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LAB # 11</w:t>
      </w:r>
    </w:p>
    <w:p w:rsidR="00000000" w:rsidDel="00000000" w:rsidP="00000000" w:rsidRDefault="00000000" w:rsidRPr="00000000" w14:paraId="00000002">
      <w:pPr>
        <w:jc w:val="center"/>
        <w:rPr>
          <w:b w:val="1"/>
          <w:bCs w:val="1"/>
          <w:sz w:val="28"/>
          <w:szCs w:val="28"/>
          <w:u w:val="single"/>
        </w:rPr>
      </w:pPr>
      <w:r w:rsidDel="00000000" w:rsidR="00000000" w:rsidRPr="00000000">
        <w:rPr>
          <w:b w:val="1"/>
          <w:bCs w:val="1"/>
          <w:sz w:val="28"/>
          <w:szCs w:val="28"/>
          <w:u w:val="single"/>
          <w:rtl w:val="0"/>
        </w:rPr>
        <w:t xml:space="preserve">JUnit Testing and</w:t>
      </w:r>
    </w:p>
    <w:p w:rsidR="00000000" w:rsidDel="00000000" w:rsidP="00000000" w:rsidRDefault="00000000" w:rsidRPr="00000000" w14:paraId="00000003">
      <w:pPr>
        <w:jc w:val="center"/>
        <w:rPr>
          <w:b w:val="1"/>
          <w:bCs w:val="1"/>
          <w:sz w:val="28"/>
          <w:szCs w:val="28"/>
          <w:u w:val="single"/>
        </w:rPr>
      </w:pPr>
      <w:r w:rsidDel="00000000" w:rsidR="00000000" w:rsidRPr="00000000">
        <w:rPr>
          <w:b w:val="1"/>
          <w:bCs w:val="1"/>
          <w:sz w:val="28"/>
          <w:szCs w:val="28"/>
          <w:u w:val="single"/>
          <w:rtl w:val="0"/>
        </w:rPr>
        <w:t xml:space="preserve">Introduction to Test Suite</w:t>
      </w:r>
    </w:p>
    <w:p w:rsidR="00000000" w:rsidDel="00000000" w:rsidP="00000000" w:rsidRDefault="00000000" w:rsidRPr="00000000" w14:paraId="00000004">
      <w:pPr>
        <w:jc w:val="center"/>
        <w:rPr>
          <w:b w:val="1"/>
          <w:bCs w:val="1"/>
          <w:sz w:val="28"/>
          <w:szCs w:val="28"/>
          <w:u w:val="single"/>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OBJECTIVE: Study the concept of Test Driven Development under the framework of JUnit </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Testing and Grouping the multiple JUnit test cases and constructing a Test Suite program.</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Lab Task:</w:t>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 Add another test case for countA function (which is given in code).</w:t>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Pr>
        <w:drawing>
          <wp:inline distB="114300" distT="114300" distL="114300" distR="114300">
            <wp:extent cx="3922362" cy="1181962"/>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22362" cy="11819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 Make a new project, make a class. Add 2 methods in it. One method will find the max integer present in the input integer array. The other method will find the min integer. Now create test cases for both these methods and test your code. Follow all the steps as mentioned above in the manual.</w:t>
      </w:r>
    </w:p>
    <w:p w:rsidR="00000000" w:rsidDel="00000000" w:rsidP="00000000" w:rsidRDefault="00000000" w:rsidRPr="00000000" w14:paraId="0000000E">
      <w:pPr>
        <w:rPr>
          <w:b w:val="1"/>
          <w:bCs w:val="1"/>
          <w:sz w:val="20"/>
          <w:szCs w:val="20"/>
        </w:rPr>
      </w:pPr>
      <w:r w:rsidDel="00000000" w:rsidR="00000000" w:rsidRPr="00000000">
        <w:rPr>
          <w:b w:val="1"/>
          <w:bCs w:val="1"/>
          <w:sz w:val="20"/>
          <w:szCs w:val="20"/>
        </w:rPr>
        <w:drawing>
          <wp:inline distB="114300" distT="114300" distL="114300" distR="114300">
            <wp:extent cx="3071813" cy="1480724"/>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71813" cy="148072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 Make a class having four functions for determining,</w:t>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Whether the input integer is odd.</w:t>
      </w:r>
    </w:p>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Whether the input integer is even. </w:t>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Whether the input integer is prime.</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For calculating the factorial of that input integer.</w:t>
      </w:r>
    </w:p>
    <w:p w:rsidR="00000000" w:rsidDel="00000000" w:rsidP="00000000" w:rsidRDefault="00000000" w:rsidRPr="00000000" w14:paraId="00000014">
      <w:pPr>
        <w:rPr>
          <w:b w:val="1"/>
          <w:bCs w:val="1"/>
          <w:sz w:val="20"/>
          <w:szCs w:val="20"/>
        </w:rPr>
      </w:pPr>
      <w:r w:rsidDel="00000000" w:rsidR="00000000" w:rsidRPr="00000000">
        <w:rPr>
          <w:b w:val="1"/>
          <w:bCs w:val="1"/>
          <w:sz w:val="20"/>
          <w:szCs w:val="20"/>
        </w:rPr>
        <w:drawing>
          <wp:inline distB="114300" distT="114300" distL="114300" distR="114300">
            <wp:extent cx="3030131" cy="1730107"/>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030131" cy="173010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Write their test cases and execute them in a single test suite class. Follow all the steps </w:t>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mentioned above in the manual.</w:t>
      </w:r>
    </w:p>
    <w:p w:rsidR="00000000" w:rsidDel="00000000" w:rsidP="00000000" w:rsidRDefault="00000000" w:rsidRPr="00000000" w14:paraId="00000017">
      <w:pPr>
        <w:rPr>
          <w:b w:val="1"/>
          <w:bCs w:val="1"/>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StringFunctionsTest.java</w:t>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Pr>
        <w:drawing>
          <wp:inline distB="114300" distT="114300" distL="114300" distR="114300">
            <wp:extent cx="4672013" cy="1279242"/>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72013" cy="127924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ArrayUtilsTest.java</w:t>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Pr>
        <w:drawing>
          <wp:inline distB="114300" distT="114300" distL="114300" distR="114300">
            <wp:extent cx="3081338" cy="1540669"/>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81338" cy="154066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MathUtilsTest.java</w:t>
        <w:br w:type="textWrapping"/>
      </w:r>
      <w:r w:rsidDel="00000000" w:rsidR="00000000" w:rsidRPr="00000000">
        <w:rPr>
          <w:b w:val="1"/>
          <w:bCs w:val="1"/>
          <w:sz w:val="20"/>
          <w:szCs w:val="20"/>
        </w:rPr>
        <w:drawing>
          <wp:inline distB="114300" distT="114300" distL="114300" distR="114300">
            <wp:extent cx="3457575" cy="176212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575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JUnit Test Suite(AllTests)</w:t>
      </w:r>
    </w:p>
    <w:p w:rsidR="00000000" w:rsidDel="00000000" w:rsidP="00000000" w:rsidRDefault="00000000" w:rsidRPr="00000000" w14:paraId="0000001F">
      <w:pPr>
        <w:rPr>
          <w:b w:val="1"/>
          <w:bCs w:val="1"/>
          <w:sz w:val="20"/>
          <w:szCs w:val="20"/>
        </w:rPr>
      </w:pPr>
      <w:r w:rsidDel="00000000" w:rsidR="00000000" w:rsidRPr="00000000">
        <w:rPr>
          <w:b w:val="1"/>
          <w:bCs w:val="1"/>
          <w:sz w:val="20"/>
          <w:szCs w:val="20"/>
        </w:rPr>
        <w:drawing>
          <wp:inline distB="114300" distT="114300" distL="114300" distR="114300">
            <wp:extent cx="3643313" cy="173710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43313" cy="173710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Pr>
        <w:drawing>
          <wp:inline distB="114300" distT="114300" distL="114300" distR="114300">
            <wp:extent cx="3662363" cy="1649713"/>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62363" cy="16497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Pr>
        <w:drawing>
          <wp:inline distB="114300" distT="114300" distL="114300" distR="114300">
            <wp:extent cx="3276600" cy="78105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766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t xml:space="preserve">Roll No.:2023F-BSE-245                          JAML JAWED                                               Section: 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