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489" w:rsidRPr="00BB5E63" w:rsidRDefault="00C50489" w:rsidP="00C50489">
      <w:pPr>
        <w:pStyle w:val="NoSpacing"/>
        <w:tabs>
          <w:tab w:val="left" w:pos="413"/>
        </w:tabs>
        <w:spacing w:line="360" w:lineRule="auto"/>
        <w:jc w:val="center"/>
        <w:rPr>
          <w:rFonts w:ascii="Times New Roman" w:hAnsi="Times New Roman" w:cs="Times New Roman"/>
          <w:b/>
          <w:color w:val="000000" w:themeColor="text1"/>
          <w:sz w:val="40"/>
          <w:szCs w:val="40"/>
        </w:rPr>
      </w:pPr>
      <w:r w:rsidRPr="00BB5E63">
        <w:rPr>
          <w:rFonts w:ascii="Times New Roman" w:hAnsi="Times New Roman" w:cs="Times New Roman"/>
          <w:b/>
          <w:color w:val="000000" w:themeColor="text1"/>
          <w:sz w:val="40"/>
          <w:szCs w:val="40"/>
        </w:rPr>
        <w:t xml:space="preserve">KYAMBOGO </w:t>
      </w:r>
      <w:r w:rsidRPr="00BB5E63">
        <w:rPr>
          <w:rFonts w:ascii="Times New Roman" w:hAnsi="Times New Roman" w:cs="Times New Roman"/>
          <w:b/>
          <w:noProof/>
          <w:color w:val="000000" w:themeColor="text1"/>
          <w:sz w:val="40"/>
          <w:szCs w:val="40"/>
          <w:lang w:bidi="ar-SA"/>
        </w:rPr>
        <w:drawing>
          <wp:inline distT="0" distB="0" distL="0" distR="0">
            <wp:extent cx="825500" cy="6959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5500" cy="695960"/>
                    </a:xfrm>
                    <a:prstGeom prst="rect">
                      <a:avLst/>
                    </a:prstGeom>
                    <a:noFill/>
                    <a:ln>
                      <a:noFill/>
                    </a:ln>
                  </pic:spPr>
                </pic:pic>
              </a:graphicData>
            </a:graphic>
          </wp:inline>
        </w:drawing>
      </w:r>
      <w:r w:rsidRPr="00BB5E63">
        <w:rPr>
          <w:rFonts w:ascii="Times New Roman" w:hAnsi="Times New Roman" w:cs="Times New Roman"/>
          <w:b/>
          <w:color w:val="000000" w:themeColor="text1"/>
          <w:sz w:val="40"/>
          <w:szCs w:val="40"/>
        </w:rPr>
        <w:t>UNIVERSITY</w:t>
      </w:r>
    </w:p>
    <w:p w:rsidR="00C50489" w:rsidRPr="00BB5E63" w:rsidRDefault="00C50489" w:rsidP="00C50489">
      <w:pPr>
        <w:spacing w:line="360" w:lineRule="auto"/>
        <w:jc w:val="center"/>
        <w:rPr>
          <w:rFonts w:cs="Times New Roman"/>
          <w:b/>
          <w:sz w:val="40"/>
          <w:szCs w:val="40"/>
        </w:rPr>
      </w:pPr>
      <w:r w:rsidRPr="00BB5E63">
        <w:rPr>
          <w:rFonts w:cs="Times New Roman"/>
          <w:b/>
          <w:sz w:val="40"/>
          <w:szCs w:val="40"/>
        </w:rPr>
        <w:t>FACULTY OF ENGINEERING</w:t>
      </w:r>
    </w:p>
    <w:p w:rsidR="00C50489" w:rsidRPr="00BB5E63" w:rsidRDefault="00C50489" w:rsidP="00C50489">
      <w:pPr>
        <w:spacing w:line="360" w:lineRule="auto"/>
        <w:jc w:val="center"/>
        <w:rPr>
          <w:rFonts w:cs="Times New Roman"/>
          <w:b/>
          <w:sz w:val="28"/>
          <w:szCs w:val="28"/>
        </w:rPr>
      </w:pPr>
      <w:r w:rsidRPr="00BB5E63">
        <w:rPr>
          <w:rFonts w:cs="Times New Roman"/>
          <w:b/>
          <w:sz w:val="28"/>
          <w:szCs w:val="28"/>
        </w:rPr>
        <w:t>DEPARTMENT OF ELECTRICAL AND ELECTRONIC ENGINEERING</w:t>
      </w:r>
    </w:p>
    <w:p w:rsidR="00FC5206" w:rsidRPr="00FC5206" w:rsidRDefault="00FC5206" w:rsidP="00FC5206">
      <w:pPr>
        <w:spacing w:line="360" w:lineRule="auto"/>
        <w:jc w:val="center"/>
        <w:rPr>
          <w:rFonts w:cs="Times New Roman"/>
          <w:b/>
          <w:color w:val="000000" w:themeColor="text1"/>
          <w:sz w:val="32"/>
          <w:szCs w:val="32"/>
        </w:rPr>
      </w:pPr>
      <w:r w:rsidRPr="00FC5206">
        <w:rPr>
          <w:rFonts w:cs="Times New Roman"/>
          <w:b/>
          <w:bCs/>
          <w:color w:val="000000" w:themeColor="text1"/>
          <w:sz w:val="32"/>
          <w:szCs w:val="32"/>
        </w:rPr>
        <w:t>ASSESSING UGANDA’S PREPAREDNESS FOR EMBEDDED SIMCARD EVOLUTION: PROSPECTS AND CHALLENGES</w:t>
      </w:r>
    </w:p>
    <w:p w:rsidR="00C50489" w:rsidRPr="00BB5E63" w:rsidRDefault="00FC5206" w:rsidP="00C50489">
      <w:pPr>
        <w:spacing w:line="360" w:lineRule="auto"/>
        <w:jc w:val="center"/>
        <w:rPr>
          <w:rFonts w:cs="Times New Roman"/>
          <w:b/>
          <w:szCs w:val="24"/>
        </w:rPr>
      </w:pPr>
      <w:r>
        <w:rPr>
          <w:rFonts w:cs="Times New Roman"/>
          <w:b/>
          <w:szCs w:val="24"/>
        </w:rPr>
        <w:t>T</w:t>
      </w:r>
      <w:r w:rsidR="0045518C">
        <w:rPr>
          <w:rFonts w:cs="Times New Roman"/>
          <w:b/>
          <w:szCs w:val="24"/>
        </w:rPr>
        <w:t>ETE 4101: FINAL YEAR PROJECT</w:t>
      </w:r>
    </w:p>
    <w:p w:rsidR="00FC5206" w:rsidRPr="00EB1CF4" w:rsidRDefault="00FC5206" w:rsidP="00C50489">
      <w:pPr>
        <w:spacing w:line="360" w:lineRule="auto"/>
        <w:jc w:val="center"/>
        <w:rPr>
          <w:rFonts w:cs="Times New Roman"/>
          <w:szCs w:val="24"/>
        </w:rPr>
      </w:pPr>
      <w:r w:rsidRPr="00FC5206">
        <w:rPr>
          <w:rFonts w:cs="Times New Roman"/>
          <w:b/>
          <w:szCs w:val="24"/>
        </w:rPr>
        <w:t xml:space="preserve">NAME: </w:t>
      </w:r>
      <w:r w:rsidR="00741C34">
        <w:rPr>
          <w:rFonts w:cs="Times New Roman"/>
          <w:szCs w:val="24"/>
        </w:rPr>
        <w:t>ABIGABA LORNA MARIA</w:t>
      </w:r>
    </w:p>
    <w:p w:rsidR="00C50489" w:rsidRPr="00BB5E63" w:rsidRDefault="00C50489" w:rsidP="00C50489">
      <w:pPr>
        <w:spacing w:line="360" w:lineRule="auto"/>
        <w:jc w:val="center"/>
        <w:rPr>
          <w:rFonts w:cs="Times New Roman"/>
          <w:b/>
          <w:szCs w:val="24"/>
        </w:rPr>
      </w:pPr>
      <w:r w:rsidRPr="00BB5E63">
        <w:rPr>
          <w:rFonts w:cs="Times New Roman"/>
          <w:b/>
          <w:szCs w:val="24"/>
        </w:rPr>
        <w:t xml:space="preserve">REG NO: </w:t>
      </w:r>
      <w:r w:rsidR="00741C34">
        <w:rPr>
          <w:rFonts w:cs="Times New Roman"/>
          <w:szCs w:val="24"/>
        </w:rPr>
        <w:t>18/U/ETD/10077/PD</w:t>
      </w:r>
    </w:p>
    <w:p w:rsidR="00C50489" w:rsidRPr="00BB5E63" w:rsidRDefault="00C50489" w:rsidP="00EB1CF4">
      <w:pPr>
        <w:spacing w:line="360" w:lineRule="auto"/>
        <w:rPr>
          <w:rFonts w:cs="Times New Roman"/>
          <w:b/>
          <w:szCs w:val="24"/>
        </w:rPr>
      </w:pPr>
    </w:p>
    <w:p w:rsidR="00C50489" w:rsidRPr="00BB5E63" w:rsidRDefault="00C50489" w:rsidP="00C50489">
      <w:pPr>
        <w:spacing w:line="360" w:lineRule="auto"/>
        <w:jc w:val="center"/>
        <w:rPr>
          <w:rFonts w:cs="Times New Roman"/>
          <w:b/>
          <w:szCs w:val="24"/>
        </w:rPr>
      </w:pPr>
      <w:r w:rsidRPr="00BB5E63">
        <w:rPr>
          <w:rFonts w:cs="Times New Roman"/>
          <w:b/>
          <w:szCs w:val="24"/>
        </w:rPr>
        <w:t xml:space="preserve">SUPERVISOR: </w:t>
      </w:r>
      <w:r w:rsidR="000108DE">
        <w:rPr>
          <w:rFonts w:cs="Times New Roman"/>
          <w:b/>
          <w:szCs w:val="24"/>
        </w:rPr>
        <w:t>MR. SSEMU</w:t>
      </w:r>
      <w:r w:rsidR="00FC5206">
        <w:rPr>
          <w:rFonts w:cs="Times New Roman"/>
          <w:b/>
          <w:szCs w:val="24"/>
        </w:rPr>
        <w:t>JU MARK</w:t>
      </w:r>
    </w:p>
    <w:p w:rsidR="00C50489" w:rsidRPr="00BB5E63" w:rsidRDefault="00C50489" w:rsidP="00C50489">
      <w:pPr>
        <w:spacing w:line="360" w:lineRule="auto"/>
        <w:jc w:val="center"/>
        <w:rPr>
          <w:rFonts w:cs="Times New Roman"/>
          <w:b/>
          <w:szCs w:val="24"/>
        </w:rPr>
      </w:pPr>
    </w:p>
    <w:p w:rsidR="00C50489" w:rsidRDefault="00C50489" w:rsidP="00C50489">
      <w:pPr>
        <w:spacing w:line="360" w:lineRule="auto"/>
        <w:jc w:val="center"/>
        <w:rPr>
          <w:rFonts w:cs="Times New Roman"/>
          <w:szCs w:val="24"/>
        </w:rPr>
      </w:pPr>
    </w:p>
    <w:p w:rsidR="007A1B85" w:rsidRDefault="007A1B85" w:rsidP="00C50489">
      <w:pPr>
        <w:spacing w:line="360" w:lineRule="auto"/>
        <w:jc w:val="center"/>
        <w:rPr>
          <w:rFonts w:cs="Times New Roman"/>
          <w:szCs w:val="24"/>
        </w:rPr>
      </w:pPr>
    </w:p>
    <w:p w:rsidR="007A1B85" w:rsidRDefault="007A1B85" w:rsidP="00C50489">
      <w:pPr>
        <w:spacing w:line="360" w:lineRule="auto"/>
        <w:jc w:val="center"/>
        <w:rPr>
          <w:rFonts w:cs="Times New Roman"/>
          <w:szCs w:val="24"/>
        </w:rPr>
      </w:pPr>
    </w:p>
    <w:p w:rsidR="007A1B85" w:rsidRPr="00BB5E63" w:rsidRDefault="007A1B85" w:rsidP="00C50489">
      <w:pPr>
        <w:spacing w:line="360" w:lineRule="auto"/>
        <w:jc w:val="center"/>
        <w:rPr>
          <w:rFonts w:cs="Times New Roman"/>
          <w:szCs w:val="24"/>
        </w:rPr>
      </w:pPr>
    </w:p>
    <w:p w:rsidR="00C50489" w:rsidRPr="00BB5E63" w:rsidRDefault="008B309B" w:rsidP="00310144">
      <w:pPr>
        <w:spacing w:after="0" w:line="360" w:lineRule="auto"/>
        <w:jc w:val="center"/>
        <w:rPr>
          <w:rFonts w:cs="Times New Roman"/>
          <w:b/>
          <w:szCs w:val="24"/>
        </w:rPr>
      </w:pPr>
      <w:r w:rsidRPr="00BB5E63">
        <w:rPr>
          <w:rFonts w:cs="Times New Roman"/>
          <w:b/>
          <w:szCs w:val="24"/>
        </w:rPr>
        <w:t xml:space="preserve">PROJECT REPORT SUBMITTED TO THE FACULTY OF ENGINEERING </w:t>
      </w:r>
      <w:r w:rsidR="00C50489" w:rsidRPr="00BB5E63">
        <w:rPr>
          <w:rFonts w:cs="Times New Roman"/>
          <w:b/>
          <w:szCs w:val="24"/>
        </w:rPr>
        <w:t>IN PARTIAL FULFILLMENT OF REQUIREMENT FOR</w:t>
      </w:r>
      <w:r w:rsidR="00310144" w:rsidRPr="00BB5E63">
        <w:rPr>
          <w:rFonts w:cs="Times New Roman"/>
          <w:b/>
          <w:szCs w:val="24"/>
        </w:rPr>
        <w:t xml:space="preserve"> THE</w:t>
      </w:r>
      <w:r w:rsidRPr="00BB5E63">
        <w:rPr>
          <w:rFonts w:cs="Times New Roman"/>
          <w:b/>
          <w:szCs w:val="24"/>
        </w:rPr>
        <w:t xml:space="preserve"> AWARD OF BACHELORS </w:t>
      </w:r>
      <w:r w:rsidR="00C50489" w:rsidRPr="00BB5E63">
        <w:rPr>
          <w:rFonts w:cs="Times New Roman"/>
          <w:b/>
          <w:szCs w:val="24"/>
        </w:rPr>
        <w:t>OF ENGINEERING IN TELECOMMUNICATIONS ENGINEERING</w:t>
      </w:r>
    </w:p>
    <w:p w:rsidR="00C50489" w:rsidRPr="00BB5E63" w:rsidRDefault="00C50489" w:rsidP="00C50489">
      <w:pPr>
        <w:spacing w:line="360" w:lineRule="auto"/>
        <w:rPr>
          <w:rFonts w:cs="Times New Roman"/>
          <w:b/>
          <w:szCs w:val="24"/>
        </w:rPr>
      </w:pPr>
    </w:p>
    <w:p w:rsidR="00C50489" w:rsidRPr="00BB5E63" w:rsidRDefault="00C50489" w:rsidP="00C50489">
      <w:pPr>
        <w:spacing w:line="360" w:lineRule="auto"/>
        <w:jc w:val="center"/>
        <w:rPr>
          <w:rFonts w:cs="Times New Roman"/>
          <w:b/>
          <w:szCs w:val="24"/>
        </w:rPr>
      </w:pPr>
    </w:p>
    <w:p w:rsidR="00723FBE" w:rsidRDefault="00310144" w:rsidP="004C5CDC">
      <w:pPr>
        <w:pStyle w:val="Heading1"/>
        <w:sectPr w:rsidR="00723FBE" w:rsidSect="00101021">
          <w:footerReference w:type="default" r:id="rId9"/>
          <w:pgSz w:w="12240" w:h="15840"/>
          <w:pgMar w:top="1440" w:right="1440" w:bottom="1440" w:left="1440" w:header="720" w:footer="720" w:gutter="0"/>
          <w:cols w:space="720"/>
          <w:docGrid w:linePitch="360"/>
        </w:sectPr>
      </w:pPr>
      <w:r w:rsidRPr="00BB5E63">
        <w:br w:type="page"/>
      </w:r>
      <w:bookmarkStart w:id="0" w:name="_Toc167480388"/>
      <w:bookmarkStart w:id="1" w:name="_Toc167480420"/>
      <w:bookmarkStart w:id="2" w:name="_Toc167480452"/>
    </w:p>
    <w:p w:rsidR="00310144" w:rsidRPr="00466EBB" w:rsidRDefault="00310144" w:rsidP="00C93276">
      <w:pPr>
        <w:pStyle w:val="Heading1"/>
        <w:numPr>
          <w:ilvl w:val="0"/>
          <w:numId w:val="0"/>
        </w:numPr>
        <w:ind w:left="432"/>
      </w:pPr>
      <w:bookmarkStart w:id="3" w:name="_Toc139348653"/>
      <w:r w:rsidRPr="00466EBB">
        <w:lastRenderedPageBreak/>
        <w:t>DECLARATION</w:t>
      </w:r>
      <w:bookmarkEnd w:id="0"/>
      <w:bookmarkEnd w:id="1"/>
      <w:bookmarkEnd w:id="2"/>
      <w:bookmarkEnd w:id="3"/>
    </w:p>
    <w:p w:rsidR="001A42AA" w:rsidRPr="00BB5E63" w:rsidRDefault="001A42AA" w:rsidP="00310144">
      <w:pPr>
        <w:spacing w:line="240" w:lineRule="auto"/>
        <w:rPr>
          <w:rFonts w:cs="Times New Roman"/>
          <w:szCs w:val="24"/>
        </w:rPr>
      </w:pPr>
    </w:p>
    <w:p w:rsidR="00310144" w:rsidRPr="00277C2F" w:rsidRDefault="00310144" w:rsidP="00277C2F">
      <w:pPr>
        <w:spacing w:line="360" w:lineRule="auto"/>
        <w:rPr>
          <w:rFonts w:cs="Times New Roman"/>
          <w:b/>
          <w:color w:val="000000" w:themeColor="text1"/>
          <w:sz w:val="32"/>
          <w:szCs w:val="32"/>
        </w:rPr>
      </w:pPr>
      <w:r w:rsidRPr="00BB5E63">
        <w:rPr>
          <w:rFonts w:cs="Times New Roman"/>
          <w:szCs w:val="24"/>
        </w:rPr>
        <w:t>I</w:t>
      </w:r>
      <w:r w:rsidR="00741C34">
        <w:rPr>
          <w:rFonts w:cs="Times New Roman"/>
          <w:szCs w:val="24"/>
        </w:rPr>
        <w:t xml:space="preserve"> ABIGABA LORNA MARIA </w:t>
      </w:r>
      <w:r w:rsidRPr="00BB5E63">
        <w:rPr>
          <w:rFonts w:cs="Times New Roman"/>
          <w:szCs w:val="24"/>
        </w:rPr>
        <w:t xml:space="preserve"> hereby declare that</w:t>
      </w:r>
      <w:r w:rsidR="0038311E">
        <w:rPr>
          <w:rFonts w:cs="Times New Roman"/>
          <w:szCs w:val="24"/>
        </w:rPr>
        <w:t xml:space="preserve"> this report</w:t>
      </w:r>
      <w:r w:rsidRPr="00BB5E63">
        <w:rPr>
          <w:rFonts w:cs="Times New Roman"/>
          <w:szCs w:val="24"/>
        </w:rPr>
        <w:t xml:space="preserve"> “</w:t>
      </w:r>
      <w:r w:rsidR="00466EBB">
        <w:rPr>
          <w:rFonts w:cs="Times New Roman"/>
          <w:bCs/>
          <w:color w:val="000000" w:themeColor="text1"/>
          <w:szCs w:val="24"/>
        </w:rPr>
        <w:t>assessing U</w:t>
      </w:r>
      <w:r w:rsidR="00277C2F" w:rsidRPr="00277C2F">
        <w:rPr>
          <w:rFonts w:cs="Times New Roman"/>
          <w:bCs/>
          <w:color w:val="000000" w:themeColor="text1"/>
          <w:szCs w:val="24"/>
        </w:rPr>
        <w:t>ganda’s preparedness for embedded sim</w:t>
      </w:r>
      <w:r w:rsidR="00466EBB">
        <w:rPr>
          <w:rFonts w:cs="Times New Roman"/>
          <w:bCs/>
          <w:color w:val="000000" w:themeColor="text1"/>
          <w:szCs w:val="24"/>
        </w:rPr>
        <w:t>-</w:t>
      </w:r>
      <w:r w:rsidR="00277C2F" w:rsidRPr="00277C2F">
        <w:rPr>
          <w:rFonts w:cs="Times New Roman"/>
          <w:bCs/>
          <w:color w:val="000000" w:themeColor="text1"/>
          <w:szCs w:val="24"/>
        </w:rPr>
        <w:t>card evolution: prospects and challenges</w:t>
      </w:r>
      <w:r w:rsidRPr="00BB5E63">
        <w:rPr>
          <w:rFonts w:cs="Times New Roman"/>
          <w:szCs w:val="24"/>
        </w:rPr>
        <w:t xml:space="preserve">” is my own original work and that </w:t>
      </w:r>
      <w:r w:rsidR="001A42AA" w:rsidRPr="00BB5E63">
        <w:rPr>
          <w:rFonts w:cs="Times New Roman"/>
          <w:szCs w:val="24"/>
        </w:rPr>
        <w:t>has not been presented to anywhere</w:t>
      </w:r>
      <w:r w:rsidRPr="00BB5E63">
        <w:rPr>
          <w:rFonts w:cs="Times New Roman"/>
          <w:szCs w:val="24"/>
        </w:rPr>
        <w:t>.</w:t>
      </w:r>
    </w:p>
    <w:p w:rsidR="00310144" w:rsidRPr="00BB5E63" w:rsidRDefault="00310144" w:rsidP="00310144">
      <w:pPr>
        <w:spacing w:line="360" w:lineRule="auto"/>
        <w:jc w:val="both"/>
        <w:rPr>
          <w:rFonts w:cs="Times New Roman"/>
          <w:szCs w:val="24"/>
        </w:rPr>
      </w:pPr>
    </w:p>
    <w:p w:rsidR="00310144" w:rsidRPr="00BB5E63" w:rsidRDefault="00310144" w:rsidP="00310144">
      <w:pPr>
        <w:spacing w:line="360" w:lineRule="auto"/>
        <w:jc w:val="both"/>
        <w:rPr>
          <w:rFonts w:cs="Times New Roman"/>
          <w:szCs w:val="24"/>
        </w:rPr>
      </w:pPr>
    </w:p>
    <w:p w:rsidR="00277C2F" w:rsidRDefault="00310144" w:rsidP="00277C2F">
      <w:pPr>
        <w:spacing w:line="360" w:lineRule="auto"/>
        <w:jc w:val="both"/>
        <w:rPr>
          <w:rFonts w:cs="Times New Roman"/>
          <w:szCs w:val="24"/>
        </w:rPr>
      </w:pPr>
      <w:r w:rsidRPr="00BB5E63">
        <w:rPr>
          <w:rFonts w:cs="Times New Roman"/>
          <w:szCs w:val="24"/>
        </w:rPr>
        <w:t xml:space="preserve">Signature: ………………………… </w:t>
      </w:r>
      <w:r w:rsidRPr="00BB5E63">
        <w:rPr>
          <w:rFonts w:cs="Times New Roman"/>
          <w:szCs w:val="24"/>
        </w:rPr>
        <w:tab/>
      </w:r>
      <w:r w:rsidRPr="00BB5E63">
        <w:rPr>
          <w:rFonts w:cs="Times New Roman"/>
          <w:szCs w:val="24"/>
        </w:rPr>
        <w:tab/>
      </w:r>
      <w:r w:rsidRPr="00BB5E63">
        <w:rPr>
          <w:rFonts w:cs="Times New Roman"/>
          <w:szCs w:val="24"/>
        </w:rPr>
        <w:tab/>
      </w:r>
      <w:r w:rsidRPr="00BB5E63">
        <w:rPr>
          <w:rFonts w:cs="Times New Roman"/>
          <w:szCs w:val="24"/>
        </w:rPr>
        <w:tab/>
      </w:r>
      <w:r w:rsidRPr="00BB5E63">
        <w:rPr>
          <w:rFonts w:cs="Times New Roman"/>
          <w:szCs w:val="24"/>
        </w:rPr>
        <w:tab/>
        <w:t>Date: …………………….</w:t>
      </w:r>
    </w:p>
    <w:p w:rsidR="00277C2F" w:rsidRDefault="00277C2F" w:rsidP="00277C2F">
      <w:pPr>
        <w:spacing w:line="360" w:lineRule="auto"/>
        <w:jc w:val="both"/>
        <w:rPr>
          <w:rFonts w:cs="Times New Roman"/>
          <w:szCs w:val="24"/>
        </w:rPr>
      </w:pPr>
    </w:p>
    <w:p w:rsidR="00277C2F" w:rsidRDefault="00741C34" w:rsidP="00277C2F">
      <w:pPr>
        <w:spacing w:line="360" w:lineRule="auto"/>
        <w:jc w:val="both"/>
        <w:rPr>
          <w:rFonts w:cs="Times New Roman"/>
          <w:szCs w:val="24"/>
        </w:rPr>
      </w:pPr>
      <w:r>
        <w:rPr>
          <w:rFonts w:cs="Times New Roman"/>
          <w:szCs w:val="24"/>
        </w:rPr>
        <w:t>ABIGABA LORNA MARIA</w:t>
      </w:r>
    </w:p>
    <w:p w:rsidR="00310144" w:rsidRPr="00BB5E63" w:rsidRDefault="00741C34" w:rsidP="00310144">
      <w:pPr>
        <w:spacing w:after="0" w:line="360" w:lineRule="auto"/>
        <w:jc w:val="both"/>
        <w:rPr>
          <w:rFonts w:cs="Times New Roman"/>
          <w:szCs w:val="24"/>
        </w:rPr>
      </w:pPr>
      <w:r>
        <w:rPr>
          <w:rFonts w:cs="Times New Roman"/>
          <w:szCs w:val="24"/>
        </w:rPr>
        <w:t>18</w:t>
      </w:r>
      <w:r w:rsidR="00277C2F">
        <w:rPr>
          <w:rFonts w:cs="Times New Roman"/>
          <w:szCs w:val="24"/>
        </w:rPr>
        <w:t>/U/ETD</w:t>
      </w:r>
      <w:r w:rsidR="00310144" w:rsidRPr="00BB5E63">
        <w:rPr>
          <w:rFonts w:cs="Times New Roman"/>
          <w:szCs w:val="24"/>
        </w:rPr>
        <w:t>/</w:t>
      </w:r>
      <w:r>
        <w:rPr>
          <w:rFonts w:cs="Times New Roman"/>
          <w:szCs w:val="24"/>
        </w:rPr>
        <w:t>10077</w:t>
      </w:r>
      <w:r w:rsidR="00277C2F">
        <w:rPr>
          <w:rFonts w:cs="Times New Roman"/>
          <w:szCs w:val="24"/>
        </w:rPr>
        <w:t>/PD</w:t>
      </w:r>
    </w:p>
    <w:p w:rsidR="00310144" w:rsidRPr="00BB5E63" w:rsidRDefault="00310144" w:rsidP="00310144">
      <w:pPr>
        <w:jc w:val="both"/>
        <w:rPr>
          <w:rFonts w:cs="Times New Roman"/>
          <w:b/>
          <w:sz w:val="36"/>
          <w:szCs w:val="36"/>
        </w:rPr>
      </w:pPr>
      <w:r w:rsidRPr="00BB5E63">
        <w:rPr>
          <w:rFonts w:cs="Times New Roman"/>
          <w:b/>
          <w:sz w:val="36"/>
          <w:szCs w:val="36"/>
        </w:rPr>
        <w:br w:type="page"/>
      </w:r>
    </w:p>
    <w:p w:rsidR="001A42AA" w:rsidRPr="001C4A63" w:rsidRDefault="001A42AA" w:rsidP="00C93276">
      <w:pPr>
        <w:pStyle w:val="Heading1"/>
        <w:numPr>
          <w:ilvl w:val="0"/>
          <w:numId w:val="0"/>
        </w:numPr>
        <w:ind w:left="432"/>
      </w:pPr>
      <w:bookmarkStart w:id="4" w:name="_Toc167480389"/>
      <w:bookmarkStart w:id="5" w:name="_Toc167480421"/>
      <w:bookmarkStart w:id="6" w:name="_Toc167480453"/>
      <w:bookmarkStart w:id="7" w:name="_Toc139348654"/>
      <w:r w:rsidRPr="001C4A63">
        <w:lastRenderedPageBreak/>
        <w:t>APPROVAL</w:t>
      </w:r>
      <w:bookmarkEnd w:id="4"/>
      <w:bookmarkEnd w:id="5"/>
      <w:bookmarkEnd w:id="6"/>
      <w:bookmarkEnd w:id="7"/>
    </w:p>
    <w:p w:rsidR="001A42AA" w:rsidRPr="00BB5E63" w:rsidRDefault="001A42AA" w:rsidP="001A42AA">
      <w:pPr>
        <w:spacing w:line="360" w:lineRule="auto"/>
        <w:jc w:val="both"/>
        <w:rPr>
          <w:rFonts w:cs="Times New Roman"/>
          <w:szCs w:val="24"/>
        </w:rPr>
      </w:pPr>
    </w:p>
    <w:p w:rsidR="001A42AA" w:rsidRPr="00BB5E63" w:rsidRDefault="001A42AA" w:rsidP="00921612">
      <w:pPr>
        <w:spacing w:line="360" w:lineRule="auto"/>
        <w:jc w:val="both"/>
        <w:rPr>
          <w:rFonts w:cs="Times New Roman"/>
          <w:szCs w:val="24"/>
        </w:rPr>
      </w:pPr>
      <w:r w:rsidRPr="00BB5E63">
        <w:rPr>
          <w:rFonts w:cs="Times New Roman"/>
          <w:szCs w:val="24"/>
        </w:rPr>
        <w:t xml:space="preserve">I confirm that the project was done by </w:t>
      </w:r>
      <w:r w:rsidR="00741C34">
        <w:rPr>
          <w:rFonts w:cs="Times New Roman"/>
          <w:szCs w:val="24"/>
        </w:rPr>
        <w:t xml:space="preserve">ABIGABA LORNA MARIA </w:t>
      </w:r>
      <w:r w:rsidR="0038311E" w:rsidRPr="00BB5E63">
        <w:rPr>
          <w:rFonts w:cs="Times New Roman"/>
          <w:szCs w:val="24"/>
        </w:rPr>
        <w:t>under</w:t>
      </w:r>
      <w:r w:rsidRPr="00BB5E63">
        <w:rPr>
          <w:rFonts w:cs="Times New Roman"/>
          <w:szCs w:val="24"/>
        </w:rPr>
        <w:t xml:space="preserve"> my supervision. This has been submitted for review with my approval to the University. </w:t>
      </w:r>
    </w:p>
    <w:p w:rsidR="001A42AA" w:rsidRPr="00BB5E63" w:rsidRDefault="001A42AA" w:rsidP="001A42AA">
      <w:pPr>
        <w:spacing w:line="360" w:lineRule="auto"/>
        <w:jc w:val="both"/>
        <w:rPr>
          <w:rFonts w:cs="Times New Roman"/>
          <w:szCs w:val="24"/>
        </w:rPr>
      </w:pPr>
    </w:p>
    <w:p w:rsidR="001A42AA" w:rsidRPr="00BB5E63" w:rsidRDefault="001A42AA" w:rsidP="001A42AA">
      <w:pPr>
        <w:spacing w:line="360" w:lineRule="auto"/>
        <w:jc w:val="both"/>
        <w:rPr>
          <w:rFonts w:cs="Times New Roman"/>
          <w:szCs w:val="24"/>
        </w:rPr>
      </w:pPr>
    </w:p>
    <w:p w:rsidR="001A42AA" w:rsidRPr="00BB5E63" w:rsidRDefault="001A42AA" w:rsidP="001A42AA">
      <w:pPr>
        <w:spacing w:line="360" w:lineRule="auto"/>
        <w:jc w:val="both"/>
        <w:rPr>
          <w:rFonts w:cs="Times New Roman"/>
          <w:szCs w:val="24"/>
        </w:rPr>
      </w:pPr>
      <w:r w:rsidRPr="00BB5E63">
        <w:rPr>
          <w:rFonts w:cs="Times New Roman"/>
          <w:szCs w:val="24"/>
        </w:rPr>
        <w:t xml:space="preserve">……………………………                                      </w:t>
      </w:r>
    </w:p>
    <w:p w:rsidR="001A42AA" w:rsidRPr="00BB5E63" w:rsidRDefault="001F6B12" w:rsidP="001A42AA">
      <w:pPr>
        <w:spacing w:line="360" w:lineRule="auto"/>
        <w:jc w:val="both"/>
        <w:rPr>
          <w:rFonts w:cs="Times New Roman"/>
          <w:szCs w:val="24"/>
        </w:rPr>
      </w:pPr>
      <w:r>
        <w:rPr>
          <w:rFonts w:cs="Times New Roman"/>
          <w:szCs w:val="24"/>
        </w:rPr>
        <w:t>MR. SSEMU</w:t>
      </w:r>
      <w:r w:rsidR="0038311E">
        <w:rPr>
          <w:rFonts w:cs="Times New Roman"/>
          <w:szCs w:val="24"/>
        </w:rPr>
        <w:t>JU MARK</w:t>
      </w:r>
    </w:p>
    <w:p w:rsidR="001A42AA" w:rsidRPr="00BB5E63" w:rsidRDefault="001A42AA" w:rsidP="001A42AA">
      <w:pPr>
        <w:spacing w:line="360" w:lineRule="auto"/>
        <w:jc w:val="both"/>
        <w:rPr>
          <w:rFonts w:cs="Times New Roman"/>
          <w:szCs w:val="24"/>
        </w:rPr>
      </w:pPr>
      <w:r w:rsidRPr="00BB5E63">
        <w:rPr>
          <w:rFonts w:cs="Times New Roman"/>
          <w:szCs w:val="24"/>
        </w:rPr>
        <w:t xml:space="preserve">PROJECT SUPERVISOR </w:t>
      </w:r>
      <w:r w:rsidRPr="00BB5E63">
        <w:rPr>
          <w:rFonts w:cs="Times New Roman"/>
          <w:szCs w:val="24"/>
        </w:rPr>
        <w:tab/>
      </w:r>
      <w:r w:rsidRPr="00BB5E63">
        <w:rPr>
          <w:rFonts w:cs="Times New Roman"/>
          <w:szCs w:val="24"/>
        </w:rPr>
        <w:tab/>
      </w:r>
      <w:r w:rsidRPr="00BB5E63">
        <w:rPr>
          <w:rFonts w:cs="Times New Roman"/>
          <w:szCs w:val="24"/>
        </w:rPr>
        <w:tab/>
      </w:r>
      <w:r w:rsidRPr="00BB5E63">
        <w:rPr>
          <w:rFonts w:cs="Times New Roman"/>
          <w:szCs w:val="24"/>
        </w:rPr>
        <w:tab/>
      </w:r>
    </w:p>
    <w:p w:rsidR="001A42AA" w:rsidRPr="00BB5E63" w:rsidRDefault="001A42AA">
      <w:pPr>
        <w:rPr>
          <w:rFonts w:cs="Times New Roman"/>
          <w:b/>
          <w:sz w:val="36"/>
          <w:szCs w:val="36"/>
        </w:rPr>
      </w:pPr>
      <w:r w:rsidRPr="00BB5E63">
        <w:rPr>
          <w:rFonts w:cs="Times New Roman"/>
          <w:b/>
          <w:sz w:val="36"/>
          <w:szCs w:val="36"/>
        </w:rPr>
        <w:br w:type="page"/>
      </w:r>
    </w:p>
    <w:p w:rsidR="001A42AA" w:rsidRPr="0034550A" w:rsidRDefault="001A42AA" w:rsidP="00C93276">
      <w:pPr>
        <w:pStyle w:val="Heading1"/>
        <w:numPr>
          <w:ilvl w:val="0"/>
          <w:numId w:val="0"/>
        </w:numPr>
        <w:ind w:left="432"/>
      </w:pPr>
      <w:bookmarkStart w:id="8" w:name="_Toc167480390"/>
      <w:bookmarkStart w:id="9" w:name="_Toc167480422"/>
      <w:bookmarkStart w:id="10" w:name="_Toc167480454"/>
      <w:bookmarkStart w:id="11" w:name="_Toc139348655"/>
      <w:r w:rsidRPr="0034550A">
        <w:lastRenderedPageBreak/>
        <w:t>DEDICATION</w:t>
      </w:r>
      <w:bookmarkEnd w:id="8"/>
      <w:bookmarkEnd w:id="9"/>
      <w:bookmarkEnd w:id="10"/>
      <w:bookmarkEnd w:id="11"/>
    </w:p>
    <w:p w:rsidR="001A42AA" w:rsidRPr="00BB5E63" w:rsidRDefault="001A42AA" w:rsidP="001A42AA">
      <w:pPr>
        <w:spacing w:line="360" w:lineRule="auto"/>
        <w:jc w:val="both"/>
        <w:rPr>
          <w:rFonts w:cs="Times New Roman"/>
          <w:szCs w:val="24"/>
        </w:rPr>
      </w:pPr>
    </w:p>
    <w:p w:rsidR="001A42AA" w:rsidRPr="00BB5E63" w:rsidRDefault="001A42AA" w:rsidP="001A42AA">
      <w:pPr>
        <w:spacing w:line="360" w:lineRule="auto"/>
        <w:jc w:val="both"/>
        <w:rPr>
          <w:rFonts w:cs="Times New Roman"/>
          <w:szCs w:val="24"/>
        </w:rPr>
      </w:pPr>
      <w:r w:rsidRPr="00BB5E63">
        <w:rPr>
          <w:rFonts w:cs="Times New Roman"/>
          <w:szCs w:val="24"/>
        </w:rPr>
        <w:t xml:space="preserve">This project report is dedicated to my lovely parents </w:t>
      </w:r>
      <w:r w:rsidR="00741C34">
        <w:rPr>
          <w:rFonts w:cs="Times New Roman"/>
          <w:szCs w:val="24"/>
        </w:rPr>
        <w:t xml:space="preserve">Mr. Mucunguzi David </w:t>
      </w:r>
      <w:r w:rsidRPr="00BB5E63">
        <w:rPr>
          <w:rFonts w:cs="Times New Roman"/>
          <w:szCs w:val="24"/>
        </w:rPr>
        <w:t xml:space="preserve"> and </w:t>
      </w:r>
      <w:r w:rsidR="00741C34">
        <w:rPr>
          <w:rFonts w:cs="Times New Roman"/>
          <w:szCs w:val="24"/>
        </w:rPr>
        <w:t xml:space="preserve">Mrs. Namusisi Hope </w:t>
      </w:r>
      <w:r w:rsidRPr="00BB5E63">
        <w:rPr>
          <w:rFonts w:cs="Times New Roman"/>
          <w:szCs w:val="24"/>
        </w:rPr>
        <w:t>who have fi</w:t>
      </w:r>
      <w:r w:rsidR="00E77060" w:rsidRPr="00BB5E63">
        <w:rPr>
          <w:rFonts w:cs="Times New Roman"/>
          <w:szCs w:val="24"/>
        </w:rPr>
        <w:t>nancially and emotionally supported and encouraged</w:t>
      </w:r>
      <w:r w:rsidRPr="00BB5E63">
        <w:rPr>
          <w:rFonts w:cs="Times New Roman"/>
          <w:szCs w:val="24"/>
        </w:rPr>
        <w:t xml:space="preserve"> me all the time in the course of my study</w:t>
      </w:r>
      <w:r w:rsidR="00E77060" w:rsidRPr="00BB5E63">
        <w:rPr>
          <w:rFonts w:cs="Times New Roman"/>
          <w:szCs w:val="24"/>
        </w:rPr>
        <w:t>.</w:t>
      </w:r>
      <w:r w:rsidRPr="00BB5E63">
        <w:rPr>
          <w:rFonts w:cs="Times New Roman"/>
          <w:szCs w:val="24"/>
        </w:rPr>
        <w:t xml:space="preserve"> I could not have made it without your support, thank you</w:t>
      </w:r>
      <w:r w:rsidR="00E77060" w:rsidRPr="00BB5E63">
        <w:rPr>
          <w:rFonts w:cs="Times New Roman"/>
          <w:szCs w:val="24"/>
        </w:rPr>
        <w:t>.</w:t>
      </w:r>
    </w:p>
    <w:p w:rsidR="001A42AA" w:rsidRPr="00BB5E63" w:rsidRDefault="001A42AA">
      <w:pPr>
        <w:rPr>
          <w:rFonts w:cs="Times New Roman"/>
          <w:b/>
          <w:sz w:val="36"/>
          <w:szCs w:val="36"/>
        </w:rPr>
      </w:pPr>
      <w:r w:rsidRPr="00BB5E63">
        <w:rPr>
          <w:rFonts w:cs="Times New Roman"/>
          <w:b/>
          <w:sz w:val="36"/>
          <w:szCs w:val="36"/>
        </w:rPr>
        <w:br w:type="page"/>
      </w:r>
    </w:p>
    <w:p w:rsidR="00E77060" w:rsidRPr="007F73AC" w:rsidRDefault="00E77060" w:rsidP="00C93276">
      <w:pPr>
        <w:pStyle w:val="Heading1"/>
        <w:numPr>
          <w:ilvl w:val="0"/>
          <w:numId w:val="0"/>
        </w:numPr>
        <w:ind w:left="432"/>
      </w:pPr>
      <w:bookmarkStart w:id="12" w:name="_Toc167480391"/>
      <w:bookmarkStart w:id="13" w:name="_Toc167480423"/>
      <w:bookmarkStart w:id="14" w:name="_Toc167480455"/>
      <w:bookmarkStart w:id="15" w:name="_Toc139348656"/>
      <w:r w:rsidRPr="007F73AC">
        <w:lastRenderedPageBreak/>
        <w:t>ACKNOWLEDGEMENT</w:t>
      </w:r>
      <w:bookmarkEnd w:id="12"/>
      <w:bookmarkEnd w:id="13"/>
      <w:bookmarkEnd w:id="14"/>
      <w:bookmarkEnd w:id="15"/>
    </w:p>
    <w:p w:rsidR="00E77060" w:rsidRPr="00BB5E63" w:rsidRDefault="00E77060" w:rsidP="00E77060">
      <w:pPr>
        <w:spacing w:line="360" w:lineRule="auto"/>
        <w:rPr>
          <w:rFonts w:cs="Times New Roman"/>
          <w:szCs w:val="24"/>
        </w:rPr>
      </w:pPr>
    </w:p>
    <w:p w:rsidR="00E77060" w:rsidRPr="00BB5E63" w:rsidRDefault="00E77060" w:rsidP="00E77060">
      <w:pPr>
        <w:spacing w:line="360" w:lineRule="auto"/>
        <w:rPr>
          <w:rFonts w:cs="Times New Roman"/>
          <w:szCs w:val="24"/>
        </w:rPr>
      </w:pPr>
      <w:r w:rsidRPr="00BB5E63">
        <w:rPr>
          <w:rFonts w:cs="Times New Roman"/>
          <w:szCs w:val="24"/>
        </w:rPr>
        <w:t>I give glory to God Almighty for his Grace throughout this period. None of this would have been accomplished without Him.</w:t>
      </w:r>
    </w:p>
    <w:p w:rsidR="00E77060" w:rsidRPr="00BB5E63" w:rsidRDefault="00E77060" w:rsidP="00E77060">
      <w:pPr>
        <w:spacing w:line="360" w:lineRule="auto"/>
        <w:rPr>
          <w:rFonts w:cs="Times New Roman"/>
          <w:szCs w:val="24"/>
        </w:rPr>
      </w:pPr>
      <w:r w:rsidRPr="00BB5E63">
        <w:rPr>
          <w:rFonts w:cs="Times New Roman"/>
          <w:szCs w:val="24"/>
        </w:rPr>
        <w:t xml:space="preserve">I thank my </w:t>
      </w:r>
      <w:r w:rsidR="00F35F2C" w:rsidRPr="00BB5E63">
        <w:rPr>
          <w:rFonts w:cs="Times New Roman"/>
          <w:szCs w:val="24"/>
        </w:rPr>
        <w:t xml:space="preserve">lovely parents </w:t>
      </w:r>
      <w:r w:rsidR="00D81713" w:rsidRPr="00BB5E63">
        <w:rPr>
          <w:rFonts w:cs="Times New Roman"/>
          <w:szCs w:val="24"/>
        </w:rPr>
        <w:t xml:space="preserve">Mr. </w:t>
      </w:r>
      <w:r w:rsidR="00741C34">
        <w:rPr>
          <w:rFonts w:cs="Times New Roman"/>
          <w:szCs w:val="24"/>
        </w:rPr>
        <w:t xml:space="preserve">Mucunguzi David </w:t>
      </w:r>
      <w:r w:rsidR="00D81713" w:rsidRPr="00BB5E63">
        <w:rPr>
          <w:rFonts w:cs="Times New Roman"/>
          <w:szCs w:val="24"/>
        </w:rPr>
        <w:t xml:space="preserve">and </w:t>
      </w:r>
      <w:r w:rsidR="00741C34">
        <w:rPr>
          <w:rFonts w:cs="Times New Roman"/>
          <w:szCs w:val="24"/>
        </w:rPr>
        <w:t>Mrs. Namusisi Hope f</w:t>
      </w:r>
      <w:r w:rsidR="00F35F2C" w:rsidRPr="00BB5E63">
        <w:rPr>
          <w:rFonts w:cs="Times New Roman"/>
          <w:szCs w:val="24"/>
        </w:rPr>
        <w:t>or their financial and emotional support during my study</w:t>
      </w:r>
      <w:r w:rsidRPr="00BB5E63">
        <w:rPr>
          <w:rFonts w:cs="Times New Roman"/>
          <w:szCs w:val="24"/>
        </w:rPr>
        <w:t xml:space="preserve"> period.</w:t>
      </w:r>
    </w:p>
    <w:p w:rsidR="00E77060" w:rsidRPr="00BB5E63" w:rsidRDefault="00E77060" w:rsidP="00E77060">
      <w:pPr>
        <w:spacing w:line="360" w:lineRule="auto"/>
        <w:rPr>
          <w:rFonts w:cs="Times New Roman"/>
          <w:szCs w:val="24"/>
        </w:rPr>
      </w:pPr>
      <w:r w:rsidRPr="00BB5E63">
        <w:rPr>
          <w:rFonts w:cs="Times New Roman"/>
          <w:szCs w:val="24"/>
        </w:rPr>
        <w:t>I am greatly indebted to my classmates who have shown maximum cooperation and willingness to help in different areas throu</w:t>
      </w:r>
      <w:r w:rsidR="00F35F2C" w:rsidRPr="00BB5E63">
        <w:rPr>
          <w:rFonts w:cs="Times New Roman"/>
          <w:szCs w:val="24"/>
        </w:rPr>
        <w:t>ghout the course of study</w:t>
      </w:r>
      <w:r w:rsidRPr="00BB5E63">
        <w:rPr>
          <w:rFonts w:cs="Times New Roman"/>
          <w:szCs w:val="24"/>
        </w:rPr>
        <w:t>.</w:t>
      </w:r>
    </w:p>
    <w:p w:rsidR="00E77060" w:rsidRPr="00BB5E63" w:rsidRDefault="00E77060" w:rsidP="00E77060">
      <w:pPr>
        <w:spacing w:line="360" w:lineRule="auto"/>
        <w:rPr>
          <w:rFonts w:cs="Times New Roman"/>
          <w:szCs w:val="24"/>
        </w:rPr>
      </w:pPr>
      <w:r w:rsidRPr="00BB5E63">
        <w:rPr>
          <w:rFonts w:cs="Times New Roman"/>
          <w:szCs w:val="24"/>
        </w:rPr>
        <w:t xml:space="preserve">I am grateful to my supervisor </w:t>
      </w:r>
      <w:r w:rsidR="00D805DD">
        <w:rPr>
          <w:rFonts w:cs="Times New Roman"/>
          <w:szCs w:val="24"/>
        </w:rPr>
        <w:t>Mr. Ssemuj</w:t>
      </w:r>
      <w:r w:rsidR="00D81713">
        <w:rPr>
          <w:rFonts w:cs="Times New Roman"/>
          <w:szCs w:val="24"/>
        </w:rPr>
        <w:t>u Mark for sparing his</w:t>
      </w:r>
      <w:r w:rsidRPr="00BB5E63">
        <w:rPr>
          <w:rFonts w:cs="Times New Roman"/>
          <w:szCs w:val="24"/>
        </w:rPr>
        <w:t xml:space="preserve"> time to advise me in this project process.</w:t>
      </w:r>
    </w:p>
    <w:p w:rsidR="00E77060" w:rsidRPr="00BB5E63" w:rsidRDefault="00E77060" w:rsidP="00E77060">
      <w:pPr>
        <w:spacing w:line="360" w:lineRule="auto"/>
        <w:jc w:val="both"/>
        <w:rPr>
          <w:rFonts w:cs="Times New Roman"/>
          <w:szCs w:val="24"/>
        </w:rPr>
      </w:pPr>
      <w:r w:rsidRPr="00BB5E63">
        <w:rPr>
          <w:rFonts w:cs="Times New Roman"/>
          <w:szCs w:val="24"/>
        </w:rPr>
        <w:t>Thank you so much.</w:t>
      </w:r>
    </w:p>
    <w:p w:rsidR="00E77060" w:rsidRPr="00BB5E63" w:rsidRDefault="00E77060">
      <w:pPr>
        <w:rPr>
          <w:rFonts w:cs="Times New Roman"/>
          <w:b/>
          <w:sz w:val="36"/>
          <w:szCs w:val="36"/>
        </w:rPr>
      </w:pPr>
      <w:r w:rsidRPr="00BB5E63">
        <w:rPr>
          <w:rFonts w:cs="Times New Roman"/>
          <w:b/>
          <w:sz w:val="36"/>
          <w:szCs w:val="36"/>
        </w:rPr>
        <w:br w:type="page"/>
      </w:r>
    </w:p>
    <w:p w:rsidR="007608CB" w:rsidRPr="00754724" w:rsidRDefault="007608CB" w:rsidP="00C93276">
      <w:pPr>
        <w:pStyle w:val="Heading1"/>
        <w:numPr>
          <w:ilvl w:val="0"/>
          <w:numId w:val="0"/>
        </w:numPr>
        <w:ind w:left="432"/>
      </w:pPr>
      <w:bookmarkStart w:id="16" w:name="_Toc139348657"/>
      <w:bookmarkStart w:id="17" w:name="_Toc167480392"/>
      <w:bookmarkStart w:id="18" w:name="_Toc167480424"/>
      <w:bookmarkStart w:id="19" w:name="_Toc167480456"/>
      <w:r w:rsidRPr="00754724">
        <w:lastRenderedPageBreak/>
        <w:t>ABSTRACT</w:t>
      </w:r>
      <w:bookmarkEnd w:id="16"/>
    </w:p>
    <w:p w:rsidR="007608CB" w:rsidRPr="005869EB" w:rsidRDefault="007608CB" w:rsidP="007608CB">
      <w:pPr>
        <w:spacing w:before="240" w:line="360" w:lineRule="auto"/>
        <w:rPr>
          <w:szCs w:val="24"/>
        </w:rPr>
      </w:pPr>
      <w:r w:rsidRPr="005869EB">
        <w:rPr>
          <w:rFonts w:cs="Times New Roman"/>
          <w:szCs w:val="24"/>
        </w:rPr>
        <w:t>This research project titled "Assessing Uganda's Preparedness for Embedded SIM Card Evolution: Prospects and Challenges" aims to examine Uganda's readiness for the transition from traditional SIM cards to embedded SIM cards (s) and identify the prospects and challenges associated with this evolution. The study employed a mixed-methods research design that included stakeholder consultations, a literature survey, and data entry and analysis. The stakeholder consultations involved key players in the telecommunications industry, including mobile network operators, regulatory authorities, and device manufacturers. The literature survey covered existing literature on  technology, regulatory frameworks, and policy guidelines. Data entry and analysis involved the use of statistical software to analyze the data collected from the stakeholder consultations and literature survey. The findings indicate that Uganda's regulatory environment is not yet fully prepared to accommodate the transition to  technology. The lack of a clear legal and regulatory framework and the limited technical capacity of regulatory authorities were identified as the major challenges. The study recommends the need for a robust legal and regulatory framework that addresses the specific challenges associated with  technology, including security concerns and the need for interoperability between network operators. The study also suggests the need for capacity building programs to enhance the technical capacity of regulatory authorities and other key stakeholders. Overall, this study provides valuable insights into the prospects and challenges associated with the transition from traditional SIM cards to  t</w:t>
      </w:r>
      <w:r>
        <w:rPr>
          <w:rFonts w:cs="Times New Roman"/>
          <w:szCs w:val="24"/>
        </w:rPr>
        <w:t>echnology in Uganda and provide</w:t>
      </w:r>
      <w:r w:rsidRPr="005869EB">
        <w:rPr>
          <w:rFonts w:cs="Times New Roman"/>
          <w:szCs w:val="24"/>
        </w:rPr>
        <w:t xml:space="preserve"> recommendations for policymakers, regulators, and industry players.</w:t>
      </w:r>
    </w:p>
    <w:p w:rsidR="007608CB" w:rsidRDefault="007608CB" w:rsidP="007608CB">
      <w:pPr>
        <w:spacing w:line="240" w:lineRule="auto"/>
        <w:jc w:val="center"/>
        <w:rPr>
          <w:rFonts w:cs="Times New Roman"/>
          <w:b/>
          <w:sz w:val="36"/>
          <w:szCs w:val="36"/>
        </w:rPr>
      </w:pPr>
    </w:p>
    <w:p w:rsidR="007608CB" w:rsidRDefault="007608CB" w:rsidP="007608CB">
      <w:pPr>
        <w:spacing w:line="240" w:lineRule="auto"/>
        <w:jc w:val="center"/>
        <w:rPr>
          <w:rFonts w:cs="Times New Roman"/>
          <w:b/>
          <w:sz w:val="36"/>
          <w:szCs w:val="36"/>
        </w:rPr>
      </w:pPr>
    </w:p>
    <w:p w:rsidR="007608CB" w:rsidRDefault="007608CB" w:rsidP="007608CB">
      <w:pPr>
        <w:spacing w:line="240" w:lineRule="auto"/>
        <w:jc w:val="center"/>
        <w:rPr>
          <w:rFonts w:cs="Times New Roman"/>
          <w:b/>
          <w:sz w:val="36"/>
          <w:szCs w:val="36"/>
        </w:rPr>
      </w:pPr>
    </w:p>
    <w:p w:rsidR="007608CB" w:rsidRDefault="007608CB" w:rsidP="007608CB">
      <w:pPr>
        <w:spacing w:line="240" w:lineRule="auto"/>
        <w:jc w:val="center"/>
        <w:rPr>
          <w:rFonts w:cs="Times New Roman"/>
          <w:b/>
          <w:sz w:val="36"/>
          <w:szCs w:val="36"/>
        </w:rPr>
      </w:pPr>
    </w:p>
    <w:p w:rsidR="007608CB" w:rsidRDefault="007608CB" w:rsidP="007608CB">
      <w:pPr>
        <w:spacing w:line="240" w:lineRule="auto"/>
        <w:jc w:val="center"/>
        <w:rPr>
          <w:rFonts w:cs="Times New Roman"/>
          <w:b/>
          <w:sz w:val="36"/>
          <w:szCs w:val="36"/>
        </w:rPr>
      </w:pPr>
    </w:p>
    <w:p w:rsidR="007608CB" w:rsidRDefault="007608CB" w:rsidP="007608CB">
      <w:pPr>
        <w:spacing w:line="240" w:lineRule="auto"/>
        <w:jc w:val="center"/>
        <w:rPr>
          <w:rFonts w:cs="Times New Roman"/>
          <w:b/>
          <w:sz w:val="36"/>
          <w:szCs w:val="36"/>
        </w:rPr>
      </w:pPr>
    </w:p>
    <w:p w:rsidR="00F35F2C" w:rsidRPr="00B7262A" w:rsidRDefault="00F35F2C" w:rsidP="00EC4D29">
      <w:pPr>
        <w:pStyle w:val="Heading1"/>
        <w:numPr>
          <w:ilvl w:val="0"/>
          <w:numId w:val="0"/>
        </w:numPr>
        <w:ind w:left="432"/>
      </w:pPr>
      <w:bookmarkStart w:id="20" w:name="_Toc139348658"/>
      <w:r w:rsidRPr="00B7262A">
        <w:lastRenderedPageBreak/>
        <w:t>LIST OF ABBREVIATIONS</w:t>
      </w:r>
      <w:bookmarkEnd w:id="17"/>
      <w:bookmarkEnd w:id="18"/>
      <w:bookmarkEnd w:id="19"/>
      <w:bookmarkEnd w:id="20"/>
    </w:p>
    <w:p w:rsidR="007D2538" w:rsidRPr="00BB5E63" w:rsidRDefault="007D2538">
      <w:pPr>
        <w:rPr>
          <w:rFonts w:cs="Times New Roman"/>
          <w:b/>
          <w:szCs w:val="24"/>
        </w:rPr>
      </w:pPr>
    </w:p>
    <w:p w:rsidR="00F326D2" w:rsidRPr="00F326D2" w:rsidRDefault="00936FA3" w:rsidP="00F326D2">
      <w:pPr>
        <w:autoSpaceDE w:val="0"/>
        <w:autoSpaceDN w:val="0"/>
        <w:adjustRightInd w:val="0"/>
        <w:spacing w:after="200" w:line="276" w:lineRule="auto"/>
        <w:rPr>
          <w:rFonts w:cs="Times New Roman"/>
          <w:szCs w:val="24"/>
        </w:rPr>
      </w:pPr>
      <w:r>
        <w:rPr>
          <w:rFonts w:cs="Times New Roman"/>
          <w:b/>
          <w:szCs w:val="24"/>
        </w:rPr>
        <w:t xml:space="preserve">                    </w:t>
      </w:r>
      <w:r w:rsidR="00F326D2" w:rsidRPr="00F326D2">
        <w:rPr>
          <w:rFonts w:cs="Times New Roman"/>
          <w:szCs w:val="24"/>
        </w:rPr>
        <w:t>: embedded SIM</w:t>
      </w:r>
    </w:p>
    <w:p w:rsidR="00F326D2" w:rsidRPr="00F326D2" w:rsidRDefault="00F326D2" w:rsidP="00F326D2">
      <w:pPr>
        <w:autoSpaceDE w:val="0"/>
        <w:autoSpaceDN w:val="0"/>
        <w:adjustRightInd w:val="0"/>
        <w:spacing w:after="200" w:line="276" w:lineRule="auto"/>
        <w:rPr>
          <w:rFonts w:cs="Times New Roman"/>
          <w:szCs w:val="24"/>
        </w:rPr>
      </w:pPr>
      <w:r w:rsidRPr="00F326D2">
        <w:rPr>
          <w:rFonts w:cs="Times New Roman"/>
          <w:b/>
          <w:szCs w:val="24"/>
        </w:rPr>
        <w:t>SIM</w:t>
      </w:r>
      <w:r w:rsidR="00936FA3">
        <w:rPr>
          <w:rFonts w:cs="Times New Roman"/>
          <w:b/>
          <w:szCs w:val="24"/>
        </w:rPr>
        <w:t xml:space="preserve">                      </w:t>
      </w:r>
      <w:r w:rsidRPr="00F326D2">
        <w:rPr>
          <w:rFonts w:cs="Times New Roman"/>
          <w:szCs w:val="24"/>
        </w:rPr>
        <w:t>: subscriber identity module</w:t>
      </w:r>
    </w:p>
    <w:p w:rsidR="00F326D2" w:rsidRPr="00F326D2" w:rsidRDefault="00F326D2" w:rsidP="00F326D2">
      <w:pPr>
        <w:autoSpaceDE w:val="0"/>
        <w:autoSpaceDN w:val="0"/>
        <w:adjustRightInd w:val="0"/>
        <w:spacing w:after="200" w:line="276" w:lineRule="auto"/>
        <w:rPr>
          <w:rFonts w:cs="Times New Roman"/>
          <w:szCs w:val="24"/>
        </w:rPr>
      </w:pPr>
      <w:r w:rsidRPr="00F326D2">
        <w:rPr>
          <w:rFonts w:cs="Times New Roman"/>
          <w:b/>
          <w:szCs w:val="24"/>
        </w:rPr>
        <w:t>IoT</w:t>
      </w:r>
      <w:r w:rsidR="00936FA3">
        <w:rPr>
          <w:rFonts w:cs="Times New Roman"/>
          <w:b/>
          <w:szCs w:val="24"/>
        </w:rPr>
        <w:t xml:space="preserve">                       </w:t>
      </w:r>
      <w:r w:rsidRPr="00F326D2">
        <w:rPr>
          <w:rFonts w:cs="Times New Roman"/>
          <w:szCs w:val="24"/>
        </w:rPr>
        <w:t>: Internet of Things</w:t>
      </w:r>
    </w:p>
    <w:p w:rsidR="00F326D2" w:rsidRPr="00F326D2" w:rsidRDefault="00F326D2" w:rsidP="00F326D2">
      <w:pPr>
        <w:autoSpaceDE w:val="0"/>
        <w:autoSpaceDN w:val="0"/>
        <w:adjustRightInd w:val="0"/>
        <w:spacing w:after="200" w:line="276" w:lineRule="auto"/>
        <w:rPr>
          <w:rFonts w:cs="Times New Roman"/>
          <w:szCs w:val="24"/>
        </w:rPr>
      </w:pPr>
      <w:r w:rsidRPr="00F326D2">
        <w:rPr>
          <w:rFonts w:cs="Times New Roman"/>
          <w:b/>
          <w:szCs w:val="24"/>
        </w:rPr>
        <w:t>MNO</w:t>
      </w:r>
      <w:r w:rsidR="00936FA3">
        <w:rPr>
          <w:rFonts w:cs="Times New Roman"/>
          <w:b/>
          <w:szCs w:val="24"/>
        </w:rPr>
        <w:t xml:space="preserve">                    </w:t>
      </w:r>
      <w:r w:rsidRPr="00F326D2">
        <w:rPr>
          <w:rFonts w:cs="Times New Roman"/>
          <w:szCs w:val="24"/>
        </w:rPr>
        <w:t>: mobile network operator</w:t>
      </w:r>
    </w:p>
    <w:p w:rsidR="00F326D2" w:rsidRPr="00F326D2" w:rsidRDefault="00F326D2" w:rsidP="00F326D2">
      <w:pPr>
        <w:autoSpaceDE w:val="0"/>
        <w:autoSpaceDN w:val="0"/>
        <w:adjustRightInd w:val="0"/>
        <w:spacing w:after="200" w:line="276" w:lineRule="auto"/>
        <w:rPr>
          <w:rFonts w:cs="Times New Roman"/>
          <w:szCs w:val="24"/>
        </w:rPr>
      </w:pPr>
      <w:r w:rsidRPr="00F326D2">
        <w:rPr>
          <w:rFonts w:cs="Times New Roman"/>
          <w:b/>
          <w:szCs w:val="24"/>
        </w:rPr>
        <w:t>MVNO</w:t>
      </w:r>
      <w:r w:rsidR="00936FA3">
        <w:rPr>
          <w:rFonts w:cs="Times New Roman"/>
          <w:b/>
          <w:szCs w:val="24"/>
        </w:rPr>
        <w:t xml:space="preserve">                 </w:t>
      </w:r>
      <w:r w:rsidRPr="00F326D2">
        <w:rPr>
          <w:rFonts w:cs="Times New Roman"/>
          <w:szCs w:val="24"/>
        </w:rPr>
        <w:t>: mobile virtual network operator</w:t>
      </w:r>
    </w:p>
    <w:p w:rsidR="00F326D2" w:rsidRPr="00F326D2" w:rsidRDefault="00F326D2" w:rsidP="00F326D2">
      <w:pPr>
        <w:autoSpaceDE w:val="0"/>
        <w:autoSpaceDN w:val="0"/>
        <w:adjustRightInd w:val="0"/>
        <w:spacing w:after="200" w:line="276" w:lineRule="auto"/>
        <w:rPr>
          <w:rFonts w:cs="Times New Roman"/>
          <w:szCs w:val="24"/>
        </w:rPr>
      </w:pPr>
      <w:r w:rsidRPr="00E43E9E">
        <w:rPr>
          <w:rFonts w:cs="Times New Roman"/>
          <w:b/>
          <w:szCs w:val="24"/>
        </w:rPr>
        <w:t>SM-DP+</w:t>
      </w:r>
      <w:r w:rsidR="00936FA3">
        <w:rPr>
          <w:rFonts w:cs="Times New Roman"/>
          <w:b/>
          <w:szCs w:val="24"/>
        </w:rPr>
        <w:t xml:space="preserve">               </w:t>
      </w:r>
      <w:r w:rsidRPr="00E43E9E">
        <w:rPr>
          <w:rFonts w:cs="Times New Roman"/>
          <w:b/>
          <w:szCs w:val="24"/>
        </w:rPr>
        <w:t>:</w:t>
      </w:r>
      <w:r w:rsidRPr="00F326D2">
        <w:rPr>
          <w:rFonts w:cs="Times New Roman"/>
          <w:szCs w:val="24"/>
        </w:rPr>
        <w:t xml:space="preserve"> Subscription Manager Data Preparation</w:t>
      </w:r>
    </w:p>
    <w:p w:rsidR="00F326D2" w:rsidRPr="00F326D2" w:rsidRDefault="00F326D2" w:rsidP="00F326D2">
      <w:pPr>
        <w:autoSpaceDE w:val="0"/>
        <w:autoSpaceDN w:val="0"/>
        <w:adjustRightInd w:val="0"/>
        <w:spacing w:after="200" w:line="276" w:lineRule="auto"/>
        <w:rPr>
          <w:rFonts w:cs="Times New Roman"/>
          <w:szCs w:val="24"/>
        </w:rPr>
      </w:pPr>
      <w:r w:rsidRPr="00E43E9E">
        <w:rPr>
          <w:rFonts w:cs="Times New Roman"/>
          <w:b/>
          <w:szCs w:val="24"/>
        </w:rPr>
        <w:t>OTA</w:t>
      </w:r>
      <w:r w:rsidR="00936FA3">
        <w:rPr>
          <w:rFonts w:cs="Times New Roman"/>
          <w:b/>
          <w:szCs w:val="24"/>
        </w:rPr>
        <w:t xml:space="preserve">                      </w:t>
      </w:r>
      <w:r w:rsidRPr="00F326D2">
        <w:rPr>
          <w:rFonts w:cs="Times New Roman"/>
          <w:szCs w:val="24"/>
        </w:rPr>
        <w:t>: over-the-air</w:t>
      </w:r>
    </w:p>
    <w:p w:rsidR="00F326D2" w:rsidRPr="00F326D2" w:rsidRDefault="00F326D2" w:rsidP="00F326D2">
      <w:pPr>
        <w:autoSpaceDE w:val="0"/>
        <w:autoSpaceDN w:val="0"/>
        <w:adjustRightInd w:val="0"/>
        <w:spacing w:after="200" w:line="276" w:lineRule="auto"/>
        <w:rPr>
          <w:rFonts w:cs="Times New Roman"/>
          <w:szCs w:val="24"/>
        </w:rPr>
      </w:pPr>
      <w:r w:rsidRPr="00E43E9E">
        <w:rPr>
          <w:rFonts w:cs="Times New Roman"/>
          <w:b/>
          <w:szCs w:val="24"/>
        </w:rPr>
        <w:t>API</w:t>
      </w:r>
      <w:r w:rsidR="00936FA3">
        <w:rPr>
          <w:rFonts w:cs="Times New Roman"/>
          <w:b/>
          <w:szCs w:val="24"/>
        </w:rPr>
        <w:t xml:space="preserve">                       </w:t>
      </w:r>
      <w:r w:rsidRPr="00F326D2">
        <w:rPr>
          <w:rFonts w:cs="Times New Roman"/>
          <w:szCs w:val="24"/>
        </w:rPr>
        <w:t>: application programming interface</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GDP</w:t>
      </w:r>
      <w:r w:rsidR="00936FA3">
        <w:rPr>
          <w:rFonts w:cs="Times New Roman"/>
          <w:b/>
          <w:szCs w:val="24"/>
        </w:rPr>
        <w:t xml:space="preserve">                     </w:t>
      </w:r>
      <w:r w:rsidRPr="00F326D2">
        <w:rPr>
          <w:rFonts w:cs="Times New Roman"/>
          <w:szCs w:val="24"/>
        </w:rPr>
        <w:t>: Gross Domestic Product</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MoICT</w:t>
      </w:r>
      <w:r w:rsidR="00936FA3">
        <w:rPr>
          <w:rFonts w:cs="Times New Roman"/>
          <w:b/>
          <w:szCs w:val="24"/>
        </w:rPr>
        <w:t xml:space="preserve">                </w:t>
      </w:r>
      <w:r w:rsidRPr="00F326D2">
        <w:rPr>
          <w:rFonts w:cs="Times New Roman"/>
          <w:szCs w:val="24"/>
        </w:rPr>
        <w:t>: Ministry of Information and Communications Technology</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UCC</w:t>
      </w:r>
      <w:r w:rsidR="00936FA3">
        <w:rPr>
          <w:rFonts w:cs="Times New Roman"/>
          <w:b/>
          <w:szCs w:val="24"/>
        </w:rPr>
        <w:t xml:space="preserve">                    </w:t>
      </w:r>
      <w:r w:rsidRPr="00F326D2">
        <w:rPr>
          <w:rFonts w:cs="Times New Roman"/>
          <w:szCs w:val="24"/>
        </w:rPr>
        <w:t>: Uganda Communications Commission</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NIRA</w:t>
      </w:r>
      <w:r w:rsidR="00936FA3">
        <w:rPr>
          <w:rFonts w:cs="Times New Roman"/>
          <w:b/>
          <w:szCs w:val="24"/>
        </w:rPr>
        <w:t xml:space="preserve">                  </w:t>
      </w:r>
      <w:r w:rsidRPr="00F326D2">
        <w:rPr>
          <w:rFonts w:cs="Times New Roman"/>
          <w:szCs w:val="24"/>
        </w:rPr>
        <w:t>: National Identification and Registration Authority</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SIMO</w:t>
      </w:r>
      <w:r w:rsidR="00936FA3">
        <w:rPr>
          <w:rFonts w:cs="Times New Roman"/>
          <w:b/>
          <w:szCs w:val="24"/>
        </w:rPr>
        <w:t xml:space="preserve">                 </w:t>
      </w:r>
      <w:r w:rsidRPr="00F326D2">
        <w:rPr>
          <w:rFonts w:cs="Times New Roman"/>
          <w:szCs w:val="24"/>
        </w:rPr>
        <w:t>: SIM Box fraud Operations</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TMSI</w:t>
      </w:r>
      <w:r w:rsidR="00936FA3">
        <w:rPr>
          <w:rFonts w:cs="Times New Roman"/>
          <w:b/>
          <w:szCs w:val="24"/>
        </w:rPr>
        <w:t xml:space="preserve">                 </w:t>
      </w:r>
      <w:r w:rsidRPr="00F326D2">
        <w:rPr>
          <w:rFonts w:cs="Times New Roman"/>
          <w:szCs w:val="24"/>
        </w:rPr>
        <w:t>: Temporary Mobile Subscriber Identity</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IMSI</w:t>
      </w:r>
      <w:r w:rsidR="00936FA3">
        <w:rPr>
          <w:rFonts w:cs="Times New Roman"/>
          <w:b/>
          <w:szCs w:val="24"/>
        </w:rPr>
        <w:t xml:space="preserve">                  </w:t>
      </w:r>
      <w:r w:rsidRPr="00F326D2">
        <w:rPr>
          <w:rFonts w:cs="Times New Roman"/>
          <w:szCs w:val="24"/>
        </w:rPr>
        <w:t>: International Mobile Subscriber Identity</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MCC</w:t>
      </w:r>
      <w:r w:rsidR="00936FA3">
        <w:rPr>
          <w:rFonts w:cs="Times New Roman"/>
          <w:b/>
          <w:szCs w:val="24"/>
        </w:rPr>
        <w:t xml:space="preserve">                 </w:t>
      </w:r>
      <w:r w:rsidRPr="00F326D2">
        <w:rPr>
          <w:rFonts w:cs="Times New Roman"/>
          <w:szCs w:val="24"/>
        </w:rPr>
        <w:t>: Mobile Country Code</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MNC</w:t>
      </w:r>
      <w:r w:rsidR="00936FA3">
        <w:rPr>
          <w:rFonts w:cs="Times New Roman"/>
          <w:b/>
          <w:szCs w:val="24"/>
        </w:rPr>
        <w:t xml:space="preserve">                 </w:t>
      </w:r>
      <w:r w:rsidRPr="00F326D2">
        <w:rPr>
          <w:rFonts w:cs="Times New Roman"/>
          <w:szCs w:val="24"/>
        </w:rPr>
        <w:t>: Mobile Network Code</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PUK</w:t>
      </w:r>
      <w:r w:rsidR="00936FA3">
        <w:rPr>
          <w:rFonts w:cs="Times New Roman"/>
          <w:b/>
          <w:szCs w:val="24"/>
        </w:rPr>
        <w:t xml:space="preserve">                </w:t>
      </w:r>
      <w:r w:rsidR="00936FA3">
        <w:rPr>
          <w:rFonts w:cs="Times New Roman"/>
          <w:szCs w:val="24"/>
        </w:rPr>
        <w:t xml:space="preserve"> :</w:t>
      </w:r>
      <w:r w:rsidRPr="00F326D2">
        <w:rPr>
          <w:rFonts w:cs="Times New Roman"/>
          <w:szCs w:val="24"/>
        </w:rPr>
        <w:t xml:space="preserve"> Personal Unlocking Key</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PIN</w:t>
      </w:r>
      <w:r w:rsidR="00936FA3">
        <w:rPr>
          <w:rFonts w:cs="Times New Roman"/>
          <w:b/>
          <w:szCs w:val="24"/>
        </w:rPr>
        <w:t xml:space="preserve">                   </w:t>
      </w:r>
      <w:r w:rsidRPr="00F326D2">
        <w:rPr>
          <w:rFonts w:cs="Times New Roman"/>
          <w:szCs w:val="24"/>
        </w:rPr>
        <w:t>: Personal Identification Number</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ICCID</w:t>
      </w:r>
      <w:r w:rsidR="00936FA3">
        <w:rPr>
          <w:rFonts w:cs="Times New Roman"/>
          <w:b/>
          <w:szCs w:val="24"/>
        </w:rPr>
        <w:t xml:space="preserve">              </w:t>
      </w:r>
      <w:r w:rsidRPr="00F326D2">
        <w:rPr>
          <w:rFonts w:cs="Times New Roman"/>
          <w:szCs w:val="24"/>
        </w:rPr>
        <w:t>: Integrated Circuit Card Identifier</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NFC</w:t>
      </w:r>
      <w:r w:rsidR="00936FA3">
        <w:rPr>
          <w:rFonts w:cs="Times New Roman"/>
          <w:b/>
          <w:szCs w:val="24"/>
        </w:rPr>
        <w:t xml:space="preserve">                 </w:t>
      </w:r>
      <w:r w:rsidRPr="00F326D2">
        <w:rPr>
          <w:rFonts w:cs="Times New Roman"/>
          <w:szCs w:val="24"/>
        </w:rPr>
        <w:t>: Near Field Communication</w:t>
      </w:r>
    </w:p>
    <w:p w:rsidR="00F326D2" w:rsidRPr="00F326D2" w:rsidRDefault="00F326D2" w:rsidP="00F326D2">
      <w:pPr>
        <w:autoSpaceDE w:val="0"/>
        <w:autoSpaceDN w:val="0"/>
        <w:adjustRightInd w:val="0"/>
        <w:spacing w:after="200" w:line="276" w:lineRule="auto"/>
        <w:rPr>
          <w:rFonts w:cs="Times New Roman"/>
          <w:szCs w:val="24"/>
        </w:rPr>
      </w:pPr>
      <w:r w:rsidRPr="00C67CF1">
        <w:rPr>
          <w:rFonts w:cs="Times New Roman"/>
          <w:b/>
          <w:szCs w:val="24"/>
        </w:rPr>
        <w:t>GU</w:t>
      </w:r>
      <w:r w:rsidR="00936FA3">
        <w:rPr>
          <w:rFonts w:cs="Times New Roman"/>
          <w:b/>
          <w:szCs w:val="24"/>
        </w:rPr>
        <w:t xml:space="preserve">I                 </w:t>
      </w:r>
      <w:r w:rsidRPr="00F326D2">
        <w:rPr>
          <w:rFonts w:cs="Times New Roman"/>
          <w:szCs w:val="24"/>
        </w:rPr>
        <w:t>: graphical user interface</w:t>
      </w:r>
    </w:p>
    <w:p w:rsidR="00E40F0C" w:rsidRPr="00067016" w:rsidRDefault="00F326D2" w:rsidP="00067016">
      <w:pPr>
        <w:autoSpaceDE w:val="0"/>
        <w:autoSpaceDN w:val="0"/>
        <w:adjustRightInd w:val="0"/>
        <w:spacing w:after="200" w:line="276" w:lineRule="auto"/>
        <w:rPr>
          <w:rFonts w:cs="Times New Roman"/>
          <w:szCs w:val="24"/>
        </w:rPr>
      </w:pPr>
      <w:r w:rsidRPr="00C67CF1">
        <w:rPr>
          <w:rFonts w:cs="Times New Roman"/>
          <w:b/>
          <w:szCs w:val="24"/>
        </w:rPr>
        <w:t>SP</w:t>
      </w:r>
      <w:r w:rsidR="00936FA3">
        <w:rPr>
          <w:rFonts w:cs="Times New Roman"/>
          <w:b/>
          <w:szCs w:val="24"/>
        </w:rPr>
        <w:t xml:space="preserve">                    </w:t>
      </w:r>
      <w:r w:rsidRPr="00F326D2">
        <w:rPr>
          <w:rFonts w:cs="Times New Roman"/>
          <w:szCs w:val="24"/>
        </w:rPr>
        <w:t>: service provider</w:t>
      </w:r>
    </w:p>
    <w:p w:rsidR="002F679E" w:rsidRPr="00BB5E63" w:rsidRDefault="002F679E" w:rsidP="00F94D94"/>
    <w:p w:rsidR="002F679E" w:rsidRPr="00BB5E63" w:rsidRDefault="002F679E" w:rsidP="002F679E">
      <w:pPr>
        <w:jc w:val="center"/>
        <w:rPr>
          <w:rFonts w:cs="Times New Roman"/>
          <w:b/>
          <w:szCs w:val="24"/>
        </w:rPr>
      </w:pPr>
      <w:r w:rsidRPr="00BB5E63">
        <w:rPr>
          <w:rFonts w:cs="Times New Roman"/>
          <w:b/>
          <w:szCs w:val="24"/>
        </w:rPr>
        <w:lastRenderedPageBreak/>
        <w:t xml:space="preserve">TABLE OF CONTENT </w:t>
      </w:r>
    </w:p>
    <w:sdt>
      <w:sdtPr>
        <w:rPr>
          <w:rFonts w:asciiTheme="minorHAnsi" w:eastAsiaTheme="minorHAnsi" w:hAnsiTheme="minorHAnsi" w:cstheme="minorBidi"/>
          <w:color w:val="auto"/>
          <w:sz w:val="22"/>
          <w:szCs w:val="22"/>
        </w:rPr>
        <w:id w:val="-1755963434"/>
        <w:docPartObj>
          <w:docPartGallery w:val="Table of Contents"/>
          <w:docPartUnique/>
        </w:docPartObj>
      </w:sdtPr>
      <w:sdtEndPr>
        <w:rPr>
          <w:rFonts w:ascii="Times New Roman" w:hAnsi="Times New Roman"/>
          <w:b/>
          <w:bCs/>
          <w:noProof/>
          <w:sz w:val="24"/>
        </w:rPr>
      </w:sdtEndPr>
      <w:sdtContent>
        <w:bookmarkStart w:id="21" w:name="_GoBack" w:displacedByCustomXml="prev"/>
        <w:bookmarkEnd w:id="21" w:displacedByCustomXml="prev"/>
        <w:p w:rsidR="00723FBE" w:rsidRDefault="00723FBE" w:rsidP="0092142D">
          <w:pPr>
            <w:pStyle w:val="TOCHeading"/>
            <w:numPr>
              <w:ilvl w:val="0"/>
              <w:numId w:val="0"/>
            </w:numPr>
            <w:ind w:left="432"/>
            <w:jc w:val="left"/>
          </w:pPr>
        </w:p>
        <w:p w:rsidR="0092142D" w:rsidRDefault="009C6076">
          <w:pPr>
            <w:pStyle w:val="TOC1"/>
            <w:tabs>
              <w:tab w:val="right" w:leader="dot" w:pos="9350"/>
            </w:tabs>
            <w:rPr>
              <w:rFonts w:asciiTheme="minorHAnsi" w:eastAsiaTheme="minorEastAsia" w:hAnsiTheme="minorHAnsi"/>
              <w:noProof/>
              <w:sz w:val="22"/>
            </w:rPr>
          </w:pPr>
          <w:r w:rsidRPr="009C6076">
            <w:fldChar w:fldCharType="begin"/>
          </w:r>
          <w:r w:rsidR="00723FBE">
            <w:instrText xml:space="preserve"> TOC \o "1-3" \h \z \u </w:instrText>
          </w:r>
          <w:r w:rsidRPr="009C6076">
            <w:fldChar w:fldCharType="separate"/>
          </w:r>
          <w:hyperlink w:anchor="_Toc139348653" w:history="1">
            <w:r w:rsidR="0092142D" w:rsidRPr="00346769">
              <w:rPr>
                <w:rStyle w:val="Hyperlink"/>
                <w:noProof/>
              </w:rPr>
              <w:t>DECLARATION</w:t>
            </w:r>
            <w:r w:rsidR="0092142D">
              <w:rPr>
                <w:noProof/>
                <w:webHidden/>
              </w:rPr>
              <w:tab/>
            </w:r>
            <w:r>
              <w:rPr>
                <w:noProof/>
                <w:webHidden/>
              </w:rPr>
              <w:fldChar w:fldCharType="begin"/>
            </w:r>
            <w:r w:rsidR="0092142D">
              <w:rPr>
                <w:noProof/>
                <w:webHidden/>
              </w:rPr>
              <w:instrText xml:space="preserve"> PAGEREF _Toc139348653 \h </w:instrText>
            </w:r>
            <w:r>
              <w:rPr>
                <w:noProof/>
                <w:webHidden/>
              </w:rPr>
            </w:r>
            <w:r>
              <w:rPr>
                <w:noProof/>
                <w:webHidden/>
              </w:rPr>
              <w:fldChar w:fldCharType="separate"/>
            </w:r>
            <w:r w:rsidR="0092142D">
              <w:rPr>
                <w:noProof/>
                <w:webHidden/>
              </w:rPr>
              <w:t>i</w:t>
            </w:r>
            <w:r>
              <w:rPr>
                <w:noProof/>
                <w:webHidden/>
              </w:rPr>
              <w:fldChar w:fldCharType="end"/>
            </w:r>
          </w:hyperlink>
        </w:p>
        <w:p w:rsidR="0092142D" w:rsidRDefault="009C6076">
          <w:pPr>
            <w:pStyle w:val="TOC1"/>
            <w:tabs>
              <w:tab w:val="right" w:leader="dot" w:pos="9350"/>
            </w:tabs>
            <w:rPr>
              <w:rFonts w:asciiTheme="minorHAnsi" w:eastAsiaTheme="minorEastAsia" w:hAnsiTheme="minorHAnsi"/>
              <w:noProof/>
              <w:sz w:val="22"/>
            </w:rPr>
          </w:pPr>
          <w:hyperlink w:anchor="_Toc139348654" w:history="1">
            <w:r w:rsidR="0092142D" w:rsidRPr="00346769">
              <w:rPr>
                <w:rStyle w:val="Hyperlink"/>
                <w:noProof/>
              </w:rPr>
              <w:t>APPROVAL</w:t>
            </w:r>
            <w:r w:rsidR="0092142D">
              <w:rPr>
                <w:noProof/>
                <w:webHidden/>
              </w:rPr>
              <w:tab/>
            </w:r>
            <w:r>
              <w:rPr>
                <w:noProof/>
                <w:webHidden/>
              </w:rPr>
              <w:fldChar w:fldCharType="begin"/>
            </w:r>
            <w:r w:rsidR="0092142D">
              <w:rPr>
                <w:noProof/>
                <w:webHidden/>
              </w:rPr>
              <w:instrText xml:space="preserve"> PAGEREF _Toc139348654 \h </w:instrText>
            </w:r>
            <w:r>
              <w:rPr>
                <w:noProof/>
                <w:webHidden/>
              </w:rPr>
            </w:r>
            <w:r>
              <w:rPr>
                <w:noProof/>
                <w:webHidden/>
              </w:rPr>
              <w:fldChar w:fldCharType="separate"/>
            </w:r>
            <w:r w:rsidR="0092142D">
              <w:rPr>
                <w:noProof/>
                <w:webHidden/>
              </w:rPr>
              <w:t>ii</w:t>
            </w:r>
            <w:r>
              <w:rPr>
                <w:noProof/>
                <w:webHidden/>
              </w:rPr>
              <w:fldChar w:fldCharType="end"/>
            </w:r>
          </w:hyperlink>
        </w:p>
        <w:p w:rsidR="0092142D" w:rsidRDefault="009C6076">
          <w:pPr>
            <w:pStyle w:val="TOC1"/>
            <w:tabs>
              <w:tab w:val="right" w:leader="dot" w:pos="9350"/>
            </w:tabs>
            <w:rPr>
              <w:rFonts w:asciiTheme="minorHAnsi" w:eastAsiaTheme="minorEastAsia" w:hAnsiTheme="minorHAnsi"/>
              <w:noProof/>
              <w:sz w:val="22"/>
            </w:rPr>
          </w:pPr>
          <w:hyperlink w:anchor="_Toc139348655" w:history="1">
            <w:r w:rsidR="0092142D" w:rsidRPr="00346769">
              <w:rPr>
                <w:rStyle w:val="Hyperlink"/>
                <w:noProof/>
              </w:rPr>
              <w:t>DEDICATION</w:t>
            </w:r>
            <w:r w:rsidR="0092142D">
              <w:rPr>
                <w:noProof/>
                <w:webHidden/>
              </w:rPr>
              <w:tab/>
            </w:r>
            <w:r>
              <w:rPr>
                <w:noProof/>
                <w:webHidden/>
              </w:rPr>
              <w:fldChar w:fldCharType="begin"/>
            </w:r>
            <w:r w:rsidR="0092142D">
              <w:rPr>
                <w:noProof/>
                <w:webHidden/>
              </w:rPr>
              <w:instrText xml:space="preserve"> PAGEREF _Toc139348655 \h </w:instrText>
            </w:r>
            <w:r>
              <w:rPr>
                <w:noProof/>
                <w:webHidden/>
              </w:rPr>
            </w:r>
            <w:r>
              <w:rPr>
                <w:noProof/>
                <w:webHidden/>
              </w:rPr>
              <w:fldChar w:fldCharType="separate"/>
            </w:r>
            <w:r w:rsidR="0092142D">
              <w:rPr>
                <w:noProof/>
                <w:webHidden/>
              </w:rPr>
              <w:t>iii</w:t>
            </w:r>
            <w:r>
              <w:rPr>
                <w:noProof/>
                <w:webHidden/>
              </w:rPr>
              <w:fldChar w:fldCharType="end"/>
            </w:r>
          </w:hyperlink>
        </w:p>
        <w:p w:rsidR="0092142D" w:rsidRDefault="009C6076">
          <w:pPr>
            <w:pStyle w:val="TOC1"/>
            <w:tabs>
              <w:tab w:val="right" w:leader="dot" w:pos="9350"/>
            </w:tabs>
            <w:rPr>
              <w:rFonts w:asciiTheme="minorHAnsi" w:eastAsiaTheme="minorEastAsia" w:hAnsiTheme="minorHAnsi"/>
              <w:noProof/>
              <w:sz w:val="22"/>
            </w:rPr>
          </w:pPr>
          <w:hyperlink w:anchor="_Toc139348656" w:history="1">
            <w:r w:rsidR="0092142D" w:rsidRPr="00346769">
              <w:rPr>
                <w:rStyle w:val="Hyperlink"/>
                <w:noProof/>
              </w:rPr>
              <w:t>ACKNOWLEDGEMENT</w:t>
            </w:r>
            <w:r w:rsidR="0092142D">
              <w:rPr>
                <w:noProof/>
                <w:webHidden/>
              </w:rPr>
              <w:tab/>
            </w:r>
            <w:r>
              <w:rPr>
                <w:noProof/>
                <w:webHidden/>
              </w:rPr>
              <w:fldChar w:fldCharType="begin"/>
            </w:r>
            <w:r w:rsidR="0092142D">
              <w:rPr>
                <w:noProof/>
                <w:webHidden/>
              </w:rPr>
              <w:instrText xml:space="preserve"> PAGEREF _Toc139348656 \h </w:instrText>
            </w:r>
            <w:r>
              <w:rPr>
                <w:noProof/>
                <w:webHidden/>
              </w:rPr>
            </w:r>
            <w:r>
              <w:rPr>
                <w:noProof/>
                <w:webHidden/>
              </w:rPr>
              <w:fldChar w:fldCharType="separate"/>
            </w:r>
            <w:r w:rsidR="0092142D">
              <w:rPr>
                <w:noProof/>
                <w:webHidden/>
              </w:rPr>
              <w:t>iv</w:t>
            </w:r>
            <w:r>
              <w:rPr>
                <w:noProof/>
                <w:webHidden/>
              </w:rPr>
              <w:fldChar w:fldCharType="end"/>
            </w:r>
          </w:hyperlink>
        </w:p>
        <w:p w:rsidR="0092142D" w:rsidRDefault="009C6076">
          <w:pPr>
            <w:pStyle w:val="TOC1"/>
            <w:tabs>
              <w:tab w:val="right" w:leader="dot" w:pos="9350"/>
            </w:tabs>
            <w:rPr>
              <w:rFonts w:asciiTheme="minorHAnsi" w:eastAsiaTheme="minorEastAsia" w:hAnsiTheme="minorHAnsi"/>
              <w:noProof/>
              <w:sz w:val="22"/>
            </w:rPr>
          </w:pPr>
          <w:hyperlink w:anchor="_Toc139348657" w:history="1">
            <w:r w:rsidR="0092142D" w:rsidRPr="00346769">
              <w:rPr>
                <w:rStyle w:val="Hyperlink"/>
                <w:noProof/>
              </w:rPr>
              <w:t>ABSTRACT</w:t>
            </w:r>
            <w:r w:rsidR="0092142D">
              <w:rPr>
                <w:noProof/>
                <w:webHidden/>
              </w:rPr>
              <w:tab/>
            </w:r>
            <w:r>
              <w:rPr>
                <w:noProof/>
                <w:webHidden/>
              </w:rPr>
              <w:fldChar w:fldCharType="begin"/>
            </w:r>
            <w:r w:rsidR="0092142D">
              <w:rPr>
                <w:noProof/>
                <w:webHidden/>
              </w:rPr>
              <w:instrText xml:space="preserve"> PAGEREF _Toc139348657 \h </w:instrText>
            </w:r>
            <w:r>
              <w:rPr>
                <w:noProof/>
                <w:webHidden/>
              </w:rPr>
            </w:r>
            <w:r>
              <w:rPr>
                <w:noProof/>
                <w:webHidden/>
              </w:rPr>
              <w:fldChar w:fldCharType="separate"/>
            </w:r>
            <w:r w:rsidR="0092142D">
              <w:rPr>
                <w:noProof/>
                <w:webHidden/>
              </w:rPr>
              <w:t>v</w:t>
            </w:r>
            <w:r>
              <w:rPr>
                <w:noProof/>
                <w:webHidden/>
              </w:rPr>
              <w:fldChar w:fldCharType="end"/>
            </w:r>
          </w:hyperlink>
        </w:p>
        <w:p w:rsidR="0092142D" w:rsidRDefault="009C6076">
          <w:pPr>
            <w:pStyle w:val="TOC1"/>
            <w:tabs>
              <w:tab w:val="right" w:leader="dot" w:pos="9350"/>
            </w:tabs>
            <w:rPr>
              <w:rFonts w:asciiTheme="minorHAnsi" w:eastAsiaTheme="minorEastAsia" w:hAnsiTheme="minorHAnsi"/>
              <w:noProof/>
              <w:sz w:val="22"/>
            </w:rPr>
          </w:pPr>
          <w:hyperlink w:anchor="_Toc139348658" w:history="1">
            <w:r w:rsidR="0092142D" w:rsidRPr="00346769">
              <w:rPr>
                <w:rStyle w:val="Hyperlink"/>
                <w:noProof/>
              </w:rPr>
              <w:t>LIST OF ABBREVIATIONS</w:t>
            </w:r>
            <w:r w:rsidR="0092142D">
              <w:rPr>
                <w:noProof/>
                <w:webHidden/>
              </w:rPr>
              <w:tab/>
            </w:r>
            <w:r>
              <w:rPr>
                <w:noProof/>
                <w:webHidden/>
              </w:rPr>
              <w:fldChar w:fldCharType="begin"/>
            </w:r>
            <w:r w:rsidR="0092142D">
              <w:rPr>
                <w:noProof/>
                <w:webHidden/>
              </w:rPr>
              <w:instrText xml:space="preserve"> PAGEREF _Toc139348658 \h </w:instrText>
            </w:r>
            <w:r>
              <w:rPr>
                <w:noProof/>
                <w:webHidden/>
              </w:rPr>
            </w:r>
            <w:r>
              <w:rPr>
                <w:noProof/>
                <w:webHidden/>
              </w:rPr>
              <w:fldChar w:fldCharType="separate"/>
            </w:r>
            <w:r w:rsidR="0092142D">
              <w:rPr>
                <w:noProof/>
                <w:webHidden/>
              </w:rPr>
              <w:t>vi</w:t>
            </w:r>
            <w:r>
              <w:rPr>
                <w:noProof/>
                <w:webHidden/>
              </w:rPr>
              <w:fldChar w:fldCharType="end"/>
            </w:r>
          </w:hyperlink>
        </w:p>
        <w:p w:rsidR="0092142D" w:rsidRDefault="009C6076">
          <w:pPr>
            <w:pStyle w:val="TOC1"/>
            <w:tabs>
              <w:tab w:val="right" w:leader="dot" w:pos="9350"/>
            </w:tabs>
            <w:rPr>
              <w:rFonts w:asciiTheme="minorHAnsi" w:eastAsiaTheme="minorEastAsia" w:hAnsiTheme="minorHAnsi"/>
              <w:noProof/>
              <w:sz w:val="22"/>
            </w:rPr>
          </w:pPr>
          <w:hyperlink w:anchor="_Toc139348659" w:history="1">
            <w:r w:rsidR="0092142D" w:rsidRPr="00346769">
              <w:rPr>
                <w:rStyle w:val="Hyperlink"/>
                <w:noProof/>
              </w:rPr>
              <w:t>LIST OF TABLES</w:t>
            </w:r>
            <w:r w:rsidR="0092142D">
              <w:rPr>
                <w:noProof/>
                <w:webHidden/>
              </w:rPr>
              <w:tab/>
            </w:r>
            <w:r>
              <w:rPr>
                <w:noProof/>
                <w:webHidden/>
              </w:rPr>
              <w:fldChar w:fldCharType="begin"/>
            </w:r>
            <w:r w:rsidR="0092142D">
              <w:rPr>
                <w:noProof/>
                <w:webHidden/>
              </w:rPr>
              <w:instrText xml:space="preserve"> PAGEREF _Toc139348659 \h </w:instrText>
            </w:r>
            <w:r>
              <w:rPr>
                <w:noProof/>
                <w:webHidden/>
              </w:rPr>
            </w:r>
            <w:r>
              <w:rPr>
                <w:noProof/>
                <w:webHidden/>
              </w:rPr>
              <w:fldChar w:fldCharType="separate"/>
            </w:r>
            <w:r w:rsidR="0092142D">
              <w:rPr>
                <w:noProof/>
                <w:webHidden/>
              </w:rPr>
              <w:t>1</w:t>
            </w:r>
            <w:r>
              <w:rPr>
                <w:noProof/>
                <w:webHidden/>
              </w:rPr>
              <w:fldChar w:fldCharType="end"/>
            </w:r>
          </w:hyperlink>
        </w:p>
        <w:p w:rsidR="0092142D" w:rsidRDefault="009C6076">
          <w:pPr>
            <w:pStyle w:val="TOC1"/>
            <w:tabs>
              <w:tab w:val="right" w:leader="dot" w:pos="9350"/>
            </w:tabs>
            <w:rPr>
              <w:rFonts w:asciiTheme="minorHAnsi" w:eastAsiaTheme="minorEastAsia" w:hAnsiTheme="minorHAnsi"/>
              <w:noProof/>
              <w:sz w:val="22"/>
            </w:rPr>
          </w:pPr>
          <w:hyperlink w:anchor="_Toc139348660" w:history="1">
            <w:r w:rsidR="0092142D" w:rsidRPr="00346769">
              <w:rPr>
                <w:rStyle w:val="Hyperlink"/>
                <w:noProof/>
              </w:rPr>
              <w:t>LIST OF FIGURES</w:t>
            </w:r>
            <w:r w:rsidR="0092142D">
              <w:rPr>
                <w:noProof/>
                <w:webHidden/>
              </w:rPr>
              <w:tab/>
            </w:r>
            <w:r>
              <w:rPr>
                <w:noProof/>
                <w:webHidden/>
              </w:rPr>
              <w:fldChar w:fldCharType="begin"/>
            </w:r>
            <w:r w:rsidR="0092142D">
              <w:rPr>
                <w:noProof/>
                <w:webHidden/>
              </w:rPr>
              <w:instrText xml:space="preserve"> PAGEREF _Toc139348660 \h </w:instrText>
            </w:r>
            <w:r>
              <w:rPr>
                <w:noProof/>
                <w:webHidden/>
              </w:rPr>
            </w:r>
            <w:r>
              <w:rPr>
                <w:noProof/>
                <w:webHidden/>
              </w:rPr>
              <w:fldChar w:fldCharType="separate"/>
            </w:r>
            <w:r w:rsidR="0092142D">
              <w:rPr>
                <w:noProof/>
                <w:webHidden/>
              </w:rPr>
              <w:t>2</w:t>
            </w:r>
            <w:r>
              <w:rPr>
                <w:noProof/>
                <w:webHidden/>
              </w:rPr>
              <w:fldChar w:fldCharType="end"/>
            </w:r>
          </w:hyperlink>
        </w:p>
        <w:p w:rsidR="0092142D" w:rsidRDefault="009C6076">
          <w:pPr>
            <w:pStyle w:val="TOC1"/>
            <w:tabs>
              <w:tab w:val="left" w:pos="440"/>
              <w:tab w:val="right" w:leader="dot" w:pos="9350"/>
            </w:tabs>
            <w:rPr>
              <w:rFonts w:asciiTheme="minorHAnsi" w:eastAsiaTheme="minorEastAsia" w:hAnsiTheme="minorHAnsi"/>
              <w:noProof/>
              <w:sz w:val="22"/>
            </w:rPr>
          </w:pPr>
          <w:hyperlink w:anchor="_Toc139348661" w:history="1">
            <w:r w:rsidR="0092142D" w:rsidRPr="00346769">
              <w:rPr>
                <w:rStyle w:val="Hyperlink"/>
                <w:noProof/>
              </w:rPr>
              <w:t>1</w:t>
            </w:r>
            <w:r w:rsidR="0092142D">
              <w:rPr>
                <w:rFonts w:asciiTheme="minorHAnsi" w:eastAsiaTheme="minorEastAsia" w:hAnsiTheme="minorHAnsi"/>
                <w:noProof/>
                <w:sz w:val="22"/>
              </w:rPr>
              <w:tab/>
            </w:r>
            <w:r w:rsidR="0092142D" w:rsidRPr="00346769">
              <w:rPr>
                <w:rStyle w:val="Hyperlink"/>
                <w:noProof/>
              </w:rPr>
              <w:t>CHAPTER: INTRODUCTION</w:t>
            </w:r>
            <w:r w:rsidR="0092142D">
              <w:rPr>
                <w:noProof/>
                <w:webHidden/>
              </w:rPr>
              <w:tab/>
            </w:r>
            <w:r>
              <w:rPr>
                <w:noProof/>
                <w:webHidden/>
              </w:rPr>
              <w:fldChar w:fldCharType="begin"/>
            </w:r>
            <w:r w:rsidR="0092142D">
              <w:rPr>
                <w:noProof/>
                <w:webHidden/>
              </w:rPr>
              <w:instrText xml:space="preserve"> PAGEREF _Toc139348661 \h </w:instrText>
            </w:r>
            <w:r>
              <w:rPr>
                <w:noProof/>
                <w:webHidden/>
              </w:rPr>
            </w:r>
            <w:r>
              <w:rPr>
                <w:noProof/>
                <w:webHidden/>
              </w:rPr>
              <w:fldChar w:fldCharType="separate"/>
            </w:r>
            <w:r w:rsidR="0092142D">
              <w:rPr>
                <w:noProof/>
                <w:webHidden/>
              </w:rPr>
              <w:t>3</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62" w:history="1">
            <w:r w:rsidR="0092142D" w:rsidRPr="00346769">
              <w:rPr>
                <w:rStyle w:val="Hyperlink"/>
                <w:noProof/>
              </w:rPr>
              <w:t>1.1</w:t>
            </w:r>
            <w:r w:rsidR="0092142D">
              <w:rPr>
                <w:rFonts w:asciiTheme="minorHAnsi" w:eastAsiaTheme="minorEastAsia" w:hAnsiTheme="minorHAnsi"/>
                <w:noProof/>
                <w:sz w:val="22"/>
              </w:rPr>
              <w:tab/>
            </w:r>
            <w:r w:rsidR="0092142D" w:rsidRPr="00346769">
              <w:rPr>
                <w:rStyle w:val="Hyperlink"/>
                <w:noProof/>
              </w:rPr>
              <w:t>BACKGROUND</w:t>
            </w:r>
            <w:r w:rsidR="0092142D">
              <w:rPr>
                <w:noProof/>
                <w:webHidden/>
              </w:rPr>
              <w:tab/>
            </w:r>
            <w:r>
              <w:rPr>
                <w:noProof/>
                <w:webHidden/>
              </w:rPr>
              <w:fldChar w:fldCharType="begin"/>
            </w:r>
            <w:r w:rsidR="0092142D">
              <w:rPr>
                <w:noProof/>
                <w:webHidden/>
              </w:rPr>
              <w:instrText xml:space="preserve"> PAGEREF _Toc139348662 \h </w:instrText>
            </w:r>
            <w:r>
              <w:rPr>
                <w:noProof/>
                <w:webHidden/>
              </w:rPr>
            </w:r>
            <w:r>
              <w:rPr>
                <w:noProof/>
                <w:webHidden/>
              </w:rPr>
              <w:fldChar w:fldCharType="separate"/>
            </w:r>
            <w:r w:rsidR="0092142D">
              <w:rPr>
                <w:noProof/>
                <w:webHidden/>
              </w:rPr>
              <w:t>3</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63" w:history="1">
            <w:r w:rsidR="0092142D" w:rsidRPr="00346769">
              <w:rPr>
                <w:rStyle w:val="Hyperlink"/>
                <w:noProof/>
              </w:rPr>
              <w:t>1.2</w:t>
            </w:r>
            <w:r w:rsidR="0092142D">
              <w:rPr>
                <w:rFonts w:asciiTheme="minorHAnsi" w:eastAsiaTheme="minorEastAsia" w:hAnsiTheme="minorHAnsi"/>
                <w:noProof/>
                <w:sz w:val="22"/>
              </w:rPr>
              <w:tab/>
            </w:r>
            <w:r w:rsidR="0092142D" w:rsidRPr="00346769">
              <w:rPr>
                <w:rStyle w:val="Hyperlink"/>
                <w:noProof/>
              </w:rPr>
              <w:t>PROBLEM STATEMENT</w:t>
            </w:r>
            <w:r w:rsidR="0092142D">
              <w:rPr>
                <w:noProof/>
                <w:webHidden/>
              </w:rPr>
              <w:tab/>
            </w:r>
            <w:r>
              <w:rPr>
                <w:noProof/>
                <w:webHidden/>
              </w:rPr>
              <w:fldChar w:fldCharType="begin"/>
            </w:r>
            <w:r w:rsidR="0092142D">
              <w:rPr>
                <w:noProof/>
                <w:webHidden/>
              </w:rPr>
              <w:instrText xml:space="preserve"> PAGEREF _Toc139348663 \h </w:instrText>
            </w:r>
            <w:r>
              <w:rPr>
                <w:noProof/>
                <w:webHidden/>
              </w:rPr>
            </w:r>
            <w:r>
              <w:rPr>
                <w:noProof/>
                <w:webHidden/>
              </w:rPr>
              <w:fldChar w:fldCharType="separate"/>
            </w:r>
            <w:r w:rsidR="0092142D">
              <w:rPr>
                <w:noProof/>
                <w:webHidden/>
              </w:rPr>
              <w:t>4</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64" w:history="1">
            <w:r w:rsidR="0092142D" w:rsidRPr="00346769">
              <w:rPr>
                <w:rStyle w:val="Hyperlink"/>
                <w:noProof/>
              </w:rPr>
              <w:t>1.3</w:t>
            </w:r>
            <w:r w:rsidR="0092142D">
              <w:rPr>
                <w:rFonts w:asciiTheme="minorHAnsi" w:eastAsiaTheme="minorEastAsia" w:hAnsiTheme="minorHAnsi"/>
                <w:noProof/>
                <w:sz w:val="22"/>
              </w:rPr>
              <w:tab/>
            </w:r>
            <w:r w:rsidR="0092142D" w:rsidRPr="00346769">
              <w:rPr>
                <w:rStyle w:val="Hyperlink"/>
                <w:noProof/>
              </w:rPr>
              <w:t>OBJECTIVES</w:t>
            </w:r>
            <w:r w:rsidR="0092142D">
              <w:rPr>
                <w:noProof/>
                <w:webHidden/>
              </w:rPr>
              <w:tab/>
            </w:r>
            <w:r>
              <w:rPr>
                <w:noProof/>
                <w:webHidden/>
              </w:rPr>
              <w:fldChar w:fldCharType="begin"/>
            </w:r>
            <w:r w:rsidR="0092142D">
              <w:rPr>
                <w:noProof/>
                <w:webHidden/>
              </w:rPr>
              <w:instrText xml:space="preserve"> PAGEREF _Toc139348664 \h </w:instrText>
            </w:r>
            <w:r>
              <w:rPr>
                <w:noProof/>
                <w:webHidden/>
              </w:rPr>
            </w:r>
            <w:r>
              <w:rPr>
                <w:noProof/>
                <w:webHidden/>
              </w:rPr>
              <w:fldChar w:fldCharType="separate"/>
            </w:r>
            <w:r w:rsidR="0092142D">
              <w:rPr>
                <w:noProof/>
                <w:webHidden/>
              </w:rPr>
              <w:t>4</w:t>
            </w:r>
            <w:r>
              <w:rPr>
                <w:noProof/>
                <w:webHidden/>
              </w:rPr>
              <w:fldChar w:fldCharType="end"/>
            </w:r>
          </w:hyperlink>
        </w:p>
        <w:p w:rsidR="0092142D" w:rsidRDefault="009C6076">
          <w:pPr>
            <w:pStyle w:val="TOC3"/>
            <w:tabs>
              <w:tab w:val="left" w:pos="1320"/>
              <w:tab w:val="right" w:leader="dot" w:pos="9350"/>
            </w:tabs>
            <w:rPr>
              <w:rFonts w:asciiTheme="minorHAnsi" w:eastAsiaTheme="minorEastAsia" w:hAnsiTheme="minorHAnsi"/>
              <w:noProof/>
              <w:sz w:val="22"/>
            </w:rPr>
          </w:pPr>
          <w:hyperlink w:anchor="_Toc139348665" w:history="1">
            <w:r w:rsidR="0092142D" w:rsidRPr="00346769">
              <w:rPr>
                <w:rStyle w:val="Hyperlink"/>
                <w:noProof/>
              </w:rPr>
              <w:t>1.3.1</w:t>
            </w:r>
            <w:r w:rsidR="0092142D">
              <w:rPr>
                <w:rFonts w:asciiTheme="minorHAnsi" w:eastAsiaTheme="minorEastAsia" w:hAnsiTheme="minorHAnsi"/>
                <w:noProof/>
                <w:sz w:val="22"/>
              </w:rPr>
              <w:tab/>
            </w:r>
            <w:r w:rsidR="0092142D" w:rsidRPr="00346769">
              <w:rPr>
                <w:rStyle w:val="Hyperlink"/>
                <w:rFonts w:eastAsiaTheme="majorEastAsia"/>
                <w:noProof/>
              </w:rPr>
              <w:t>MAIN OBJECTIVE</w:t>
            </w:r>
            <w:r w:rsidR="0092142D">
              <w:rPr>
                <w:noProof/>
                <w:webHidden/>
              </w:rPr>
              <w:tab/>
            </w:r>
            <w:r>
              <w:rPr>
                <w:noProof/>
                <w:webHidden/>
              </w:rPr>
              <w:fldChar w:fldCharType="begin"/>
            </w:r>
            <w:r w:rsidR="0092142D">
              <w:rPr>
                <w:noProof/>
                <w:webHidden/>
              </w:rPr>
              <w:instrText xml:space="preserve"> PAGEREF _Toc139348665 \h </w:instrText>
            </w:r>
            <w:r>
              <w:rPr>
                <w:noProof/>
                <w:webHidden/>
              </w:rPr>
            </w:r>
            <w:r>
              <w:rPr>
                <w:noProof/>
                <w:webHidden/>
              </w:rPr>
              <w:fldChar w:fldCharType="separate"/>
            </w:r>
            <w:r w:rsidR="0092142D">
              <w:rPr>
                <w:noProof/>
                <w:webHidden/>
              </w:rPr>
              <w:t>4</w:t>
            </w:r>
            <w:r>
              <w:rPr>
                <w:noProof/>
                <w:webHidden/>
              </w:rPr>
              <w:fldChar w:fldCharType="end"/>
            </w:r>
          </w:hyperlink>
        </w:p>
        <w:p w:rsidR="0092142D" w:rsidRDefault="009C6076">
          <w:pPr>
            <w:pStyle w:val="TOC3"/>
            <w:tabs>
              <w:tab w:val="left" w:pos="1320"/>
              <w:tab w:val="right" w:leader="dot" w:pos="9350"/>
            </w:tabs>
            <w:rPr>
              <w:rFonts w:asciiTheme="minorHAnsi" w:eastAsiaTheme="minorEastAsia" w:hAnsiTheme="minorHAnsi"/>
              <w:noProof/>
              <w:sz w:val="22"/>
            </w:rPr>
          </w:pPr>
          <w:hyperlink w:anchor="_Toc139348666" w:history="1">
            <w:r w:rsidR="0092142D" w:rsidRPr="00346769">
              <w:rPr>
                <w:rStyle w:val="Hyperlink"/>
                <w:noProof/>
              </w:rPr>
              <w:t>1.3.2</w:t>
            </w:r>
            <w:r w:rsidR="0092142D">
              <w:rPr>
                <w:rFonts w:asciiTheme="minorHAnsi" w:eastAsiaTheme="minorEastAsia" w:hAnsiTheme="minorHAnsi"/>
                <w:noProof/>
                <w:sz w:val="22"/>
              </w:rPr>
              <w:tab/>
            </w:r>
            <w:r w:rsidR="0092142D" w:rsidRPr="00346769">
              <w:rPr>
                <w:rStyle w:val="Hyperlink"/>
                <w:noProof/>
              </w:rPr>
              <w:t>SPECIFIC OBJECTIVE</w:t>
            </w:r>
            <w:r w:rsidR="0092142D">
              <w:rPr>
                <w:noProof/>
                <w:webHidden/>
              </w:rPr>
              <w:tab/>
            </w:r>
            <w:r>
              <w:rPr>
                <w:noProof/>
                <w:webHidden/>
              </w:rPr>
              <w:fldChar w:fldCharType="begin"/>
            </w:r>
            <w:r w:rsidR="0092142D">
              <w:rPr>
                <w:noProof/>
                <w:webHidden/>
              </w:rPr>
              <w:instrText xml:space="preserve"> PAGEREF _Toc139348666 \h </w:instrText>
            </w:r>
            <w:r>
              <w:rPr>
                <w:noProof/>
                <w:webHidden/>
              </w:rPr>
            </w:r>
            <w:r>
              <w:rPr>
                <w:noProof/>
                <w:webHidden/>
              </w:rPr>
              <w:fldChar w:fldCharType="separate"/>
            </w:r>
            <w:r w:rsidR="0092142D">
              <w:rPr>
                <w:noProof/>
                <w:webHidden/>
              </w:rPr>
              <w:t>5</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67" w:history="1">
            <w:r w:rsidR="0092142D" w:rsidRPr="00346769">
              <w:rPr>
                <w:rStyle w:val="Hyperlink"/>
                <w:noProof/>
              </w:rPr>
              <w:t>1.4</w:t>
            </w:r>
            <w:r w:rsidR="0092142D">
              <w:rPr>
                <w:rFonts w:asciiTheme="minorHAnsi" w:eastAsiaTheme="minorEastAsia" w:hAnsiTheme="minorHAnsi"/>
                <w:noProof/>
                <w:sz w:val="22"/>
              </w:rPr>
              <w:tab/>
            </w:r>
            <w:r w:rsidR="0092142D" w:rsidRPr="00346769">
              <w:rPr>
                <w:rStyle w:val="Hyperlink"/>
                <w:noProof/>
              </w:rPr>
              <w:t>RESEARCH QUESTIONS</w:t>
            </w:r>
            <w:r w:rsidR="0092142D">
              <w:rPr>
                <w:noProof/>
                <w:webHidden/>
              </w:rPr>
              <w:tab/>
            </w:r>
            <w:r>
              <w:rPr>
                <w:noProof/>
                <w:webHidden/>
              </w:rPr>
              <w:fldChar w:fldCharType="begin"/>
            </w:r>
            <w:r w:rsidR="0092142D">
              <w:rPr>
                <w:noProof/>
                <w:webHidden/>
              </w:rPr>
              <w:instrText xml:space="preserve"> PAGEREF _Toc139348667 \h </w:instrText>
            </w:r>
            <w:r>
              <w:rPr>
                <w:noProof/>
                <w:webHidden/>
              </w:rPr>
            </w:r>
            <w:r>
              <w:rPr>
                <w:noProof/>
                <w:webHidden/>
              </w:rPr>
              <w:fldChar w:fldCharType="separate"/>
            </w:r>
            <w:r w:rsidR="0092142D">
              <w:rPr>
                <w:noProof/>
                <w:webHidden/>
              </w:rPr>
              <w:t>5</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68" w:history="1">
            <w:r w:rsidR="0092142D" w:rsidRPr="00346769">
              <w:rPr>
                <w:rStyle w:val="Hyperlink"/>
                <w:noProof/>
              </w:rPr>
              <w:t>1.5</w:t>
            </w:r>
            <w:r w:rsidR="0092142D">
              <w:rPr>
                <w:rFonts w:asciiTheme="minorHAnsi" w:eastAsiaTheme="minorEastAsia" w:hAnsiTheme="minorHAnsi"/>
                <w:noProof/>
                <w:sz w:val="22"/>
              </w:rPr>
              <w:tab/>
            </w:r>
            <w:r w:rsidR="0092142D" w:rsidRPr="00346769">
              <w:rPr>
                <w:rStyle w:val="Hyperlink"/>
                <w:noProof/>
              </w:rPr>
              <w:t>SIGNIFICANCE</w:t>
            </w:r>
            <w:r w:rsidR="0092142D">
              <w:rPr>
                <w:noProof/>
                <w:webHidden/>
              </w:rPr>
              <w:tab/>
            </w:r>
            <w:r>
              <w:rPr>
                <w:noProof/>
                <w:webHidden/>
              </w:rPr>
              <w:fldChar w:fldCharType="begin"/>
            </w:r>
            <w:r w:rsidR="0092142D">
              <w:rPr>
                <w:noProof/>
                <w:webHidden/>
              </w:rPr>
              <w:instrText xml:space="preserve"> PAGEREF _Toc139348668 \h </w:instrText>
            </w:r>
            <w:r>
              <w:rPr>
                <w:noProof/>
                <w:webHidden/>
              </w:rPr>
            </w:r>
            <w:r>
              <w:rPr>
                <w:noProof/>
                <w:webHidden/>
              </w:rPr>
              <w:fldChar w:fldCharType="separate"/>
            </w:r>
            <w:r w:rsidR="0092142D">
              <w:rPr>
                <w:noProof/>
                <w:webHidden/>
              </w:rPr>
              <w:t>5</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69" w:history="1">
            <w:r w:rsidR="0092142D" w:rsidRPr="00346769">
              <w:rPr>
                <w:rStyle w:val="Hyperlink"/>
                <w:noProof/>
              </w:rPr>
              <w:t>1.6</w:t>
            </w:r>
            <w:r w:rsidR="0092142D">
              <w:rPr>
                <w:rFonts w:asciiTheme="minorHAnsi" w:eastAsiaTheme="minorEastAsia" w:hAnsiTheme="minorHAnsi"/>
                <w:noProof/>
                <w:sz w:val="22"/>
              </w:rPr>
              <w:tab/>
            </w:r>
            <w:r w:rsidR="0092142D" w:rsidRPr="00346769">
              <w:rPr>
                <w:rStyle w:val="Hyperlink"/>
                <w:noProof/>
              </w:rPr>
              <w:t>JUSTIFICATION</w:t>
            </w:r>
            <w:r w:rsidR="0092142D">
              <w:rPr>
                <w:noProof/>
                <w:webHidden/>
              </w:rPr>
              <w:tab/>
            </w:r>
            <w:r>
              <w:rPr>
                <w:noProof/>
                <w:webHidden/>
              </w:rPr>
              <w:fldChar w:fldCharType="begin"/>
            </w:r>
            <w:r w:rsidR="0092142D">
              <w:rPr>
                <w:noProof/>
                <w:webHidden/>
              </w:rPr>
              <w:instrText xml:space="preserve"> PAGEREF _Toc139348669 \h </w:instrText>
            </w:r>
            <w:r>
              <w:rPr>
                <w:noProof/>
                <w:webHidden/>
              </w:rPr>
            </w:r>
            <w:r>
              <w:rPr>
                <w:noProof/>
                <w:webHidden/>
              </w:rPr>
              <w:fldChar w:fldCharType="separate"/>
            </w:r>
            <w:r w:rsidR="0092142D">
              <w:rPr>
                <w:noProof/>
                <w:webHidden/>
              </w:rPr>
              <w:t>6</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70" w:history="1">
            <w:r w:rsidR="0092142D" w:rsidRPr="00346769">
              <w:rPr>
                <w:rStyle w:val="Hyperlink"/>
                <w:noProof/>
              </w:rPr>
              <w:t>1.7</w:t>
            </w:r>
            <w:r w:rsidR="0092142D">
              <w:rPr>
                <w:rFonts w:asciiTheme="minorHAnsi" w:eastAsiaTheme="minorEastAsia" w:hAnsiTheme="minorHAnsi"/>
                <w:noProof/>
                <w:sz w:val="22"/>
              </w:rPr>
              <w:tab/>
            </w:r>
            <w:r w:rsidR="0092142D" w:rsidRPr="00346769">
              <w:rPr>
                <w:rStyle w:val="Hyperlink"/>
                <w:noProof/>
              </w:rPr>
              <w:t>SCOPE OF THE STUDY</w:t>
            </w:r>
            <w:r w:rsidR="0092142D">
              <w:rPr>
                <w:noProof/>
                <w:webHidden/>
              </w:rPr>
              <w:tab/>
            </w:r>
            <w:r>
              <w:rPr>
                <w:noProof/>
                <w:webHidden/>
              </w:rPr>
              <w:fldChar w:fldCharType="begin"/>
            </w:r>
            <w:r w:rsidR="0092142D">
              <w:rPr>
                <w:noProof/>
                <w:webHidden/>
              </w:rPr>
              <w:instrText xml:space="preserve"> PAGEREF _Toc139348670 \h </w:instrText>
            </w:r>
            <w:r>
              <w:rPr>
                <w:noProof/>
                <w:webHidden/>
              </w:rPr>
            </w:r>
            <w:r>
              <w:rPr>
                <w:noProof/>
                <w:webHidden/>
              </w:rPr>
              <w:fldChar w:fldCharType="separate"/>
            </w:r>
            <w:r w:rsidR="0092142D">
              <w:rPr>
                <w:noProof/>
                <w:webHidden/>
              </w:rPr>
              <w:t>6</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71" w:history="1">
            <w:r w:rsidR="0092142D" w:rsidRPr="00346769">
              <w:rPr>
                <w:rStyle w:val="Hyperlink"/>
                <w:noProof/>
              </w:rPr>
              <w:t>1.8</w:t>
            </w:r>
            <w:r w:rsidR="0092142D">
              <w:rPr>
                <w:rFonts w:asciiTheme="minorHAnsi" w:eastAsiaTheme="minorEastAsia" w:hAnsiTheme="minorHAnsi"/>
                <w:noProof/>
                <w:sz w:val="22"/>
              </w:rPr>
              <w:tab/>
            </w:r>
            <w:r w:rsidR="0092142D" w:rsidRPr="00346769">
              <w:rPr>
                <w:rStyle w:val="Hyperlink"/>
                <w:noProof/>
              </w:rPr>
              <w:t>THEORETICAL FRAMEWORK</w:t>
            </w:r>
            <w:r w:rsidR="0092142D">
              <w:rPr>
                <w:noProof/>
                <w:webHidden/>
              </w:rPr>
              <w:tab/>
            </w:r>
            <w:r>
              <w:rPr>
                <w:noProof/>
                <w:webHidden/>
              </w:rPr>
              <w:fldChar w:fldCharType="begin"/>
            </w:r>
            <w:r w:rsidR="0092142D">
              <w:rPr>
                <w:noProof/>
                <w:webHidden/>
              </w:rPr>
              <w:instrText xml:space="preserve"> PAGEREF _Toc139348671 \h </w:instrText>
            </w:r>
            <w:r>
              <w:rPr>
                <w:noProof/>
                <w:webHidden/>
              </w:rPr>
            </w:r>
            <w:r>
              <w:rPr>
                <w:noProof/>
                <w:webHidden/>
              </w:rPr>
              <w:fldChar w:fldCharType="separate"/>
            </w:r>
            <w:r w:rsidR="0092142D">
              <w:rPr>
                <w:noProof/>
                <w:webHidden/>
              </w:rPr>
              <w:t>7</w:t>
            </w:r>
            <w:r>
              <w:rPr>
                <w:noProof/>
                <w:webHidden/>
              </w:rPr>
              <w:fldChar w:fldCharType="end"/>
            </w:r>
          </w:hyperlink>
        </w:p>
        <w:p w:rsidR="0092142D" w:rsidRDefault="009C6076">
          <w:pPr>
            <w:pStyle w:val="TOC1"/>
            <w:tabs>
              <w:tab w:val="left" w:pos="440"/>
              <w:tab w:val="right" w:leader="dot" w:pos="9350"/>
            </w:tabs>
            <w:rPr>
              <w:rFonts w:asciiTheme="minorHAnsi" w:eastAsiaTheme="minorEastAsia" w:hAnsiTheme="minorHAnsi"/>
              <w:noProof/>
              <w:sz w:val="22"/>
            </w:rPr>
          </w:pPr>
          <w:hyperlink w:anchor="_Toc139348672" w:history="1">
            <w:r w:rsidR="0092142D" w:rsidRPr="00346769">
              <w:rPr>
                <w:rStyle w:val="Hyperlink"/>
                <w:noProof/>
              </w:rPr>
              <w:t>2</w:t>
            </w:r>
            <w:r w:rsidR="0092142D">
              <w:rPr>
                <w:rFonts w:asciiTheme="minorHAnsi" w:eastAsiaTheme="minorEastAsia" w:hAnsiTheme="minorHAnsi"/>
                <w:noProof/>
                <w:sz w:val="22"/>
              </w:rPr>
              <w:tab/>
            </w:r>
            <w:r w:rsidR="0092142D" w:rsidRPr="00346769">
              <w:rPr>
                <w:rStyle w:val="Hyperlink"/>
                <w:noProof/>
              </w:rPr>
              <w:t>CHAPTER: LITERATURE REVIEW</w:t>
            </w:r>
            <w:r w:rsidR="0092142D">
              <w:rPr>
                <w:noProof/>
                <w:webHidden/>
              </w:rPr>
              <w:tab/>
            </w:r>
            <w:r>
              <w:rPr>
                <w:noProof/>
                <w:webHidden/>
              </w:rPr>
              <w:fldChar w:fldCharType="begin"/>
            </w:r>
            <w:r w:rsidR="0092142D">
              <w:rPr>
                <w:noProof/>
                <w:webHidden/>
              </w:rPr>
              <w:instrText xml:space="preserve"> PAGEREF _Toc139348672 \h </w:instrText>
            </w:r>
            <w:r>
              <w:rPr>
                <w:noProof/>
                <w:webHidden/>
              </w:rPr>
            </w:r>
            <w:r>
              <w:rPr>
                <w:noProof/>
                <w:webHidden/>
              </w:rPr>
              <w:fldChar w:fldCharType="separate"/>
            </w:r>
            <w:r w:rsidR="0092142D">
              <w:rPr>
                <w:noProof/>
                <w:webHidden/>
              </w:rPr>
              <w:t>9</w:t>
            </w:r>
            <w:r>
              <w:rPr>
                <w:noProof/>
                <w:webHidden/>
              </w:rPr>
              <w:fldChar w:fldCharType="end"/>
            </w:r>
          </w:hyperlink>
        </w:p>
        <w:p w:rsidR="0092142D" w:rsidRDefault="009C6076">
          <w:pPr>
            <w:pStyle w:val="TOC3"/>
            <w:tabs>
              <w:tab w:val="left" w:pos="1320"/>
              <w:tab w:val="right" w:leader="dot" w:pos="9350"/>
            </w:tabs>
            <w:rPr>
              <w:rFonts w:asciiTheme="minorHAnsi" w:eastAsiaTheme="minorEastAsia" w:hAnsiTheme="minorHAnsi"/>
              <w:noProof/>
              <w:sz w:val="22"/>
            </w:rPr>
          </w:pPr>
          <w:hyperlink w:anchor="_Toc139348673" w:history="1">
            <w:r w:rsidR="0092142D" w:rsidRPr="00346769">
              <w:rPr>
                <w:rStyle w:val="Hyperlink"/>
                <w:noProof/>
              </w:rPr>
              <w:t>2.1.1</w:t>
            </w:r>
            <w:r w:rsidR="0092142D">
              <w:rPr>
                <w:rFonts w:asciiTheme="minorHAnsi" w:eastAsiaTheme="minorEastAsia" w:hAnsiTheme="minorHAnsi"/>
                <w:noProof/>
                <w:sz w:val="22"/>
              </w:rPr>
              <w:tab/>
            </w:r>
            <w:r w:rsidR="0092142D" w:rsidRPr="00346769">
              <w:rPr>
                <w:rStyle w:val="Hyperlink"/>
                <w:noProof/>
              </w:rPr>
              <w:t>DEFINITION AND HISTORY OF S:</w:t>
            </w:r>
            <w:r w:rsidR="0092142D">
              <w:rPr>
                <w:noProof/>
                <w:webHidden/>
              </w:rPr>
              <w:tab/>
            </w:r>
            <w:r>
              <w:rPr>
                <w:noProof/>
                <w:webHidden/>
              </w:rPr>
              <w:fldChar w:fldCharType="begin"/>
            </w:r>
            <w:r w:rsidR="0092142D">
              <w:rPr>
                <w:noProof/>
                <w:webHidden/>
              </w:rPr>
              <w:instrText xml:space="preserve"> PAGEREF _Toc139348673 \h </w:instrText>
            </w:r>
            <w:r>
              <w:rPr>
                <w:noProof/>
                <w:webHidden/>
              </w:rPr>
            </w:r>
            <w:r>
              <w:rPr>
                <w:noProof/>
                <w:webHidden/>
              </w:rPr>
              <w:fldChar w:fldCharType="separate"/>
            </w:r>
            <w:r w:rsidR="0092142D">
              <w:rPr>
                <w:noProof/>
                <w:webHidden/>
              </w:rPr>
              <w:t>9</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74" w:history="1">
            <w:r w:rsidR="0092142D" w:rsidRPr="00346769">
              <w:rPr>
                <w:rStyle w:val="Hyperlink"/>
                <w:noProof/>
              </w:rPr>
              <w:t>2.2</w:t>
            </w:r>
            <w:r w:rsidR="0092142D">
              <w:rPr>
                <w:rFonts w:asciiTheme="minorHAnsi" w:eastAsiaTheme="minorEastAsia" w:hAnsiTheme="minorHAnsi"/>
                <w:noProof/>
                <w:sz w:val="22"/>
              </w:rPr>
              <w:tab/>
            </w:r>
            <w:r w:rsidR="0092142D" w:rsidRPr="00346769">
              <w:rPr>
                <w:rStyle w:val="Hyperlink"/>
                <w:noProof/>
              </w:rPr>
              <w:t>HOW S WORK IN GENERAL</w:t>
            </w:r>
            <w:r w:rsidR="0092142D">
              <w:rPr>
                <w:noProof/>
                <w:webHidden/>
              </w:rPr>
              <w:tab/>
            </w:r>
            <w:r>
              <w:rPr>
                <w:noProof/>
                <w:webHidden/>
              </w:rPr>
              <w:fldChar w:fldCharType="begin"/>
            </w:r>
            <w:r w:rsidR="0092142D">
              <w:rPr>
                <w:noProof/>
                <w:webHidden/>
              </w:rPr>
              <w:instrText xml:space="preserve"> PAGEREF _Toc139348674 \h </w:instrText>
            </w:r>
            <w:r>
              <w:rPr>
                <w:noProof/>
                <w:webHidden/>
              </w:rPr>
            </w:r>
            <w:r>
              <w:rPr>
                <w:noProof/>
                <w:webHidden/>
              </w:rPr>
              <w:fldChar w:fldCharType="separate"/>
            </w:r>
            <w:r w:rsidR="0092142D">
              <w:rPr>
                <w:noProof/>
                <w:webHidden/>
              </w:rPr>
              <w:t>12</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75" w:history="1">
            <w:r w:rsidR="0092142D" w:rsidRPr="00346769">
              <w:rPr>
                <w:rStyle w:val="Hyperlink"/>
                <w:noProof/>
              </w:rPr>
              <w:t>2.3</w:t>
            </w:r>
            <w:r w:rsidR="0092142D">
              <w:rPr>
                <w:rFonts w:asciiTheme="minorHAnsi" w:eastAsiaTheme="minorEastAsia" w:hAnsiTheme="minorHAnsi"/>
                <w:noProof/>
                <w:sz w:val="22"/>
              </w:rPr>
              <w:tab/>
            </w:r>
            <w:r w:rsidR="0092142D" w:rsidRPr="00346769">
              <w:rPr>
                <w:rStyle w:val="Hyperlink"/>
                <w:noProof/>
              </w:rPr>
              <w:t>EMBEDDED SIM CARD TECHNOLOGY IN AFRICA</w:t>
            </w:r>
            <w:r w:rsidR="0092142D">
              <w:rPr>
                <w:noProof/>
                <w:webHidden/>
              </w:rPr>
              <w:tab/>
            </w:r>
            <w:r>
              <w:rPr>
                <w:noProof/>
                <w:webHidden/>
              </w:rPr>
              <w:fldChar w:fldCharType="begin"/>
            </w:r>
            <w:r w:rsidR="0092142D">
              <w:rPr>
                <w:noProof/>
                <w:webHidden/>
              </w:rPr>
              <w:instrText xml:space="preserve"> PAGEREF _Toc139348675 \h </w:instrText>
            </w:r>
            <w:r>
              <w:rPr>
                <w:noProof/>
                <w:webHidden/>
              </w:rPr>
            </w:r>
            <w:r>
              <w:rPr>
                <w:noProof/>
                <w:webHidden/>
              </w:rPr>
              <w:fldChar w:fldCharType="separate"/>
            </w:r>
            <w:r w:rsidR="0092142D">
              <w:rPr>
                <w:noProof/>
                <w:webHidden/>
              </w:rPr>
              <w:t>18</w:t>
            </w:r>
            <w:r>
              <w:rPr>
                <w:noProof/>
                <w:webHidden/>
              </w:rPr>
              <w:fldChar w:fldCharType="end"/>
            </w:r>
          </w:hyperlink>
        </w:p>
        <w:p w:rsidR="0092142D" w:rsidRDefault="009C6076">
          <w:pPr>
            <w:pStyle w:val="TOC1"/>
            <w:tabs>
              <w:tab w:val="left" w:pos="440"/>
              <w:tab w:val="right" w:leader="dot" w:pos="9350"/>
            </w:tabs>
            <w:rPr>
              <w:rFonts w:asciiTheme="minorHAnsi" w:eastAsiaTheme="minorEastAsia" w:hAnsiTheme="minorHAnsi"/>
              <w:noProof/>
              <w:sz w:val="22"/>
            </w:rPr>
          </w:pPr>
          <w:hyperlink w:anchor="_Toc139348676" w:history="1">
            <w:r w:rsidR="0092142D" w:rsidRPr="00346769">
              <w:rPr>
                <w:rStyle w:val="Hyperlink"/>
                <w:noProof/>
              </w:rPr>
              <w:t>3</w:t>
            </w:r>
            <w:r w:rsidR="0092142D">
              <w:rPr>
                <w:rFonts w:asciiTheme="minorHAnsi" w:eastAsiaTheme="minorEastAsia" w:hAnsiTheme="minorHAnsi"/>
                <w:noProof/>
                <w:sz w:val="22"/>
              </w:rPr>
              <w:tab/>
            </w:r>
            <w:r w:rsidR="0092142D" w:rsidRPr="00346769">
              <w:rPr>
                <w:rStyle w:val="Hyperlink"/>
                <w:noProof/>
              </w:rPr>
              <w:t>CHAPTER: METHODOLOGY</w:t>
            </w:r>
            <w:r w:rsidR="0092142D">
              <w:rPr>
                <w:noProof/>
                <w:webHidden/>
              </w:rPr>
              <w:tab/>
            </w:r>
            <w:r>
              <w:rPr>
                <w:noProof/>
                <w:webHidden/>
              </w:rPr>
              <w:fldChar w:fldCharType="begin"/>
            </w:r>
            <w:r w:rsidR="0092142D">
              <w:rPr>
                <w:noProof/>
                <w:webHidden/>
              </w:rPr>
              <w:instrText xml:space="preserve"> PAGEREF _Toc139348676 \h </w:instrText>
            </w:r>
            <w:r>
              <w:rPr>
                <w:noProof/>
                <w:webHidden/>
              </w:rPr>
            </w:r>
            <w:r>
              <w:rPr>
                <w:noProof/>
                <w:webHidden/>
              </w:rPr>
              <w:fldChar w:fldCharType="separate"/>
            </w:r>
            <w:r w:rsidR="0092142D">
              <w:rPr>
                <w:noProof/>
                <w:webHidden/>
              </w:rPr>
              <w:t>29</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77" w:history="1">
            <w:r w:rsidR="0092142D" w:rsidRPr="00346769">
              <w:rPr>
                <w:rStyle w:val="Hyperlink"/>
                <w:noProof/>
              </w:rPr>
              <w:t>3.1</w:t>
            </w:r>
            <w:r w:rsidR="0092142D">
              <w:rPr>
                <w:rFonts w:asciiTheme="minorHAnsi" w:eastAsiaTheme="minorEastAsia" w:hAnsiTheme="minorHAnsi"/>
                <w:noProof/>
                <w:sz w:val="22"/>
              </w:rPr>
              <w:tab/>
            </w:r>
            <w:r w:rsidR="0092142D" w:rsidRPr="00346769">
              <w:rPr>
                <w:rStyle w:val="Hyperlink"/>
                <w:noProof/>
              </w:rPr>
              <w:t>INTRODUCTION</w:t>
            </w:r>
            <w:r w:rsidR="0092142D">
              <w:rPr>
                <w:noProof/>
                <w:webHidden/>
              </w:rPr>
              <w:tab/>
            </w:r>
            <w:r>
              <w:rPr>
                <w:noProof/>
                <w:webHidden/>
              </w:rPr>
              <w:fldChar w:fldCharType="begin"/>
            </w:r>
            <w:r w:rsidR="0092142D">
              <w:rPr>
                <w:noProof/>
                <w:webHidden/>
              </w:rPr>
              <w:instrText xml:space="preserve"> PAGEREF _Toc139348677 \h </w:instrText>
            </w:r>
            <w:r>
              <w:rPr>
                <w:noProof/>
                <w:webHidden/>
              </w:rPr>
            </w:r>
            <w:r>
              <w:rPr>
                <w:noProof/>
                <w:webHidden/>
              </w:rPr>
              <w:fldChar w:fldCharType="separate"/>
            </w:r>
            <w:r w:rsidR="0092142D">
              <w:rPr>
                <w:noProof/>
                <w:webHidden/>
              </w:rPr>
              <w:t>29</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78" w:history="1">
            <w:r w:rsidR="0092142D" w:rsidRPr="00346769">
              <w:rPr>
                <w:rStyle w:val="Hyperlink"/>
                <w:noProof/>
              </w:rPr>
              <w:t>3.2</w:t>
            </w:r>
            <w:r w:rsidR="0092142D">
              <w:rPr>
                <w:rFonts w:asciiTheme="minorHAnsi" w:eastAsiaTheme="minorEastAsia" w:hAnsiTheme="minorHAnsi"/>
                <w:noProof/>
                <w:sz w:val="22"/>
              </w:rPr>
              <w:tab/>
            </w:r>
            <w:r w:rsidR="0092142D" w:rsidRPr="00346769">
              <w:rPr>
                <w:rStyle w:val="Hyperlink"/>
                <w:noProof/>
              </w:rPr>
              <w:t>DATA COLLECTION METHODS</w:t>
            </w:r>
            <w:r w:rsidR="0092142D">
              <w:rPr>
                <w:noProof/>
                <w:webHidden/>
              </w:rPr>
              <w:tab/>
            </w:r>
            <w:r>
              <w:rPr>
                <w:noProof/>
                <w:webHidden/>
              </w:rPr>
              <w:fldChar w:fldCharType="begin"/>
            </w:r>
            <w:r w:rsidR="0092142D">
              <w:rPr>
                <w:noProof/>
                <w:webHidden/>
              </w:rPr>
              <w:instrText xml:space="preserve"> PAGEREF _Toc139348678 \h </w:instrText>
            </w:r>
            <w:r>
              <w:rPr>
                <w:noProof/>
                <w:webHidden/>
              </w:rPr>
            </w:r>
            <w:r>
              <w:rPr>
                <w:noProof/>
                <w:webHidden/>
              </w:rPr>
              <w:fldChar w:fldCharType="separate"/>
            </w:r>
            <w:r w:rsidR="0092142D">
              <w:rPr>
                <w:noProof/>
                <w:webHidden/>
              </w:rPr>
              <w:t>31</w:t>
            </w:r>
            <w:r>
              <w:rPr>
                <w:noProof/>
                <w:webHidden/>
              </w:rPr>
              <w:fldChar w:fldCharType="end"/>
            </w:r>
          </w:hyperlink>
        </w:p>
        <w:p w:rsidR="0092142D" w:rsidRDefault="009C6076">
          <w:pPr>
            <w:pStyle w:val="TOC1"/>
            <w:tabs>
              <w:tab w:val="left" w:pos="440"/>
              <w:tab w:val="right" w:leader="dot" w:pos="9350"/>
            </w:tabs>
            <w:rPr>
              <w:rFonts w:asciiTheme="minorHAnsi" w:eastAsiaTheme="minorEastAsia" w:hAnsiTheme="minorHAnsi"/>
              <w:noProof/>
              <w:sz w:val="22"/>
            </w:rPr>
          </w:pPr>
          <w:hyperlink w:anchor="_Toc139348679" w:history="1">
            <w:r w:rsidR="0092142D" w:rsidRPr="00346769">
              <w:rPr>
                <w:rStyle w:val="Hyperlink"/>
                <w:noProof/>
              </w:rPr>
              <w:t>4</w:t>
            </w:r>
            <w:r w:rsidR="0092142D">
              <w:rPr>
                <w:rFonts w:asciiTheme="minorHAnsi" w:eastAsiaTheme="minorEastAsia" w:hAnsiTheme="minorHAnsi"/>
                <w:noProof/>
                <w:sz w:val="22"/>
              </w:rPr>
              <w:tab/>
            </w:r>
            <w:r w:rsidR="0092142D" w:rsidRPr="00346769">
              <w:rPr>
                <w:rStyle w:val="Hyperlink"/>
                <w:noProof/>
              </w:rPr>
              <w:t>CHAPTER: RESULTS AND DISCUSSIONS</w:t>
            </w:r>
            <w:r w:rsidR="0092142D">
              <w:rPr>
                <w:noProof/>
                <w:webHidden/>
              </w:rPr>
              <w:tab/>
            </w:r>
            <w:r>
              <w:rPr>
                <w:noProof/>
                <w:webHidden/>
              </w:rPr>
              <w:fldChar w:fldCharType="begin"/>
            </w:r>
            <w:r w:rsidR="0092142D">
              <w:rPr>
                <w:noProof/>
                <w:webHidden/>
              </w:rPr>
              <w:instrText xml:space="preserve"> PAGEREF _Toc139348679 \h </w:instrText>
            </w:r>
            <w:r>
              <w:rPr>
                <w:noProof/>
                <w:webHidden/>
              </w:rPr>
            </w:r>
            <w:r>
              <w:rPr>
                <w:noProof/>
                <w:webHidden/>
              </w:rPr>
              <w:fldChar w:fldCharType="separate"/>
            </w:r>
            <w:r w:rsidR="0092142D">
              <w:rPr>
                <w:noProof/>
                <w:webHidden/>
              </w:rPr>
              <w:t>34</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80" w:history="1">
            <w:r w:rsidR="0092142D" w:rsidRPr="00346769">
              <w:rPr>
                <w:rStyle w:val="Hyperlink"/>
                <w:noProof/>
              </w:rPr>
              <w:t>4.1</w:t>
            </w:r>
            <w:r w:rsidR="0092142D">
              <w:rPr>
                <w:rFonts w:asciiTheme="minorHAnsi" w:eastAsiaTheme="minorEastAsia" w:hAnsiTheme="minorHAnsi"/>
                <w:noProof/>
                <w:sz w:val="22"/>
              </w:rPr>
              <w:tab/>
            </w:r>
            <w:r w:rsidR="0092142D" w:rsidRPr="00346769">
              <w:rPr>
                <w:rStyle w:val="Hyperlink"/>
                <w:noProof/>
              </w:rPr>
              <w:t>RESULTS</w:t>
            </w:r>
            <w:r w:rsidR="0092142D">
              <w:rPr>
                <w:noProof/>
                <w:webHidden/>
              </w:rPr>
              <w:tab/>
            </w:r>
            <w:r>
              <w:rPr>
                <w:noProof/>
                <w:webHidden/>
              </w:rPr>
              <w:fldChar w:fldCharType="begin"/>
            </w:r>
            <w:r w:rsidR="0092142D">
              <w:rPr>
                <w:noProof/>
                <w:webHidden/>
              </w:rPr>
              <w:instrText xml:space="preserve"> PAGEREF _Toc139348680 \h </w:instrText>
            </w:r>
            <w:r>
              <w:rPr>
                <w:noProof/>
                <w:webHidden/>
              </w:rPr>
            </w:r>
            <w:r>
              <w:rPr>
                <w:noProof/>
                <w:webHidden/>
              </w:rPr>
              <w:fldChar w:fldCharType="separate"/>
            </w:r>
            <w:r w:rsidR="0092142D">
              <w:rPr>
                <w:noProof/>
                <w:webHidden/>
              </w:rPr>
              <w:t>34</w:t>
            </w:r>
            <w:r>
              <w:rPr>
                <w:noProof/>
                <w:webHidden/>
              </w:rPr>
              <w:fldChar w:fldCharType="end"/>
            </w:r>
          </w:hyperlink>
        </w:p>
        <w:p w:rsidR="0092142D" w:rsidRDefault="009C6076">
          <w:pPr>
            <w:pStyle w:val="TOC1"/>
            <w:tabs>
              <w:tab w:val="left" w:pos="440"/>
              <w:tab w:val="right" w:leader="dot" w:pos="9350"/>
            </w:tabs>
            <w:rPr>
              <w:rFonts w:asciiTheme="minorHAnsi" w:eastAsiaTheme="minorEastAsia" w:hAnsiTheme="minorHAnsi"/>
              <w:noProof/>
              <w:sz w:val="22"/>
            </w:rPr>
          </w:pPr>
          <w:hyperlink w:anchor="_Toc139348681" w:history="1">
            <w:r w:rsidR="0092142D" w:rsidRPr="00346769">
              <w:rPr>
                <w:rStyle w:val="Hyperlink"/>
                <w:noProof/>
              </w:rPr>
              <w:t>5</w:t>
            </w:r>
            <w:r w:rsidR="0092142D">
              <w:rPr>
                <w:rFonts w:asciiTheme="minorHAnsi" w:eastAsiaTheme="minorEastAsia" w:hAnsiTheme="minorHAnsi"/>
                <w:noProof/>
                <w:sz w:val="22"/>
              </w:rPr>
              <w:tab/>
            </w:r>
            <w:r w:rsidR="0092142D" w:rsidRPr="00346769">
              <w:rPr>
                <w:rStyle w:val="Hyperlink"/>
                <w:noProof/>
              </w:rPr>
              <w:t>CHAPTER: CONCLUSIONS AND RECOMMENDATIONS</w:t>
            </w:r>
            <w:r w:rsidR="0092142D">
              <w:rPr>
                <w:noProof/>
                <w:webHidden/>
              </w:rPr>
              <w:tab/>
            </w:r>
            <w:r>
              <w:rPr>
                <w:noProof/>
                <w:webHidden/>
              </w:rPr>
              <w:fldChar w:fldCharType="begin"/>
            </w:r>
            <w:r w:rsidR="0092142D">
              <w:rPr>
                <w:noProof/>
                <w:webHidden/>
              </w:rPr>
              <w:instrText xml:space="preserve"> PAGEREF _Toc139348681 \h </w:instrText>
            </w:r>
            <w:r>
              <w:rPr>
                <w:noProof/>
                <w:webHidden/>
              </w:rPr>
            </w:r>
            <w:r>
              <w:rPr>
                <w:noProof/>
                <w:webHidden/>
              </w:rPr>
              <w:fldChar w:fldCharType="separate"/>
            </w:r>
            <w:r w:rsidR="0092142D">
              <w:rPr>
                <w:noProof/>
                <w:webHidden/>
              </w:rPr>
              <w:t>37</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82" w:history="1">
            <w:r w:rsidR="0092142D" w:rsidRPr="00346769">
              <w:rPr>
                <w:rStyle w:val="Hyperlink"/>
                <w:noProof/>
              </w:rPr>
              <w:t>5.1</w:t>
            </w:r>
            <w:r w:rsidR="0092142D">
              <w:rPr>
                <w:rFonts w:asciiTheme="minorHAnsi" w:eastAsiaTheme="minorEastAsia" w:hAnsiTheme="minorHAnsi"/>
                <w:noProof/>
                <w:sz w:val="22"/>
              </w:rPr>
              <w:tab/>
            </w:r>
            <w:r w:rsidR="0092142D" w:rsidRPr="00346769">
              <w:rPr>
                <w:rStyle w:val="Hyperlink"/>
                <w:noProof/>
              </w:rPr>
              <w:t>CONCLUSION</w:t>
            </w:r>
            <w:r w:rsidR="0092142D">
              <w:rPr>
                <w:noProof/>
                <w:webHidden/>
              </w:rPr>
              <w:tab/>
            </w:r>
            <w:r>
              <w:rPr>
                <w:noProof/>
                <w:webHidden/>
              </w:rPr>
              <w:fldChar w:fldCharType="begin"/>
            </w:r>
            <w:r w:rsidR="0092142D">
              <w:rPr>
                <w:noProof/>
                <w:webHidden/>
              </w:rPr>
              <w:instrText xml:space="preserve"> PAGEREF _Toc139348682 \h </w:instrText>
            </w:r>
            <w:r>
              <w:rPr>
                <w:noProof/>
                <w:webHidden/>
              </w:rPr>
            </w:r>
            <w:r>
              <w:rPr>
                <w:noProof/>
                <w:webHidden/>
              </w:rPr>
              <w:fldChar w:fldCharType="separate"/>
            </w:r>
            <w:r w:rsidR="0092142D">
              <w:rPr>
                <w:noProof/>
                <w:webHidden/>
              </w:rPr>
              <w:t>37</w:t>
            </w:r>
            <w:r>
              <w:rPr>
                <w:noProof/>
                <w:webHidden/>
              </w:rPr>
              <w:fldChar w:fldCharType="end"/>
            </w:r>
          </w:hyperlink>
        </w:p>
        <w:p w:rsidR="0092142D" w:rsidRDefault="009C6076">
          <w:pPr>
            <w:pStyle w:val="TOC2"/>
            <w:tabs>
              <w:tab w:val="left" w:pos="880"/>
              <w:tab w:val="right" w:leader="dot" w:pos="9350"/>
            </w:tabs>
            <w:rPr>
              <w:rFonts w:asciiTheme="minorHAnsi" w:eastAsiaTheme="minorEastAsia" w:hAnsiTheme="minorHAnsi"/>
              <w:noProof/>
              <w:sz w:val="22"/>
            </w:rPr>
          </w:pPr>
          <w:hyperlink w:anchor="_Toc139348683" w:history="1">
            <w:r w:rsidR="0092142D" w:rsidRPr="00346769">
              <w:rPr>
                <w:rStyle w:val="Hyperlink"/>
                <w:noProof/>
              </w:rPr>
              <w:t>5.2</w:t>
            </w:r>
            <w:r w:rsidR="0092142D">
              <w:rPr>
                <w:rFonts w:asciiTheme="minorHAnsi" w:eastAsiaTheme="minorEastAsia" w:hAnsiTheme="minorHAnsi"/>
                <w:noProof/>
                <w:sz w:val="22"/>
              </w:rPr>
              <w:tab/>
            </w:r>
            <w:r w:rsidR="0092142D" w:rsidRPr="00346769">
              <w:rPr>
                <w:rStyle w:val="Hyperlink"/>
                <w:noProof/>
              </w:rPr>
              <w:t>RECOMMENDATIONS</w:t>
            </w:r>
            <w:r w:rsidR="0092142D">
              <w:rPr>
                <w:noProof/>
                <w:webHidden/>
              </w:rPr>
              <w:tab/>
            </w:r>
            <w:r>
              <w:rPr>
                <w:noProof/>
                <w:webHidden/>
              </w:rPr>
              <w:fldChar w:fldCharType="begin"/>
            </w:r>
            <w:r w:rsidR="0092142D">
              <w:rPr>
                <w:noProof/>
                <w:webHidden/>
              </w:rPr>
              <w:instrText xml:space="preserve"> PAGEREF _Toc139348683 \h </w:instrText>
            </w:r>
            <w:r>
              <w:rPr>
                <w:noProof/>
                <w:webHidden/>
              </w:rPr>
            </w:r>
            <w:r>
              <w:rPr>
                <w:noProof/>
                <w:webHidden/>
              </w:rPr>
              <w:fldChar w:fldCharType="separate"/>
            </w:r>
            <w:r w:rsidR="0092142D">
              <w:rPr>
                <w:noProof/>
                <w:webHidden/>
              </w:rPr>
              <w:t>37</w:t>
            </w:r>
            <w:r>
              <w:rPr>
                <w:noProof/>
                <w:webHidden/>
              </w:rPr>
              <w:fldChar w:fldCharType="end"/>
            </w:r>
          </w:hyperlink>
        </w:p>
        <w:p w:rsidR="0092142D" w:rsidRDefault="009C6076">
          <w:pPr>
            <w:pStyle w:val="TOC1"/>
            <w:tabs>
              <w:tab w:val="left" w:pos="440"/>
              <w:tab w:val="right" w:leader="dot" w:pos="9350"/>
            </w:tabs>
            <w:rPr>
              <w:rFonts w:asciiTheme="minorHAnsi" w:eastAsiaTheme="minorEastAsia" w:hAnsiTheme="minorHAnsi"/>
              <w:noProof/>
              <w:sz w:val="22"/>
            </w:rPr>
          </w:pPr>
          <w:hyperlink w:anchor="_Toc139348684" w:history="1">
            <w:r w:rsidR="0092142D" w:rsidRPr="00346769">
              <w:rPr>
                <w:rStyle w:val="Hyperlink"/>
                <w:noProof/>
              </w:rPr>
              <w:t>6</w:t>
            </w:r>
            <w:r w:rsidR="0092142D">
              <w:rPr>
                <w:rFonts w:asciiTheme="minorHAnsi" w:eastAsiaTheme="minorEastAsia" w:hAnsiTheme="minorHAnsi"/>
                <w:noProof/>
                <w:sz w:val="22"/>
              </w:rPr>
              <w:tab/>
            </w:r>
            <w:r w:rsidR="0092142D" w:rsidRPr="00346769">
              <w:rPr>
                <w:rStyle w:val="Hyperlink"/>
                <w:noProof/>
              </w:rPr>
              <w:t>CHAPTER: REFERENCES</w:t>
            </w:r>
            <w:r w:rsidR="0092142D">
              <w:rPr>
                <w:noProof/>
                <w:webHidden/>
              </w:rPr>
              <w:tab/>
            </w:r>
            <w:r>
              <w:rPr>
                <w:noProof/>
                <w:webHidden/>
              </w:rPr>
              <w:fldChar w:fldCharType="begin"/>
            </w:r>
            <w:r w:rsidR="0092142D">
              <w:rPr>
                <w:noProof/>
                <w:webHidden/>
              </w:rPr>
              <w:instrText xml:space="preserve"> PAGEREF _Toc139348684 \h </w:instrText>
            </w:r>
            <w:r>
              <w:rPr>
                <w:noProof/>
                <w:webHidden/>
              </w:rPr>
            </w:r>
            <w:r>
              <w:rPr>
                <w:noProof/>
                <w:webHidden/>
              </w:rPr>
              <w:fldChar w:fldCharType="separate"/>
            </w:r>
            <w:r w:rsidR="0092142D">
              <w:rPr>
                <w:noProof/>
                <w:webHidden/>
              </w:rPr>
              <w:t>39</w:t>
            </w:r>
            <w:r>
              <w:rPr>
                <w:noProof/>
                <w:webHidden/>
              </w:rPr>
              <w:fldChar w:fldCharType="end"/>
            </w:r>
          </w:hyperlink>
        </w:p>
        <w:p w:rsidR="00723FBE" w:rsidRDefault="009C6076" w:rsidP="0005405A">
          <w:pPr>
            <w:sectPr w:rsidR="00723FBE" w:rsidSect="00723FBE">
              <w:footerReference w:type="default" r:id="rId10"/>
              <w:pgSz w:w="12240" w:h="15840"/>
              <w:pgMar w:top="1440" w:right="1440" w:bottom="1440" w:left="1440" w:header="720" w:footer="720" w:gutter="0"/>
              <w:pgNumType w:fmt="lowerRoman" w:start="1"/>
              <w:cols w:space="720"/>
              <w:docGrid w:linePitch="360"/>
            </w:sectPr>
          </w:pPr>
          <w:r>
            <w:rPr>
              <w:b/>
              <w:bCs/>
              <w:noProof/>
            </w:rPr>
            <w:fldChar w:fldCharType="end"/>
          </w:r>
        </w:p>
      </w:sdtContent>
    </w:sdt>
    <w:p w:rsidR="00067016" w:rsidRPr="00E40F0C" w:rsidRDefault="00067016" w:rsidP="0087371B">
      <w:pPr>
        <w:pStyle w:val="Heading1"/>
        <w:numPr>
          <w:ilvl w:val="0"/>
          <w:numId w:val="0"/>
        </w:numPr>
        <w:ind w:left="432"/>
      </w:pPr>
      <w:bookmarkStart w:id="22" w:name="_Toc139348659"/>
      <w:r w:rsidRPr="00E40F0C">
        <w:lastRenderedPageBreak/>
        <w:t>LIST OF TABLES</w:t>
      </w:r>
      <w:bookmarkEnd w:id="22"/>
    </w:p>
    <w:p w:rsidR="00067016" w:rsidRPr="00BB5E63" w:rsidRDefault="00067016" w:rsidP="00067016">
      <w:pPr>
        <w:spacing w:line="240" w:lineRule="auto"/>
        <w:rPr>
          <w:rFonts w:cs="Times New Roman"/>
          <w:color w:val="000000"/>
        </w:rPr>
      </w:pPr>
      <w:r w:rsidRPr="00BB5E63">
        <w:rPr>
          <w:rFonts w:cs="Times New Roman"/>
          <w:color w:val="000000"/>
        </w:rPr>
        <w:t xml:space="preserve">Table </w:t>
      </w:r>
      <w:r w:rsidR="009C5090">
        <w:rPr>
          <w:rFonts w:cs="Times New Roman"/>
          <w:color w:val="000000"/>
        </w:rPr>
        <w:t xml:space="preserve">1  </w:t>
      </w:r>
      <w:r w:rsidRPr="00BB5E63">
        <w:rPr>
          <w:rFonts w:cs="Times New Roman"/>
          <w:color w:val="000000"/>
        </w:rPr>
        <w:t xml:space="preserve">: </w:t>
      </w:r>
      <w:r w:rsidR="009C5090">
        <w:rPr>
          <w:rFonts w:cs="Times New Roman"/>
          <w:color w:val="000000"/>
        </w:rPr>
        <w:t xml:space="preserve">   </w:t>
      </w:r>
      <w:r w:rsidRPr="00BB5E63">
        <w:rPr>
          <w:rFonts w:cs="Times New Roman"/>
          <w:color w:val="000000"/>
        </w:rPr>
        <w:t xml:space="preserve">shows the </w:t>
      </w:r>
      <w:r w:rsidRPr="00E40F0C">
        <w:rPr>
          <w:rFonts w:cs="Times New Roman"/>
          <w:szCs w:val="24"/>
        </w:rPr>
        <w:t>examination of successful case studies highlighting the implementation and outcomes of embedded sim card technology in different regions</w:t>
      </w:r>
      <w:r>
        <w:rPr>
          <w:rFonts w:cs="Times New Roman"/>
          <w:szCs w:val="24"/>
        </w:rPr>
        <w:t>.</w:t>
      </w:r>
    </w:p>
    <w:p w:rsidR="00067016" w:rsidRPr="00BB5E63" w:rsidRDefault="00067016" w:rsidP="00067016">
      <w:pPr>
        <w:spacing w:line="240" w:lineRule="auto"/>
        <w:rPr>
          <w:rFonts w:cs="Times New Roman"/>
          <w:color w:val="000000"/>
        </w:rPr>
      </w:pPr>
      <w:r w:rsidRPr="00BB5E63">
        <w:rPr>
          <w:rFonts w:cs="Times New Roman"/>
          <w:color w:val="000000"/>
        </w:rPr>
        <w:t xml:space="preserve">Table </w:t>
      </w:r>
      <w:r w:rsidR="009C5090">
        <w:rPr>
          <w:rFonts w:cs="Times New Roman"/>
          <w:color w:val="000000"/>
        </w:rPr>
        <w:t xml:space="preserve">2  </w:t>
      </w:r>
      <w:r w:rsidRPr="00BB5E63">
        <w:rPr>
          <w:rFonts w:cs="Times New Roman"/>
          <w:color w:val="000000"/>
        </w:rPr>
        <w:t>: shows</w:t>
      </w:r>
      <w:r>
        <w:rPr>
          <w:rFonts w:cs="Times New Roman"/>
          <w:szCs w:val="24"/>
        </w:rPr>
        <w:t>some of the key considerations selected for interviews</w:t>
      </w:r>
      <w:r w:rsidRPr="00BB5E63">
        <w:rPr>
          <w:rFonts w:cs="Times New Roman"/>
          <w:color w:val="000000"/>
        </w:rPr>
        <w:t>.</w:t>
      </w:r>
    </w:p>
    <w:p w:rsidR="005869EB" w:rsidRDefault="005869EB"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Pr="00156F54" w:rsidRDefault="00067016" w:rsidP="0087371B">
      <w:pPr>
        <w:pStyle w:val="Heading1"/>
        <w:numPr>
          <w:ilvl w:val="0"/>
          <w:numId w:val="0"/>
        </w:numPr>
        <w:ind w:left="432"/>
      </w:pPr>
      <w:bookmarkStart w:id="23" w:name="_Toc139348660"/>
      <w:r w:rsidRPr="00156F54">
        <w:lastRenderedPageBreak/>
        <w:t>LIST OF FIGURES</w:t>
      </w:r>
      <w:bookmarkEnd w:id="23"/>
    </w:p>
    <w:p w:rsidR="00067016" w:rsidRPr="00B36487" w:rsidRDefault="00067016" w:rsidP="00067016">
      <w:pPr>
        <w:jc w:val="both"/>
        <w:rPr>
          <w:color w:val="202122"/>
          <w:szCs w:val="24"/>
        </w:rPr>
      </w:pPr>
      <w:r w:rsidRPr="00B36487">
        <w:rPr>
          <w:color w:val="202122"/>
          <w:szCs w:val="24"/>
        </w:rPr>
        <w:t>Figure 1</w:t>
      </w:r>
      <w:r w:rsidR="009C5090">
        <w:rPr>
          <w:color w:val="202122"/>
          <w:szCs w:val="24"/>
        </w:rPr>
        <w:t xml:space="preserve">    </w:t>
      </w:r>
      <w:r w:rsidRPr="00B36487">
        <w:rPr>
          <w:color w:val="202122"/>
          <w:szCs w:val="24"/>
        </w:rPr>
        <w:t xml:space="preserve">: </w:t>
      </w:r>
      <w:r>
        <w:rPr>
          <w:rFonts w:cs="Times New Roman"/>
        </w:rPr>
        <w:t xml:space="preserve">shows the </w:t>
      </w:r>
      <w:r>
        <w:rPr>
          <w:color w:val="202122"/>
          <w:szCs w:val="24"/>
        </w:rPr>
        <w:t>E-sim</w:t>
      </w:r>
    </w:p>
    <w:p w:rsidR="00067016" w:rsidRDefault="00067016" w:rsidP="00067016">
      <w:pPr>
        <w:jc w:val="both"/>
        <w:rPr>
          <w:rFonts w:cs="Times New Roman"/>
        </w:rPr>
      </w:pPr>
      <w:r w:rsidRPr="005631E8">
        <w:rPr>
          <w:rFonts w:cs="Times New Roman"/>
        </w:rPr>
        <w:t>Figure 2</w:t>
      </w:r>
      <w:r w:rsidR="009C5090">
        <w:rPr>
          <w:rFonts w:cs="Times New Roman"/>
        </w:rPr>
        <w:t xml:space="preserve">   </w:t>
      </w:r>
      <w:r w:rsidRPr="005631E8">
        <w:rPr>
          <w:rFonts w:cs="Times New Roman"/>
        </w:rPr>
        <w:t>:</w:t>
      </w:r>
      <w:r>
        <w:rPr>
          <w:rFonts w:cs="Times New Roman"/>
        </w:rPr>
        <w:t xml:space="preserve"> shows the E-sim architecture.</w:t>
      </w:r>
    </w:p>
    <w:p w:rsidR="00067016" w:rsidRDefault="00067016" w:rsidP="00067016">
      <w:pPr>
        <w:rPr>
          <w:rFonts w:cs="Times New Roman"/>
        </w:rPr>
      </w:pPr>
      <w:r w:rsidRPr="005631E8">
        <w:rPr>
          <w:rFonts w:cs="Times New Roman"/>
        </w:rPr>
        <w:t>Figure 3</w:t>
      </w:r>
      <w:r w:rsidR="009C5090">
        <w:rPr>
          <w:rFonts w:cs="Times New Roman"/>
        </w:rPr>
        <w:t xml:space="preserve">  </w:t>
      </w:r>
      <w:r w:rsidRPr="005631E8">
        <w:rPr>
          <w:rFonts w:cs="Times New Roman"/>
        </w:rPr>
        <w:t xml:space="preserve">: </w:t>
      </w:r>
      <w:r w:rsidR="00936FA3">
        <w:rPr>
          <w:rFonts w:cs="Times New Roman"/>
        </w:rPr>
        <w:t>shows the architecture of M2M E</w:t>
      </w:r>
      <w:r>
        <w:rPr>
          <w:rFonts w:cs="Times New Roman"/>
        </w:rPr>
        <w:t>-sims</w:t>
      </w:r>
    </w:p>
    <w:p w:rsidR="00067016" w:rsidRDefault="00067016" w:rsidP="00067016">
      <w:pPr>
        <w:rPr>
          <w:rFonts w:cs="Times New Roman"/>
        </w:rPr>
      </w:pPr>
      <w:r>
        <w:rPr>
          <w:rFonts w:cs="Times New Roman"/>
        </w:rPr>
        <w:t>Figure 4</w:t>
      </w:r>
      <w:r w:rsidR="009C5090">
        <w:rPr>
          <w:rFonts w:cs="Times New Roman"/>
        </w:rPr>
        <w:t xml:space="preserve">  </w:t>
      </w:r>
      <w:r>
        <w:rPr>
          <w:rFonts w:cs="Times New Roman"/>
        </w:rPr>
        <w:t>: shows the c</w:t>
      </w:r>
      <w:r w:rsidR="00936FA3">
        <w:rPr>
          <w:rFonts w:cs="Times New Roman"/>
        </w:rPr>
        <w:t>onfiguration of pre-configured E</w:t>
      </w:r>
      <w:r>
        <w:rPr>
          <w:rFonts w:cs="Times New Roman"/>
        </w:rPr>
        <w:t>-sim token</w:t>
      </w:r>
    </w:p>
    <w:p w:rsidR="00067016" w:rsidRDefault="00067016" w:rsidP="00067016"/>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Default="00067016" w:rsidP="005869EB">
      <w:pPr>
        <w:pStyle w:val="NoSpacing"/>
      </w:pPr>
    </w:p>
    <w:p w:rsidR="00067016" w:rsidRPr="00BB5E63" w:rsidRDefault="00067016" w:rsidP="005869EB">
      <w:pPr>
        <w:pStyle w:val="NoSpacing"/>
      </w:pPr>
    </w:p>
    <w:p w:rsidR="00B11907" w:rsidRPr="000C1034" w:rsidRDefault="0092142D" w:rsidP="00936FA3">
      <w:pPr>
        <w:pStyle w:val="Heading1"/>
        <w:numPr>
          <w:ilvl w:val="0"/>
          <w:numId w:val="0"/>
        </w:numPr>
        <w:ind w:left="432"/>
        <w:jc w:val="left"/>
      </w:pPr>
      <w:bookmarkStart w:id="24" w:name="_Toc139348661"/>
      <w:r w:rsidRPr="004C5CDC">
        <w:lastRenderedPageBreak/>
        <w:t>CHAPTER</w:t>
      </w:r>
      <w:r w:rsidR="00936FA3">
        <w:t xml:space="preserve"> 1 </w:t>
      </w:r>
      <w:r>
        <w:t>:</w:t>
      </w:r>
      <w:r w:rsidR="00B11907" w:rsidRPr="000C1034">
        <w:t xml:space="preserve"> INTRODUCTION</w:t>
      </w:r>
      <w:bookmarkEnd w:id="24"/>
    </w:p>
    <w:p w:rsidR="00126738" w:rsidRDefault="00126738" w:rsidP="00B11907">
      <w:pPr>
        <w:pStyle w:val="Heading2"/>
      </w:pPr>
      <w:bookmarkStart w:id="25" w:name="_Toc139348662"/>
      <w:r w:rsidRPr="00BB5E63">
        <w:t>BACKGROUND</w:t>
      </w:r>
      <w:bookmarkEnd w:id="25"/>
    </w:p>
    <w:p w:rsidR="001700C1" w:rsidRPr="001700C1" w:rsidRDefault="009C6076" w:rsidP="00021001">
      <w:pPr>
        <w:autoSpaceDE w:val="0"/>
        <w:autoSpaceDN w:val="0"/>
        <w:adjustRightInd w:val="0"/>
        <w:spacing w:after="200" w:line="276" w:lineRule="auto"/>
        <w:rPr>
          <w:rFonts w:cs="Times New Roman"/>
          <w:szCs w:val="24"/>
        </w:rPr>
      </w:pPr>
      <w:r w:rsidRPr="009C6076">
        <w:rPr>
          <w:noProof/>
        </w:rPr>
        <w:pict>
          <v:shapetype id="_x0000_t202" coordsize="21600,21600" o:spt="202" path="m,l,21600r21600,l21600,xe">
            <v:stroke joinstyle="miter"/>
            <v:path gradientshapeok="t" o:connecttype="rect"/>
          </v:shapetype>
          <v:shape id="Text Box 3" o:spid="_x0000_s1026" type="#_x0000_t202" style="position:absolute;margin-left:1.5pt;margin-top:272.05pt;width:318.7pt;height:.05pt;z-index:251678720;visibility:visible" wrapcoords="-51 0 -51 20800 21600 20800 21600 0 -5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" stroked="f">
            <v:textbox style="mso-fit-shape-to-text:t" inset="0,0,0,0">
              <w:txbxContent>
                <w:p w:rsidR="006C18E4" w:rsidRPr="002209FF" w:rsidRDefault="006C18E4" w:rsidP="002222D9">
                  <w:pPr>
                    <w:pStyle w:val="Caption"/>
                    <w:rPr>
                      <w:rFonts w:cs="Times New Roman"/>
                      <w:noProof/>
                      <w:sz w:val="24"/>
                      <w:szCs w:val="24"/>
                    </w:rPr>
                  </w:pPr>
                  <w:r>
                    <w:t xml:space="preserve">Figure </w:t>
                  </w:r>
                  <w:fldSimple w:instr=" SEQ Figure \* ARABIC ">
                    <w:r>
                      <w:rPr>
                        <w:noProof/>
                      </w:rPr>
                      <w:t>1</w:t>
                    </w:r>
                  </w:fldSimple>
                  <w:r>
                    <w:t>E-sim</w:t>
                  </w:r>
                </w:p>
              </w:txbxContent>
            </v:textbox>
            <w10:wrap type="tight"/>
          </v:shape>
        </w:pict>
      </w:r>
      <w:r w:rsidR="001700C1" w:rsidRPr="001700C1">
        <w:rPr>
          <w:rFonts w:cs="Times New Roman"/>
          <w:noProof/>
          <w:szCs w:val="24"/>
        </w:rPr>
        <w:drawing>
          <wp:anchor distT="0" distB="0" distL="114300" distR="114300" simplePos="0" relativeHeight="251674624" behindDoc="1" locked="0" layoutInCell="1" allowOverlap="1">
            <wp:simplePos x="0" y="0"/>
            <wp:positionH relativeFrom="column">
              <wp:posOffset>19050</wp:posOffset>
            </wp:positionH>
            <wp:positionV relativeFrom="paragraph">
              <wp:posOffset>1083310</wp:posOffset>
            </wp:positionV>
            <wp:extent cx="4047490" cy="2314575"/>
            <wp:effectExtent l="0" t="0" r="0" b="9525"/>
            <wp:wrapTight wrapText="bothSides">
              <wp:wrapPolygon edited="0">
                <wp:start x="0" y="0"/>
                <wp:lineTo x="0" y="21511"/>
                <wp:lineTo x="21451" y="21511"/>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31339459630_637669362601620485.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47490" cy="2314575"/>
                    </a:xfrm>
                    <a:prstGeom prst="rect">
                      <a:avLst/>
                    </a:prstGeom>
                  </pic:spPr>
                </pic:pic>
              </a:graphicData>
            </a:graphic>
          </wp:anchor>
        </w:drawing>
      </w:r>
      <w:r w:rsidR="00021001" w:rsidRPr="001700C1">
        <w:rPr>
          <w:rFonts w:cs="Times New Roman"/>
          <w:szCs w:val="24"/>
        </w:rPr>
        <w:t>The traditional physical SIM cards have been used for several years to identify mobile network subscribers and provide access to mobile networks. With the advancement in technolog</w:t>
      </w:r>
      <w:r w:rsidR="004247CD">
        <w:rPr>
          <w:rFonts w:cs="Times New Roman"/>
          <w:szCs w:val="24"/>
        </w:rPr>
        <w:t>y and the Internet of Things (IO</w:t>
      </w:r>
      <w:r w:rsidR="00021001" w:rsidRPr="001700C1">
        <w:rPr>
          <w:rFonts w:cs="Times New Roman"/>
          <w:szCs w:val="24"/>
        </w:rPr>
        <w:t>T) devices, there is a need for a more flexible, secure, and remote way to provision mobile network services. This has led to the development of s, which are embedded SIM cards that can be provisioned over the air.</w:t>
      </w:r>
    </w:p>
    <w:p w:rsidR="001700C1" w:rsidRPr="001700C1" w:rsidRDefault="001700C1" w:rsidP="00021001">
      <w:pPr>
        <w:autoSpaceDE w:val="0"/>
        <w:autoSpaceDN w:val="0"/>
        <w:adjustRightInd w:val="0"/>
        <w:spacing w:after="200" w:line="276" w:lineRule="auto"/>
        <w:rPr>
          <w:rFonts w:cs="Times New Roman"/>
          <w:szCs w:val="24"/>
        </w:rPr>
      </w:pPr>
    </w:p>
    <w:p w:rsidR="001700C1" w:rsidRPr="001700C1" w:rsidRDefault="001700C1" w:rsidP="00021001">
      <w:pPr>
        <w:autoSpaceDE w:val="0"/>
        <w:autoSpaceDN w:val="0"/>
        <w:adjustRightInd w:val="0"/>
        <w:spacing w:after="200" w:line="276" w:lineRule="auto"/>
        <w:rPr>
          <w:rFonts w:cs="Times New Roman"/>
          <w:szCs w:val="24"/>
        </w:rPr>
      </w:pPr>
    </w:p>
    <w:p w:rsidR="001700C1" w:rsidRPr="001700C1" w:rsidRDefault="001700C1" w:rsidP="00021001">
      <w:pPr>
        <w:autoSpaceDE w:val="0"/>
        <w:autoSpaceDN w:val="0"/>
        <w:adjustRightInd w:val="0"/>
        <w:spacing w:after="200" w:line="276" w:lineRule="auto"/>
        <w:rPr>
          <w:rFonts w:cs="Times New Roman"/>
          <w:szCs w:val="24"/>
        </w:rPr>
      </w:pPr>
    </w:p>
    <w:p w:rsidR="001700C1" w:rsidRPr="001700C1" w:rsidRDefault="001700C1" w:rsidP="00021001">
      <w:pPr>
        <w:autoSpaceDE w:val="0"/>
        <w:autoSpaceDN w:val="0"/>
        <w:adjustRightInd w:val="0"/>
        <w:spacing w:after="200" w:line="276" w:lineRule="auto"/>
        <w:rPr>
          <w:rFonts w:cs="Times New Roman"/>
          <w:szCs w:val="24"/>
        </w:rPr>
      </w:pPr>
    </w:p>
    <w:p w:rsidR="001700C1" w:rsidRPr="001700C1" w:rsidRDefault="001700C1" w:rsidP="00021001">
      <w:pPr>
        <w:autoSpaceDE w:val="0"/>
        <w:autoSpaceDN w:val="0"/>
        <w:adjustRightInd w:val="0"/>
        <w:spacing w:after="200" w:line="276" w:lineRule="auto"/>
        <w:rPr>
          <w:rFonts w:cs="Times New Roman"/>
          <w:szCs w:val="24"/>
        </w:rPr>
      </w:pPr>
    </w:p>
    <w:p w:rsidR="001700C1" w:rsidRPr="001700C1" w:rsidRDefault="001700C1" w:rsidP="00021001">
      <w:pPr>
        <w:autoSpaceDE w:val="0"/>
        <w:autoSpaceDN w:val="0"/>
        <w:adjustRightInd w:val="0"/>
        <w:spacing w:after="200" w:line="276" w:lineRule="auto"/>
        <w:rPr>
          <w:rFonts w:cs="Times New Roman"/>
          <w:szCs w:val="24"/>
        </w:rPr>
      </w:pPr>
    </w:p>
    <w:p w:rsidR="001700C1" w:rsidRPr="001700C1" w:rsidRDefault="001700C1" w:rsidP="00021001">
      <w:pPr>
        <w:autoSpaceDE w:val="0"/>
        <w:autoSpaceDN w:val="0"/>
        <w:adjustRightInd w:val="0"/>
        <w:spacing w:after="200" w:line="276" w:lineRule="auto"/>
        <w:rPr>
          <w:rFonts w:cs="Times New Roman"/>
          <w:szCs w:val="24"/>
        </w:rPr>
      </w:pPr>
    </w:p>
    <w:p w:rsidR="001700C1" w:rsidRPr="001700C1" w:rsidRDefault="001700C1" w:rsidP="00021001">
      <w:pPr>
        <w:autoSpaceDE w:val="0"/>
        <w:autoSpaceDN w:val="0"/>
        <w:adjustRightInd w:val="0"/>
        <w:spacing w:after="200" w:line="276" w:lineRule="auto"/>
        <w:rPr>
          <w:rFonts w:cs="Times New Roman"/>
          <w:szCs w:val="24"/>
        </w:rPr>
      </w:pPr>
    </w:p>
    <w:p w:rsidR="00021001" w:rsidRPr="001700C1" w:rsidRDefault="00021001" w:rsidP="00021001">
      <w:pPr>
        <w:autoSpaceDE w:val="0"/>
        <w:autoSpaceDN w:val="0"/>
        <w:adjustRightInd w:val="0"/>
        <w:spacing w:after="200" w:line="276" w:lineRule="auto"/>
        <w:rPr>
          <w:rFonts w:cs="Times New Roman"/>
          <w:szCs w:val="24"/>
        </w:rPr>
      </w:pPr>
      <w:r w:rsidRPr="001700C1">
        <w:rPr>
          <w:rFonts w:cs="Times New Roman"/>
          <w:szCs w:val="24"/>
        </w:rPr>
        <w:t>An  is a chip soldered onto the device's motherboard or embedded in the device's hardware, and it allows users to switch between networks without having to physically change the SIM card. The  is remotely provisioned by an SM-DP+ (Subscription Manager Data Preparation) server, and the subscription profile is securely downloaded onto the . There are several  architectures, including the integrated, removable, and soft SIMs, with each having different implementation methods and advantages.</w:t>
      </w:r>
    </w:p>
    <w:p w:rsidR="00021001" w:rsidRPr="001700C1" w:rsidRDefault="00021001" w:rsidP="00021001">
      <w:pPr>
        <w:autoSpaceDE w:val="0"/>
        <w:autoSpaceDN w:val="0"/>
        <w:adjustRightInd w:val="0"/>
        <w:spacing w:after="200" w:line="276" w:lineRule="auto"/>
        <w:rPr>
          <w:rFonts w:cs="Times New Roman"/>
          <w:szCs w:val="24"/>
        </w:rPr>
      </w:pPr>
      <w:r w:rsidRPr="001700C1">
        <w:rPr>
          <w:rFonts w:cs="Times New Roman"/>
          <w:szCs w:val="24"/>
        </w:rPr>
        <w:t>The activation and provisioning of s differ from traditional SIM cards. The activation process of an  involves scanning a QR code, which contains the subscription profile, with a compatible device. The device then downloads the profile to the , and the user can start using the network services. In addition, the remote provisioning of s provides several benefits, including the ability to provision multiple devices</w:t>
      </w:r>
      <w:r w:rsidR="007E40F4">
        <w:rPr>
          <w:rFonts w:cs="Times New Roman"/>
          <w:szCs w:val="24"/>
        </w:rPr>
        <w:t xml:space="preserve"> at once, making it ideal for IO</w:t>
      </w:r>
      <w:r w:rsidRPr="001700C1">
        <w:rPr>
          <w:rFonts w:cs="Times New Roman"/>
          <w:szCs w:val="24"/>
        </w:rPr>
        <w:t>T applications.</w:t>
      </w:r>
    </w:p>
    <w:p w:rsidR="00021001" w:rsidRPr="001700C1" w:rsidRDefault="00021001" w:rsidP="00021001">
      <w:pPr>
        <w:autoSpaceDE w:val="0"/>
        <w:autoSpaceDN w:val="0"/>
        <w:adjustRightInd w:val="0"/>
        <w:spacing w:after="200" w:line="276" w:lineRule="auto"/>
        <w:rPr>
          <w:rFonts w:cs="Times New Roman"/>
          <w:szCs w:val="24"/>
        </w:rPr>
      </w:pPr>
      <w:r w:rsidRPr="001700C1">
        <w:rPr>
          <w:rFonts w:cs="Times New Roman"/>
          <w:szCs w:val="24"/>
        </w:rPr>
        <w:t>The adoption of s in Uganda is still in its early stages. The Uganda Communications Commission (UCC) is working on the necessary regulations to govern the implementation of s</w:t>
      </w:r>
      <w:r w:rsidR="00A90825" w:rsidRPr="001700C1">
        <w:rPr>
          <w:rFonts w:cs="Times New Roman"/>
          <w:szCs w:val="24"/>
        </w:rPr>
        <w:t>in the country.</w:t>
      </w:r>
      <w:r w:rsidRPr="001700C1">
        <w:rPr>
          <w:rFonts w:cs="Times New Roman"/>
          <w:szCs w:val="24"/>
        </w:rPr>
        <w:t>The ru</w:t>
      </w:r>
      <w:r w:rsidR="00A90825" w:rsidRPr="001700C1">
        <w:rPr>
          <w:rFonts w:cs="Times New Roman"/>
          <w:szCs w:val="24"/>
        </w:rPr>
        <w:t xml:space="preserve">les and regulations concerning </w:t>
      </w:r>
      <w:r w:rsidRPr="001700C1">
        <w:rPr>
          <w:rFonts w:cs="Times New Roman"/>
          <w:szCs w:val="24"/>
        </w:rPr>
        <w:t xml:space="preserve">SIM cards are essential to ensure smooth transition and adoption of </w:t>
      </w:r>
      <w:r w:rsidR="00A90825" w:rsidRPr="001700C1">
        <w:rPr>
          <w:rFonts w:cs="Times New Roman"/>
          <w:szCs w:val="24"/>
        </w:rPr>
        <w:t>s</w:t>
      </w:r>
      <w:r w:rsidRPr="001700C1">
        <w:rPr>
          <w:rFonts w:cs="Times New Roman"/>
          <w:szCs w:val="24"/>
        </w:rPr>
        <w:t>. In Uganda, the Uganda Communications Commission (UCC) is the regulatory body responsible for overseeing the telecommunications sector. The UCC has developed policies and regulations for the telecommunicatio</w:t>
      </w:r>
      <w:r w:rsidR="00A90825" w:rsidRPr="001700C1">
        <w:rPr>
          <w:rFonts w:cs="Times New Roman"/>
          <w:szCs w:val="24"/>
        </w:rPr>
        <w:t xml:space="preserve">ns sector, which also apply to </w:t>
      </w:r>
      <w:r w:rsidRPr="001700C1">
        <w:rPr>
          <w:rFonts w:cs="Times New Roman"/>
          <w:szCs w:val="24"/>
        </w:rPr>
        <w:t xml:space="preserve">SIM </w:t>
      </w:r>
      <w:r w:rsidRPr="001700C1">
        <w:rPr>
          <w:rFonts w:cs="Times New Roman"/>
          <w:szCs w:val="24"/>
        </w:rPr>
        <w:lastRenderedPageBreak/>
        <w:t>cards. These regulations include the need for a valid ident</w:t>
      </w:r>
      <w:r w:rsidR="00A90825" w:rsidRPr="001700C1">
        <w:rPr>
          <w:rFonts w:cs="Times New Roman"/>
          <w:szCs w:val="24"/>
        </w:rPr>
        <w:t xml:space="preserve">ification card to register for </w:t>
      </w:r>
      <w:r w:rsidRPr="001700C1">
        <w:rPr>
          <w:rFonts w:cs="Times New Roman"/>
          <w:szCs w:val="24"/>
        </w:rPr>
        <w:t xml:space="preserve">SIM cards, and adherence to data protection laws to ensure the privacy and security of user information. Mobile network operators must also comply with the UCC's technical and quality standards for their networks, including  networks. </w:t>
      </w:r>
    </w:p>
    <w:p w:rsidR="00021001" w:rsidRDefault="00021001" w:rsidP="00021001">
      <w:pPr>
        <w:autoSpaceDE w:val="0"/>
        <w:autoSpaceDN w:val="0"/>
        <w:adjustRightInd w:val="0"/>
        <w:spacing w:after="200" w:line="276" w:lineRule="auto"/>
        <w:rPr>
          <w:rFonts w:cs="Times New Roman"/>
        </w:rPr>
      </w:pPr>
      <w:r w:rsidRPr="001700C1">
        <w:rPr>
          <w:rFonts w:cs="Times New Roman"/>
          <w:szCs w:val="24"/>
        </w:rPr>
        <w:t>The implementation of s in Uganda has the potential to improve the connectivity and provide a more flexible and secure method for provisioning mobile network services. It can also enhance the adoption of I</w:t>
      </w:r>
      <w:r w:rsidR="007E40F4">
        <w:rPr>
          <w:rFonts w:cs="Times New Roman"/>
          <w:szCs w:val="24"/>
        </w:rPr>
        <w:t>O</w:t>
      </w:r>
      <w:r w:rsidRPr="001700C1">
        <w:rPr>
          <w:rFonts w:cs="Times New Roman"/>
          <w:szCs w:val="24"/>
        </w:rPr>
        <w:t>T devices and support the growth of the digital economy in the country. However, there is a need for stakeholder consultations, legal and regulatory frameworks, and infrastructure development to facilitate the smooth transition from traditional SIMs to s in Uganda</w:t>
      </w:r>
      <w:r>
        <w:rPr>
          <w:rFonts w:cs="Times New Roman"/>
        </w:rPr>
        <w:t>.</w:t>
      </w:r>
    </w:p>
    <w:p w:rsidR="001700C1" w:rsidRDefault="00CC34D0" w:rsidP="00CC34D0">
      <w:pPr>
        <w:pStyle w:val="Heading2"/>
      </w:pPr>
      <w:bookmarkStart w:id="26" w:name="_Toc139348663"/>
      <w:r w:rsidRPr="00CC34D0">
        <w:t>PROBLEM STATEMENT</w:t>
      </w:r>
      <w:bookmarkEnd w:id="26"/>
    </w:p>
    <w:p w:rsidR="00021001" w:rsidRDefault="005D53F3" w:rsidP="00021001">
      <w:pPr>
        <w:autoSpaceDE w:val="0"/>
        <w:autoSpaceDN w:val="0"/>
        <w:adjustRightInd w:val="0"/>
        <w:spacing w:after="200" w:line="276" w:lineRule="auto"/>
        <w:rPr>
          <w:rFonts w:cs="Times New Roman"/>
        </w:rPr>
      </w:pPr>
      <w:r>
        <w:rPr>
          <w:rFonts w:cs="Times New Roman"/>
          <w:szCs w:val="24"/>
        </w:rPr>
        <w:t>The advent of embedded SIM cards (s) is poised to change the telecommunications industry in unprecedented ways, and Uganda is not an exception. The transition from traditional SIM cards to s is likely to cause a significant disruption to the current regulatory and policy framework of Uganda. As such, it is important to assess the preparedness of frequency licensing, regulatory, pol</w:t>
      </w:r>
      <w:r w:rsidR="000F5FA0">
        <w:rPr>
          <w:rFonts w:cs="Times New Roman"/>
          <w:szCs w:val="24"/>
        </w:rPr>
        <w:t>icy levels, quality</w:t>
      </w:r>
      <w:r w:rsidR="009C5090">
        <w:rPr>
          <w:rFonts w:cs="Times New Roman"/>
          <w:szCs w:val="24"/>
        </w:rPr>
        <w:t xml:space="preserve"> </w:t>
      </w:r>
      <w:r>
        <w:rPr>
          <w:rFonts w:cs="Times New Roman"/>
          <w:szCs w:val="24"/>
        </w:rPr>
        <w:t>of service compliance, frequency allocation, and network planning for this transition. The frequency spectrum is a valuable and limited resource, and as such, it is necessary to ensure that s are effectively integrated into the existing frequency allocation plans. This integration will require a collaborative effort from all stakeholders, including the Uganda Communications Commission (UCC), telecommunications operators, and other relevant regulatory bodies. Additionally, the implementation of s will necessitate a review of the current licensing regime to ensure that it can accommodate the new technology. Regulatory and policy frameworks will also need to be updated to reflect the changes brought about by s. Quality of service compliance is another crucial consideration, as s may require additional measures to ensure that customers receive reliable and high-quality services. The transition to s will also necessitate a review of network planning to ensure that it can accommodate the new technology. In summary, the transition to s is a complex and multifaceted process that requires careful planning and collaboration from all stakeholders. The preparedness of frequency licensing, regulatory, policy levels, quality of service compliance, frequency allocation, and network planning is critical to the successful implementation of s in Uganda.</w:t>
      </w:r>
    </w:p>
    <w:p w:rsidR="001E612C" w:rsidRDefault="009570C8" w:rsidP="009570C8">
      <w:pPr>
        <w:pStyle w:val="Heading2"/>
      </w:pPr>
      <w:bookmarkStart w:id="27" w:name="_Toc139348664"/>
      <w:r w:rsidRPr="009570C8">
        <w:t>OBJECTIVES</w:t>
      </w:r>
      <w:bookmarkEnd w:id="27"/>
    </w:p>
    <w:p w:rsidR="002C20BC" w:rsidRDefault="009570C8" w:rsidP="009570C8">
      <w:r>
        <w:t>The objectives of this research project are multifaceted, and each is crucial to achieving a comprehensive understanding of Uganda's preparedness for the transition to s.</w:t>
      </w:r>
    </w:p>
    <w:p w:rsidR="002C20BC" w:rsidRPr="00D9590A" w:rsidRDefault="00D9590A" w:rsidP="00D9590A">
      <w:pPr>
        <w:pStyle w:val="Heading3"/>
      </w:pPr>
      <w:bookmarkStart w:id="28" w:name="_Toc139348665"/>
      <w:r w:rsidRPr="00D9590A">
        <w:rPr>
          <w:rFonts w:eastAsiaTheme="majorEastAsia"/>
        </w:rPr>
        <w:t>MAIN OBJECTIVE</w:t>
      </w:r>
      <w:bookmarkEnd w:id="28"/>
    </w:p>
    <w:p w:rsidR="00C7131D" w:rsidRDefault="00A54EAE" w:rsidP="002325C0">
      <w:pPr>
        <w:numPr>
          <w:ilvl w:val="0"/>
          <w:numId w:val="3"/>
        </w:numPr>
      </w:pPr>
      <w:r w:rsidRPr="00D9590A">
        <w:lastRenderedPageBreak/>
        <w:t>To conduct an assessment of the feasibility and readiness of Uganda for E-simcard evolution: prospects and challenges.</w:t>
      </w:r>
    </w:p>
    <w:p w:rsidR="00D9590A" w:rsidRPr="00D9590A" w:rsidRDefault="00D9590A" w:rsidP="00D9590A">
      <w:pPr>
        <w:pStyle w:val="Heading3"/>
      </w:pPr>
      <w:bookmarkStart w:id="29" w:name="_Toc139348666"/>
      <w:r w:rsidRPr="00D9590A">
        <w:rPr>
          <w:rFonts w:eastAsiaTheme="minorEastAsia"/>
        </w:rPr>
        <w:t>SPECIFIC OBJECTIVE</w:t>
      </w:r>
      <w:bookmarkEnd w:id="29"/>
    </w:p>
    <w:p w:rsidR="00C7131D" w:rsidRPr="00D9590A" w:rsidRDefault="00A54EAE" w:rsidP="002325C0">
      <w:pPr>
        <w:numPr>
          <w:ilvl w:val="0"/>
          <w:numId w:val="4"/>
        </w:numPr>
      </w:pPr>
      <w:r w:rsidRPr="00D9590A">
        <w:t>To identify the  legal and regulatory pre-requisites to facilitate E-simcard transition</w:t>
      </w:r>
    </w:p>
    <w:p w:rsidR="00C7131D" w:rsidRPr="00D9590A" w:rsidRDefault="00A54EAE" w:rsidP="002325C0">
      <w:pPr>
        <w:numPr>
          <w:ilvl w:val="0"/>
          <w:numId w:val="4"/>
        </w:numPr>
      </w:pPr>
      <w:r w:rsidRPr="00D9590A">
        <w:t>To assess network infrastructure and other technical prerequisites for the introduction of E-simcard</w:t>
      </w:r>
    </w:p>
    <w:p w:rsidR="002C20BC" w:rsidRDefault="00A54EAE" w:rsidP="002325C0">
      <w:pPr>
        <w:numPr>
          <w:ilvl w:val="0"/>
          <w:numId w:val="4"/>
        </w:numPr>
      </w:pPr>
      <w:r w:rsidRPr="00D9590A">
        <w:t>To evaluate a reliable mechanism for  provisioning that allows users to</w:t>
      </w:r>
      <w:r w:rsidR="007E40F4">
        <w:t xml:space="preserve"> activate and manage s in IO</w:t>
      </w:r>
      <w:r w:rsidRPr="00D9590A">
        <w:t xml:space="preserve">T platforms </w:t>
      </w:r>
    </w:p>
    <w:p w:rsidR="00491392" w:rsidRDefault="003A0EC0" w:rsidP="003A0EC0">
      <w:pPr>
        <w:pStyle w:val="Heading2"/>
      </w:pPr>
      <w:bookmarkStart w:id="30" w:name="_Toc139348667"/>
      <w:r>
        <w:t>RESEARCH QUESTIONS</w:t>
      </w:r>
      <w:bookmarkEnd w:id="30"/>
    </w:p>
    <w:p w:rsidR="00D37F57" w:rsidRPr="00D37F57" w:rsidRDefault="00D37F57" w:rsidP="002325C0">
      <w:pPr>
        <w:pStyle w:val="ListParagraph"/>
        <w:numPr>
          <w:ilvl w:val="0"/>
          <w:numId w:val="5"/>
        </w:numPr>
        <w:autoSpaceDE w:val="0"/>
        <w:autoSpaceDN w:val="0"/>
        <w:adjustRightInd w:val="0"/>
        <w:spacing w:after="200" w:line="276" w:lineRule="auto"/>
        <w:rPr>
          <w:rFonts w:cs="Times New Roman"/>
          <w:szCs w:val="24"/>
        </w:rPr>
      </w:pPr>
      <w:r w:rsidRPr="00D37F57">
        <w:rPr>
          <w:rFonts w:cs="Times New Roman"/>
          <w:szCs w:val="24"/>
        </w:rPr>
        <w:t>What is the current state of  adoption and deployment in Uganda?</w:t>
      </w:r>
    </w:p>
    <w:p w:rsidR="00D37F57" w:rsidRPr="00D37F57" w:rsidRDefault="00D37F57" w:rsidP="002325C0">
      <w:pPr>
        <w:pStyle w:val="ListParagraph"/>
        <w:numPr>
          <w:ilvl w:val="0"/>
          <w:numId w:val="5"/>
        </w:numPr>
        <w:autoSpaceDE w:val="0"/>
        <w:autoSpaceDN w:val="0"/>
        <w:adjustRightInd w:val="0"/>
        <w:spacing w:after="200" w:line="276" w:lineRule="auto"/>
        <w:rPr>
          <w:rFonts w:cs="Times New Roman"/>
          <w:szCs w:val="24"/>
        </w:rPr>
      </w:pPr>
      <w:r w:rsidRPr="00D37F57">
        <w:rPr>
          <w:rFonts w:cs="Times New Roman"/>
          <w:szCs w:val="24"/>
        </w:rPr>
        <w:t>What are the legal and regulatory requirements for the successful transition to  technology in Uganda?</w:t>
      </w:r>
    </w:p>
    <w:p w:rsidR="00D37F57" w:rsidRPr="00D37F57" w:rsidRDefault="00D37F57" w:rsidP="002325C0">
      <w:pPr>
        <w:pStyle w:val="ListParagraph"/>
        <w:numPr>
          <w:ilvl w:val="0"/>
          <w:numId w:val="5"/>
        </w:numPr>
        <w:autoSpaceDE w:val="0"/>
        <w:autoSpaceDN w:val="0"/>
        <w:adjustRightInd w:val="0"/>
        <w:spacing w:after="200" w:line="276" w:lineRule="auto"/>
        <w:rPr>
          <w:rFonts w:cs="Times New Roman"/>
          <w:szCs w:val="24"/>
        </w:rPr>
      </w:pPr>
      <w:r w:rsidRPr="00D37F57">
        <w:rPr>
          <w:rFonts w:cs="Times New Roman"/>
          <w:szCs w:val="24"/>
        </w:rPr>
        <w:t>What are the technical requirements for activating and provisioning embedded SIM cards in a mobile network?</w:t>
      </w:r>
    </w:p>
    <w:p w:rsidR="00D37F57" w:rsidRPr="00D37F57" w:rsidRDefault="00D37F57" w:rsidP="002325C0">
      <w:pPr>
        <w:pStyle w:val="ListParagraph"/>
        <w:numPr>
          <w:ilvl w:val="0"/>
          <w:numId w:val="5"/>
        </w:numPr>
        <w:autoSpaceDE w:val="0"/>
        <w:autoSpaceDN w:val="0"/>
        <w:adjustRightInd w:val="0"/>
        <w:spacing w:after="200" w:line="276" w:lineRule="auto"/>
        <w:rPr>
          <w:rFonts w:cs="Times New Roman"/>
          <w:szCs w:val="24"/>
        </w:rPr>
      </w:pPr>
      <w:r w:rsidRPr="00D37F57">
        <w:rPr>
          <w:rFonts w:cs="Times New Roman"/>
          <w:szCs w:val="24"/>
        </w:rPr>
        <w:t>What are the potential benefits of  technology adoption in Uganda, and how can they be realized?</w:t>
      </w:r>
    </w:p>
    <w:p w:rsidR="00D37F57" w:rsidRPr="00D37F57" w:rsidRDefault="00D37F57" w:rsidP="002325C0">
      <w:pPr>
        <w:pStyle w:val="ListParagraph"/>
        <w:numPr>
          <w:ilvl w:val="0"/>
          <w:numId w:val="5"/>
        </w:numPr>
        <w:autoSpaceDE w:val="0"/>
        <w:autoSpaceDN w:val="0"/>
        <w:adjustRightInd w:val="0"/>
        <w:spacing w:after="200" w:line="276" w:lineRule="auto"/>
        <w:rPr>
          <w:rFonts w:cs="Times New Roman"/>
          <w:szCs w:val="24"/>
        </w:rPr>
      </w:pPr>
      <w:r w:rsidRPr="00D37F57">
        <w:rPr>
          <w:rFonts w:cs="Times New Roman"/>
          <w:szCs w:val="24"/>
        </w:rPr>
        <w:t>What are the challenges and prospects for reliable  provisioning and management in IoT platforms in Uganda?</w:t>
      </w:r>
    </w:p>
    <w:p w:rsidR="00D37F57" w:rsidRPr="00D37F57" w:rsidRDefault="00D37F57" w:rsidP="002325C0">
      <w:pPr>
        <w:pStyle w:val="ListParagraph"/>
        <w:numPr>
          <w:ilvl w:val="0"/>
          <w:numId w:val="5"/>
        </w:numPr>
        <w:autoSpaceDE w:val="0"/>
        <w:autoSpaceDN w:val="0"/>
        <w:adjustRightInd w:val="0"/>
        <w:spacing w:after="200" w:line="276" w:lineRule="auto"/>
        <w:rPr>
          <w:rFonts w:cs="Times New Roman"/>
          <w:szCs w:val="24"/>
        </w:rPr>
      </w:pPr>
      <w:r w:rsidRPr="00D37F57">
        <w:rPr>
          <w:rFonts w:cs="Times New Roman"/>
          <w:szCs w:val="24"/>
        </w:rPr>
        <w:t>What is the readiness of telecom operators in Uganda to implement  technology?</w:t>
      </w:r>
    </w:p>
    <w:p w:rsidR="003A0EC0" w:rsidRDefault="008E7549" w:rsidP="003A0EC0">
      <w:pPr>
        <w:pStyle w:val="Heading2"/>
      </w:pPr>
      <w:bookmarkStart w:id="31" w:name="_Toc139348668"/>
      <w:r w:rsidRPr="008E7549">
        <w:t>S</w:t>
      </w:r>
      <w:r w:rsidRPr="008E7549">
        <w:rPr>
          <w:rStyle w:val="Heading2Char"/>
          <w:b/>
          <w:bCs/>
        </w:rPr>
        <w:t>IGNIFICANCE</w:t>
      </w:r>
      <w:bookmarkEnd w:id="31"/>
    </w:p>
    <w:p w:rsidR="00E00562" w:rsidRDefault="00E00562" w:rsidP="00E00562">
      <w:r>
        <w:t>The transition to embedded SIM cards (s) is a crucial step in the evolution of the mobile telecommunications industry. The introduction of s is projected to disrupt the traditional SIM card market and bring significant changes to the regulatory, technical, and policy framework of the telecommunications industry. Uganda is one of the countries that will be affected by this transition, and as such, it is essential to assess the country's readiness for this change. This study seeks to identify the prospects and challenges that Uganda may face in the transition to s and provide recommendations on how to address these challenges.</w:t>
      </w:r>
    </w:p>
    <w:p w:rsidR="00E00562" w:rsidRDefault="00E00562" w:rsidP="00E00562">
      <w:r>
        <w:t>One significant challenge that this study seeks to address is the legal and regulatory framework. With the introduction of s, the traditional regulatory framework may not be adequate to govern the new technology. Therefore, it is crucial to identify the legal and regulatory pre-requisites necessary to facilitate the transition to s. Additionally, the study will assess the technical infrastructure required to support s, such as network infrastructure and other technical prerequisites. This will enable policymakers and stakeholders to understand the infrastructure changes that may be necessary for the successful introduction of s in Uganda.</w:t>
      </w:r>
    </w:p>
    <w:p w:rsidR="00E00562" w:rsidRDefault="00E00562" w:rsidP="00E00562">
      <w:r>
        <w:lastRenderedPageBreak/>
        <w:t>In conclusion, this study is significant because it seeks to identify the prospects and challenges that Uganda may face in the transition to s. By identifying the necessary legal and regulatory pre-requisites, technical infrastructure requirements, and  provisioning mechanisms, the study will provide valuable insights into how Uganda can prepare for this technological transition. The recommendations from this study will be useful to policymakers, regulators, and stakeholders in the telecommunications industry in Uganda, ensuring that the country is ready for the evolution of SIM cards.</w:t>
      </w:r>
    </w:p>
    <w:p w:rsidR="002C20BC" w:rsidRDefault="00DB69A5" w:rsidP="00DB69A5">
      <w:pPr>
        <w:pStyle w:val="Heading2"/>
      </w:pPr>
      <w:bookmarkStart w:id="32" w:name="_Toc139348669"/>
      <w:r w:rsidRPr="00DB69A5">
        <w:t>JUSTIFICATION</w:t>
      </w:r>
      <w:bookmarkEnd w:id="32"/>
    </w:p>
    <w:p w:rsidR="00DB69A5" w:rsidRDefault="00DB69A5" w:rsidP="00DB69A5">
      <w:pPr>
        <w:rPr>
          <w:rFonts w:cs="Times New Roman"/>
          <w:szCs w:val="24"/>
        </w:rPr>
      </w:pPr>
      <w:r>
        <w:rPr>
          <w:rFonts w:cs="Times New Roman"/>
          <w:szCs w:val="24"/>
        </w:rPr>
        <w:t>The adoption of embedded SIM () technology has been on the rise in recent years, and is expected to continue growing in the coming years. This technology is seen as a game changer in the telecommunications industry, offering benefits such as improved security, enhanced flexibility, and reduced operational costs. Uganda, like many other countries, is currently in the process of transitioning from traditional SIM cards to s. However, this transition is expected to disrupt the current regulatory and policy framework of Uganda, and could potentially create challenges in frequency licensing, regulatory policy, quality of service compliance, frequency allocation, and network planning. As such, it is timely to interrogate the preparedness of Uganda for the adoption of s. This research project aims to assess Uganda's preparedness for the evolution of embedded SIM cards by identifying the prospects and challenges associated with this transition, and exploring possible solutions to any identified issues. Through this research, we hope to provide valuable insights into the transition to  technology, and inform policy makers and industry players on the best strategies for managing this transition effectively. Ultimately, this research project will contribute to the advancement of the telecommunications industry in Uganda, and support the country's broader economic and social development goals.</w:t>
      </w:r>
    </w:p>
    <w:p w:rsidR="00D25A8F" w:rsidRDefault="00D25A8F" w:rsidP="00D25A8F">
      <w:pPr>
        <w:pStyle w:val="Heading2"/>
      </w:pPr>
      <w:bookmarkStart w:id="33" w:name="_Toc139348670"/>
      <w:r>
        <w:t>SCOPE OF THE STUDY</w:t>
      </w:r>
      <w:bookmarkEnd w:id="33"/>
    </w:p>
    <w:p w:rsidR="00181AAE" w:rsidRDefault="00181AAE" w:rsidP="00181AAE">
      <w:pPr>
        <w:autoSpaceDE w:val="0"/>
        <w:autoSpaceDN w:val="0"/>
        <w:adjustRightInd w:val="0"/>
        <w:spacing w:after="200" w:line="276" w:lineRule="auto"/>
        <w:rPr>
          <w:rFonts w:cs="Times New Roman"/>
          <w:szCs w:val="24"/>
        </w:rPr>
      </w:pPr>
      <w:r>
        <w:rPr>
          <w:rFonts w:cs="Times New Roman"/>
          <w:szCs w:val="24"/>
        </w:rPr>
        <w:t>The study focuses on assessing the feasibility and readiness of Uganda for the e-SIM card evolution, with particular emphasis on the physical and technical boundaries of the research project. The physical boundaries of the study will cover the entire territory of Uganda, with a focus on urban and semi-urban areas. The study will also cover the technical boundaries of the research project, including the technical capabilities of the mobile network operators, the availability of the necessary infrastructure, and the regulatory framework governing the e-SIM card transition.</w:t>
      </w:r>
    </w:p>
    <w:p w:rsidR="003723C0" w:rsidRDefault="003723C0" w:rsidP="00181AAE">
      <w:pPr>
        <w:autoSpaceDE w:val="0"/>
        <w:autoSpaceDN w:val="0"/>
        <w:adjustRightInd w:val="0"/>
        <w:spacing w:after="200" w:line="276" w:lineRule="auto"/>
        <w:rPr>
          <w:rFonts w:cs="Times New Roman"/>
          <w:szCs w:val="24"/>
        </w:rPr>
      </w:pPr>
    </w:p>
    <w:p w:rsidR="00181AAE" w:rsidRPr="00181AAE" w:rsidRDefault="00181AAE" w:rsidP="00181AAE">
      <w:pPr>
        <w:autoSpaceDE w:val="0"/>
        <w:autoSpaceDN w:val="0"/>
        <w:adjustRightInd w:val="0"/>
        <w:spacing w:after="200" w:line="276" w:lineRule="auto"/>
        <w:rPr>
          <w:rFonts w:cs="Times New Roman"/>
          <w:b/>
          <w:szCs w:val="24"/>
        </w:rPr>
      </w:pPr>
      <w:r w:rsidRPr="00181AAE">
        <w:rPr>
          <w:rFonts w:cs="Times New Roman"/>
          <w:b/>
          <w:szCs w:val="24"/>
        </w:rPr>
        <w:t>Key areas of inter</w:t>
      </w:r>
      <w:r>
        <w:rPr>
          <w:rFonts w:cs="Times New Roman"/>
          <w:b/>
          <w:szCs w:val="24"/>
        </w:rPr>
        <w:t>est in the physical boundaries:</w:t>
      </w:r>
    </w:p>
    <w:p w:rsidR="00181AAE" w:rsidRPr="00181AAE" w:rsidRDefault="00181AAE" w:rsidP="002325C0">
      <w:pPr>
        <w:pStyle w:val="ListParagraph"/>
        <w:numPr>
          <w:ilvl w:val="0"/>
          <w:numId w:val="6"/>
        </w:numPr>
        <w:autoSpaceDE w:val="0"/>
        <w:autoSpaceDN w:val="0"/>
        <w:adjustRightInd w:val="0"/>
        <w:spacing w:after="200" w:line="276" w:lineRule="auto"/>
        <w:rPr>
          <w:rFonts w:cs="Times New Roman"/>
          <w:szCs w:val="24"/>
        </w:rPr>
      </w:pPr>
      <w:r w:rsidRPr="00181AAE">
        <w:rPr>
          <w:rFonts w:cs="Times New Roman"/>
          <w:szCs w:val="24"/>
        </w:rPr>
        <w:t>Accessibility of e-SIM card services in urban and semi-urban areas.</w:t>
      </w:r>
    </w:p>
    <w:p w:rsidR="00181AAE" w:rsidRPr="00181AAE" w:rsidRDefault="00181AAE" w:rsidP="002325C0">
      <w:pPr>
        <w:pStyle w:val="ListParagraph"/>
        <w:numPr>
          <w:ilvl w:val="0"/>
          <w:numId w:val="6"/>
        </w:numPr>
        <w:autoSpaceDE w:val="0"/>
        <w:autoSpaceDN w:val="0"/>
        <w:adjustRightInd w:val="0"/>
        <w:spacing w:after="200" w:line="276" w:lineRule="auto"/>
        <w:rPr>
          <w:rFonts w:cs="Times New Roman"/>
          <w:szCs w:val="24"/>
        </w:rPr>
      </w:pPr>
      <w:r w:rsidRPr="00181AAE">
        <w:rPr>
          <w:rFonts w:cs="Times New Roman"/>
          <w:szCs w:val="24"/>
        </w:rPr>
        <w:t>Consumer adoption and usage of e-SIM cards in different regions of Uganda.</w:t>
      </w:r>
    </w:p>
    <w:p w:rsidR="00181AAE" w:rsidRPr="00181AAE" w:rsidRDefault="00181AAE" w:rsidP="002325C0">
      <w:pPr>
        <w:pStyle w:val="ListParagraph"/>
        <w:numPr>
          <w:ilvl w:val="0"/>
          <w:numId w:val="6"/>
        </w:numPr>
        <w:autoSpaceDE w:val="0"/>
        <w:autoSpaceDN w:val="0"/>
        <w:adjustRightInd w:val="0"/>
        <w:spacing w:after="200" w:line="276" w:lineRule="auto"/>
        <w:rPr>
          <w:rFonts w:cs="Times New Roman"/>
          <w:szCs w:val="24"/>
        </w:rPr>
      </w:pPr>
      <w:r w:rsidRPr="00181AAE">
        <w:rPr>
          <w:rFonts w:cs="Times New Roman"/>
          <w:szCs w:val="24"/>
        </w:rPr>
        <w:lastRenderedPageBreak/>
        <w:t>Physical infrastructure requirements for the provision of e-SIM card services in different regions of Uganda.</w:t>
      </w:r>
    </w:p>
    <w:p w:rsidR="00181AAE" w:rsidRPr="00181AAE" w:rsidRDefault="00181AAE" w:rsidP="00181AAE">
      <w:pPr>
        <w:autoSpaceDE w:val="0"/>
        <w:autoSpaceDN w:val="0"/>
        <w:adjustRightInd w:val="0"/>
        <w:spacing w:after="200" w:line="276" w:lineRule="auto"/>
        <w:rPr>
          <w:rFonts w:cs="Times New Roman"/>
          <w:b/>
          <w:szCs w:val="24"/>
        </w:rPr>
      </w:pPr>
      <w:r w:rsidRPr="00181AAE">
        <w:rPr>
          <w:rFonts w:cs="Times New Roman"/>
          <w:b/>
          <w:szCs w:val="24"/>
        </w:rPr>
        <w:t>Key areas of interest in the technical boundaries:</w:t>
      </w:r>
    </w:p>
    <w:p w:rsidR="00181AAE" w:rsidRPr="00181AAE" w:rsidRDefault="00181AAE" w:rsidP="002325C0">
      <w:pPr>
        <w:pStyle w:val="ListParagraph"/>
        <w:numPr>
          <w:ilvl w:val="0"/>
          <w:numId w:val="7"/>
        </w:numPr>
        <w:autoSpaceDE w:val="0"/>
        <w:autoSpaceDN w:val="0"/>
        <w:adjustRightInd w:val="0"/>
        <w:spacing w:after="200" w:line="276" w:lineRule="auto"/>
        <w:rPr>
          <w:rFonts w:cs="Times New Roman"/>
          <w:szCs w:val="24"/>
        </w:rPr>
      </w:pPr>
      <w:r w:rsidRPr="00181AAE">
        <w:rPr>
          <w:rFonts w:cs="Times New Roman"/>
          <w:szCs w:val="24"/>
        </w:rPr>
        <w:t>Technical capabilities of mobile network operators to provide e-SIM card services.</w:t>
      </w:r>
    </w:p>
    <w:p w:rsidR="00181AAE" w:rsidRPr="00181AAE" w:rsidRDefault="00181AAE" w:rsidP="002325C0">
      <w:pPr>
        <w:pStyle w:val="ListParagraph"/>
        <w:numPr>
          <w:ilvl w:val="0"/>
          <w:numId w:val="7"/>
        </w:numPr>
        <w:autoSpaceDE w:val="0"/>
        <w:autoSpaceDN w:val="0"/>
        <w:adjustRightInd w:val="0"/>
        <w:spacing w:after="200" w:line="276" w:lineRule="auto"/>
        <w:rPr>
          <w:rFonts w:cs="Times New Roman"/>
          <w:szCs w:val="24"/>
        </w:rPr>
      </w:pPr>
      <w:r w:rsidRPr="00181AAE">
        <w:rPr>
          <w:rFonts w:cs="Times New Roman"/>
          <w:szCs w:val="24"/>
        </w:rPr>
        <w:t>Technical requirements for the provision of e-SIM card services, including network infrastructure and security considerations.</w:t>
      </w:r>
    </w:p>
    <w:p w:rsidR="00181AAE" w:rsidRPr="00181AAE" w:rsidRDefault="00181AAE" w:rsidP="002325C0">
      <w:pPr>
        <w:pStyle w:val="ListParagraph"/>
        <w:numPr>
          <w:ilvl w:val="0"/>
          <w:numId w:val="7"/>
        </w:numPr>
        <w:autoSpaceDE w:val="0"/>
        <w:autoSpaceDN w:val="0"/>
        <w:adjustRightInd w:val="0"/>
        <w:spacing w:after="200" w:line="276" w:lineRule="auto"/>
        <w:rPr>
          <w:rFonts w:cs="Times New Roman"/>
          <w:szCs w:val="24"/>
        </w:rPr>
      </w:pPr>
      <w:r w:rsidRPr="00181AAE">
        <w:rPr>
          <w:rFonts w:cs="Times New Roman"/>
          <w:szCs w:val="24"/>
        </w:rPr>
        <w:t>Regulatory framework governing the e-SIM card transition, including frequency licensing, policy level, quality of service compliance, frequency allocation, and network planning.</w:t>
      </w:r>
    </w:p>
    <w:p w:rsidR="00D25A8F" w:rsidRDefault="00AA2CCF" w:rsidP="00AA2CCF">
      <w:pPr>
        <w:pStyle w:val="Heading2"/>
      </w:pPr>
      <w:bookmarkStart w:id="34" w:name="_Toc139348671"/>
      <w:r w:rsidRPr="00AA2CCF">
        <w:t>THEORETICAL FRAMEWORK</w:t>
      </w:r>
      <w:bookmarkEnd w:id="34"/>
    </w:p>
    <w:p w:rsidR="00AA196A" w:rsidRPr="00AA196A" w:rsidRDefault="00AA196A" w:rsidP="00AA196A">
      <w:pPr>
        <w:autoSpaceDE w:val="0"/>
        <w:autoSpaceDN w:val="0"/>
        <w:adjustRightInd w:val="0"/>
        <w:spacing w:after="200" w:line="276" w:lineRule="auto"/>
        <w:rPr>
          <w:rFonts w:cs="Times New Roman"/>
          <w:szCs w:val="24"/>
        </w:rPr>
      </w:pPr>
      <w:r>
        <w:rPr>
          <w:rFonts w:cs="Times New Roman"/>
          <w:szCs w:val="24"/>
        </w:rPr>
        <w:t>The theoretical framework of the input-process-output (IPO) model provides a comprehensive approach to analyzing the adoption of embedded SIM card () technology in the telecommunications industry. The IPO framework examines the input factors that shape  adoption, such as legal and regulatory landscape, infrastructure, and consumer preferences. It also considers the processes involved, including legal evaluations, technical assessments, and consumer awareness campaigns. Additionally, the framework assesses the outputs and outcomes, such as regulatory modifications, infrastructure improvements, and consumer acceptance. By utilizing the IPO framework, this research project aims to assess Uganda's readiness for  evolution and provide valuable insights for stakeholders to effectively integrate  technology in the country's telecommunications industry.</w:t>
      </w:r>
    </w:p>
    <w:p w:rsidR="00AA196A" w:rsidRDefault="00AA196A" w:rsidP="00AA196A">
      <w:pPr>
        <w:autoSpaceDE w:val="0"/>
        <w:autoSpaceDN w:val="0"/>
        <w:adjustRightInd w:val="0"/>
        <w:spacing w:after="200" w:line="276" w:lineRule="auto"/>
        <w:rPr>
          <w:rFonts w:cs="Times New Roman"/>
          <w:szCs w:val="24"/>
        </w:rPr>
      </w:pPr>
      <w:r w:rsidRPr="0021509C">
        <w:rPr>
          <w:rFonts w:cs="Times New Roman"/>
          <w:b/>
          <w:szCs w:val="24"/>
        </w:rPr>
        <w:t>Input:</w:t>
      </w:r>
      <w:r>
        <w:rPr>
          <w:rFonts w:cs="Times New Roman"/>
          <w:szCs w:val="24"/>
        </w:rPr>
        <w:t xml:space="preserve"> The input component of the IPO framework focuses on the factors that contribute to the adoption and implementation of embedded SIM card technology in Uganda. This includes the legal and regulatory landscape, existing telecommunication infrastructure, consumer preferences, and technological advancements. The input factors also encompass the stakeholders involved, such as telecommunication operators, regulatory bodies, device manufacturers, and consumers. Understanding these input factors is crucial for assessing Uganda's preparedness f</w:t>
      </w:r>
      <w:r w:rsidR="0036419D">
        <w:rPr>
          <w:rFonts w:cs="Times New Roman"/>
          <w:szCs w:val="24"/>
        </w:rPr>
        <w:t>or embedded SIM card evolution.</w:t>
      </w:r>
    </w:p>
    <w:p w:rsidR="00AA196A" w:rsidRDefault="00AA196A" w:rsidP="00AA196A">
      <w:pPr>
        <w:autoSpaceDE w:val="0"/>
        <w:autoSpaceDN w:val="0"/>
        <w:adjustRightInd w:val="0"/>
        <w:spacing w:after="200" w:line="276" w:lineRule="auto"/>
        <w:rPr>
          <w:rFonts w:cs="Times New Roman"/>
          <w:szCs w:val="24"/>
        </w:rPr>
      </w:pPr>
      <w:r w:rsidRPr="00E053B1">
        <w:rPr>
          <w:rFonts w:cs="Times New Roman"/>
          <w:b/>
          <w:szCs w:val="24"/>
        </w:rPr>
        <w:t>Process:</w:t>
      </w:r>
      <w:r>
        <w:rPr>
          <w:rFonts w:cs="Times New Roman"/>
          <w:szCs w:val="24"/>
        </w:rPr>
        <w:t xml:space="preserve"> The process component of the IPO framework examines the actions and activities involved in the adoption and implementation of embedded SIM cards. This includes the evaluation of legal and regulatory pre-requisites, technical assessments of network infrastructure, and the establishment of reliable mechanisms for  provisioning. The process component also encompasses consumer awareness campaigns, industry collaborations, and the development of industry standards. Analyzing the process component allows for a deeper understanding of the steps and initiatives necessary to facilitate the successful adoption of embedded</w:t>
      </w:r>
      <w:r w:rsidR="00E053B1">
        <w:rPr>
          <w:rFonts w:cs="Times New Roman"/>
          <w:szCs w:val="24"/>
        </w:rPr>
        <w:t xml:space="preserve"> SIM card technology in Uganda.</w:t>
      </w:r>
    </w:p>
    <w:p w:rsidR="00AA196A" w:rsidRDefault="00AA196A" w:rsidP="00AA196A">
      <w:pPr>
        <w:autoSpaceDE w:val="0"/>
        <w:autoSpaceDN w:val="0"/>
        <w:adjustRightInd w:val="0"/>
        <w:spacing w:after="200" w:line="276" w:lineRule="auto"/>
        <w:rPr>
          <w:rFonts w:cs="Times New Roman"/>
          <w:szCs w:val="24"/>
        </w:rPr>
      </w:pPr>
      <w:r w:rsidRPr="00E053B1">
        <w:rPr>
          <w:rFonts w:cs="Times New Roman"/>
          <w:b/>
          <w:szCs w:val="24"/>
        </w:rPr>
        <w:lastRenderedPageBreak/>
        <w:t>Output:</w:t>
      </w:r>
      <w:r>
        <w:rPr>
          <w:rFonts w:cs="Times New Roman"/>
          <w:szCs w:val="24"/>
        </w:rPr>
        <w:t xml:space="preserve"> The output component of the IPO framework focuses on the outcomes and impacts resulting from the adoption of embedded SIM cards in Uganda. This includes assessing the effectiveness of legal and regulatory modifications, improvements in network infrastructure, increased consumer awareness and acceptance, and the overall enhancement of the telecommunications industry. The output component also considers the long-term implications, such as improved connectivity, enhanced user experiences, and the potential for economic growth and digital transformation. Evaluating the output component provides insights into the overall success and effectiveness of Uganda's preparedness for embedded SIM card evolution.</w:t>
      </w:r>
    </w:p>
    <w:p w:rsidR="00AA196A" w:rsidRDefault="00AA196A" w:rsidP="00AA196A">
      <w:pPr>
        <w:autoSpaceDE w:val="0"/>
        <w:autoSpaceDN w:val="0"/>
        <w:adjustRightInd w:val="0"/>
        <w:spacing w:after="200" w:line="276" w:lineRule="auto"/>
        <w:rPr>
          <w:rFonts w:cs="Times New Roman"/>
          <w:szCs w:val="24"/>
        </w:rPr>
      </w:pPr>
      <w:r>
        <w:rPr>
          <w:rFonts w:cs="Times New Roman"/>
          <w:szCs w:val="24"/>
        </w:rPr>
        <w:t>By utilizing the IPO framework, you can analyze the input factors that influence the adoption of embedded SIM cards, examine the processes involved in their implementation, and evaluate the outputs and outcomes resulting from their adoption. This framework helps provide a structured approach to understand and assess Uganda's readiness for embedded SIM card technology, by considering the various factors and stages involved in the adoption process.</w:t>
      </w:r>
    </w:p>
    <w:p w:rsidR="002C20BC" w:rsidRDefault="002C20BC" w:rsidP="009570C8"/>
    <w:p w:rsidR="00AA2CCF" w:rsidRDefault="00AA2CCF" w:rsidP="009570C8"/>
    <w:p w:rsidR="00AA2CCF" w:rsidRDefault="00AA2CCF" w:rsidP="009570C8"/>
    <w:p w:rsidR="00AA2CCF" w:rsidRDefault="00AA2CCF" w:rsidP="009570C8"/>
    <w:p w:rsidR="00AA2CCF" w:rsidRDefault="00AA2CCF" w:rsidP="009570C8"/>
    <w:p w:rsidR="00AA2CCF" w:rsidRDefault="00AA2CCF" w:rsidP="009570C8"/>
    <w:p w:rsidR="00AA2CCF" w:rsidRDefault="00AA2CCF" w:rsidP="009570C8"/>
    <w:p w:rsidR="00AA2CCF" w:rsidRDefault="00AA2CCF" w:rsidP="009570C8"/>
    <w:p w:rsidR="00AA2CCF" w:rsidRDefault="00AA2CCF" w:rsidP="009570C8"/>
    <w:p w:rsidR="00AA2CCF" w:rsidRDefault="00AA2CCF" w:rsidP="009570C8"/>
    <w:p w:rsidR="00AA2CCF" w:rsidRDefault="00AA2CCF" w:rsidP="009570C8"/>
    <w:p w:rsidR="00AA2CCF" w:rsidRDefault="00AA2CCF" w:rsidP="009570C8"/>
    <w:p w:rsidR="00AA2CCF" w:rsidRDefault="00AA2CCF" w:rsidP="009570C8"/>
    <w:p w:rsidR="003723C0" w:rsidRDefault="003723C0" w:rsidP="002C16AE"/>
    <w:p w:rsidR="002C16AE" w:rsidRDefault="002C16AE" w:rsidP="002C16AE"/>
    <w:p w:rsidR="002C16AE" w:rsidRDefault="002C16AE" w:rsidP="002C16AE"/>
    <w:p w:rsidR="003723C0" w:rsidRPr="003723C0" w:rsidRDefault="003723C0" w:rsidP="003723C0"/>
    <w:p w:rsidR="00B11907" w:rsidRPr="000C1034" w:rsidRDefault="004629F7" w:rsidP="00936FA3">
      <w:pPr>
        <w:pStyle w:val="Heading1"/>
        <w:numPr>
          <w:ilvl w:val="0"/>
          <w:numId w:val="0"/>
        </w:numPr>
        <w:ind w:left="432"/>
        <w:jc w:val="left"/>
      </w:pPr>
      <w:bookmarkStart w:id="35" w:name="_Toc139348672"/>
      <w:r>
        <w:lastRenderedPageBreak/>
        <w:t>CHAPTER</w:t>
      </w:r>
      <w:r w:rsidR="00936FA3">
        <w:t xml:space="preserve"> 2 </w:t>
      </w:r>
      <w:r>
        <w:t>:</w:t>
      </w:r>
      <w:r w:rsidR="00936FA3">
        <w:t xml:space="preserve"> </w:t>
      </w:r>
      <w:r w:rsidR="00AA2CCF" w:rsidRPr="000C1034">
        <w:t>LITERATURE REVIEW</w:t>
      </w:r>
      <w:bookmarkEnd w:id="35"/>
    </w:p>
    <w:p w:rsidR="007A2FFC" w:rsidRPr="007A2FFC" w:rsidRDefault="007A2FFC" w:rsidP="007A2FFC"/>
    <w:p w:rsidR="007A2FFC" w:rsidRPr="004247CD" w:rsidRDefault="007A2FFC" w:rsidP="007A2FFC">
      <w:pPr>
        <w:rPr>
          <w:color w:val="000000" w:themeColor="text1"/>
        </w:rPr>
      </w:pPr>
      <w:r>
        <w:t>The evolution of SIM cards from traditional SIMs to embedded SIMs (s) has been a significant development in t</w:t>
      </w:r>
      <w:r w:rsidR="005F25EA">
        <w:t>he telecommunications industry s</w:t>
      </w:r>
      <w:r>
        <w:t xml:space="preserve"> are embedded in devices, which enables users to activate and manage their SIM profiles remotely, making it easier to switch between networks and devices. This technology has the potential to revolutionize the mobile telecommunications industry, with a significant impact on the way users buy and use </w:t>
      </w:r>
      <w:r w:rsidRPr="004247CD">
        <w:rPr>
          <w:color w:val="000000" w:themeColor="text1"/>
        </w:rPr>
        <w:t>mobile devices, and how operators manage their networks.</w:t>
      </w:r>
    </w:p>
    <w:p w:rsidR="007A2FFC" w:rsidRPr="004247CD" w:rsidRDefault="007A2FFC" w:rsidP="007A2FFC">
      <w:pPr>
        <w:rPr>
          <w:rFonts w:cs="Times New Roman"/>
          <w:color w:val="000000" w:themeColor="text1"/>
          <w:szCs w:val="24"/>
        </w:rPr>
      </w:pPr>
      <w:r w:rsidRPr="004247CD">
        <w:rPr>
          <w:rFonts w:cs="Times New Roman"/>
          <w:color w:val="000000" w:themeColor="text1"/>
          <w:szCs w:val="24"/>
        </w:rPr>
        <w:t>The literature review will explore the following areas: the definition and history of s, the benefits and challenges associated with s,  adoption and implementation globally, and the status of  adoption in Uganda.</w:t>
      </w:r>
    </w:p>
    <w:p w:rsidR="007A2FFC" w:rsidRPr="007F5C5C" w:rsidRDefault="007F5C5C" w:rsidP="007F5C5C">
      <w:pPr>
        <w:pStyle w:val="Heading3"/>
      </w:pPr>
      <w:bookmarkStart w:id="36" w:name="_Toc139348673"/>
      <w:r w:rsidRPr="007F5C5C">
        <w:t>DEFINITION AND HISTORY OF S:</w:t>
      </w:r>
      <w:bookmarkEnd w:id="36"/>
    </w:p>
    <w:p w:rsidR="007A2FFC" w:rsidRDefault="007A2FFC" w:rsidP="007A2FFC">
      <w:pPr>
        <w:rPr>
          <w:rFonts w:cs="Times New Roman"/>
          <w:color w:val="000000" w:themeColor="text1"/>
          <w:szCs w:val="24"/>
        </w:rPr>
      </w:pPr>
      <w:r w:rsidRPr="004247CD">
        <w:rPr>
          <w:rFonts w:cs="Times New Roman"/>
          <w:color w:val="000000" w:themeColor="text1"/>
          <w:szCs w:val="24"/>
        </w:rPr>
        <w:t>The  is a new type of SIM card that is integrated into a device and is capable of being programmed and reprogrammed over-the-air. The concept of s has been around for a while, but the standard was officially released in 2016 by the GSMA (Global System for Mobile Communications Association). The GSMA is a trade association representing the interests of mobile network operators worldwide.</w:t>
      </w:r>
    </w:p>
    <w:p w:rsidR="007F5C5C" w:rsidRPr="000E5B30" w:rsidRDefault="007F5C5C" w:rsidP="000E5B30">
      <w:pPr>
        <w:rPr>
          <w:b/>
          <w:color w:val="000000" w:themeColor="text1"/>
          <w:szCs w:val="24"/>
        </w:rPr>
      </w:pPr>
      <w:r w:rsidRPr="000E5B30">
        <w:rPr>
          <w:b/>
        </w:rPr>
        <w:t>UNLOCKING THE POTENTIAL: ADVANTAGES AND OPPORTUNITIES OF  CARDS FOR UGANDA'S MOBILE INDUSTRY</w:t>
      </w:r>
    </w:p>
    <w:p w:rsidR="007F5C5C"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7F5C5C">
        <w:rPr>
          <w:rFonts w:cs="Times New Roman"/>
          <w:color w:val="000000" w:themeColor="text1"/>
          <w:szCs w:val="24"/>
        </w:rPr>
        <w:t>Increased convenience:  cards can be remotely activated and managed, eliminating the need for physical SIM cards and visits to mobile network operators.</w:t>
      </w:r>
    </w:p>
    <w:p w:rsidR="007F5C5C" w:rsidRDefault="007F5C5C" w:rsidP="007F5C5C">
      <w:pPr>
        <w:pStyle w:val="ListParagraph"/>
        <w:autoSpaceDE w:val="0"/>
        <w:autoSpaceDN w:val="0"/>
        <w:adjustRightInd w:val="0"/>
        <w:spacing w:after="200" w:line="276" w:lineRule="auto"/>
        <w:rPr>
          <w:rFonts w:cs="Times New Roman"/>
          <w:color w:val="000000" w:themeColor="text1"/>
          <w:szCs w:val="24"/>
        </w:rPr>
      </w:pPr>
    </w:p>
    <w:p w:rsidR="007F5C5C"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7F5C5C">
        <w:rPr>
          <w:rFonts w:cs="Times New Roman"/>
          <w:color w:val="000000" w:themeColor="text1"/>
          <w:szCs w:val="24"/>
        </w:rPr>
        <w:t>Enhanced security: s use encryption and other security measures to protect user data and prevent unauthorized access.</w:t>
      </w:r>
    </w:p>
    <w:p w:rsidR="007F5C5C" w:rsidRPr="007F5C5C" w:rsidRDefault="007F5C5C" w:rsidP="007F5C5C">
      <w:pPr>
        <w:pStyle w:val="ListParagraph"/>
        <w:rPr>
          <w:rFonts w:cs="Times New Roman"/>
          <w:color w:val="000000" w:themeColor="text1"/>
          <w:szCs w:val="24"/>
        </w:rPr>
      </w:pPr>
    </w:p>
    <w:p w:rsidR="007F5C5C"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7F5C5C">
        <w:rPr>
          <w:rFonts w:cs="Times New Roman"/>
          <w:color w:val="000000" w:themeColor="text1"/>
          <w:szCs w:val="24"/>
        </w:rPr>
        <w:t>Greater flexibility:  cards can store multiple network profiles, allowing users to switch between carriers without physically swapping SIM cards.</w:t>
      </w:r>
    </w:p>
    <w:p w:rsidR="007F5C5C" w:rsidRPr="007F5C5C" w:rsidRDefault="007F5C5C" w:rsidP="007F5C5C">
      <w:pPr>
        <w:pStyle w:val="ListParagraph"/>
        <w:rPr>
          <w:rFonts w:cs="Times New Roman"/>
          <w:color w:val="000000" w:themeColor="text1"/>
          <w:szCs w:val="24"/>
        </w:rPr>
      </w:pPr>
    </w:p>
    <w:p w:rsidR="00836B84"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7F5C5C">
        <w:rPr>
          <w:rFonts w:cs="Times New Roman"/>
          <w:color w:val="000000" w:themeColor="text1"/>
          <w:szCs w:val="24"/>
        </w:rPr>
        <w:t>Improved reliability: s are less susceptible to physical damage and wear-and-tear co</w:t>
      </w:r>
      <w:r w:rsidR="00836B84">
        <w:rPr>
          <w:rFonts w:cs="Times New Roman"/>
          <w:color w:val="000000" w:themeColor="text1"/>
          <w:szCs w:val="24"/>
        </w:rPr>
        <w:t>mpared to traditional SIM cards.</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Increased device compatibility: s can be used with a wider range of devices, including IoT devices, wearables, and other non-phone devices.</w:t>
      </w:r>
    </w:p>
    <w:p w:rsidR="00836B84" w:rsidRPr="00836B84" w:rsidRDefault="00836B84" w:rsidP="00836B84">
      <w:pPr>
        <w:pStyle w:val="ListParagraph"/>
        <w:rPr>
          <w:rFonts w:cs="Times New Roman"/>
          <w:color w:val="000000" w:themeColor="text1"/>
          <w:szCs w:val="24"/>
        </w:rPr>
      </w:pPr>
    </w:p>
    <w:p w:rsidR="00F466C7" w:rsidRPr="00836B84"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More efficient network management: s can enable carriers to more easily manage network resources and optimize capacity.</w:t>
      </w: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Reduced costs: s can reduce costs associated with physical SIM card production and distribution.</w:t>
      </w:r>
    </w:p>
    <w:p w:rsidR="00836B84" w:rsidRPr="00836B84" w:rsidRDefault="00836B84" w:rsidP="00836B84">
      <w:pPr>
        <w:pStyle w:val="ListParagraph"/>
        <w:autoSpaceDE w:val="0"/>
        <w:autoSpaceDN w:val="0"/>
        <w:adjustRightInd w:val="0"/>
        <w:spacing w:after="200" w:line="276" w:lineRule="auto"/>
        <w:rPr>
          <w:rFonts w:cs="Times New Roman"/>
          <w:color w:val="000000" w:themeColor="text1"/>
          <w:szCs w:val="24"/>
        </w:rPr>
      </w:pPr>
    </w:p>
    <w:p w:rsidR="00836B84"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Reduced waste: s can reduce electronic waste generated by traditional SIM cards</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.Enhanced tracking and monitoring: s can be used for location tracking and other monitoring applications.</w:t>
      </w:r>
    </w:p>
    <w:p w:rsidR="00836B84" w:rsidRPr="00836B84" w:rsidRDefault="00836B84" w:rsidP="00836B84">
      <w:pPr>
        <w:pStyle w:val="ListParagraph"/>
        <w:rPr>
          <w:rFonts w:cs="Times New Roman"/>
          <w:color w:val="000000" w:themeColor="text1"/>
          <w:szCs w:val="24"/>
        </w:rPr>
      </w:pPr>
    </w:p>
    <w:p w:rsidR="00836B84"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Improved access to mobile services: s can enable more people to access mobile services in remote or under-served areas</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.Increased competition: s can lower barriers to entry for new mobile network operators, increasing competition in the market.</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Greater personalization: s can enable carriers to offer more personalized plans and services to individual users.</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Improved privacy: s can enable users to control and restrict data sharing more easily than traditional SIM cards.</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Enhanced data security: s can enable secure storage and transmission of sensitive data, such as medical records or financial information.</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Simplified international travel: s can enable users to easily switch between carriers and plans when traveling internationally.</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Improved customer service: s can enable carriers to more quickly and easily troubleshoot customer issues remotely.</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Increased revenue opportunities: s can enable carriers to offer new services and generate new revenue streams.</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Simplified device activation: s can simplify the device activation process and reduce the time needed for users to start using new devices.</w:t>
      </w:r>
    </w:p>
    <w:p w:rsidR="00836B84" w:rsidRPr="00836B84" w:rsidRDefault="00836B84" w:rsidP="00836B84">
      <w:pPr>
        <w:pStyle w:val="ListParagraph"/>
        <w:rPr>
          <w:rFonts w:cs="Times New Roman"/>
          <w:color w:val="000000" w:themeColor="text1"/>
          <w:szCs w:val="24"/>
        </w:rPr>
      </w:pPr>
    </w:p>
    <w:p w:rsidR="00F466C7"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Improved resource efficiency: s can reduce the resources needed for SIM card production, distribution, and disposal.</w:t>
      </w:r>
    </w:p>
    <w:p w:rsidR="00836B84" w:rsidRPr="00836B84" w:rsidRDefault="00836B84" w:rsidP="00836B84">
      <w:pPr>
        <w:pStyle w:val="ListParagraph"/>
        <w:rPr>
          <w:rFonts w:cs="Times New Roman"/>
          <w:color w:val="000000" w:themeColor="text1"/>
          <w:szCs w:val="24"/>
        </w:rPr>
      </w:pPr>
    </w:p>
    <w:p w:rsidR="007A2FFC" w:rsidRPr="000E7C06" w:rsidRDefault="00F466C7" w:rsidP="002325C0">
      <w:pPr>
        <w:pStyle w:val="ListParagraph"/>
        <w:numPr>
          <w:ilvl w:val="0"/>
          <w:numId w:val="8"/>
        </w:numPr>
        <w:autoSpaceDE w:val="0"/>
        <w:autoSpaceDN w:val="0"/>
        <w:adjustRightInd w:val="0"/>
        <w:spacing w:after="200" w:line="276" w:lineRule="auto"/>
        <w:rPr>
          <w:rFonts w:cs="Times New Roman"/>
          <w:color w:val="000000" w:themeColor="text1"/>
          <w:szCs w:val="24"/>
        </w:rPr>
      </w:pPr>
      <w:r w:rsidRPr="00836B84">
        <w:rPr>
          <w:rFonts w:cs="Times New Roman"/>
          <w:color w:val="000000" w:themeColor="text1"/>
          <w:szCs w:val="24"/>
        </w:rPr>
        <w:t>Enhanced disaster response: s can enable more efficient communication during natural disasters or other emergencies</w:t>
      </w:r>
      <w:r w:rsidR="007A2FFC" w:rsidRPr="000E7C06">
        <w:rPr>
          <w:rFonts w:cs="Times New Roman"/>
          <w:color w:val="000000" w:themeColor="text1"/>
          <w:szCs w:val="24"/>
        </w:rPr>
        <w:t>.</w:t>
      </w:r>
    </w:p>
    <w:p w:rsidR="000F5FA0" w:rsidRDefault="000F5FA0" w:rsidP="000F5FA0">
      <w:pPr>
        <w:autoSpaceDE w:val="0"/>
        <w:autoSpaceDN w:val="0"/>
        <w:adjustRightInd w:val="0"/>
        <w:spacing w:after="200" w:line="276" w:lineRule="auto"/>
        <w:rPr>
          <w:rFonts w:cs="Times New Roman"/>
          <w:szCs w:val="24"/>
        </w:rPr>
      </w:pPr>
      <w:r>
        <w:rPr>
          <w:rFonts w:cs="Times New Roman"/>
          <w:szCs w:val="24"/>
        </w:rPr>
        <w:t>While s offer many benefits, they also come with some disadvantages. Here are some of the potential drawbacks of  technology:</w:t>
      </w:r>
    </w:p>
    <w:p w:rsidR="000E7C06" w:rsidRDefault="000F5FA0" w:rsidP="002325C0">
      <w:pPr>
        <w:pStyle w:val="ListParagraph"/>
        <w:numPr>
          <w:ilvl w:val="0"/>
          <w:numId w:val="9"/>
        </w:numPr>
        <w:autoSpaceDE w:val="0"/>
        <w:autoSpaceDN w:val="0"/>
        <w:adjustRightInd w:val="0"/>
        <w:spacing w:after="200" w:line="276" w:lineRule="auto"/>
        <w:rPr>
          <w:rFonts w:cs="Times New Roman"/>
          <w:szCs w:val="24"/>
        </w:rPr>
      </w:pPr>
      <w:r w:rsidRPr="000E7C06">
        <w:rPr>
          <w:rFonts w:cs="Times New Roman"/>
          <w:szCs w:val="24"/>
        </w:rPr>
        <w:lastRenderedPageBreak/>
        <w:t>Limited availability: Not all carriers support s, and some countries may not have  support at all. This can make it difficult for users to switch carriers or use -enabled devices in certain locations.</w:t>
      </w:r>
    </w:p>
    <w:p w:rsidR="000E7C06" w:rsidRDefault="000E7C06" w:rsidP="000E7C06">
      <w:pPr>
        <w:pStyle w:val="ListParagraph"/>
        <w:autoSpaceDE w:val="0"/>
        <w:autoSpaceDN w:val="0"/>
        <w:adjustRightInd w:val="0"/>
        <w:spacing w:after="200" w:line="276" w:lineRule="auto"/>
        <w:rPr>
          <w:rFonts w:cs="Times New Roman"/>
          <w:szCs w:val="24"/>
        </w:rPr>
      </w:pPr>
    </w:p>
    <w:p w:rsidR="000E7C06" w:rsidRDefault="000F5FA0" w:rsidP="002325C0">
      <w:pPr>
        <w:pStyle w:val="ListParagraph"/>
        <w:numPr>
          <w:ilvl w:val="0"/>
          <w:numId w:val="9"/>
        </w:numPr>
        <w:autoSpaceDE w:val="0"/>
        <w:autoSpaceDN w:val="0"/>
        <w:adjustRightInd w:val="0"/>
        <w:spacing w:after="200" w:line="276" w:lineRule="auto"/>
        <w:rPr>
          <w:rFonts w:cs="Times New Roman"/>
          <w:szCs w:val="24"/>
        </w:rPr>
      </w:pPr>
      <w:r w:rsidRPr="000E7C06">
        <w:rPr>
          <w:rFonts w:cs="Times New Roman"/>
          <w:szCs w:val="24"/>
        </w:rPr>
        <w:t>Device compatibility:  technology is still relatively new, so not all devices support it. This means that users may need to purchase a new device in order to take advantage of  technology.</w:t>
      </w:r>
    </w:p>
    <w:p w:rsidR="000E7C06" w:rsidRPr="000E7C06" w:rsidRDefault="000E7C06" w:rsidP="000E7C06">
      <w:pPr>
        <w:pStyle w:val="ListParagraph"/>
        <w:rPr>
          <w:rFonts w:cs="Times New Roman"/>
          <w:szCs w:val="24"/>
        </w:rPr>
      </w:pPr>
    </w:p>
    <w:p w:rsidR="000E7C06" w:rsidRDefault="000F5FA0" w:rsidP="002325C0">
      <w:pPr>
        <w:pStyle w:val="ListParagraph"/>
        <w:numPr>
          <w:ilvl w:val="0"/>
          <w:numId w:val="9"/>
        </w:numPr>
        <w:autoSpaceDE w:val="0"/>
        <w:autoSpaceDN w:val="0"/>
        <w:adjustRightInd w:val="0"/>
        <w:spacing w:after="200" w:line="276" w:lineRule="auto"/>
        <w:rPr>
          <w:rFonts w:cs="Times New Roman"/>
          <w:szCs w:val="24"/>
        </w:rPr>
      </w:pPr>
      <w:r w:rsidRPr="000E7C06">
        <w:rPr>
          <w:rFonts w:cs="Times New Roman"/>
          <w:szCs w:val="24"/>
        </w:rPr>
        <w:t>Activation process: Activating an  can be more complicated than simply inserting a physical SIM card. Users may need to scan a QR code or manually enter activation codes, which can be confusing for some users.</w:t>
      </w:r>
    </w:p>
    <w:p w:rsidR="000E7C06" w:rsidRPr="000E7C06" w:rsidRDefault="000E7C06" w:rsidP="000E7C06">
      <w:pPr>
        <w:pStyle w:val="ListParagraph"/>
        <w:rPr>
          <w:rFonts w:cs="Times New Roman"/>
          <w:szCs w:val="24"/>
        </w:rPr>
      </w:pPr>
    </w:p>
    <w:p w:rsidR="000E7C06" w:rsidRDefault="000F5FA0" w:rsidP="002325C0">
      <w:pPr>
        <w:pStyle w:val="ListParagraph"/>
        <w:numPr>
          <w:ilvl w:val="0"/>
          <w:numId w:val="9"/>
        </w:numPr>
        <w:autoSpaceDE w:val="0"/>
        <w:autoSpaceDN w:val="0"/>
        <w:adjustRightInd w:val="0"/>
        <w:spacing w:after="200" w:line="276" w:lineRule="auto"/>
        <w:rPr>
          <w:rFonts w:cs="Times New Roman"/>
          <w:szCs w:val="24"/>
        </w:rPr>
      </w:pPr>
      <w:r w:rsidRPr="000E7C06">
        <w:rPr>
          <w:rFonts w:cs="Times New Roman"/>
          <w:szCs w:val="24"/>
        </w:rPr>
        <w:t>Potential for security issues: Because s are built into the device, they could potentially be more vulnerable to security breaches than traditional SIM cards. Additionally, because s can be remotely activated, there is a risk that someone could activate an  without the user's knowledge or consent.</w:t>
      </w:r>
    </w:p>
    <w:p w:rsidR="000E7C06" w:rsidRPr="000E7C06" w:rsidRDefault="000E7C06" w:rsidP="000E7C06">
      <w:pPr>
        <w:pStyle w:val="ListParagraph"/>
        <w:rPr>
          <w:rFonts w:cs="Times New Roman"/>
          <w:szCs w:val="24"/>
        </w:rPr>
      </w:pPr>
    </w:p>
    <w:p w:rsidR="000E7C06" w:rsidRDefault="000F5FA0" w:rsidP="002325C0">
      <w:pPr>
        <w:pStyle w:val="ListParagraph"/>
        <w:numPr>
          <w:ilvl w:val="0"/>
          <w:numId w:val="9"/>
        </w:numPr>
        <w:autoSpaceDE w:val="0"/>
        <w:autoSpaceDN w:val="0"/>
        <w:adjustRightInd w:val="0"/>
        <w:spacing w:after="200" w:line="276" w:lineRule="auto"/>
        <w:rPr>
          <w:rFonts w:cs="Times New Roman"/>
          <w:szCs w:val="24"/>
        </w:rPr>
      </w:pPr>
      <w:r w:rsidRPr="000E7C06">
        <w:rPr>
          <w:rFonts w:cs="Times New Roman"/>
          <w:szCs w:val="24"/>
        </w:rPr>
        <w:t>Lack of physical access: Unlike traditional SIM cards, s cannot be physically removed or replaced. This means that if there is an issue with the , it may be more difficult to resolve.</w:t>
      </w:r>
    </w:p>
    <w:p w:rsidR="000E7C06" w:rsidRPr="000E7C06" w:rsidRDefault="000E7C06" w:rsidP="000E7C06">
      <w:pPr>
        <w:pStyle w:val="ListParagraph"/>
        <w:rPr>
          <w:rFonts w:cs="Times New Roman"/>
          <w:szCs w:val="24"/>
        </w:rPr>
      </w:pPr>
    </w:p>
    <w:p w:rsidR="000F5FA0" w:rsidRPr="000E7C06" w:rsidRDefault="000F5FA0" w:rsidP="002325C0">
      <w:pPr>
        <w:pStyle w:val="ListParagraph"/>
        <w:numPr>
          <w:ilvl w:val="0"/>
          <w:numId w:val="9"/>
        </w:numPr>
        <w:autoSpaceDE w:val="0"/>
        <w:autoSpaceDN w:val="0"/>
        <w:adjustRightInd w:val="0"/>
        <w:spacing w:after="200" w:line="276" w:lineRule="auto"/>
        <w:rPr>
          <w:rFonts w:cs="Times New Roman"/>
          <w:szCs w:val="24"/>
        </w:rPr>
      </w:pPr>
      <w:r w:rsidRPr="000E7C06">
        <w:rPr>
          <w:rFonts w:cs="Times New Roman"/>
          <w:szCs w:val="24"/>
        </w:rPr>
        <w:t>Limited carrier options: While s offer the flexibility to switch carriers without changing SIM cards, the number of carriers that support s may be limited. This could restrict users' ability to take advantage of the benefits of  technology.</w:t>
      </w:r>
    </w:p>
    <w:p w:rsidR="000F5FA0" w:rsidRDefault="000F5FA0" w:rsidP="000F5FA0">
      <w:pPr>
        <w:autoSpaceDE w:val="0"/>
        <w:autoSpaceDN w:val="0"/>
        <w:adjustRightInd w:val="0"/>
        <w:spacing w:after="200" w:line="276" w:lineRule="auto"/>
        <w:rPr>
          <w:rFonts w:cs="Times New Roman"/>
          <w:szCs w:val="24"/>
        </w:rPr>
      </w:pPr>
      <w:r>
        <w:rPr>
          <w:rFonts w:cs="Times New Roman"/>
          <w:szCs w:val="24"/>
        </w:rPr>
        <w:t>Overall, while s offer many benefits, users should also consider the potential drawbacks before deciding whether or not to use  technology.</w:t>
      </w:r>
    </w:p>
    <w:p w:rsidR="000F5FA0" w:rsidRDefault="000F5FA0" w:rsidP="000F5FA0">
      <w:pPr>
        <w:autoSpaceDE w:val="0"/>
        <w:autoSpaceDN w:val="0"/>
        <w:adjustRightInd w:val="0"/>
        <w:spacing w:after="200" w:line="276" w:lineRule="auto"/>
        <w:rPr>
          <w:rFonts w:cs="Times New Roman"/>
          <w:color w:val="000000" w:themeColor="text1"/>
          <w:szCs w:val="24"/>
        </w:rPr>
      </w:pPr>
    </w:p>
    <w:p w:rsidR="000F5FA0" w:rsidRDefault="000F5FA0" w:rsidP="000F5FA0">
      <w:pPr>
        <w:autoSpaceDE w:val="0"/>
        <w:autoSpaceDN w:val="0"/>
        <w:adjustRightInd w:val="0"/>
        <w:spacing w:after="200" w:line="276" w:lineRule="auto"/>
        <w:rPr>
          <w:rFonts w:cs="Times New Roman"/>
          <w:color w:val="000000" w:themeColor="text1"/>
          <w:szCs w:val="24"/>
        </w:rPr>
      </w:pPr>
    </w:p>
    <w:p w:rsidR="000F5FA0" w:rsidRDefault="000F5FA0" w:rsidP="000F5FA0">
      <w:pPr>
        <w:autoSpaceDE w:val="0"/>
        <w:autoSpaceDN w:val="0"/>
        <w:adjustRightInd w:val="0"/>
        <w:spacing w:after="200" w:line="276" w:lineRule="auto"/>
        <w:rPr>
          <w:rFonts w:cs="Times New Roman"/>
          <w:color w:val="000000" w:themeColor="text1"/>
          <w:szCs w:val="24"/>
        </w:rPr>
      </w:pPr>
    </w:p>
    <w:p w:rsidR="000F5FA0" w:rsidRDefault="000F5FA0" w:rsidP="000F5FA0">
      <w:pPr>
        <w:autoSpaceDE w:val="0"/>
        <w:autoSpaceDN w:val="0"/>
        <w:adjustRightInd w:val="0"/>
        <w:spacing w:after="200" w:line="276" w:lineRule="auto"/>
        <w:rPr>
          <w:rFonts w:cs="Times New Roman"/>
          <w:color w:val="000000" w:themeColor="text1"/>
          <w:szCs w:val="24"/>
        </w:rPr>
      </w:pPr>
    </w:p>
    <w:p w:rsidR="000F5FA0" w:rsidRDefault="000F5FA0" w:rsidP="000F5FA0">
      <w:pPr>
        <w:autoSpaceDE w:val="0"/>
        <w:autoSpaceDN w:val="0"/>
        <w:adjustRightInd w:val="0"/>
        <w:spacing w:after="200" w:line="276" w:lineRule="auto"/>
        <w:rPr>
          <w:rFonts w:cs="Times New Roman"/>
          <w:color w:val="000000" w:themeColor="text1"/>
          <w:szCs w:val="24"/>
        </w:rPr>
      </w:pPr>
    </w:p>
    <w:p w:rsidR="000F5FA0" w:rsidRDefault="000F5FA0" w:rsidP="000F5FA0">
      <w:pPr>
        <w:autoSpaceDE w:val="0"/>
        <w:autoSpaceDN w:val="0"/>
        <w:adjustRightInd w:val="0"/>
        <w:spacing w:after="200" w:line="276" w:lineRule="auto"/>
        <w:rPr>
          <w:rFonts w:cs="Times New Roman"/>
          <w:color w:val="000000" w:themeColor="text1"/>
          <w:szCs w:val="24"/>
        </w:rPr>
      </w:pPr>
    </w:p>
    <w:p w:rsidR="00BB1D6D" w:rsidRDefault="00BB1D6D" w:rsidP="00BB1D6D">
      <w:pPr>
        <w:autoSpaceDE w:val="0"/>
        <w:autoSpaceDN w:val="0"/>
        <w:adjustRightInd w:val="0"/>
        <w:spacing w:after="200" w:line="276" w:lineRule="auto"/>
        <w:rPr>
          <w:rFonts w:cs="Times New Roman"/>
          <w:color w:val="000000" w:themeColor="text1"/>
          <w:szCs w:val="24"/>
        </w:rPr>
      </w:pPr>
    </w:p>
    <w:p w:rsidR="004629F7" w:rsidRDefault="004629F7" w:rsidP="00BB1D6D">
      <w:pPr>
        <w:autoSpaceDE w:val="0"/>
        <w:autoSpaceDN w:val="0"/>
        <w:adjustRightInd w:val="0"/>
        <w:spacing w:after="200" w:line="276" w:lineRule="auto"/>
        <w:rPr>
          <w:rFonts w:cs="Times New Roman"/>
          <w:color w:val="000000" w:themeColor="text1"/>
          <w:szCs w:val="24"/>
        </w:rPr>
      </w:pPr>
    </w:p>
    <w:p w:rsidR="00BB1D6D" w:rsidRPr="00BB1D6D" w:rsidRDefault="00BB1D6D" w:rsidP="00BB1D6D">
      <w:pPr>
        <w:pStyle w:val="Heading2"/>
      </w:pPr>
      <w:bookmarkStart w:id="37" w:name="_Toc139348674"/>
      <w:r>
        <w:t>HOW S WORK IN GENERAL</w:t>
      </w:r>
      <w:bookmarkEnd w:id="37"/>
    </w:p>
    <w:p w:rsidR="00BB1D6D" w:rsidRDefault="00BB1D6D" w:rsidP="00BB1D6D">
      <w:pPr>
        <w:autoSpaceDE w:val="0"/>
        <w:autoSpaceDN w:val="0"/>
        <w:adjustRightInd w:val="0"/>
        <w:spacing w:after="200" w:line="276" w:lineRule="auto"/>
        <w:rPr>
          <w:rFonts w:cs="Times New Roman"/>
          <w:szCs w:val="24"/>
        </w:rPr>
      </w:pPr>
      <w:r>
        <w:rPr>
          <w:rFonts w:cs="Times New Roman"/>
          <w:szCs w:val="24"/>
        </w:rPr>
        <w:lastRenderedPageBreak/>
        <w:t>s, or embedded SIMs, are a newer type of SIM card that are built into devices rather than being removable like traditional SIM cards. Here's a brief overview of how s work:</w:t>
      </w:r>
    </w:p>
    <w:p w:rsidR="00BB1D6D" w:rsidRDefault="00BB1D6D" w:rsidP="00BB1D6D">
      <w:pPr>
        <w:autoSpaceDE w:val="0"/>
        <w:autoSpaceDN w:val="0"/>
        <w:adjustRightInd w:val="0"/>
        <w:spacing w:after="200" w:line="276" w:lineRule="auto"/>
        <w:rPr>
          <w:rFonts w:cs="Times New Roman"/>
          <w:szCs w:val="24"/>
        </w:rPr>
      </w:pPr>
      <w:r>
        <w:rPr>
          <w:rFonts w:cs="Times New Roman"/>
          <w:szCs w:val="24"/>
        </w:rPr>
        <w:t>s store the same information as traditional SIM cards, such as your mobile number, carrier information, and other identifying details.</w:t>
      </w:r>
    </w:p>
    <w:p w:rsidR="00BB1D6D" w:rsidRDefault="00BB1D6D" w:rsidP="00BB1D6D">
      <w:pPr>
        <w:autoSpaceDE w:val="0"/>
        <w:autoSpaceDN w:val="0"/>
        <w:adjustRightInd w:val="0"/>
        <w:spacing w:after="200" w:line="276" w:lineRule="auto"/>
        <w:rPr>
          <w:rFonts w:cs="Times New Roman"/>
          <w:szCs w:val="24"/>
        </w:rPr>
      </w:pPr>
      <w:r>
        <w:rPr>
          <w:rFonts w:cs="Times New Roman"/>
          <w:szCs w:val="24"/>
        </w:rPr>
        <w:t>Instead of being a physical card, the information is stored electronically on the device's chip.</w:t>
      </w:r>
    </w:p>
    <w:p w:rsidR="00BB1D6D" w:rsidRDefault="00BB1D6D" w:rsidP="00BB1D6D">
      <w:pPr>
        <w:autoSpaceDE w:val="0"/>
        <w:autoSpaceDN w:val="0"/>
        <w:adjustRightInd w:val="0"/>
        <w:spacing w:after="200" w:line="276" w:lineRule="auto"/>
        <w:rPr>
          <w:rFonts w:cs="Times New Roman"/>
          <w:szCs w:val="24"/>
        </w:rPr>
      </w:pPr>
      <w:r>
        <w:rPr>
          <w:rFonts w:cs="Times New Roman"/>
          <w:szCs w:val="24"/>
        </w:rPr>
        <w:t>When you want to activate a new device with an , you can either scan a QR code provided by your carrier or download the  profile directly from the carrier's website.</w:t>
      </w:r>
    </w:p>
    <w:p w:rsidR="00BB1D6D" w:rsidRDefault="00BB1D6D" w:rsidP="00BB1D6D">
      <w:pPr>
        <w:autoSpaceDE w:val="0"/>
        <w:autoSpaceDN w:val="0"/>
        <w:adjustRightInd w:val="0"/>
        <w:spacing w:after="200" w:line="276" w:lineRule="auto"/>
        <w:rPr>
          <w:rFonts w:cs="Times New Roman"/>
          <w:szCs w:val="24"/>
        </w:rPr>
      </w:pPr>
      <w:r>
        <w:rPr>
          <w:rFonts w:cs="Times New Roman"/>
          <w:szCs w:val="24"/>
        </w:rPr>
        <w:t>The device will then automatically download the  profile and connect to the carrier's network, allowing you to make calls, send texts, and use mobile data.</w:t>
      </w:r>
    </w:p>
    <w:p w:rsidR="00BB1D6D" w:rsidRDefault="00BB1D6D" w:rsidP="00BB1D6D">
      <w:pPr>
        <w:autoSpaceDE w:val="0"/>
        <w:autoSpaceDN w:val="0"/>
        <w:adjustRightInd w:val="0"/>
        <w:spacing w:after="200" w:line="276" w:lineRule="auto"/>
        <w:rPr>
          <w:rFonts w:cs="Times New Roman"/>
          <w:szCs w:val="24"/>
        </w:rPr>
      </w:pPr>
      <w:r>
        <w:rPr>
          <w:rFonts w:cs="Times New Roman"/>
          <w:szCs w:val="24"/>
        </w:rPr>
        <w:t>s can be switched between carriers without needing to physically swap out a SIM card, making it more convenient for users to switch carriers when traveling or when they find a better deal.</w:t>
      </w:r>
    </w:p>
    <w:p w:rsidR="000F5FA0" w:rsidRDefault="00BB1D6D" w:rsidP="002A6DC6">
      <w:pPr>
        <w:autoSpaceDE w:val="0"/>
        <w:autoSpaceDN w:val="0"/>
        <w:adjustRightInd w:val="0"/>
        <w:spacing w:after="200" w:line="276" w:lineRule="auto"/>
        <w:rPr>
          <w:rFonts w:cs="Times New Roman"/>
          <w:szCs w:val="24"/>
        </w:rPr>
      </w:pPr>
      <w:r>
        <w:rPr>
          <w:rFonts w:cs="Times New Roman"/>
          <w:szCs w:val="24"/>
        </w:rPr>
        <w:t>s are also beneficial for manufacturers as they don't need to include a physical SIM card slot in the device, which saves space and makes de</w:t>
      </w:r>
      <w:r w:rsidR="002A6DC6">
        <w:rPr>
          <w:rFonts w:cs="Times New Roman"/>
          <w:szCs w:val="24"/>
        </w:rPr>
        <w:t>vices more water-resistant.</w:t>
      </w:r>
    </w:p>
    <w:p w:rsidR="002A6DC6" w:rsidRDefault="002A6DC6" w:rsidP="002A6DC6">
      <w:pPr>
        <w:autoSpaceDE w:val="0"/>
        <w:autoSpaceDN w:val="0"/>
        <w:adjustRightInd w:val="0"/>
        <w:spacing w:after="200" w:line="276" w:lineRule="auto"/>
        <w:rPr>
          <w:rFonts w:cs="Times New Roman"/>
          <w:b/>
          <w:szCs w:val="24"/>
        </w:rPr>
      </w:pPr>
      <w:r>
        <w:rPr>
          <w:rFonts w:cs="Times New Roman"/>
          <w:b/>
          <w:szCs w:val="24"/>
        </w:rPr>
        <w:t>TYPES OF  CARDS SUITABLE FOR UGANDAN MARKET</w:t>
      </w:r>
    </w:p>
    <w:p w:rsidR="002A6DC6" w:rsidRDefault="002A6DC6" w:rsidP="002A6DC6">
      <w:pPr>
        <w:autoSpaceDE w:val="0"/>
        <w:autoSpaceDN w:val="0"/>
        <w:adjustRightInd w:val="0"/>
        <w:spacing w:after="200" w:line="276" w:lineRule="auto"/>
        <w:rPr>
          <w:rFonts w:cs="Times New Roman"/>
          <w:szCs w:val="24"/>
        </w:rPr>
      </w:pPr>
      <w:r>
        <w:rPr>
          <w:rFonts w:cs="Times New Roman"/>
          <w:szCs w:val="24"/>
        </w:rPr>
        <w:t>There are several types of s available on the market, but the availability of each type of  can vary depending on the country and carrier. Here are some of the types of s that may be available for use in Uganda:</w:t>
      </w:r>
    </w:p>
    <w:p w:rsidR="00884A66" w:rsidRPr="00884A66" w:rsidRDefault="00884A66" w:rsidP="00884A66">
      <w:pPr>
        <w:autoSpaceDE w:val="0"/>
        <w:autoSpaceDN w:val="0"/>
        <w:adjustRightInd w:val="0"/>
        <w:spacing w:after="200" w:line="276" w:lineRule="auto"/>
        <w:rPr>
          <w:rFonts w:cs="Times New Roman"/>
          <w:b/>
          <w:szCs w:val="24"/>
        </w:rPr>
      </w:pPr>
      <w:r w:rsidRPr="00884A66">
        <w:rPr>
          <w:rFonts w:cs="Times New Roman"/>
          <w:b/>
          <w:szCs w:val="24"/>
        </w:rPr>
        <w:t>CONSUMER S:</w:t>
      </w:r>
    </w:p>
    <w:p w:rsidR="002A6DC6" w:rsidRPr="00884A66" w:rsidRDefault="002A6DC6" w:rsidP="00884A66">
      <w:pPr>
        <w:autoSpaceDE w:val="0"/>
        <w:autoSpaceDN w:val="0"/>
        <w:adjustRightInd w:val="0"/>
        <w:spacing w:after="200" w:line="276" w:lineRule="auto"/>
        <w:rPr>
          <w:rFonts w:cs="Times New Roman"/>
          <w:szCs w:val="24"/>
        </w:rPr>
      </w:pPr>
      <w:r w:rsidRPr="00884A66">
        <w:rPr>
          <w:rFonts w:cs="Times New Roman"/>
          <w:szCs w:val="24"/>
        </w:rPr>
        <w:t>These s are designed for individual consumers and are typically used in smartphones, tablets, and other mobile devices. They can be used to switch carriers without needing to physically swap out a SIM card, making them a convenient option for users who travel frequently or want to switch carriers.</w:t>
      </w:r>
    </w:p>
    <w:p w:rsidR="00884A66" w:rsidRPr="00340874" w:rsidRDefault="00884A66" w:rsidP="002325C0">
      <w:pPr>
        <w:pStyle w:val="ListParagraph"/>
        <w:numPr>
          <w:ilvl w:val="0"/>
          <w:numId w:val="11"/>
        </w:numPr>
        <w:autoSpaceDE w:val="0"/>
        <w:autoSpaceDN w:val="0"/>
        <w:adjustRightInd w:val="0"/>
        <w:spacing w:after="200" w:line="276" w:lineRule="auto"/>
        <w:rPr>
          <w:rFonts w:cs="Times New Roman"/>
          <w:b/>
          <w:szCs w:val="24"/>
        </w:rPr>
      </w:pPr>
      <w:r w:rsidRPr="00340874">
        <w:rPr>
          <w:rFonts w:cs="Times New Roman"/>
          <w:b/>
          <w:szCs w:val="24"/>
        </w:rPr>
        <w:t>Architecture:</w:t>
      </w:r>
    </w:p>
    <w:p w:rsidR="00884A66" w:rsidRDefault="00884A66" w:rsidP="00884A66">
      <w:pPr>
        <w:autoSpaceDE w:val="0"/>
        <w:autoSpaceDN w:val="0"/>
        <w:adjustRightInd w:val="0"/>
        <w:spacing w:after="200" w:line="276" w:lineRule="auto"/>
        <w:rPr>
          <w:rFonts w:cs="Times New Roman"/>
          <w:szCs w:val="24"/>
        </w:rPr>
      </w:pPr>
      <w:r>
        <w:rPr>
          <w:rFonts w:cs="Times New Roman"/>
          <w:szCs w:val="24"/>
        </w:rPr>
        <w:t>Consumer s are built into the device's chip and store the same information as a traditional SIM card, including the mobile number, carrier information, and other identifying details. However, unlike traditional SIM cards, the information on the  can be remotely updated or changed, allowing for greater flexibility in managing carrier profiles.</w:t>
      </w:r>
    </w:p>
    <w:p w:rsidR="00884A66" w:rsidRDefault="009C6076" w:rsidP="00884A66">
      <w:pPr>
        <w:autoSpaceDE w:val="0"/>
        <w:autoSpaceDN w:val="0"/>
        <w:adjustRightInd w:val="0"/>
        <w:spacing w:after="200" w:line="276" w:lineRule="auto"/>
        <w:rPr>
          <w:rFonts w:cs="Times New Roman"/>
          <w:szCs w:val="24"/>
        </w:rPr>
      </w:pPr>
      <w:r w:rsidRPr="009C6076">
        <w:rPr>
          <w:noProof/>
        </w:rPr>
        <w:pict>
          <v:shape id="Text Box 4" o:spid="_x0000_s1027" type="#_x0000_t202" style="position:absolute;margin-left:.55pt;margin-top:211.95pt;width:194.3pt;height:.05pt;z-index:251680768;visibility:visible" wrapcoords="-83 0 -83 20800 21600 20800 21600 0 -8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" stroked="f">
            <v:textbox style="mso-fit-shape-to-text:t" inset="0,0,0,0">
              <w:txbxContent>
                <w:p w:rsidR="006C18E4" w:rsidRPr="00082931" w:rsidRDefault="006C18E4" w:rsidP="002222D9">
                  <w:pPr>
                    <w:pStyle w:val="Caption"/>
                    <w:rPr>
                      <w:rFonts w:cs="Times New Roman"/>
                      <w:noProof/>
                      <w:sz w:val="24"/>
                      <w:szCs w:val="24"/>
                    </w:rPr>
                  </w:pPr>
                  <w:r>
                    <w:t xml:space="preserve">Figure </w:t>
                  </w:r>
                  <w:r w:rsidR="009C6076">
                    <w:fldChar w:fldCharType="begin"/>
                  </w:r>
                  <w:r>
                    <w:instrText xml:space="preserve"> SEQ Figure \* ARABIC </w:instrText>
                  </w:r>
                  <w:r w:rsidR="009C6076">
                    <w:fldChar w:fldCharType="separate"/>
                  </w:r>
                  <w:r>
                    <w:rPr>
                      <w:noProof/>
                    </w:rPr>
                    <w:t>2</w:t>
                  </w:r>
                  <w:r w:rsidR="009C6076">
                    <w:rPr>
                      <w:noProof/>
                    </w:rPr>
                    <w:fldChar w:fldCharType="end"/>
                  </w:r>
                  <w:r>
                    <w:t>E-sim architecture</w:t>
                  </w:r>
                </w:p>
              </w:txbxContent>
            </v:textbox>
            <w10:wrap type="tight"/>
          </v:shape>
        </w:pict>
      </w:r>
      <w:r w:rsidR="00884A66">
        <w:rPr>
          <w:rFonts w:cs="Times New Roman"/>
          <w:noProof/>
          <w:szCs w:val="24"/>
        </w:rPr>
        <w:drawing>
          <wp:anchor distT="0" distB="0" distL="114300" distR="114300" simplePos="0" relativeHeight="251675648" behindDoc="1" locked="0" layoutInCell="1" allowOverlap="1">
            <wp:simplePos x="0" y="0"/>
            <wp:positionH relativeFrom="column">
              <wp:posOffset>6985</wp:posOffset>
            </wp:positionH>
            <wp:positionV relativeFrom="paragraph">
              <wp:posOffset>72390</wp:posOffset>
            </wp:positionV>
            <wp:extent cx="2467610" cy="2562225"/>
            <wp:effectExtent l="0" t="0" r="8890" b="9525"/>
            <wp:wrapTight wrapText="bothSides">
              <wp:wrapPolygon edited="0">
                <wp:start x="0" y="0"/>
                <wp:lineTo x="0" y="21520"/>
                <wp:lineTo x="21511" y="21520"/>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REINyM3DkEyhARlc8SRQK7CtzWRFiTi0CvFji08cMbaB.width-500.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67610" cy="2562225"/>
                    </a:xfrm>
                    <a:prstGeom prst="rect">
                      <a:avLst/>
                    </a:prstGeom>
                  </pic:spPr>
                </pic:pic>
              </a:graphicData>
            </a:graphic>
          </wp:anchor>
        </w:drawing>
      </w:r>
    </w:p>
    <w:p w:rsidR="00884A66" w:rsidRDefault="00884A66" w:rsidP="00884A66">
      <w:pPr>
        <w:autoSpaceDE w:val="0"/>
        <w:autoSpaceDN w:val="0"/>
        <w:adjustRightInd w:val="0"/>
        <w:spacing w:after="200" w:line="276" w:lineRule="auto"/>
        <w:rPr>
          <w:rFonts w:cs="Times New Roman"/>
          <w:szCs w:val="24"/>
        </w:rPr>
      </w:pPr>
    </w:p>
    <w:p w:rsidR="00884A66" w:rsidRDefault="00884A66" w:rsidP="00884A66">
      <w:pPr>
        <w:autoSpaceDE w:val="0"/>
        <w:autoSpaceDN w:val="0"/>
        <w:adjustRightInd w:val="0"/>
        <w:spacing w:after="200" w:line="276" w:lineRule="auto"/>
        <w:rPr>
          <w:rFonts w:cs="Times New Roman"/>
          <w:szCs w:val="24"/>
        </w:rPr>
      </w:pPr>
    </w:p>
    <w:p w:rsidR="00884A66" w:rsidRDefault="00884A66" w:rsidP="00884A66">
      <w:pPr>
        <w:autoSpaceDE w:val="0"/>
        <w:autoSpaceDN w:val="0"/>
        <w:adjustRightInd w:val="0"/>
        <w:spacing w:after="200" w:line="276" w:lineRule="auto"/>
        <w:rPr>
          <w:rFonts w:cs="Times New Roman"/>
          <w:szCs w:val="24"/>
        </w:rPr>
      </w:pPr>
    </w:p>
    <w:p w:rsidR="00884A66" w:rsidRDefault="00884A66" w:rsidP="00884A66">
      <w:pPr>
        <w:autoSpaceDE w:val="0"/>
        <w:autoSpaceDN w:val="0"/>
        <w:adjustRightInd w:val="0"/>
        <w:spacing w:after="200" w:line="276" w:lineRule="auto"/>
        <w:rPr>
          <w:rFonts w:cs="Times New Roman"/>
          <w:szCs w:val="24"/>
        </w:rPr>
      </w:pPr>
    </w:p>
    <w:p w:rsidR="00884A66" w:rsidRDefault="00884A66" w:rsidP="00884A66">
      <w:pPr>
        <w:autoSpaceDE w:val="0"/>
        <w:autoSpaceDN w:val="0"/>
        <w:adjustRightInd w:val="0"/>
        <w:spacing w:after="200" w:line="276" w:lineRule="auto"/>
        <w:rPr>
          <w:rFonts w:cs="Times New Roman"/>
          <w:szCs w:val="24"/>
        </w:rPr>
      </w:pPr>
    </w:p>
    <w:p w:rsidR="00884A66" w:rsidRPr="00A45412" w:rsidRDefault="00884A66" w:rsidP="00884A66">
      <w:pPr>
        <w:autoSpaceDE w:val="0"/>
        <w:autoSpaceDN w:val="0"/>
        <w:adjustRightInd w:val="0"/>
        <w:spacing w:after="200" w:line="276" w:lineRule="auto"/>
        <w:rPr>
          <w:rFonts w:cs="Times New Roman"/>
          <w:szCs w:val="24"/>
        </w:rPr>
      </w:pPr>
    </w:p>
    <w:p w:rsidR="00884A66" w:rsidRPr="00A45412" w:rsidRDefault="00884A66" w:rsidP="00884A66">
      <w:pPr>
        <w:autoSpaceDE w:val="0"/>
        <w:autoSpaceDN w:val="0"/>
        <w:adjustRightInd w:val="0"/>
        <w:spacing w:after="200" w:line="276" w:lineRule="auto"/>
        <w:rPr>
          <w:rFonts w:cs="Times New Roman"/>
          <w:szCs w:val="24"/>
        </w:rPr>
      </w:pPr>
    </w:p>
    <w:p w:rsidR="00A45412" w:rsidRPr="00340874" w:rsidRDefault="00A45412" w:rsidP="00884A66">
      <w:pPr>
        <w:autoSpaceDE w:val="0"/>
        <w:autoSpaceDN w:val="0"/>
        <w:adjustRightInd w:val="0"/>
        <w:spacing w:after="200" w:line="276" w:lineRule="auto"/>
        <w:rPr>
          <w:rFonts w:cs="Times New Roman"/>
          <w:b/>
          <w:szCs w:val="24"/>
        </w:rPr>
      </w:pPr>
      <w:r w:rsidRPr="00340874">
        <w:rPr>
          <w:rFonts w:cs="Times New Roman"/>
          <w:b/>
          <w:szCs w:val="24"/>
        </w:rPr>
        <w:t>Functions of each part above</w:t>
      </w:r>
    </w:p>
    <w:p w:rsidR="00884A66" w:rsidRDefault="00A45412" w:rsidP="00884A66">
      <w:pPr>
        <w:autoSpaceDE w:val="0"/>
        <w:autoSpaceDN w:val="0"/>
        <w:adjustRightInd w:val="0"/>
        <w:spacing w:after="200" w:line="276" w:lineRule="auto"/>
        <w:rPr>
          <w:rFonts w:cs="Times New Roman"/>
          <w:szCs w:val="24"/>
        </w:rPr>
      </w:pPr>
      <w:r w:rsidRPr="00A45412">
        <w:rPr>
          <w:rFonts w:cs="Times New Roman"/>
          <w:szCs w:val="24"/>
        </w:rPr>
        <w:t>The full form of SM-DP+ in  is Subscription Management Data Preparation Plus</w:t>
      </w:r>
    </w:p>
    <w:p w:rsidR="00A45412" w:rsidRPr="00A45412" w:rsidRDefault="00A45412" w:rsidP="00A45412">
      <w:pPr>
        <w:autoSpaceDE w:val="0"/>
        <w:autoSpaceDN w:val="0"/>
        <w:adjustRightInd w:val="0"/>
        <w:spacing w:after="200" w:line="276" w:lineRule="auto"/>
        <w:rPr>
          <w:rFonts w:cs="Times New Roman"/>
          <w:szCs w:val="24"/>
        </w:rPr>
      </w:pPr>
      <w:r w:rsidRPr="00A45412">
        <w:rPr>
          <w:rFonts w:cs="Times New Roman"/>
          <w:szCs w:val="24"/>
        </w:rPr>
        <w:t>The SM-DP+ is a key component in the  ecosystem and is responsible for securely managing and preparing the subscription data that is stored on the .</w:t>
      </w:r>
    </w:p>
    <w:p w:rsidR="00A45412" w:rsidRDefault="00A45412" w:rsidP="002325C0">
      <w:pPr>
        <w:pStyle w:val="ListParagraph"/>
        <w:numPr>
          <w:ilvl w:val="0"/>
          <w:numId w:val="10"/>
        </w:numPr>
        <w:autoSpaceDE w:val="0"/>
        <w:autoSpaceDN w:val="0"/>
        <w:adjustRightInd w:val="0"/>
        <w:spacing w:after="200" w:line="276" w:lineRule="auto"/>
        <w:rPr>
          <w:rFonts w:cs="Times New Roman"/>
          <w:szCs w:val="24"/>
        </w:rPr>
      </w:pPr>
      <w:r w:rsidRPr="00A45412">
        <w:rPr>
          <w:rFonts w:cs="Times New Roman"/>
          <w:szCs w:val="24"/>
        </w:rPr>
        <w:t>The function of the SM-DP+ is to securely manage and prepare the  profiles that are used to identify and authenticate the user on the mobile network. This includes securely storing and managing the cryptographic keys and other sensitive information that is used to authenticate the user and ensure the integrity of the network.</w:t>
      </w:r>
    </w:p>
    <w:p w:rsidR="00750D59" w:rsidRPr="00750D59" w:rsidRDefault="00750D59" w:rsidP="00750D59">
      <w:pPr>
        <w:autoSpaceDE w:val="0"/>
        <w:autoSpaceDN w:val="0"/>
        <w:adjustRightInd w:val="0"/>
        <w:spacing w:after="200" w:line="276" w:lineRule="auto"/>
        <w:rPr>
          <w:rFonts w:cs="Times New Roman"/>
          <w:szCs w:val="24"/>
        </w:rPr>
      </w:pPr>
      <w:r w:rsidRPr="00750D59">
        <w:rPr>
          <w:rFonts w:cs="Times New Roman"/>
          <w:szCs w:val="24"/>
        </w:rPr>
        <w:t>In addition to its role in managing and preparing the  profile, the SM-DP+ also provides a range of other functions, including:</w:t>
      </w:r>
    </w:p>
    <w:p w:rsidR="00750D59" w:rsidRPr="00750D59" w:rsidRDefault="00750D59" w:rsidP="002325C0">
      <w:pPr>
        <w:pStyle w:val="ListParagraph"/>
        <w:numPr>
          <w:ilvl w:val="0"/>
          <w:numId w:val="10"/>
        </w:numPr>
        <w:autoSpaceDE w:val="0"/>
        <w:autoSpaceDN w:val="0"/>
        <w:adjustRightInd w:val="0"/>
        <w:spacing w:after="200" w:line="276" w:lineRule="auto"/>
        <w:rPr>
          <w:rFonts w:cs="Times New Roman"/>
          <w:szCs w:val="24"/>
        </w:rPr>
      </w:pPr>
      <w:r w:rsidRPr="00750D59">
        <w:rPr>
          <w:rFonts w:cs="Times New Roman"/>
          <w:szCs w:val="24"/>
        </w:rPr>
        <w:t>Managing the life cycle of the  profile, including updates and revocations</w:t>
      </w:r>
    </w:p>
    <w:p w:rsidR="00750D59" w:rsidRPr="00750D59" w:rsidRDefault="00750D59" w:rsidP="002325C0">
      <w:pPr>
        <w:pStyle w:val="ListParagraph"/>
        <w:numPr>
          <w:ilvl w:val="0"/>
          <w:numId w:val="10"/>
        </w:numPr>
        <w:autoSpaceDE w:val="0"/>
        <w:autoSpaceDN w:val="0"/>
        <w:adjustRightInd w:val="0"/>
        <w:spacing w:after="200" w:line="276" w:lineRule="auto"/>
        <w:rPr>
          <w:rFonts w:cs="Times New Roman"/>
          <w:szCs w:val="24"/>
        </w:rPr>
      </w:pPr>
      <w:r w:rsidRPr="00750D59">
        <w:rPr>
          <w:rFonts w:cs="Times New Roman"/>
          <w:szCs w:val="24"/>
        </w:rPr>
        <w:t>Enabling remote provisioning and management of  profiles</w:t>
      </w:r>
    </w:p>
    <w:p w:rsidR="00750D59" w:rsidRPr="00750D59" w:rsidRDefault="00750D59" w:rsidP="002325C0">
      <w:pPr>
        <w:pStyle w:val="ListParagraph"/>
        <w:numPr>
          <w:ilvl w:val="0"/>
          <w:numId w:val="10"/>
        </w:numPr>
        <w:autoSpaceDE w:val="0"/>
        <w:autoSpaceDN w:val="0"/>
        <w:adjustRightInd w:val="0"/>
        <w:spacing w:after="200" w:line="276" w:lineRule="auto"/>
        <w:rPr>
          <w:rFonts w:cs="Times New Roman"/>
          <w:szCs w:val="24"/>
        </w:rPr>
      </w:pPr>
      <w:r w:rsidRPr="00750D59">
        <w:rPr>
          <w:rFonts w:cs="Times New Roman"/>
          <w:szCs w:val="24"/>
        </w:rPr>
        <w:t xml:space="preserve">Ensuring the security and privacy of user data stored on the </w:t>
      </w:r>
    </w:p>
    <w:p w:rsidR="00A45412" w:rsidRPr="001F6D3D" w:rsidRDefault="00750D59" w:rsidP="002325C0">
      <w:pPr>
        <w:pStyle w:val="ListParagraph"/>
        <w:numPr>
          <w:ilvl w:val="0"/>
          <w:numId w:val="10"/>
        </w:numPr>
        <w:autoSpaceDE w:val="0"/>
        <w:autoSpaceDN w:val="0"/>
        <w:adjustRightInd w:val="0"/>
        <w:spacing w:after="200" w:line="276" w:lineRule="auto"/>
        <w:rPr>
          <w:rFonts w:cs="Times New Roman"/>
          <w:szCs w:val="24"/>
        </w:rPr>
      </w:pPr>
      <w:r w:rsidRPr="00750D59">
        <w:rPr>
          <w:rFonts w:cs="Times New Roman"/>
          <w:szCs w:val="24"/>
        </w:rPr>
        <w:t>Providing a platform for testing and certification of  devices and profiles</w:t>
      </w:r>
    </w:p>
    <w:p w:rsidR="001F6D3D" w:rsidRDefault="001F6D3D" w:rsidP="001F6D3D">
      <w:pPr>
        <w:autoSpaceDE w:val="0"/>
        <w:autoSpaceDN w:val="0"/>
        <w:adjustRightInd w:val="0"/>
        <w:spacing w:after="200" w:line="276" w:lineRule="auto"/>
        <w:rPr>
          <w:rFonts w:cs="Times New Roman"/>
          <w:szCs w:val="24"/>
        </w:rPr>
      </w:pPr>
      <w:r>
        <w:rPr>
          <w:rFonts w:cs="Times New Roman"/>
          <w:szCs w:val="24"/>
        </w:rPr>
        <w:t>LPA in  is Local Profile Assistant. The LPA is responsible for managing the  profiles on the device and ensuring that they are properly installed and activated.</w:t>
      </w:r>
    </w:p>
    <w:p w:rsidR="001F6D3D" w:rsidRDefault="001F6D3D" w:rsidP="001F6D3D">
      <w:pPr>
        <w:autoSpaceDE w:val="0"/>
        <w:autoSpaceDN w:val="0"/>
        <w:adjustRightInd w:val="0"/>
        <w:spacing w:after="200" w:line="276" w:lineRule="auto"/>
        <w:rPr>
          <w:rFonts w:cs="Times New Roman"/>
          <w:szCs w:val="24"/>
        </w:rPr>
      </w:pPr>
      <w:r>
        <w:rPr>
          <w:rFonts w:cs="Times New Roman"/>
          <w:szCs w:val="24"/>
        </w:rPr>
        <w:t>The function of the LPA is to provide a user-friendly interface for managing  profiles on the device. This includes the ability to download, install, and activate  profiles from various mobile network operators (MNOs).</w:t>
      </w:r>
    </w:p>
    <w:p w:rsidR="001F6D3D" w:rsidRDefault="001F6D3D" w:rsidP="001F6D3D">
      <w:pPr>
        <w:autoSpaceDE w:val="0"/>
        <w:autoSpaceDN w:val="0"/>
        <w:adjustRightInd w:val="0"/>
        <w:spacing w:after="200" w:line="276" w:lineRule="auto"/>
        <w:rPr>
          <w:rFonts w:cs="Times New Roman"/>
          <w:szCs w:val="24"/>
        </w:rPr>
      </w:pPr>
      <w:r>
        <w:rPr>
          <w:rFonts w:cs="Times New Roman"/>
          <w:szCs w:val="24"/>
        </w:rPr>
        <w:t>The LPA acts as a local repository for  profiles, providing a centralized location for managing and switching between different carrier profiles. This makes it easier for users to switch between carriers without needing to physically swap out a SIM card.</w:t>
      </w:r>
    </w:p>
    <w:p w:rsidR="00884A66" w:rsidRDefault="001F6D3D" w:rsidP="00884A66">
      <w:pPr>
        <w:autoSpaceDE w:val="0"/>
        <w:autoSpaceDN w:val="0"/>
        <w:adjustRightInd w:val="0"/>
        <w:spacing w:after="200" w:line="276" w:lineRule="auto"/>
        <w:rPr>
          <w:rFonts w:cs="Times New Roman"/>
          <w:szCs w:val="24"/>
        </w:rPr>
      </w:pPr>
      <w:r>
        <w:rPr>
          <w:rFonts w:cs="Times New Roman"/>
          <w:szCs w:val="24"/>
        </w:rPr>
        <w:t>In addition to its role in managing  profiles, the LPA also provides a range of other functions, including:</w:t>
      </w:r>
    </w:p>
    <w:p w:rsidR="00884A66" w:rsidRPr="00340874" w:rsidRDefault="00884A66" w:rsidP="002325C0">
      <w:pPr>
        <w:pStyle w:val="ListParagraph"/>
        <w:numPr>
          <w:ilvl w:val="0"/>
          <w:numId w:val="11"/>
        </w:numPr>
        <w:autoSpaceDE w:val="0"/>
        <w:autoSpaceDN w:val="0"/>
        <w:adjustRightInd w:val="0"/>
        <w:spacing w:after="200" w:line="276" w:lineRule="auto"/>
        <w:rPr>
          <w:rFonts w:cs="Times New Roman"/>
          <w:b/>
          <w:szCs w:val="24"/>
        </w:rPr>
      </w:pPr>
      <w:r w:rsidRPr="00340874">
        <w:rPr>
          <w:rFonts w:cs="Times New Roman"/>
          <w:b/>
          <w:szCs w:val="24"/>
        </w:rPr>
        <w:lastRenderedPageBreak/>
        <w:t>Activation:</w:t>
      </w:r>
    </w:p>
    <w:p w:rsidR="00340874" w:rsidRDefault="00340874" w:rsidP="002325C0">
      <w:pPr>
        <w:pStyle w:val="ListParagraph"/>
        <w:numPr>
          <w:ilvl w:val="0"/>
          <w:numId w:val="12"/>
        </w:numPr>
        <w:autoSpaceDE w:val="0"/>
        <w:autoSpaceDN w:val="0"/>
        <w:adjustRightInd w:val="0"/>
        <w:spacing w:after="200" w:line="276" w:lineRule="auto"/>
        <w:rPr>
          <w:rFonts w:cs="Times New Roman"/>
          <w:szCs w:val="24"/>
        </w:rPr>
      </w:pPr>
      <w:r w:rsidRPr="00340874">
        <w:rPr>
          <w:rFonts w:cs="Times New Roman"/>
          <w:szCs w:val="24"/>
        </w:rPr>
        <w:t>QR code activation: This is one of the most common ways to activate an . The user is provided with a QR code that contains all the necessary details to activate the . The user simply needs to scan the code using their device's camera, and the  will be activated automatically.</w:t>
      </w:r>
    </w:p>
    <w:p w:rsidR="00340874" w:rsidRDefault="00340874" w:rsidP="002325C0">
      <w:pPr>
        <w:pStyle w:val="ListParagraph"/>
        <w:numPr>
          <w:ilvl w:val="0"/>
          <w:numId w:val="12"/>
        </w:numPr>
        <w:autoSpaceDE w:val="0"/>
        <w:autoSpaceDN w:val="0"/>
        <w:adjustRightInd w:val="0"/>
        <w:spacing w:after="200" w:line="276" w:lineRule="auto"/>
        <w:rPr>
          <w:rFonts w:cs="Times New Roman"/>
          <w:szCs w:val="24"/>
        </w:rPr>
      </w:pPr>
      <w:r w:rsidRPr="00340874">
        <w:rPr>
          <w:rFonts w:cs="Times New Roman"/>
          <w:szCs w:val="24"/>
        </w:rPr>
        <w:t>App-based activation: Some service providers offer an app that can be used to activate the . The user simply needs to download the app and follow the on-screen instructions to activate the .</w:t>
      </w:r>
    </w:p>
    <w:p w:rsidR="00340874" w:rsidRDefault="00340874" w:rsidP="002325C0">
      <w:pPr>
        <w:pStyle w:val="ListParagraph"/>
        <w:numPr>
          <w:ilvl w:val="0"/>
          <w:numId w:val="12"/>
        </w:numPr>
        <w:autoSpaceDE w:val="0"/>
        <w:autoSpaceDN w:val="0"/>
        <w:adjustRightInd w:val="0"/>
        <w:spacing w:after="200" w:line="276" w:lineRule="auto"/>
        <w:rPr>
          <w:rFonts w:cs="Times New Roman"/>
          <w:szCs w:val="24"/>
        </w:rPr>
      </w:pPr>
      <w:r w:rsidRPr="00340874">
        <w:rPr>
          <w:rFonts w:cs="Times New Roman"/>
          <w:szCs w:val="24"/>
        </w:rPr>
        <w:t>Over-the-air activation: In some cases, the  can be activated over-the-air, without the need for a physical SIM card. This is typically done by sending an activation code or profile to the device.</w:t>
      </w:r>
    </w:p>
    <w:p w:rsidR="00340874" w:rsidRDefault="00340874" w:rsidP="002325C0">
      <w:pPr>
        <w:pStyle w:val="ListParagraph"/>
        <w:numPr>
          <w:ilvl w:val="0"/>
          <w:numId w:val="12"/>
        </w:numPr>
        <w:autoSpaceDE w:val="0"/>
        <w:autoSpaceDN w:val="0"/>
        <w:adjustRightInd w:val="0"/>
        <w:spacing w:after="200" w:line="276" w:lineRule="auto"/>
        <w:rPr>
          <w:rFonts w:cs="Times New Roman"/>
          <w:szCs w:val="24"/>
        </w:rPr>
      </w:pPr>
      <w:r w:rsidRPr="00340874">
        <w:rPr>
          <w:rFonts w:cs="Times New Roman"/>
          <w:szCs w:val="24"/>
        </w:rPr>
        <w:t>Built-in activation: Some devices come with built-in s that are pre-activated by the manufacturer. These devices are typically sold by service providers who have partnered with the manufacturer.</w:t>
      </w:r>
    </w:p>
    <w:p w:rsidR="00340874" w:rsidRPr="00340874" w:rsidRDefault="00340874" w:rsidP="002325C0">
      <w:pPr>
        <w:pStyle w:val="ListParagraph"/>
        <w:numPr>
          <w:ilvl w:val="0"/>
          <w:numId w:val="12"/>
        </w:numPr>
        <w:autoSpaceDE w:val="0"/>
        <w:autoSpaceDN w:val="0"/>
        <w:adjustRightInd w:val="0"/>
        <w:spacing w:after="200" w:line="276" w:lineRule="auto"/>
        <w:rPr>
          <w:rFonts w:cs="Times New Roman"/>
          <w:szCs w:val="24"/>
        </w:rPr>
      </w:pPr>
      <w:r w:rsidRPr="00340874">
        <w:rPr>
          <w:rFonts w:cs="Times New Roman"/>
          <w:szCs w:val="24"/>
        </w:rPr>
        <w:t>Manual activation: In some cases, the  can be activated manually by entering the necessary details, such as the activation code or profile, into the device's settings.</w:t>
      </w:r>
    </w:p>
    <w:p w:rsidR="00340874" w:rsidRDefault="00340874" w:rsidP="00340874">
      <w:pPr>
        <w:shd w:val="clear" w:color="auto" w:fill="FFFFFF"/>
        <w:spacing w:after="0" w:line="240" w:lineRule="auto"/>
        <w:rPr>
          <w:rFonts w:eastAsia="Times New Roman" w:cs="Times New Roman"/>
          <w:b/>
          <w:color w:val="1F1F1F"/>
          <w:szCs w:val="24"/>
        </w:rPr>
      </w:pPr>
      <w:r w:rsidRPr="00340874">
        <w:rPr>
          <w:rFonts w:eastAsia="Times New Roman" w:cs="Times New Roman"/>
          <w:b/>
          <w:color w:val="1F1F1F"/>
          <w:szCs w:val="24"/>
        </w:rPr>
        <w:t>Steps on how to activate an e</w:t>
      </w:r>
      <w:r w:rsidR="00155D67">
        <w:rPr>
          <w:rFonts w:eastAsia="Times New Roman" w:cs="Times New Roman"/>
          <w:b/>
          <w:color w:val="1F1F1F"/>
          <w:szCs w:val="24"/>
        </w:rPr>
        <w:t>-</w:t>
      </w:r>
      <w:r w:rsidRPr="00340874">
        <w:rPr>
          <w:rFonts w:eastAsia="Times New Roman" w:cs="Times New Roman"/>
          <w:b/>
          <w:color w:val="1F1F1F"/>
          <w:szCs w:val="24"/>
        </w:rPr>
        <w:t>sim using a QR code:</w:t>
      </w:r>
    </w:p>
    <w:p w:rsidR="00340874" w:rsidRPr="00340874" w:rsidRDefault="00340874" w:rsidP="00340874">
      <w:pPr>
        <w:shd w:val="clear" w:color="auto" w:fill="FFFFFF"/>
        <w:spacing w:after="0" w:line="240" w:lineRule="auto"/>
        <w:rPr>
          <w:rFonts w:eastAsia="Times New Roman" w:cs="Times New Roman"/>
          <w:b/>
          <w:color w:val="1F1F1F"/>
          <w:szCs w:val="24"/>
        </w:rPr>
      </w:pPr>
    </w:p>
    <w:p w:rsidR="00340874" w:rsidRPr="00340874" w:rsidRDefault="00340874" w:rsidP="002325C0">
      <w:pPr>
        <w:pStyle w:val="ListParagraph"/>
        <w:numPr>
          <w:ilvl w:val="0"/>
          <w:numId w:val="13"/>
        </w:numPr>
        <w:shd w:val="clear" w:color="auto" w:fill="FFFFFF"/>
        <w:spacing w:after="0" w:line="240" w:lineRule="auto"/>
        <w:rPr>
          <w:rFonts w:eastAsia="Times New Roman" w:cs="Times New Roman"/>
          <w:color w:val="1F1F1F"/>
          <w:szCs w:val="24"/>
        </w:rPr>
      </w:pPr>
      <w:r w:rsidRPr="00340874">
        <w:rPr>
          <w:rFonts w:eastAsia="Times New Roman" w:cs="Times New Roman"/>
          <w:color w:val="1F1F1F"/>
          <w:szCs w:val="24"/>
        </w:rPr>
        <w:t>Make sure that your device is connected to a Wi-Fi network.</w:t>
      </w:r>
    </w:p>
    <w:p w:rsidR="00340874" w:rsidRPr="00340874" w:rsidRDefault="00340874" w:rsidP="002325C0">
      <w:pPr>
        <w:pStyle w:val="ListParagraph"/>
        <w:numPr>
          <w:ilvl w:val="0"/>
          <w:numId w:val="13"/>
        </w:numPr>
        <w:shd w:val="clear" w:color="auto" w:fill="FFFFFF"/>
        <w:spacing w:after="0" w:line="240" w:lineRule="auto"/>
        <w:rPr>
          <w:rFonts w:eastAsia="Times New Roman" w:cs="Times New Roman"/>
          <w:color w:val="1F1F1F"/>
          <w:szCs w:val="24"/>
        </w:rPr>
      </w:pPr>
      <w:r w:rsidRPr="00340874">
        <w:rPr>
          <w:rFonts w:eastAsia="Times New Roman" w:cs="Times New Roman"/>
          <w:color w:val="1F1F1F"/>
          <w:szCs w:val="24"/>
        </w:rPr>
        <w:t>Open the Camera app on your device.</w:t>
      </w:r>
    </w:p>
    <w:p w:rsidR="00340874" w:rsidRPr="00340874" w:rsidRDefault="00340874" w:rsidP="002325C0">
      <w:pPr>
        <w:pStyle w:val="ListParagraph"/>
        <w:numPr>
          <w:ilvl w:val="0"/>
          <w:numId w:val="13"/>
        </w:numPr>
        <w:shd w:val="clear" w:color="auto" w:fill="FFFFFF"/>
        <w:spacing w:after="0" w:line="240" w:lineRule="auto"/>
        <w:rPr>
          <w:rFonts w:eastAsia="Times New Roman" w:cs="Times New Roman"/>
          <w:color w:val="1F1F1F"/>
          <w:szCs w:val="24"/>
        </w:rPr>
      </w:pPr>
      <w:r w:rsidRPr="00340874">
        <w:rPr>
          <w:rFonts w:eastAsia="Times New Roman" w:cs="Times New Roman"/>
          <w:color w:val="1F1F1F"/>
          <w:szCs w:val="24"/>
        </w:rPr>
        <w:t>Point the camera at the QR code provided by your carrier.</w:t>
      </w:r>
    </w:p>
    <w:p w:rsidR="00340874" w:rsidRPr="00340874" w:rsidRDefault="00340874" w:rsidP="002325C0">
      <w:pPr>
        <w:pStyle w:val="ListParagraph"/>
        <w:numPr>
          <w:ilvl w:val="0"/>
          <w:numId w:val="13"/>
        </w:numPr>
        <w:shd w:val="clear" w:color="auto" w:fill="FFFFFF"/>
        <w:spacing w:after="0" w:line="240" w:lineRule="auto"/>
        <w:rPr>
          <w:rFonts w:eastAsia="Times New Roman" w:cs="Times New Roman"/>
          <w:color w:val="1F1F1F"/>
          <w:szCs w:val="24"/>
        </w:rPr>
      </w:pPr>
      <w:r w:rsidRPr="00340874">
        <w:rPr>
          <w:rFonts w:eastAsia="Times New Roman" w:cs="Times New Roman"/>
          <w:color w:val="1F1F1F"/>
          <w:szCs w:val="24"/>
        </w:rPr>
        <w:t>Once the QR code is scanned, a notification will appear on your screen.</w:t>
      </w:r>
    </w:p>
    <w:p w:rsidR="00340874" w:rsidRPr="00340874" w:rsidRDefault="00340874" w:rsidP="002325C0">
      <w:pPr>
        <w:pStyle w:val="ListParagraph"/>
        <w:numPr>
          <w:ilvl w:val="0"/>
          <w:numId w:val="13"/>
        </w:numPr>
        <w:shd w:val="clear" w:color="auto" w:fill="FFFFFF"/>
        <w:spacing w:after="0" w:line="240" w:lineRule="auto"/>
        <w:rPr>
          <w:rFonts w:eastAsia="Times New Roman" w:cs="Times New Roman"/>
          <w:color w:val="1F1F1F"/>
          <w:szCs w:val="24"/>
        </w:rPr>
      </w:pPr>
      <w:r w:rsidRPr="00340874">
        <w:rPr>
          <w:rFonts w:eastAsia="Times New Roman" w:cs="Times New Roman"/>
          <w:color w:val="1F1F1F"/>
          <w:szCs w:val="24"/>
        </w:rPr>
        <w:t>Tap on the notification to begin the activation process.</w:t>
      </w:r>
    </w:p>
    <w:p w:rsidR="002B618F" w:rsidRPr="002B618F" w:rsidRDefault="00340874" w:rsidP="002325C0">
      <w:pPr>
        <w:pStyle w:val="ListParagraph"/>
        <w:numPr>
          <w:ilvl w:val="0"/>
          <w:numId w:val="13"/>
        </w:numPr>
        <w:shd w:val="clear" w:color="auto" w:fill="FFFFFF"/>
        <w:spacing w:after="0" w:line="240" w:lineRule="auto"/>
        <w:rPr>
          <w:rFonts w:eastAsia="Times New Roman" w:cs="Times New Roman"/>
          <w:color w:val="1F1F1F"/>
          <w:szCs w:val="24"/>
        </w:rPr>
      </w:pPr>
      <w:r w:rsidRPr="00340874">
        <w:rPr>
          <w:rFonts w:eastAsia="Times New Roman" w:cs="Times New Roman"/>
          <w:color w:val="1F1F1F"/>
          <w:szCs w:val="24"/>
        </w:rPr>
        <w:t>Follow the on-screen instructions to complete the activation process.</w:t>
      </w:r>
    </w:p>
    <w:p w:rsidR="00340874" w:rsidRPr="002B618F" w:rsidRDefault="002B618F" w:rsidP="002B618F">
      <w:pPr>
        <w:shd w:val="clear" w:color="auto" w:fill="FFFFFF"/>
        <w:spacing w:before="240" w:after="0" w:line="240" w:lineRule="auto"/>
        <w:rPr>
          <w:rFonts w:eastAsia="Times New Roman" w:cs="Times New Roman"/>
          <w:b/>
          <w:color w:val="1F1F1F"/>
          <w:szCs w:val="24"/>
        </w:rPr>
      </w:pPr>
      <w:r w:rsidRPr="002B618F">
        <w:rPr>
          <w:rFonts w:eastAsia="Times New Roman" w:cs="Times New Roman"/>
          <w:b/>
          <w:color w:val="1F1F1F"/>
          <w:szCs w:val="24"/>
        </w:rPr>
        <w:t xml:space="preserve">Steps </w:t>
      </w:r>
      <w:r w:rsidR="00340874" w:rsidRPr="002B618F">
        <w:rPr>
          <w:rFonts w:eastAsia="Times New Roman" w:cs="Times New Roman"/>
          <w:b/>
          <w:color w:val="1F1F1F"/>
          <w:szCs w:val="24"/>
        </w:rPr>
        <w:t xml:space="preserve">on how to activate an </w:t>
      </w:r>
      <w:r w:rsidRPr="002B618F">
        <w:rPr>
          <w:rFonts w:eastAsia="Times New Roman" w:cs="Times New Roman"/>
          <w:b/>
          <w:color w:val="1F1F1F"/>
          <w:szCs w:val="24"/>
        </w:rPr>
        <w:t>e</w:t>
      </w:r>
      <w:r w:rsidR="00155D67">
        <w:rPr>
          <w:rFonts w:eastAsia="Times New Roman" w:cs="Times New Roman"/>
          <w:b/>
          <w:color w:val="1F1F1F"/>
          <w:szCs w:val="24"/>
        </w:rPr>
        <w:t>-</w:t>
      </w:r>
      <w:r w:rsidRPr="002B618F">
        <w:rPr>
          <w:rFonts w:eastAsia="Times New Roman" w:cs="Times New Roman"/>
          <w:b/>
          <w:color w:val="1F1F1F"/>
          <w:szCs w:val="24"/>
        </w:rPr>
        <w:t>sim</w:t>
      </w:r>
      <w:r w:rsidR="00CC700D">
        <w:rPr>
          <w:rFonts w:eastAsia="Times New Roman" w:cs="Times New Roman"/>
          <w:b/>
          <w:color w:val="1F1F1F"/>
          <w:szCs w:val="24"/>
        </w:rPr>
        <w:t xml:space="preserve"> </w:t>
      </w:r>
      <w:r w:rsidR="00340874" w:rsidRPr="002B618F">
        <w:rPr>
          <w:rFonts w:eastAsia="Times New Roman" w:cs="Times New Roman"/>
          <w:b/>
          <w:color w:val="1F1F1F"/>
          <w:szCs w:val="24"/>
        </w:rPr>
        <w:t>using a website or app:</w:t>
      </w:r>
    </w:p>
    <w:p w:rsidR="00340874" w:rsidRPr="002B618F" w:rsidRDefault="00340874" w:rsidP="002325C0">
      <w:pPr>
        <w:pStyle w:val="ListParagraph"/>
        <w:numPr>
          <w:ilvl w:val="0"/>
          <w:numId w:val="14"/>
        </w:numPr>
        <w:shd w:val="clear" w:color="auto" w:fill="FFFFFF"/>
        <w:spacing w:after="0" w:line="240" w:lineRule="auto"/>
        <w:rPr>
          <w:rFonts w:eastAsia="Times New Roman" w:cs="Times New Roman"/>
          <w:color w:val="1F1F1F"/>
          <w:szCs w:val="24"/>
        </w:rPr>
      </w:pPr>
      <w:r w:rsidRPr="002B618F">
        <w:rPr>
          <w:rFonts w:eastAsia="Times New Roman" w:cs="Times New Roman"/>
          <w:color w:val="1F1F1F"/>
          <w:szCs w:val="24"/>
        </w:rPr>
        <w:t>Go to your carrier's website or open their mobile app.</w:t>
      </w:r>
    </w:p>
    <w:p w:rsidR="00340874" w:rsidRPr="002B618F" w:rsidRDefault="00340874" w:rsidP="002325C0">
      <w:pPr>
        <w:pStyle w:val="ListParagraph"/>
        <w:numPr>
          <w:ilvl w:val="0"/>
          <w:numId w:val="14"/>
        </w:numPr>
        <w:shd w:val="clear" w:color="auto" w:fill="FFFFFF"/>
        <w:spacing w:after="0" w:line="240" w:lineRule="auto"/>
        <w:rPr>
          <w:rFonts w:eastAsia="Times New Roman" w:cs="Times New Roman"/>
          <w:color w:val="1F1F1F"/>
          <w:szCs w:val="24"/>
        </w:rPr>
      </w:pPr>
      <w:r w:rsidRPr="002B618F">
        <w:rPr>
          <w:rFonts w:eastAsia="Times New Roman" w:cs="Times New Roman"/>
          <w:color w:val="1F1F1F"/>
          <w:szCs w:val="24"/>
        </w:rPr>
        <w:t>Log in to your account.</w:t>
      </w:r>
    </w:p>
    <w:p w:rsidR="00340874" w:rsidRPr="002B618F" w:rsidRDefault="00340874" w:rsidP="002325C0">
      <w:pPr>
        <w:pStyle w:val="ListParagraph"/>
        <w:numPr>
          <w:ilvl w:val="0"/>
          <w:numId w:val="14"/>
        </w:numPr>
        <w:shd w:val="clear" w:color="auto" w:fill="FFFFFF"/>
        <w:spacing w:after="0" w:line="240" w:lineRule="auto"/>
        <w:rPr>
          <w:rFonts w:eastAsia="Times New Roman" w:cs="Times New Roman"/>
          <w:color w:val="1F1F1F"/>
          <w:szCs w:val="24"/>
        </w:rPr>
      </w:pPr>
      <w:r w:rsidRPr="002B618F">
        <w:rPr>
          <w:rFonts w:eastAsia="Times New Roman" w:cs="Times New Roman"/>
          <w:color w:val="1F1F1F"/>
          <w:szCs w:val="24"/>
        </w:rPr>
        <w:t>Click on the "Activate " button.</w:t>
      </w:r>
    </w:p>
    <w:p w:rsidR="00340874" w:rsidRPr="002B618F" w:rsidRDefault="00340874" w:rsidP="002325C0">
      <w:pPr>
        <w:pStyle w:val="ListParagraph"/>
        <w:numPr>
          <w:ilvl w:val="0"/>
          <w:numId w:val="14"/>
        </w:numPr>
        <w:shd w:val="clear" w:color="auto" w:fill="FFFFFF"/>
        <w:spacing w:after="0" w:line="240" w:lineRule="auto"/>
        <w:rPr>
          <w:rFonts w:eastAsia="Times New Roman" w:cs="Times New Roman"/>
          <w:color w:val="1F1F1F"/>
          <w:szCs w:val="24"/>
        </w:rPr>
      </w:pPr>
      <w:r w:rsidRPr="002B618F">
        <w:rPr>
          <w:rFonts w:eastAsia="Times New Roman" w:cs="Times New Roman"/>
          <w:color w:val="1F1F1F"/>
          <w:szCs w:val="24"/>
        </w:rPr>
        <w:t>Enter your device's IMEI number.</w:t>
      </w:r>
    </w:p>
    <w:p w:rsidR="00340874" w:rsidRPr="002B618F" w:rsidRDefault="00340874" w:rsidP="002325C0">
      <w:pPr>
        <w:pStyle w:val="ListParagraph"/>
        <w:numPr>
          <w:ilvl w:val="0"/>
          <w:numId w:val="14"/>
        </w:numPr>
        <w:shd w:val="clear" w:color="auto" w:fill="FFFFFF"/>
        <w:spacing w:after="0" w:line="240" w:lineRule="auto"/>
        <w:rPr>
          <w:rFonts w:eastAsia="Times New Roman" w:cs="Times New Roman"/>
          <w:color w:val="1F1F1F"/>
          <w:szCs w:val="24"/>
        </w:rPr>
      </w:pPr>
      <w:r w:rsidRPr="002B618F">
        <w:rPr>
          <w:rFonts w:eastAsia="Times New Roman" w:cs="Times New Roman"/>
          <w:color w:val="1F1F1F"/>
          <w:szCs w:val="24"/>
        </w:rPr>
        <w:t>Enter your carrier's information.</w:t>
      </w:r>
    </w:p>
    <w:p w:rsidR="00340874" w:rsidRDefault="00340874" w:rsidP="002325C0">
      <w:pPr>
        <w:pStyle w:val="ListParagraph"/>
        <w:numPr>
          <w:ilvl w:val="0"/>
          <w:numId w:val="14"/>
        </w:numPr>
        <w:shd w:val="clear" w:color="auto" w:fill="FFFFFF"/>
        <w:spacing w:after="0" w:line="240" w:lineRule="auto"/>
        <w:rPr>
          <w:rFonts w:eastAsia="Times New Roman" w:cs="Times New Roman"/>
          <w:color w:val="1F1F1F"/>
          <w:szCs w:val="24"/>
        </w:rPr>
      </w:pPr>
      <w:r w:rsidRPr="002B618F">
        <w:rPr>
          <w:rFonts w:eastAsia="Times New Roman" w:cs="Times New Roman"/>
          <w:color w:val="1F1F1F"/>
          <w:szCs w:val="24"/>
        </w:rPr>
        <w:t>Click on the "Activate" button.</w:t>
      </w:r>
    </w:p>
    <w:p w:rsidR="00FA21D6" w:rsidRPr="00FA21D6" w:rsidRDefault="00FA21D6" w:rsidP="00FA21D6">
      <w:pPr>
        <w:pStyle w:val="ListParagraph"/>
        <w:shd w:val="clear" w:color="auto" w:fill="FFFFFF"/>
        <w:spacing w:after="0" w:line="240" w:lineRule="auto"/>
        <w:rPr>
          <w:rFonts w:eastAsia="Times New Roman" w:cs="Times New Roman"/>
          <w:b/>
          <w:color w:val="1F1F1F"/>
          <w:szCs w:val="24"/>
        </w:rPr>
      </w:pPr>
    </w:p>
    <w:p w:rsidR="00340874" w:rsidRPr="00FA21D6" w:rsidRDefault="00FA21D6" w:rsidP="00FA21D6">
      <w:pPr>
        <w:shd w:val="clear" w:color="auto" w:fill="FFFFFF"/>
        <w:spacing w:after="0" w:line="240" w:lineRule="auto"/>
        <w:rPr>
          <w:rFonts w:eastAsia="Times New Roman" w:cs="Times New Roman"/>
          <w:b/>
          <w:color w:val="1F1F1F"/>
          <w:szCs w:val="24"/>
        </w:rPr>
      </w:pPr>
      <w:r w:rsidRPr="00FA21D6">
        <w:rPr>
          <w:rFonts w:eastAsia="Times New Roman" w:cs="Times New Roman"/>
          <w:b/>
          <w:color w:val="1F1F1F"/>
          <w:szCs w:val="24"/>
        </w:rPr>
        <w:t xml:space="preserve">Steps </w:t>
      </w:r>
      <w:r w:rsidR="00340874" w:rsidRPr="00FA21D6">
        <w:rPr>
          <w:rFonts w:eastAsia="Times New Roman" w:cs="Times New Roman"/>
          <w:b/>
          <w:color w:val="1F1F1F"/>
          <w:szCs w:val="24"/>
        </w:rPr>
        <w:t>on how to activate an by calling customer service:</w:t>
      </w:r>
    </w:p>
    <w:p w:rsidR="00340874" w:rsidRPr="00FA21D6" w:rsidRDefault="00340874" w:rsidP="002325C0">
      <w:pPr>
        <w:pStyle w:val="ListParagraph"/>
        <w:numPr>
          <w:ilvl w:val="0"/>
          <w:numId w:val="15"/>
        </w:numPr>
        <w:shd w:val="clear" w:color="auto" w:fill="FFFFFF"/>
        <w:spacing w:after="0" w:line="240" w:lineRule="auto"/>
        <w:rPr>
          <w:rFonts w:eastAsia="Times New Roman" w:cs="Times New Roman"/>
          <w:color w:val="1F1F1F"/>
          <w:szCs w:val="24"/>
        </w:rPr>
      </w:pPr>
      <w:r w:rsidRPr="00FA21D6">
        <w:rPr>
          <w:rFonts w:eastAsia="Times New Roman" w:cs="Times New Roman"/>
          <w:color w:val="1F1F1F"/>
          <w:szCs w:val="24"/>
        </w:rPr>
        <w:t>Call your carrier's customer service line.</w:t>
      </w:r>
    </w:p>
    <w:p w:rsidR="00340874" w:rsidRPr="00FA21D6" w:rsidRDefault="00340874" w:rsidP="002325C0">
      <w:pPr>
        <w:pStyle w:val="ListParagraph"/>
        <w:numPr>
          <w:ilvl w:val="0"/>
          <w:numId w:val="15"/>
        </w:numPr>
        <w:shd w:val="clear" w:color="auto" w:fill="FFFFFF"/>
        <w:spacing w:after="0" w:line="240" w:lineRule="auto"/>
        <w:rPr>
          <w:rFonts w:eastAsia="Times New Roman" w:cs="Times New Roman"/>
          <w:color w:val="1F1F1F"/>
          <w:szCs w:val="24"/>
        </w:rPr>
      </w:pPr>
      <w:r w:rsidRPr="00FA21D6">
        <w:rPr>
          <w:rFonts w:eastAsia="Times New Roman" w:cs="Times New Roman"/>
          <w:color w:val="1F1F1F"/>
          <w:szCs w:val="24"/>
        </w:rPr>
        <w:t>Provide the customer service representative with your device's IMEI number.</w:t>
      </w:r>
    </w:p>
    <w:p w:rsidR="00340874" w:rsidRPr="00FA21D6" w:rsidRDefault="00340874" w:rsidP="002325C0">
      <w:pPr>
        <w:pStyle w:val="ListParagraph"/>
        <w:numPr>
          <w:ilvl w:val="0"/>
          <w:numId w:val="15"/>
        </w:numPr>
        <w:shd w:val="clear" w:color="auto" w:fill="FFFFFF"/>
        <w:spacing w:after="0" w:line="240" w:lineRule="auto"/>
        <w:rPr>
          <w:rFonts w:eastAsia="Times New Roman" w:cs="Times New Roman"/>
          <w:color w:val="1F1F1F"/>
          <w:szCs w:val="24"/>
        </w:rPr>
      </w:pPr>
      <w:r w:rsidRPr="00FA21D6">
        <w:rPr>
          <w:rFonts w:eastAsia="Times New Roman" w:cs="Times New Roman"/>
          <w:color w:val="1F1F1F"/>
          <w:szCs w:val="24"/>
        </w:rPr>
        <w:t>Provide the customer service representative with your carrier's information.</w:t>
      </w:r>
    </w:p>
    <w:p w:rsidR="00980733" w:rsidRDefault="00340874" w:rsidP="002325C0">
      <w:pPr>
        <w:pStyle w:val="ListParagraph"/>
        <w:numPr>
          <w:ilvl w:val="0"/>
          <w:numId w:val="15"/>
        </w:numPr>
        <w:shd w:val="clear" w:color="auto" w:fill="FFFFFF"/>
        <w:spacing w:after="0" w:line="240" w:lineRule="auto"/>
        <w:rPr>
          <w:rFonts w:eastAsia="Times New Roman" w:cs="Times New Roman"/>
          <w:color w:val="1F1F1F"/>
          <w:szCs w:val="24"/>
        </w:rPr>
      </w:pPr>
      <w:r w:rsidRPr="00FA21D6">
        <w:rPr>
          <w:rFonts w:eastAsia="Times New Roman" w:cs="Times New Roman"/>
          <w:color w:val="1F1F1F"/>
          <w:szCs w:val="24"/>
        </w:rPr>
        <w:t>The customer service representative will activate your  over the phone.</w:t>
      </w:r>
    </w:p>
    <w:p w:rsidR="00884A66" w:rsidRPr="00980733" w:rsidRDefault="00884A66" w:rsidP="002325C0">
      <w:pPr>
        <w:pStyle w:val="ListParagraph"/>
        <w:numPr>
          <w:ilvl w:val="0"/>
          <w:numId w:val="11"/>
        </w:numPr>
        <w:shd w:val="clear" w:color="auto" w:fill="FFFFFF"/>
        <w:spacing w:after="0" w:line="240" w:lineRule="auto"/>
        <w:rPr>
          <w:rFonts w:eastAsia="Times New Roman" w:cs="Times New Roman"/>
          <w:b/>
          <w:color w:val="1F1F1F"/>
          <w:szCs w:val="24"/>
        </w:rPr>
      </w:pPr>
      <w:r w:rsidRPr="00980733">
        <w:rPr>
          <w:rFonts w:cs="Times New Roman"/>
          <w:b/>
          <w:szCs w:val="24"/>
        </w:rPr>
        <w:t>Usage:</w:t>
      </w:r>
    </w:p>
    <w:p w:rsidR="00884A66" w:rsidRDefault="00884A66" w:rsidP="00884A66">
      <w:pPr>
        <w:autoSpaceDE w:val="0"/>
        <w:autoSpaceDN w:val="0"/>
        <w:adjustRightInd w:val="0"/>
        <w:spacing w:after="200" w:line="276" w:lineRule="auto"/>
        <w:rPr>
          <w:rFonts w:cs="Times New Roman"/>
          <w:szCs w:val="24"/>
        </w:rPr>
      </w:pPr>
      <w:r>
        <w:rPr>
          <w:rFonts w:cs="Times New Roman"/>
          <w:szCs w:val="24"/>
        </w:rPr>
        <w:t xml:space="preserve">Consumer s can be used in the same way as traditional SIM cards, allowing users to make calls, send texts, and use mobile data. However, s offer greater flexibility in terms of switching carriers or activating new devices. For example, users can switch carriers without needing to physically </w:t>
      </w:r>
      <w:r>
        <w:rPr>
          <w:rFonts w:cs="Times New Roman"/>
          <w:szCs w:val="24"/>
        </w:rPr>
        <w:lastRenderedPageBreak/>
        <w:t>swap out a SIM card, making it easier to take advantage of promotional deals or be</w:t>
      </w:r>
      <w:r w:rsidR="00980733">
        <w:rPr>
          <w:rFonts w:cs="Times New Roman"/>
          <w:szCs w:val="24"/>
        </w:rPr>
        <w:t>tter coverage in certain areas.</w:t>
      </w:r>
    </w:p>
    <w:p w:rsidR="00884A66" w:rsidRPr="00420CDA" w:rsidRDefault="00884A66" w:rsidP="00420CDA">
      <w:pPr>
        <w:autoSpaceDE w:val="0"/>
        <w:autoSpaceDN w:val="0"/>
        <w:adjustRightInd w:val="0"/>
        <w:spacing w:after="200" w:line="276" w:lineRule="auto"/>
        <w:rPr>
          <w:rFonts w:cs="Times New Roman"/>
          <w:szCs w:val="24"/>
        </w:rPr>
      </w:pPr>
      <w:r>
        <w:rPr>
          <w:rFonts w:cs="Times New Roman"/>
          <w:szCs w:val="24"/>
        </w:rPr>
        <w:t>Consumer s can also be particularly useful for users who travel frequently, as they can activate local carrier profiles without needing to purchase a physical SIM card in each location. Additionally, s can make it easier to manage multiple devices, as users can activate the same carrier profile on multiple devices without needing to</w:t>
      </w:r>
      <w:r w:rsidR="00420CDA">
        <w:rPr>
          <w:rFonts w:cs="Times New Roman"/>
          <w:szCs w:val="24"/>
        </w:rPr>
        <w:t xml:space="preserve"> purchase additional SIM cards.</w:t>
      </w:r>
    </w:p>
    <w:p w:rsidR="00420CDA" w:rsidRPr="00420CDA" w:rsidRDefault="002A6DC6" w:rsidP="00420CDA">
      <w:pPr>
        <w:autoSpaceDE w:val="0"/>
        <w:autoSpaceDN w:val="0"/>
        <w:adjustRightInd w:val="0"/>
        <w:spacing w:after="200" w:line="276" w:lineRule="auto"/>
        <w:rPr>
          <w:rFonts w:cs="Times New Roman"/>
          <w:b/>
          <w:szCs w:val="24"/>
        </w:rPr>
      </w:pPr>
      <w:r w:rsidRPr="00420CDA">
        <w:rPr>
          <w:rFonts w:cs="Times New Roman"/>
          <w:b/>
          <w:szCs w:val="24"/>
        </w:rPr>
        <w:t>M2M s: Machine-to-machine (M2M) s</w:t>
      </w:r>
    </w:p>
    <w:p w:rsidR="002A6DC6" w:rsidRDefault="00420CDA" w:rsidP="00420CDA">
      <w:pPr>
        <w:autoSpaceDE w:val="0"/>
        <w:autoSpaceDN w:val="0"/>
        <w:adjustRightInd w:val="0"/>
        <w:spacing w:after="200" w:line="276" w:lineRule="auto"/>
        <w:rPr>
          <w:rFonts w:cs="Times New Roman"/>
          <w:szCs w:val="24"/>
        </w:rPr>
      </w:pPr>
      <w:r>
        <w:rPr>
          <w:rFonts w:cs="Times New Roman"/>
          <w:szCs w:val="24"/>
        </w:rPr>
        <w:t xml:space="preserve">These </w:t>
      </w:r>
      <w:r w:rsidR="002A6DC6" w:rsidRPr="00420CDA">
        <w:rPr>
          <w:rFonts w:cs="Times New Roman"/>
          <w:szCs w:val="24"/>
        </w:rPr>
        <w:t>are designed for use in connected devices, such as IoT sensors, wearables, and other smart devices. These s allow for seamless connectivity between devices and can be remotely activated and managed.</w:t>
      </w:r>
    </w:p>
    <w:p w:rsidR="00420CDA" w:rsidRPr="004A7009" w:rsidRDefault="00420CDA" w:rsidP="002325C0">
      <w:pPr>
        <w:pStyle w:val="ListParagraph"/>
        <w:numPr>
          <w:ilvl w:val="0"/>
          <w:numId w:val="16"/>
        </w:numPr>
        <w:autoSpaceDE w:val="0"/>
        <w:autoSpaceDN w:val="0"/>
        <w:adjustRightInd w:val="0"/>
        <w:spacing w:after="200" w:line="276" w:lineRule="auto"/>
        <w:rPr>
          <w:rFonts w:cs="Times New Roman"/>
          <w:b/>
          <w:szCs w:val="24"/>
        </w:rPr>
      </w:pPr>
      <w:r w:rsidRPr="004A7009">
        <w:rPr>
          <w:rFonts w:cs="Times New Roman"/>
          <w:b/>
          <w:color w:val="343541"/>
        </w:rPr>
        <w:t>Architecture of M2M s</w:t>
      </w:r>
    </w:p>
    <w:p w:rsidR="00420CDA" w:rsidRDefault="004A7009" w:rsidP="00420CDA">
      <w:pPr>
        <w:autoSpaceDE w:val="0"/>
        <w:autoSpaceDN w:val="0"/>
        <w:adjustRightInd w:val="0"/>
        <w:spacing w:after="200" w:line="276" w:lineRule="auto"/>
        <w:rPr>
          <w:rFonts w:cs="Times New Roman"/>
          <w:szCs w:val="24"/>
        </w:rPr>
      </w:pPr>
      <w:r w:rsidRPr="00420CDA">
        <w:rPr>
          <w:rFonts w:cs="Times New Roman"/>
          <w:color w:val="343541"/>
        </w:rPr>
        <w:t>M2M s</w:t>
      </w:r>
      <w:r w:rsidR="00420CDA">
        <w:rPr>
          <w:rFonts w:cs="Times New Roman"/>
          <w:szCs w:val="24"/>
        </w:rPr>
        <w:t>have a similar architecture to traditional SIM cards, with a few differences. The key difference is that M2M s are designed for embedded devices that require a high level of reliability and security. This is because M2M s are used in critical applications such as industrial automation, smart grid, and healthcare</w:t>
      </w:r>
    </w:p>
    <w:p w:rsidR="004A7009" w:rsidRDefault="004A7009" w:rsidP="004A7009">
      <w:pPr>
        <w:autoSpaceDE w:val="0"/>
        <w:autoSpaceDN w:val="0"/>
        <w:adjustRightInd w:val="0"/>
        <w:spacing w:after="200" w:line="276" w:lineRule="auto"/>
        <w:rPr>
          <w:rFonts w:cs="Times New Roman"/>
          <w:szCs w:val="24"/>
        </w:rPr>
      </w:pPr>
      <w:r>
        <w:rPr>
          <w:rFonts w:cs="Times New Roman"/>
          <w:szCs w:val="24"/>
        </w:rPr>
        <w:t>M2M s have the following components:</w:t>
      </w:r>
    </w:p>
    <w:p w:rsidR="004A7009" w:rsidRDefault="009C6076" w:rsidP="004A7009">
      <w:pPr>
        <w:autoSpaceDE w:val="0"/>
        <w:autoSpaceDN w:val="0"/>
        <w:adjustRightInd w:val="0"/>
        <w:spacing w:after="200" w:line="276" w:lineRule="auto"/>
        <w:rPr>
          <w:rFonts w:cs="Times New Roman"/>
          <w:szCs w:val="24"/>
        </w:rPr>
      </w:pPr>
      <w:r w:rsidRPr="009C6076">
        <w:rPr>
          <w:noProof/>
        </w:rPr>
        <w:pict>
          <v:shape id="Text Box 5" o:spid="_x0000_s1028" type="#_x0000_t202" style="position:absolute;margin-left:-6.75pt;margin-top:189.2pt;width:391.5pt;height:.05pt;z-index:251682816;visibility:visible" wrapcoords="-41 0 -41 20800 21600 20800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" stroked="f">
            <v:textbox style="mso-fit-shape-to-text:t" inset="0,0,0,0">
              <w:txbxContent>
                <w:p w:rsidR="006C18E4" w:rsidRPr="00884D52" w:rsidRDefault="006C18E4" w:rsidP="002222D9">
                  <w:pPr>
                    <w:pStyle w:val="Caption"/>
                    <w:rPr>
                      <w:rFonts w:cs="Times New Roman"/>
                      <w:noProof/>
                      <w:sz w:val="24"/>
                      <w:szCs w:val="24"/>
                    </w:rPr>
                  </w:pPr>
                  <w:r>
                    <w:t xml:space="preserve">Figure </w:t>
                  </w:r>
                  <w:fldSimple w:instr=" SEQ Figure \* ARABIC ">
                    <w:r>
                      <w:rPr>
                        <w:noProof/>
                      </w:rPr>
                      <w:t>3</w:t>
                    </w:r>
                  </w:fldSimple>
                  <w:r>
                    <w:rPr>
                      <w:noProof/>
                    </w:rPr>
                    <w:t xml:space="preserve"> 1.</w:t>
                  </w:r>
                  <w:r w:rsidRPr="007535A7">
                    <w:rPr>
                      <w:noProof/>
                    </w:rPr>
                    <w:t>Architecture of M2M</w:t>
                  </w:r>
                </w:p>
              </w:txbxContent>
            </v:textbox>
            <w10:wrap type="tight"/>
          </v:shape>
        </w:pict>
      </w:r>
      <w:r w:rsidR="004A7009">
        <w:rPr>
          <w:rFonts w:cs="Times New Roman"/>
          <w:noProof/>
          <w:szCs w:val="24"/>
        </w:rPr>
        <w:drawing>
          <wp:anchor distT="0" distB="0" distL="114300" distR="114300" simplePos="0" relativeHeight="251676672" behindDoc="1" locked="0" layoutInCell="1" allowOverlap="1">
            <wp:simplePos x="0" y="0"/>
            <wp:positionH relativeFrom="column">
              <wp:posOffset>-85725</wp:posOffset>
            </wp:positionH>
            <wp:positionV relativeFrom="paragraph">
              <wp:posOffset>135890</wp:posOffset>
            </wp:positionV>
            <wp:extent cx="4972050" cy="2209800"/>
            <wp:effectExtent l="0" t="0" r="0" b="0"/>
            <wp:wrapTight wrapText="bothSides">
              <wp:wrapPolygon edited="0">
                <wp:start x="0" y="0"/>
                <wp:lineTo x="0" y="21414"/>
                <wp:lineTo x="21517" y="21414"/>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M-system-architecture (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72050" cy="2209800"/>
                    </a:xfrm>
                    <a:prstGeom prst="rect">
                      <a:avLst/>
                    </a:prstGeom>
                  </pic:spPr>
                </pic:pic>
              </a:graphicData>
            </a:graphic>
          </wp:anchor>
        </w:drawing>
      </w:r>
    </w:p>
    <w:p w:rsidR="004A7009" w:rsidRDefault="004A7009" w:rsidP="004A7009">
      <w:pPr>
        <w:autoSpaceDE w:val="0"/>
        <w:autoSpaceDN w:val="0"/>
        <w:adjustRightInd w:val="0"/>
        <w:spacing w:after="200" w:line="276" w:lineRule="auto"/>
        <w:rPr>
          <w:rFonts w:cs="Times New Roman"/>
          <w:szCs w:val="24"/>
        </w:rPr>
      </w:pPr>
    </w:p>
    <w:p w:rsidR="004A7009" w:rsidRDefault="004A7009" w:rsidP="004A7009">
      <w:pPr>
        <w:autoSpaceDE w:val="0"/>
        <w:autoSpaceDN w:val="0"/>
        <w:adjustRightInd w:val="0"/>
        <w:spacing w:after="200" w:line="276" w:lineRule="auto"/>
        <w:rPr>
          <w:rFonts w:cs="Times New Roman"/>
          <w:szCs w:val="24"/>
        </w:rPr>
      </w:pPr>
    </w:p>
    <w:p w:rsidR="004A7009" w:rsidRDefault="004A7009" w:rsidP="004A7009">
      <w:pPr>
        <w:autoSpaceDE w:val="0"/>
        <w:autoSpaceDN w:val="0"/>
        <w:adjustRightInd w:val="0"/>
        <w:spacing w:after="200" w:line="276" w:lineRule="auto"/>
        <w:rPr>
          <w:rFonts w:cs="Times New Roman"/>
          <w:szCs w:val="24"/>
        </w:rPr>
      </w:pPr>
    </w:p>
    <w:p w:rsidR="004A7009" w:rsidRDefault="004A7009" w:rsidP="004A7009">
      <w:pPr>
        <w:autoSpaceDE w:val="0"/>
        <w:autoSpaceDN w:val="0"/>
        <w:adjustRightInd w:val="0"/>
        <w:spacing w:after="200" w:line="276" w:lineRule="auto"/>
        <w:rPr>
          <w:rFonts w:cs="Times New Roman"/>
          <w:szCs w:val="24"/>
        </w:rPr>
      </w:pPr>
    </w:p>
    <w:p w:rsidR="004A7009" w:rsidRDefault="004A7009" w:rsidP="004A7009">
      <w:pPr>
        <w:autoSpaceDE w:val="0"/>
        <w:autoSpaceDN w:val="0"/>
        <w:adjustRightInd w:val="0"/>
        <w:spacing w:after="200" w:line="276" w:lineRule="auto"/>
        <w:rPr>
          <w:rFonts w:cs="Times New Roman"/>
          <w:szCs w:val="24"/>
        </w:rPr>
      </w:pPr>
    </w:p>
    <w:p w:rsidR="004A7009" w:rsidRDefault="004A7009" w:rsidP="004A7009">
      <w:pPr>
        <w:autoSpaceDE w:val="0"/>
        <w:autoSpaceDN w:val="0"/>
        <w:adjustRightInd w:val="0"/>
        <w:spacing w:after="200" w:line="276" w:lineRule="auto"/>
        <w:rPr>
          <w:rFonts w:cs="Times New Roman"/>
          <w:szCs w:val="24"/>
        </w:rPr>
      </w:pPr>
    </w:p>
    <w:p w:rsidR="004A7009" w:rsidRDefault="004A7009" w:rsidP="004A7009">
      <w:pPr>
        <w:autoSpaceDE w:val="0"/>
        <w:autoSpaceDN w:val="0"/>
        <w:adjustRightInd w:val="0"/>
        <w:spacing w:after="200" w:line="276" w:lineRule="auto"/>
        <w:rPr>
          <w:rFonts w:cs="Times New Roman"/>
          <w:szCs w:val="24"/>
        </w:rPr>
      </w:pPr>
      <w:r>
        <w:rPr>
          <w:rFonts w:cs="Times New Roman"/>
          <w:szCs w:val="24"/>
        </w:rPr>
        <w:t>Secure element: This is the hardware component that stores the cryptographic keys used for authentication and encryption. The secure element can be a physical chip or a virtual component that is integrated into the device's processor.</w:t>
      </w:r>
    </w:p>
    <w:p w:rsidR="004A7009" w:rsidRDefault="004A7009" w:rsidP="004A7009">
      <w:pPr>
        <w:autoSpaceDE w:val="0"/>
        <w:autoSpaceDN w:val="0"/>
        <w:adjustRightInd w:val="0"/>
        <w:spacing w:after="200" w:line="276" w:lineRule="auto"/>
        <w:rPr>
          <w:rFonts w:cs="Times New Roman"/>
          <w:szCs w:val="24"/>
        </w:rPr>
      </w:pPr>
      <w:r>
        <w:rPr>
          <w:rFonts w:cs="Times New Roman"/>
          <w:szCs w:val="24"/>
        </w:rPr>
        <w:t>Operating system: The operating system on the M2M  controls the functions of the  and manages the communication between the device and the network. The operating system is designed to be lightweight and efficient to reduce the processing load on the device.</w:t>
      </w:r>
    </w:p>
    <w:p w:rsidR="004A7009" w:rsidRDefault="004A7009" w:rsidP="004A7009">
      <w:pPr>
        <w:autoSpaceDE w:val="0"/>
        <w:autoSpaceDN w:val="0"/>
        <w:adjustRightInd w:val="0"/>
        <w:spacing w:after="200" w:line="276" w:lineRule="auto"/>
        <w:rPr>
          <w:rFonts w:cs="Times New Roman"/>
          <w:szCs w:val="24"/>
        </w:rPr>
      </w:pPr>
      <w:r>
        <w:rPr>
          <w:rFonts w:cs="Times New Roman"/>
          <w:szCs w:val="24"/>
        </w:rPr>
        <w:lastRenderedPageBreak/>
        <w:t>M2M application: The M2M application on the  is responsible for managing the device's connection to the network and handling data transmission.</w:t>
      </w:r>
    </w:p>
    <w:p w:rsidR="004A7009" w:rsidRDefault="004330D3" w:rsidP="004A7009">
      <w:pPr>
        <w:autoSpaceDE w:val="0"/>
        <w:autoSpaceDN w:val="0"/>
        <w:adjustRightInd w:val="0"/>
        <w:spacing w:after="200" w:line="276" w:lineRule="auto"/>
        <w:rPr>
          <w:rFonts w:cs="Times New Roman"/>
          <w:szCs w:val="24"/>
        </w:rPr>
      </w:pPr>
      <w:r>
        <w:rPr>
          <w:noProof/>
        </w:rPr>
        <w:drawing>
          <wp:anchor distT="0" distB="0" distL="114300" distR="114300" simplePos="0" relativeHeight="251683840" behindDoc="1" locked="0" layoutInCell="1" allowOverlap="1">
            <wp:simplePos x="0" y="0"/>
            <wp:positionH relativeFrom="column">
              <wp:posOffset>676275</wp:posOffset>
            </wp:positionH>
            <wp:positionV relativeFrom="paragraph">
              <wp:posOffset>483235</wp:posOffset>
            </wp:positionV>
            <wp:extent cx="4286250" cy="2543175"/>
            <wp:effectExtent l="0" t="0" r="0" b="9525"/>
            <wp:wrapTight wrapText="bothSides">
              <wp:wrapPolygon edited="0">
                <wp:start x="0" y="0"/>
                <wp:lineTo x="0" y="21519"/>
                <wp:lineTo x="21504" y="21519"/>
                <wp:lineTo x="215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6250" cy="2543175"/>
                    </a:xfrm>
                    <a:prstGeom prst="rect">
                      <a:avLst/>
                    </a:prstGeom>
                  </pic:spPr>
                </pic:pic>
              </a:graphicData>
            </a:graphic>
          </wp:anchor>
        </w:drawing>
      </w:r>
      <w:r w:rsidR="004A7009">
        <w:rPr>
          <w:rFonts w:cs="Times New Roman"/>
          <w:szCs w:val="24"/>
        </w:rPr>
        <w:t>Remote management platform: This is the platform used to remotely manage the M2M s. It allows network operators to provision and manage the s over-the-air.</w:t>
      </w:r>
    </w:p>
    <w:p w:rsidR="004A7009" w:rsidRDefault="004A7009" w:rsidP="00420CDA">
      <w:pPr>
        <w:autoSpaceDE w:val="0"/>
        <w:autoSpaceDN w:val="0"/>
        <w:adjustRightInd w:val="0"/>
        <w:spacing w:after="200" w:line="276" w:lineRule="auto"/>
        <w:rPr>
          <w:rFonts w:cs="Times New Roman"/>
          <w:szCs w:val="24"/>
        </w:rPr>
      </w:pPr>
    </w:p>
    <w:p w:rsidR="00420CDA" w:rsidRDefault="00420CDA" w:rsidP="00420CDA">
      <w:pPr>
        <w:autoSpaceDE w:val="0"/>
        <w:autoSpaceDN w:val="0"/>
        <w:adjustRightInd w:val="0"/>
        <w:spacing w:after="200" w:line="276" w:lineRule="auto"/>
        <w:rPr>
          <w:rFonts w:cs="Times New Roman"/>
          <w:szCs w:val="24"/>
        </w:rPr>
      </w:pPr>
    </w:p>
    <w:p w:rsidR="00420CDA" w:rsidRDefault="00420CDA" w:rsidP="00420CDA">
      <w:pPr>
        <w:autoSpaceDE w:val="0"/>
        <w:autoSpaceDN w:val="0"/>
        <w:adjustRightInd w:val="0"/>
        <w:spacing w:after="200" w:line="276" w:lineRule="auto"/>
        <w:rPr>
          <w:rFonts w:cs="Times New Roman"/>
          <w:szCs w:val="24"/>
        </w:rPr>
      </w:pPr>
    </w:p>
    <w:p w:rsidR="00420CDA" w:rsidRDefault="00420CDA" w:rsidP="00420CDA">
      <w:pPr>
        <w:autoSpaceDE w:val="0"/>
        <w:autoSpaceDN w:val="0"/>
        <w:adjustRightInd w:val="0"/>
        <w:spacing w:after="200" w:line="276" w:lineRule="auto"/>
        <w:rPr>
          <w:rFonts w:cs="Times New Roman"/>
          <w:szCs w:val="24"/>
        </w:rPr>
      </w:pPr>
    </w:p>
    <w:p w:rsidR="00420CDA" w:rsidRDefault="00420CDA" w:rsidP="00420CDA">
      <w:pPr>
        <w:autoSpaceDE w:val="0"/>
        <w:autoSpaceDN w:val="0"/>
        <w:adjustRightInd w:val="0"/>
        <w:spacing w:after="200" w:line="276" w:lineRule="auto"/>
        <w:rPr>
          <w:rFonts w:cs="Times New Roman"/>
          <w:szCs w:val="24"/>
        </w:rPr>
      </w:pPr>
    </w:p>
    <w:p w:rsidR="00420CDA" w:rsidRDefault="00420CDA" w:rsidP="00420CDA">
      <w:pPr>
        <w:autoSpaceDE w:val="0"/>
        <w:autoSpaceDN w:val="0"/>
        <w:adjustRightInd w:val="0"/>
        <w:spacing w:after="200" w:line="276" w:lineRule="auto"/>
        <w:rPr>
          <w:rFonts w:cs="Times New Roman"/>
          <w:szCs w:val="24"/>
        </w:rPr>
      </w:pPr>
    </w:p>
    <w:p w:rsidR="00420CDA" w:rsidRDefault="00420CDA" w:rsidP="00420CDA">
      <w:pPr>
        <w:autoSpaceDE w:val="0"/>
        <w:autoSpaceDN w:val="0"/>
        <w:adjustRightInd w:val="0"/>
        <w:spacing w:after="200" w:line="276" w:lineRule="auto"/>
        <w:rPr>
          <w:rFonts w:cs="Times New Roman"/>
          <w:szCs w:val="24"/>
        </w:rPr>
      </w:pPr>
    </w:p>
    <w:p w:rsidR="00420CDA" w:rsidRPr="00420CDA" w:rsidRDefault="00420CDA" w:rsidP="00420CDA">
      <w:pPr>
        <w:autoSpaceDE w:val="0"/>
        <w:autoSpaceDN w:val="0"/>
        <w:adjustRightInd w:val="0"/>
        <w:spacing w:after="200" w:line="276" w:lineRule="auto"/>
        <w:rPr>
          <w:rFonts w:cs="Times New Roman"/>
          <w:szCs w:val="24"/>
        </w:rPr>
      </w:pPr>
    </w:p>
    <w:p w:rsidR="002A6DC6" w:rsidRDefault="002A6DC6" w:rsidP="002A6DC6">
      <w:pPr>
        <w:autoSpaceDE w:val="0"/>
        <w:autoSpaceDN w:val="0"/>
        <w:adjustRightInd w:val="0"/>
        <w:spacing w:after="200" w:line="276" w:lineRule="auto"/>
        <w:rPr>
          <w:rFonts w:cs="Times New Roman"/>
          <w:szCs w:val="24"/>
        </w:rPr>
      </w:pPr>
      <w:r>
        <w:rPr>
          <w:rFonts w:cs="Times New Roman"/>
          <w:szCs w:val="24"/>
        </w:rPr>
        <w:t>Embedded universal integrated circuit card (eUICC) s: These s are built into devices and can be remotely provisioned with different carrier profiles. This allows for greater flexibility and easier management of carrier profiles, making it easier to switch carriers without needing to physically swap out a SIM card.</w:t>
      </w:r>
    </w:p>
    <w:p w:rsidR="000F5FA0" w:rsidRPr="00D818FC" w:rsidRDefault="002A6DC6" w:rsidP="000F5FA0">
      <w:pPr>
        <w:autoSpaceDE w:val="0"/>
        <w:autoSpaceDN w:val="0"/>
        <w:adjustRightInd w:val="0"/>
        <w:spacing w:after="200" w:line="276" w:lineRule="auto"/>
        <w:rPr>
          <w:rFonts w:cs="Times New Roman"/>
          <w:szCs w:val="24"/>
        </w:rPr>
      </w:pPr>
      <w:r>
        <w:rPr>
          <w:rFonts w:cs="Times New Roman"/>
          <w:szCs w:val="24"/>
        </w:rPr>
        <w:t xml:space="preserve">Soft SIMs: Soft SIMs </w:t>
      </w:r>
      <w:r w:rsidR="00D818FC">
        <w:rPr>
          <w:rFonts w:cs="Times New Roman"/>
          <w:szCs w:val="24"/>
        </w:rPr>
        <w:t>is</w:t>
      </w:r>
      <w:r>
        <w:rPr>
          <w:rFonts w:cs="Times New Roman"/>
          <w:szCs w:val="24"/>
        </w:rPr>
        <w:t xml:space="preserve"> a newer type of  that are software-based and do not require a physical SIM card. Instead, the SIM information is stored in software on the device's chip, allowing for even great</w:t>
      </w:r>
      <w:r w:rsidR="00D818FC">
        <w:rPr>
          <w:rFonts w:cs="Times New Roman"/>
          <w:szCs w:val="24"/>
        </w:rPr>
        <w:t>er flexibility and ease of use.</w:t>
      </w:r>
    </w:p>
    <w:p w:rsidR="007A2FFC" w:rsidRPr="004247CD" w:rsidRDefault="007A2FFC" w:rsidP="007A2FFC">
      <w:pPr>
        <w:rPr>
          <w:rFonts w:cs="Times New Roman"/>
          <w:color w:val="000000" w:themeColor="text1"/>
          <w:szCs w:val="24"/>
        </w:rPr>
      </w:pPr>
      <w:r w:rsidRPr="00D818FC">
        <w:rPr>
          <w:rFonts w:cs="Times New Roman"/>
          <w:b/>
          <w:color w:val="000000" w:themeColor="text1"/>
          <w:szCs w:val="24"/>
        </w:rPr>
        <w:t xml:space="preserve"> Adoption and Implementation Globally</w:t>
      </w:r>
      <w:r w:rsidRPr="004247CD">
        <w:rPr>
          <w:rFonts w:cs="Times New Roman"/>
          <w:color w:val="000000" w:themeColor="text1"/>
          <w:szCs w:val="24"/>
        </w:rPr>
        <w:t>:</w:t>
      </w:r>
    </w:p>
    <w:p w:rsidR="007A2FFC" w:rsidRPr="004247CD" w:rsidRDefault="007A2FFC" w:rsidP="007A2FFC">
      <w:pPr>
        <w:rPr>
          <w:rFonts w:cs="Times New Roman"/>
          <w:color w:val="000000" w:themeColor="text1"/>
          <w:szCs w:val="24"/>
        </w:rPr>
      </w:pPr>
      <w:r w:rsidRPr="004247CD">
        <w:rPr>
          <w:rFonts w:cs="Times New Roman"/>
          <w:color w:val="000000" w:themeColor="text1"/>
          <w:szCs w:val="24"/>
        </w:rPr>
        <w:t>The adoption of s has been steadily increasing globally, with many countries already implementing the technology. In Europe, s have been widely adopted, with countries such as Germany, Spain, and the UK leading the way. The United States, China, and Japan are also seeing a growing adoption of s.</w:t>
      </w:r>
    </w:p>
    <w:p w:rsidR="00D818FC" w:rsidRDefault="00D818FC" w:rsidP="007A2FFC">
      <w:pPr>
        <w:rPr>
          <w:rFonts w:cs="Times New Roman"/>
          <w:color w:val="000000" w:themeColor="text1"/>
          <w:szCs w:val="24"/>
        </w:rPr>
      </w:pPr>
    </w:p>
    <w:p w:rsidR="007A2FFC" w:rsidRPr="00D818FC" w:rsidRDefault="007A2FFC" w:rsidP="007A2FFC">
      <w:pPr>
        <w:rPr>
          <w:rFonts w:cs="Times New Roman"/>
          <w:b/>
          <w:color w:val="000000" w:themeColor="text1"/>
          <w:szCs w:val="24"/>
        </w:rPr>
      </w:pPr>
      <w:r w:rsidRPr="00D818FC">
        <w:rPr>
          <w:rFonts w:cs="Times New Roman"/>
          <w:b/>
          <w:color w:val="000000" w:themeColor="text1"/>
          <w:szCs w:val="24"/>
        </w:rPr>
        <w:t>The Status of  Adoption in Uganda:</w:t>
      </w:r>
    </w:p>
    <w:p w:rsidR="007A2FFC" w:rsidRPr="004247CD" w:rsidRDefault="007A2FFC" w:rsidP="007A2FFC">
      <w:pPr>
        <w:rPr>
          <w:rFonts w:cs="Times New Roman"/>
          <w:color w:val="000000" w:themeColor="text1"/>
          <w:szCs w:val="24"/>
        </w:rPr>
      </w:pPr>
      <w:r w:rsidRPr="004247CD">
        <w:rPr>
          <w:rFonts w:cs="Times New Roman"/>
          <w:color w:val="000000" w:themeColor="text1"/>
          <w:szCs w:val="24"/>
        </w:rPr>
        <w:t>Uganda is yet to fully adopt  technology. However, the Uganda Communications Commission (UCC) has taken steps towards the adoption of s by starting a consultation process to develop guidelines for  registration and activation. The guidelines will cover issues such as the registration process, the security of s, and the provision of support services for users.</w:t>
      </w:r>
    </w:p>
    <w:p w:rsidR="007A2FFC" w:rsidRPr="004247CD" w:rsidRDefault="007A2FFC" w:rsidP="007A2FFC">
      <w:pPr>
        <w:rPr>
          <w:color w:val="000000" w:themeColor="text1"/>
        </w:rPr>
      </w:pPr>
      <w:r w:rsidRPr="004247CD">
        <w:rPr>
          <w:rFonts w:cs="Times New Roman"/>
          <w:color w:val="000000" w:themeColor="text1"/>
          <w:szCs w:val="24"/>
        </w:rPr>
        <w:lastRenderedPageBreak/>
        <w:t>In conclusion, the adoption of s is a significant development in the telecommunications industry, with the potential to revolutionize the way users buy and use mobile devices, and how operators manage their networks. While there are many benefits associated with s, there are also some challenges that need to be addressed. The literature review has provided a broad overview of s, including their definition and history, benefits and challenges, global adoption, and the status of adoption in Uganda.</w:t>
      </w:r>
    </w:p>
    <w:p w:rsidR="007A2FFC" w:rsidRPr="000E5B30" w:rsidRDefault="00B23A53" w:rsidP="000E5B30">
      <w:pPr>
        <w:rPr>
          <w:b/>
        </w:rPr>
      </w:pPr>
      <w:r w:rsidRPr="000E5B30">
        <w:rPr>
          <w:b/>
        </w:rPr>
        <w:t>GLOBAL ADOPTION AND TRENDS OF EMBEDDED SIM CARDS</w:t>
      </w:r>
    </w:p>
    <w:p w:rsidR="00630B09" w:rsidRDefault="00630B09" w:rsidP="00630B09">
      <w:pPr>
        <w:rPr>
          <w:rFonts w:cs="Times New Roman"/>
          <w:szCs w:val="24"/>
        </w:rPr>
      </w:pPr>
      <w:r>
        <w:rPr>
          <w:rFonts w:cs="Times New Roman"/>
          <w:szCs w:val="24"/>
        </w:rPr>
        <w:t>Review of the adoption status and trends of embedded SIM card technology in various countries</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The adoption status and trends of embedded SIM card technology have been observed in several countries worldwide. These countries have implemented embedded SIM cards to varying degrees, showcasing the potential benefits and challenges associated with this technology.</w:t>
      </w:r>
    </w:p>
    <w:p w:rsidR="00630B09" w:rsidRPr="00630B09" w:rsidRDefault="00630B09" w:rsidP="002325C0">
      <w:pPr>
        <w:pStyle w:val="ListParagraph"/>
        <w:numPr>
          <w:ilvl w:val="0"/>
          <w:numId w:val="17"/>
        </w:numPr>
        <w:autoSpaceDE w:val="0"/>
        <w:autoSpaceDN w:val="0"/>
        <w:adjustRightInd w:val="0"/>
        <w:spacing w:after="200" w:line="276" w:lineRule="auto"/>
        <w:rPr>
          <w:rFonts w:cs="Times New Roman"/>
          <w:b/>
          <w:szCs w:val="24"/>
        </w:rPr>
      </w:pPr>
      <w:r>
        <w:rPr>
          <w:rFonts w:cs="Times New Roman"/>
          <w:b/>
          <w:szCs w:val="24"/>
        </w:rPr>
        <w:t>European Union (EU)</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The EU has been at the forefront of embedded SIM card adoption, with the introduction of the eUICC (embedded Universal Integrated Circuit Card) standard.</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Countries within the EU, such as Germany, France, and the United Kingdom, have witnessed significant growth in the use of embedded SIM cards across different sectors, including automotive, healthcare, and consumer electronics.</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The adoption of embedded SIM cards in the EU has been driven by the aim to enhance connectivity, enable remote provisioning, and facilitate the Internet of Things (IoT) applications.</w:t>
      </w:r>
    </w:p>
    <w:p w:rsidR="00630B09" w:rsidRPr="00630B09" w:rsidRDefault="00630B09" w:rsidP="002325C0">
      <w:pPr>
        <w:pStyle w:val="ListParagraph"/>
        <w:numPr>
          <w:ilvl w:val="0"/>
          <w:numId w:val="17"/>
        </w:numPr>
        <w:autoSpaceDE w:val="0"/>
        <w:autoSpaceDN w:val="0"/>
        <w:adjustRightInd w:val="0"/>
        <w:spacing w:after="200" w:line="276" w:lineRule="auto"/>
        <w:rPr>
          <w:rFonts w:cs="Times New Roman"/>
          <w:b/>
          <w:szCs w:val="24"/>
        </w:rPr>
      </w:pPr>
      <w:r w:rsidRPr="00630B09">
        <w:rPr>
          <w:rFonts w:cs="Times New Roman"/>
          <w:b/>
          <w:szCs w:val="24"/>
        </w:rPr>
        <w:t>United States</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The United States has seen a gradual increase in the adoption of embedded SIM card technology, primarily in the cellular-enabled consumer electronics market.</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Mobile network operators and device manufacturers have collaborated to offer embedded SIM cards in devices like tablets, smartwatches, and laptops, enabling cellular connectivity without the need for physical SIM cards.</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The introduction of  (embedded SIM) technology has provided consumers with more flexibility in choosing their network providers and switching between them easily.</w:t>
      </w:r>
    </w:p>
    <w:p w:rsidR="00630B09" w:rsidRPr="00630B09" w:rsidRDefault="00630B09" w:rsidP="002325C0">
      <w:pPr>
        <w:pStyle w:val="ListParagraph"/>
        <w:numPr>
          <w:ilvl w:val="0"/>
          <w:numId w:val="17"/>
        </w:numPr>
        <w:autoSpaceDE w:val="0"/>
        <w:autoSpaceDN w:val="0"/>
        <w:adjustRightInd w:val="0"/>
        <w:spacing w:after="200" w:line="276" w:lineRule="auto"/>
        <w:rPr>
          <w:rFonts w:cs="Times New Roman"/>
          <w:b/>
          <w:szCs w:val="24"/>
        </w:rPr>
      </w:pPr>
      <w:r w:rsidRPr="00630B09">
        <w:rPr>
          <w:rFonts w:cs="Times New Roman"/>
          <w:b/>
          <w:szCs w:val="24"/>
        </w:rPr>
        <w:t>Asian countries</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Asian countries, including China, Japan, and South Korea, have been active in adopting embedded SIM card technology, particularly in the automotive industry.</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Embedded SIM cards are being integrated into vehicles, allowing for remote management of connectivity, software updates, and providing various connected services.</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lastRenderedPageBreak/>
        <w:t>The growth of embedded SIM cards in these countries has been driven by the increasing demand for connected cars and inte</w:t>
      </w:r>
      <w:r w:rsidR="005C6728">
        <w:rPr>
          <w:rFonts w:cs="Times New Roman"/>
          <w:szCs w:val="24"/>
        </w:rPr>
        <w:t>lligent transportation systems.</w:t>
      </w:r>
    </w:p>
    <w:p w:rsidR="00630B09" w:rsidRPr="00630B09" w:rsidRDefault="00630B09" w:rsidP="002325C0">
      <w:pPr>
        <w:pStyle w:val="ListParagraph"/>
        <w:numPr>
          <w:ilvl w:val="0"/>
          <w:numId w:val="17"/>
        </w:numPr>
        <w:autoSpaceDE w:val="0"/>
        <w:autoSpaceDN w:val="0"/>
        <w:adjustRightInd w:val="0"/>
        <w:spacing w:after="200" w:line="276" w:lineRule="auto"/>
        <w:rPr>
          <w:rFonts w:cs="Times New Roman"/>
          <w:b/>
          <w:szCs w:val="24"/>
        </w:rPr>
      </w:pPr>
      <w:r w:rsidRPr="00630B09">
        <w:rPr>
          <w:rFonts w:cs="Times New Roman"/>
          <w:b/>
          <w:szCs w:val="24"/>
        </w:rPr>
        <w:t>African countries</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In Africa, the adoption of embedded SIM cards is gradually gaining momentum, with some countries exploring its potential applications.</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 xml:space="preserve">Countries like South Africa, Nigeria, Kenya have witnessed limited implementation of embedded SIM card technology, primarily in the IoT and machine-to-machine (M2M) communication sectors. </w:t>
      </w:r>
    </w:p>
    <w:p w:rsidR="00630B09" w:rsidRDefault="00630B09" w:rsidP="00630B09">
      <w:pPr>
        <w:autoSpaceDE w:val="0"/>
        <w:autoSpaceDN w:val="0"/>
        <w:adjustRightInd w:val="0"/>
        <w:spacing w:after="200" w:line="276" w:lineRule="auto"/>
        <w:rPr>
          <w:rFonts w:cs="Times New Roman"/>
          <w:szCs w:val="24"/>
        </w:rPr>
      </w:pPr>
      <w:r>
        <w:rPr>
          <w:rFonts w:cs="Times New Roman"/>
          <w:szCs w:val="24"/>
        </w:rPr>
        <w:t>In Uganda as of just now airtel Ugand</w:t>
      </w:r>
      <w:r w:rsidR="0036336B">
        <w:rPr>
          <w:rFonts w:cs="Times New Roman"/>
          <w:szCs w:val="24"/>
        </w:rPr>
        <w:t>a has just introduced  cards.</w:t>
      </w:r>
    </w:p>
    <w:p w:rsidR="00630B09" w:rsidRDefault="008B090E" w:rsidP="008B090E">
      <w:pPr>
        <w:pStyle w:val="Heading2"/>
      </w:pPr>
      <w:bookmarkStart w:id="38" w:name="_Toc139348675"/>
      <w:r>
        <w:t>EMBEDDED SIM CARD TECHNOLOGY IN AFRICA</w:t>
      </w:r>
      <w:bookmarkEnd w:id="38"/>
    </w:p>
    <w:p w:rsidR="00A200D4" w:rsidRDefault="00A200D4" w:rsidP="00A200D4">
      <w:pPr>
        <w:autoSpaceDE w:val="0"/>
        <w:autoSpaceDN w:val="0"/>
        <w:adjustRightInd w:val="0"/>
        <w:spacing w:after="200" w:line="276" w:lineRule="auto"/>
        <w:rPr>
          <w:rFonts w:cs="Times New Roman"/>
          <w:szCs w:val="24"/>
        </w:rPr>
      </w:pPr>
      <w:r>
        <w:rPr>
          <w:rFonts w:cs="Times New Roman"/>
          <w:szCs w:val="24"/>
        </w:rPr>
        <w:t>Embedded SIM card technology, also known as , is gradually gaining traction in Africa, albeit at a slower pace compared to other regions. African countries are exploring the potential applications of embedded SIM cards in various sectors, including telecommunications, IoT, and machine-</w:t>
      </w:r>
      <w:r w:rsidR="005B5512">
        <w:rPr>
          <w:rFonts w:cs="Times New Roman"/>
          <w:szCs w:val="24"/>
        </w:rPr>
        <w:t>to-machine (M2M) communication.</w:t>
      </w:r>
    </w:p>
    <w:p w:rsidR="00A200D4" w:rsidRPr="005B5512" w:rsidRDefault="005B5512" w:rsidP="002325C0">
      <w:pPr>
        <w:pStyle w:val="ListParagraph"/>
        <w:numPr>
          <w:ilvl w:val="0"/>
          <w:numId w:val="18"/>
        </w:numPr>
        <w:autoSpaceDE w:val="0"/>
        <w:autoSpaceDN w:val="0"/>
        <w:adjustRightInd w:val="0"/>
        <w:spacing w:after="200" w:line="276" w:lineRule="auto"/>
        <w:rPr>
          <w:rFonts w:cs="Times New Roman"/>
          <w:b/>
          <w:szCs w:val="24"/>
        </w:rPr>
      </w:pPr>
      <w:r>
        <w:rPr>
          <w:rFonts w:cs="Times New Roman"/>
          <w:b/>
          <w:szCs w:val="24"/>
        </w:rPr>
        <w:t>Current Adoption Status</w:t>
      </w:r>
    </w:p>
    <w:p w:rsidR="00A200D4" w:rsidRDefault="00A200D4" w:rsidP="00A200D4">
      <w:pPr>
        <w:autoSpaceDE w:val="0"/>
        <w:autoSpaceDN w:val="0"/>
        <w:adjustRightInd w:val="0"/>
        <w:spacing w:after="200" w:line="276" w:lineRule="auto"/>
        <w:rPr>
          <w:rFonts w:cs="Times New Roman"/>
          <w:szCs w:val="24"/>
        </w:rPr>
      </w:pPr>
      <w:r w:rsidRPr="005B5512">
        <w:rPr>
          <w:rFonts w:cs="Times New Roman"/>
          <w:szCs w:val="24"/>
        </w:rPr>
        <w:t>Limited Implementation:</w:t>
      </w:r>
      <w:r>
        <w:rPr>
          <w:rFonts w:cs="Times New Roman"/>
          <w:szCs w:val="24"/>
        </w:rPr>
        <w:t xml:space="preserve"> The implementation of embedded SIM card technology in Africa is still relatively limited compared to other regions. Several African countries, such as South Africa, Nigeria, Kenya, and Ghana, have witnessed some adoption of embedded SIM cards, primarily in specific use cases and industries.</w:t>
      </w:r>
    </w:p>
    <w:p w:rsidR="00A200D4" w:rsidRDefault="00A200D4" w:rsidP="00A200D4">
      <w:pPr>
        <w:autoSpaceDE w:val="0"/>
        <w:autoSpaceDN w:val="0"/>
        <w:adjustRightInd w:val="0"/>
        <w:spacing w:after="200" w:line="276" w:lineRule="auto"/>
        <w:rPr>
          <w:rFonts w:cs="Times New Roman"/>
          <w:szCs w:val="24"/>
        </w:rPr>
      </w:pPr>
      <w:r w:rsidRPr="005B5512">
        <w:rPr>
          <w:rFonts w:cs="Times New Roman"/>
          <w:szCs w:val="24"/>
        </w:rPr>
        <w:t>Focus on IoT and M2M Communication:</w:t>
      </w:r>
      <w:r>
        <w:rPr>
          <w:rFonts w:cs="Times New Roman"/>
          <w:szCs w:val="24"/>
        </w:rPr>
        <w:t xml:space="preserve"> The adoption of embedded SIM cards in Africa has been driven largely by the demand for IoT and M2M communication solutions. Industries such as agriculture, transportation, energy, and healthcare are exploring the benefits of connected devices enabled by embedded SIM cards.</w:t>
      </w:r>
    </w:p>
    <w:p w:rsidR="00A200D4" w:rsidRPr="005B5512" w:rsidRDefault="005B5512" w:rsidP="002325C0">
      <w:pPr>
        <w:pStyle w:val="ListParagraph"/>
        <w:numPr>
          <w:ilvl w:val="0"/>
          <w:numId w:val="18"/>
        </w:numPr>
        <w:autoSpaceDE w:val="0"/>
        <w:autoSpaceDN w:val="0"/>
        <w:adjustRightInd w:val="0"/>
        <w:spacing w:after="200" w:line="276" w:lineRule="auto"/>
        <w:rPr>
          <w:rFonts w:cs="Times New Roman"/>
          <w:b/>
          <w:szCs w:val="24"/>
        </w:rPr>
      </w:pPr>
      <w:r w:rsidRPr="005B5512">
        <w:rPr>
          <w:rFonts w:cs="Times New Roman"/>
          <w:b/>
          <w:szCs w:val="24"/>
        </w:rPr>
        <w:t>Key Drivers of Adoption</w:t>
      </w:r>
    </w:p>
    <w:p w:rsidR="00A200D4" w:rsidRDefault="00A200D4" w:rsidP="00A200D4">
      <w:pPr>
        <w:autoSpaceDE w:val="0"/>
        <w:autoSpaceDN w:val="0"/>
        <w:adjustRightInd w:val="0"/>
        <w:spacing w:after="200" w:line="276" w:lineRule="auto"/>
        <w:rPr>
          <w:rFonts w:cs="Times New Roman"/>
          <w:szCs w:val="24"/>
        </w:rPr>
      </w:pPr>
      <w:r>
        <w:rPr>
          <w:rFonts w:cs="Times New Roman"/>
          <w:szCs w:val="24"/>
        </w:rPr>
        <w:t>IoT Development: The increasing development of IoT solutions in Africa has created opportunities for embedded SIM card technology. Connected devices and applications require seamless connectivity, and embedded SIM cards provide the flexibility and remote provisioning capabilities necessary for IoT deployments.</w:t>
      </w:r>
    </w:p>
    <w:p w:rsidR="005B5512" w:rsidRDefault="00A200D4" w:rsidP="00A200D4">
      <w:pPr>
        <w:autoSpaceDE w:val="0"/>
        <w:autoSpaceDN w:val="0"/>
        <w:adjustRightInd w:val="0"/>
        <w:spacing w:after="200" w:line="276" w:lineRule="auto"/>
        <w:rPr>
          <w:rFonts w:cs="Times New Roman"/>
          <w:szCs w:val="24"/>
        </w:rPr>
      </w:pPr>
      <w:r>
        <w:rPr>
          <w:rFonts w:cs="Times New Roman"/>
          <w:szCs w:val="24"/>
        </w:rPr>
        <w:t xml:space="preserve">Enhanced Connectivity: Embedded SIM cards offer the advantage of easy connectivity for devices across networks, eliminating the need for physical SIM card swapping. This feature is particularly useful for industries that rely on widespread connectivity, such as </w:t>
      </w:r>
      <w:r w:rsidR="00073721">
        <w:rPr>
          <w:rFonts w:cs="Times New Roman"/>
          <w:szCs w:val="24"/>
        </w:rPr>
        <w:t>logistics and fleet management.</w:t>
      </w:r>
    </w:p>
    <w:p w:rsidR="00A200D4" w:rsidRPr="005B5512" w:rsidRDefault="005B5512" w:rsidP="002325C0">
      <w:pPr>
        <w:pStyle w:val="ListParagraph"/>
        <w:numPr>
          <w:ilvl w:val="0"/>
          <w:numId w:val="18"/>
        </w:numPr>
        <w:autoSpaceDE w:val="0"/>
        <w:autoSpaceDN w:val="0"/>
        <w:adjustRightInd w:val="0"/>
        <w:spacing w:after="200" w:line="276" w:lineRule="auto"/>
        <w:rPr>
          <w:rFonts w:cs="Times New Roman"/>
          <w:b/>
          <w:szCs w:val="24"/>
        </w:rPr>
      </w:pPr>
      <w:r>
        <w:rPr>
          <w:rFonts w:cs="Times New Roman"/>
          <w:b/>
          <w:szCs w:val="24"/>
        </w:rPr>
        <w:lastRenderedPageBreak/>
        <w:t>Challenges and Considerations</w:t>
      </w:r>
    </w:p>
    <w:p w:rsidR="00A200D4" w:rsidRDefault="00A200D4" w:rsidP="00A200D4">
      <w:pPr>
        <w:autoSpaceDE w:val="0"/>
        <w:autoSpaceDN w:val="0"/>
        <w:adjustRightInd w:val="0"/>
        <w:spacing w:after="200" w:line="276" w:lineRule="auto"/>
        <w:rPr>
          <w:rFonts w:cs="Times New Roman"/>
          <w:szCs w:val="24"/>
        </w:rPr>
      </w:pPr>
      <w:r>
        <w:rPr>
          <w:rFonts w:cs="Times New Roman"/>
          <w:szCs w:val="24"/>
        </w:rPr>
        <w:t>Network Infrastructure: Limited network infrastructure in some regions of Africa poses a challenge for the widespread adoption of embedded SIM cards. Adequate network coverage and capacity are crucial for seamless connectivity and remote provisioning.</w:t>
      </w:r>
    </w:p>
    <w:p w:rsidR="00A200D4" w:rsidRDefault="00A200D4" w:rsidP="00A200D4">
      <w:pPr>
        <w:autoSpaceDE w:val="0"/>
        <w:autoSpaceDN w:val="0"/>
        <w:adjustRightInd w:val="0"/>
        <w:spacing w:after="200" w:line="276" w:lineRule="auto"/>
        <w:rPr>
          <w:rFonts w:cs="Times New Roman"/>
          <w:szCs w:val="24"/>
        </w:rPr>
      </w:pPr>
      <w:r>
        <w:rPr>
          <w:rFonts w:cs="Times New Roman"/>
          <w:szCs w:val="24"/>
        </w:rPr>
        <w:t>Regulatory Environment: The regulatory framework surrounding embedded SIM cards varies across African countries. Clear and supportive regulations are necessary to facilitate the implementation and interoperability of embedded SIM card technology.</w:t>
      </w:r>
    </w:p>
    <w:p w:rsidR="00A200D4" w:rsidRDefault="00A200D4" w:rsidP="00A200D4">
      <w:pPr>
        <w:autoSpaceDE w:val="0"/>
        <w:autoSpaceDN w:val="0"/>
        <w:adjustRightInd w:val="0"/>
        <w:spacing w:after="200" w:line="276" w:lineRule="auto"/>
        <w:rPr>
          <w:rFonts w:cs="Times New Roman"/>
          <w:szCs w:val="24"/>
        </w:rPr>
      </w:pPr>
      <w:r>
        <w:rPr>
          <w:rFonts w:cs="Times New Roman"/>
          <w:szCs w:val="24"/>
        </w:rPr>
        <w:t>Cost Considerations: Affordability remains a significant consideration in the adoption of embedded SIM cards in Africa. The cost of compatible devices and associated services, along with considerations of data plans and tariffs, can impact the adoption rate.</w:t>
      </w:r>
    </w:p>
    <w:p w:rsidR="00A200D4" w:rsidRPr="005B5512" w:rsidRDefault="005B5512" w:rsidP="002325C0">
      <w:pPr>
        <w:pStyle w:val="ListParagraph"/>
        <w:numPr>
          <w:ilvl w:val="0"/>
          <w:numId w:val="18"/>
        </w:numPr>
        <w:autoSpaceDE w:val="0"/>
        <w:autoSpaceDN w:val="0"/>
        <w:adjustRightInd w:val="0"/>
        <w:spacing w:after="200" w:line="276" w:lineRule="auto"/>
        <w:rPr>
          <w:rFonts w:cs="Times New Roman"/>
          <w:b/>
          <w:szCs w:val="24"/>
        </w:rPr>
      </w:pPr>
      <w:r w:rsidRPr="005B5512">
        <w:rPr>
          <w:rFonts w:cs="Times New Roman"/>
          <w:b/>
          <w:szCs w:val="24"/>
        </w:rPr>
        <w:t>Future Prospects</w:t>
      </w:r>
    </w:p>
    <w:p w:rsidR="00A200D4" w:rsidRDefault="00A200D4" w:rsidP="00A200D4">
      <w:pPr>
        <w:autoSpaceDE w:val="0"/>
        <w:autoSpaceDN w:val="0"/>
        <w:adjustRightInd w:val="0"/>
        <w:spacing w:after="200" w:line="276" w:lineRule="auto"/>
        <w:rPr>
          <w:rFonts w:cs="Times New Roman"/>
          <w:szCs w:val="24"/>
        </w:rPr>
      </w:pPr>
      <w:r>
        <w:rPr>
          <w:rFonts w:cs="Times New Roman"/>
          <w:szCs w:val="24"/>
        </w:rPr>
        <w:t>Growing Interest: There is an increasing interest in embedded SIM card technology in Africa as awareness and understanding of its benefits continue to spread. African mobile network operators, device manufacturers, and IoT solution providers are actively exploring opportunities for collaboration and development.</w:t>
      </w:r>
    </w:p>
    <w:p w:rsidR="00A200D4" w:rsidRDefault="00A200D4" w:rsidP="00A200D4">
      <w:pPr>
        <w:autoSpaceDE w:val="0"/>
        <w:autoSpaceDN w:val="0"/>
        <w:adjustRightInd w:val="0"/>
        <w:spacing w:after="200" w:line="276" w:lineRule="auto"/>
        <w:rPr>
          <w:rFonts w:cs="Times New Roman"/>
          <w:szCs w:val="24"/>
        </w:rPr>
      </w:pPr>
      <w:r>
        <w:rPr>
          <w:rFonts w:cs="Times New Roman"/>
          <w:szCs w:val="24"/>
        </w:rPr>
        <w:t>Potential Applications: Embedded SIM cards have the potential to drive innovation and connectivity across various sectors in Africa. These include agriculture, smart cities, healthcare, transportation, and energy management, where the benefits of remote management, improved efficiency, and enhanced services can be realized.</w:t>
      </w:r>
    </w:p>
    <w:p w:rsidR="005C6728" w:rsidRDefault="005C6728" w:rsidP="00A200D4">
      <w:pPr>
        <w:autoSpaceDE w:val="0"/>
        <w:autoSpaceDN w:val="0"/>
        <w:adjustRightInd w:val="0"/>
        <w:spacing w:after="200" w:line="276" w:lineRule="auto"/>
        <w:rPr>
          <w:rFonts w:cs="Times New Roman"/>
          <w:b/>
          <w:szCs w:val="24"/>
        </w:rPr>
      </w:pPr>
    </w:p>
    <w:p w:rsidR="005C6728" w:rsidRDefault="005C6728" w:rsidP="00A200D4">
      <w:pPr>
        <w:autoSpaceDE w:val="0"/>
        <w:autoSpaceDN w:val="0"/>
        <w:adjustRightInd w:val="0"/>
        <w:spacing w:after="200" w:line="276" w:lineRule="auto"/>
        <w:rPr>
          <w:rFonts w:cs="Times New Roman"/>
          <w:b/>
          <w:szCs w:val="24"/>
        </w:rPr>
      </w:pPr>
    </w:p>
    <w:p w:rsidR="005C6728" w:rsidRDefault="005C6728" w:rsidP="00A200D4">
      <w:pPr>
        <w:autoSpaceDE w:val="0"/>
        <w:autoSpaceDN w:val="0"/>
        <w:adjustRightInd w:val="0"/>
        <w:spacing w:after="200" w:line="276" w:lineRule="auto"/>
        <w:rPr>
          <w:rFonts w:cs="Times New Roman"/>
          <w:b/>
          <w:szCs w:val="24"/>
        </w:rPr>
      </w:pPr>
    </w:p>
    <w:p w:rsidR="00073721" w:rsidRDefault="00073721" w:rsidP="00A200D4">
      <w:pPr>
        <w:autoSpaceDE w:val="0"/>
        <w:autoSpaceDN w:val="0"/>
        <w:adjustRightInd w:val="0"/>
        <w:spacing w:after="200" w:line="276" w:lineRule="auto"/>
        <w:rPr>
          <w:rFonts w:cs="Times New Roman"/>
          <w:b/>
          <w:szCs w:val="24"/>
        </w:rPr>
      </w:pPr>
    </w:p>
    <w:p w:rsidR="00073721" w:rsidRDefault="00073721" w:rsidP="00A200D4">
      <w:pPr>
        <w:autoSpaceDE w:val="0"/>
        <w:autoSpaceDN w:val="0"/>
        <w:adjustRightInd w:val="0"/>
        <w:spacing w:after="200" w:line="276" w:lineRule="auto"/>
        <w:rPr>
          <w:rFonts w:cs="Times New Roman"/>
          <w:b/>
          <w:szCs w:val="24"/>
        </w:rPr>
      </w:pPr>
    </w:p>
    <w:p w:rsidR="00A200D4" w:rsidRDefault="004D0607" w:rsidP="00A200D4">
      <w:pPr>
        <w:autoSpaceDE w:val="0"/>
        <w:autoSpaceDN w:val="0"/>
        <w:adjustRightInd w:val="0"/>
        <w:spacing w:after="200" w:line="276" w:lineRule="auto"/>
        <w:rPr>
          <w:rFonts w:cs="Times New Roman"/>
          <w:b/>
          <w:szCs w:val="24"/>
        </w:rPr>
      </w:pPr>
      <w:r w:rsidRPr="004D0607">
        <w:rPr>
          <w:rFonts w:cs="Times New Roman"/>
          <w:b/>
          <w:szCs w:val="24"/>
        </w:rPr>
        <w:t>EXAMINATION OF SUCCESSFUL CASE STUDIES HIGHLIGHTING THE IMPLEMENTATION AND OUTCOMES OF EMBEDDED SIM CARD TECHNOLOGY IN DIFFERENT REGIONS.</w:t>
      </w:r>
    </w:p>
    <w:p w:rsidR="00FA34CE" w:rsidRDefault="00FA34CE" w:rsidP="00A200D4">
      <w:pPr>
        <w:autoSpaceDE w:val="0"/>
        <w:autoSpaceDN w:val="0"/>
        <w:adjustRightInd w:val="0"/>
        <w:spacing w:after="200" w:line="276" w:lineRule="auto"/>
        <w:rPr>
          <w:rFonts w:cs="Times New Roman"/>
          <w:b/>
          <w:szCs w:val="24"/>
        </w:rPr>
      </w:pPr>
    </w:p>
    <w:tbl>
      <w:tblPr>
        <w:tblStyle w:val="TableGrid"/>
        <w:tblW w:w="0" w:type="auto"/>
        <w:tblLook w:val="04A0"/>
      </w:tblPr>
      <w:tblGrid>
        <w:gridCol w:w="2394"/>
        <w:gridCol w:w="2394"/>
        <w:gridCol w:w="2394"/>
        <w:gridCol w:w="2394"/>
      </w:tblGrid>
      <w:tr w:rsidR="004D0607" w:rsidTr="004D0607">
        <w:tc>
          <w:tcPr>
            <w:tcW w:w="2394" w:type="dxa"/>
          </w:tcPr>
          <w:p w:rsidR="004D0607" w:rsidRDefault="004D0607" w:rsidP="00A200D4">
            <w:pPr>
              <w:autoSpaceDE w:val="0"/>
              <w:autoSpaceDN w:val="0"/>
              <w:adjustRightInd w:val="0"/>
              <w:spacing w:after="200" w:line="276" w:lineRule="auto"/>
              <w:rPr>
                <w:rFonts w:cs="Times New Roman"/>
                <w:b/>
                <w:szCs w:val="24"/>
              </w:rPr>
            </w:pPr>
            <w:r>
              <w:rPr>
                <w:rFonts w:cs="Times New Roman"/>
                <w:b/>
                <w:szCs w:val="24"/>
              </w:rPr>
              <w:t>COUNTRY</w:t>
            </w:r>
          </w:p>
        </w:tc>
        <w:tc>
          <w:tcPr>
            <w:tcW w:w="2394" w:type="dxa"/>
          </w:tcPr>
          <w:p w:rsidR="004D0607" w:rsidRDefault="004D0607" w:rsidP="00A200D4">
            <w:pPr>
              <w:autoSpaceDE w:val="0"/>
              <w:autoSpaceDN w:val="0"/>
              <w:adjustRightInd w:val="0"/>
              <w:spacing w:after="200" w:line="276" w:lineRule="auto"/>
              <w:rPr>
                <w:rFonts w:cs="Times New Roman"/>
                <w:b/>
                <w:szCs w:val="24"/>
              </w:rPr>
            </w:pPr>
            <w:r>
              <w:rPr>
                <w:rFonts w:cs="Times New Roman"/>
                <w:b/>
                <w:szCs w:val="24"/>
              </w:rPr>
              <w:t>CASE STUDY</w:t>
            </w:r>
          </w:p>
        </w:tc>
        <w:tc>
          <w:tcPr>
            <w:tcW w:w="2394" w:type="dxa"/>
          </w:tcPr>
          <w:p w:rsidR="004D0607" w:rsidRDefault="004D0607" w:rsidP="00A200D4">
            <w:pPr>
              <w:autoSpaceDE w:val="0"/>
              <w:autoSpaceDN w:val="0"/>
              <w:adjustRightInd w:val="0"/>
              <w:spacing w:after="200" w:line="276" w:lineRule="auto"/>
              <w:rPr>
                <w:rFonts w:cs="Times New Roman"/>
                <w:b/>
                <w:szCs w:val="24"/>
              </w:rPr>
            </w:pPr>
            <w:r>
              <w:rPr>
                <w:rFonts w:cs="Times New Roman"/>
                <w:b/>
                <w:szCs w:val="24"/>
              </w:rPr>
              <w:t>IMPLEMANATION</w:t>
            </w:r>
          </w:p>
        </w:tc>
        <w:tc>
          <w:tcPr>
            <w:tcW w:w="2394" w:type="dxa"/>
          </w:tcPr>
          <w:p w:rsidR="004D0607" w:rsidRDefault="004D0607" w:rsidP="00A200D4">
            <w:pPr>
              <w:autoSpaceDE w:val="0"/>
              <w:autoSpaceDN w:val="0"/>
              <w:adjustRightInd w:val="0"/>
              <w:spacing w:after="200" w:line="276" w:lineRule="auto"/>
              <w:rPr>
                <w:rFonts w:cs="Times New Roman"/>
                <w:b/>
                <w:szCs w:val="24"/>
              </w:rPr>
            </w:pPr>
            <w:r>
              <w:rPr>
                <w:rFonts w:cs="Times New Roman"/>
                <w:b/>
                <w:szCs w:val="24"/>
              </w:rPr>
              <w:t>OUTCOME</w:t>
            </w:r>
          </w:p>
        </w:tc>
      </w:tr>
      <w:tr w:rsidR="004D0607" w:rsidTr="004D0607">
        <w:tc>
          <w:tcPr>
            <w:tcW w:w="2394" w:type="dxa"/>
          </w:tcPr>
          <w:p w:rsidR="004D0607" w:rsidRPr="004D0607" w:rsidRDefault="004D0607" w:rsidP="00A200D4">
            <w:pPr>
              <w:autoSpaceDE w:val="0"/>
              <w:autoSpaceDN w:val="0"/>
              <w:adjustRightInd w:val="0"/>
              <w:spacing w:after="200" w:line="276" w:lineRule="auto"/>
              <w:rPr>
                <w:rFonts w:cs="Times New Roman"/>
                <w:szCs w:val="24"/>
              </w:rPr>
            </w:pPr>
            <w:r w:rsidRPr="004D0607">
              <w:rPr>
                <w:rFonts w:cs="Times New Roman"/>
                <w:szCs w:val="24"/>
              </w:rPr>
              <w:t>South Africa</w:t>
            </w:r>
          </w:p>
        </w:tc>
        <w:tc>
          <w:tcPr>
            <w:tcW w:w="2394" w:type="dxa"/>
          </w:tcPr>
          <w:p w:rsidR="004D0607" w:rsidRPr="004D0607" w:rsidRDefault="00453153" w:rsidP="00A200D4">
            <w:pPr>
              <w:autoSpaceDE w:val="0"/>
              <w:autoSpaceDN w:val="0"/>
              <w:adjustRightInd w:val="0"/>
              <w:spacing w:after="200" w:line="276" w:lineRule="auto"/>
              <w:rPr>
                <w:rFonts w:cs="Times New Roman"/>
                <w:szCs w:val="24"/>
              </w:rPr>
            </w:pPr>
            <w:r>
              <w:rPr>
                <w:rFonts w:cs="Times New Roman"/>
                <w:szCs w:val="24"/>
              </w:rPr>
              <w:t xml:space="preserve">Discovery Insure </w:t>
            </w:r>
            <w:r>
              <w:rPr>
                <w:rFonts w:cs="Times New Roman"/>
                <w:szCs w:val="24"/>
              </w:rPr>
              <w:lastRenderedPageBreak/>
              <w:t>Vitality Drive Program</w:t>
            </w:r>
          </w:p>
        </w:tc>
        <w:tc>
          <w:tcPr>
            <w:tcW w:w="2394" w:type="dxa"/>
          </w:tcPr>
          <w:p w:rsidR="004D0607" w:rsidRPr="004D0607" w:rsidRDefault="002A2913" w:rsidP="00A200D4">
            <w:pPr>
              <w:autoSpaceDE w:val="0"/>
              <w:autoSpaceDN w:val="0"/>
              <w:adjustRightInd w:val="0"/>
              <w:spacing w:after="200" w:line="276" w:lineRule="auto"/>
              <w:rPr>
                <w:rFonts w:cs="Times New Roman"/>
                <w:szCs w:val="24"/>
              </w:rPr>
            </w:pPr>
            <w:r>
              <w:rPr>
                <w:rFonts w:cs="Times New Roman"/>
                <w:szCs w:val="24"/>
              </w:rPr>
              <w:lastRenderedPageBreak/>
              <w:t xml:space="preserve">Embedded SIM cards in telematics devices for </w:t>
            </w:r>
            <w:r>
              <w:rPr>
                <w:rFonts w:cs="Times New Roman"/>
                <w:szCs w:val="24"/>
              </w:rPr>
              <w:lastRenderedPageBreak/>
              <w:t>safe driving</w:t>
            </w:r>
          </w:p>
        </w:tc>
        <w:tc>
          <w:tcPr>
            <w:tcW w:w="2394" w:type="dxa"/>
          </w:tcPr>
          <w:p w:rsidR="00FA34CE" w:rsidRPr="00FA34CE" w:rsidRDefault="002A2913" w:rsidP="00FA34CE">
            <w:pPr>
              <w:autoSpaceDE w:val="0"/>
              <w:autoSpaceDN w:val="0"/>
              <w:adjustRightInd w:val="0"/>
              <w:spacing w:after="200" w:line="276" w:lineRule="auto"/>
              <w:rPr>
                <w:rFonts w:cs="Times New Roman"/>
                <w:szCs w:val="24"/>
              </w:rPr>
            </w:pPr>
            <w:r w:rsidRPr="00FA34CE">
              <w:rPr>
                <w:rFonts w:cs="Times New Roman"/>
                <w:szCs w:val="24"/>
              </w:rPr>
              <w:lastRenderedPageBreak/>
              <w:t>Improved driving beha</w:t>
            </w:r>
            <w:r w:rsidR="00FA34CE" w:rsidRPr="00FA34CE">
              <w:rPr>
                <w:rFonts w:cs="Times New Roman"/>
                <w:szCs w:val="24"/>
              </w:rPr>
              <w:t xml:space="preserve">vior and reduced </w:t>
            </w:r>
            <w:r w:rsidR="00FA34CE" w:rsidRPr="00FA34CE">
              <w:rPr>
                <w:rFonts w:cs="Times New Roman"/>
                <w:szCs w:val="24"/>
              </w:rPr>
              <w:lastRenderedPageBreak/>
              <w:t>accidents</w:t>
            </w:r>
          </w:p>
          <w:p w:rsidR="002A2913" w:rsidRDefault="002A2913" w:rsidP="002A2913">
            <w:pPr>
              <w:autoSpaceDE w:val="0"/>
              <w:autoSpaceDN w:val="0"/>
              <w:adjustRightInd w:val="0"/>
              <w:spacing w:after="200" w:line="276" w:lineRule="auto"/>
              <w:rPr>
                <w:rFonts w:cs="Times New Roman"/>
                <w:szCs w:val="24"/>
              </w:rPr>
            </w:pPr>
            <w:r>
              <w:rPr>
                <w:rFonts w:cs="Times New Roman"/>
                <w:szCs w:val="24"/>
              </w:rPr>
              <w:t>Lower insurance premiums for safe drivers</w:t>
            </w:r>
          </w:p>
          <w:p w:rsidR="004D0607" w:rsidRPr="004D0607" w:rsidRDefault="004D0607" w:rsidP="00A200D4">
            <w:pPr>
              <w:autoSpaceDE w:val="0"/>
              <w:autoSpaceDN w:val="0"/>
              <w:adjustRightInd w:val="0"/>
              <w:spacing w:after="200" w:line="276" w:lineRule="auto"/>
              <w:rPr>
                <w:rFonts w:cs="Times New Roman"/>
                <w:szCs w:val="24"/>
              </w:rPr>
            </w:pPr>
          </w:p>
        </w:tc>
      </w:tr>
      <w:tr w:rsidR="004D0607" w:rsidTr="004D0607">
        <w:tc>
          <w:tcPr>
            <w:tcW w:w="2394" w:type="dxa"/>
          </w:tcPr>
          <w:p w:rsidR="004D0607" w:rsidRPr="004D0607" w:rsidRDefault="004D0607" w:rsidP="00A200D4">
            <w:pPr>
              <w:autoSpaceDE w:val="0"/>
              <w:autoSpaceDN w:val="0"/>
              <w:adjustRightInd w:val="0"/>
              <w:spacing w:after="200" w:line="276" w:lineRule="auto"/>
              <w:rPr>
                <w:rFonts w:cs="Times New Roman"/>
                <w:szCs w:val="24"/>
              </w:rPr>
            </w:pPr>
            <w:r>
              <w:rPr>
                <w:rFonts w:cs="Times New Roman"/>
                <w:szCs w:val="24"/>
              </w:rPr>
              <w:lastRenderedPageBreak/>
              <w:t>Nigeria</w:t>
            </w:r>
          </w:p>
        </w:tc>
        <w:tc>
          <w:tcPr>
            <w:tcW w:w="2394" w:type="dxa"/>
          </w:tcPr>
          <w:p w:rsidR="004D0607" w:rsidRPr="004D0607" w:rsidRDefault="00453153" w:rsidP="00A200D4">
            <w:pPr>
              <w:autoSpaceDE w:val="0"/>
              <w:autoSpaceDN w:val="0"/>
              <w:adjustRightInd w:val="0"/>
              <w:spacing w:after="200" w:line="276" w:lineRule="auto"/>
              <w:rPr>
                <w:rFonts w:cs="Times New Roman"/>
                <w:szCs w:val="24"/>
              </w:rPr>
            </w:pPr>
            <w:r>
              <w:rPr>
                <w:rFonts w:cs="Times New Roman"/>
                <w:szCs w:val="24"/>
              </w:rPr>
              <w:t>Pay-As-You-Go Solar Systems</w:t>
            </w:r>
          </w:p>
        </w:tc>
        <w:tc>
          <w:tcPr>
            <w:tcW w:w="2394" w:type="dxa"/>
          </w:tcPr>
          <w:p w:rsidR="004D0607" w:rsidRPr="004D0607" w:rsidRDefault="00FA34CE" w:rsidP="00A200D4">
            <w:pPr>
              <w:autoSpaceDE w:val="0"/>
              <w:autoSpaceDN w:val="0"/>
              <w:adjustRightInd w:val="0"/>
              <w:spacing w:after="200" w:line="276" w:lineRule="auto"/>
              <w:rPr>
                <w:rFonts w:cs="Times New Roman"/>
                <w:szCs w:val="24"/>
              </w:rPr>
            </w:pPr>
            <w:r>
              <w:rPr>
                <w:rFonts w:cs="Times New Roman"/>
                <w:szCs w:val="24"/>
              </w:rPr>
              <w:t>Embedded SIM cards in solar systems for remote monitoring</w:t>
            </w:r>
          </w:p>
        </w:tc>
        <w:tc>
          <w:tcPr>
            <w:tcW w:w="2394" w:type="dxa"/>
          </w:tcPr>
          <w:p w:rsidR="00FA34CE" w:rsidRDefault="00FA34CE" w:rsidP="00FA34CE">
            <w:pPr>
              <w:autoSpaceDE w:val="0"/>
              <w:autoSpaceDN w:val="0"/>
              <w:adjustRightInd w:val="0"/>
              <w:spacing w:after="200" w:line="276" w:lineRule="auto"/>
              <w:rPr>
                <w:rFonts w:cs="Times New Roman"/>
                <w:szCs w:val="24"/>
              </w:rPr>
            </w:pPr>
            <w:r>
              <w:rPr>
                <w:rFonts w:cs="Times New Roman"/>
                <w:szCs w:val="24"/>
              </w:rPr>
              <w:t>Increased access to affordable clean energy</w:t>
            </w:r>
          </w:p>
          <w:p w:rsidR="00FA34CE" w:rsidRDefault="00FA34CE" w:rsidP="00FA34CE">
            <w:pPr>
              <w:autoSpaceDE w:val="0"/>
              <w:autoSpaceDN w:val="0"/>
              <w:adjustRightInd w:val="0"/>
              <w:spacing w:after="200" w:line="276" w:lineRule="auto"/>
              <w:rPr>
                <w:rFonts w:cs="Times New Roman"/>
                <w:szCs w:val="24"/>
              </w:rPr>
            </w:pPr>
            <w:r>
              <w:rPr>
                <w:rFonts w:cs="Times New Roman"/>
                <w:szCs w:val="24"/>
              </w:rPr>
              <w:t>Remote activation, monitoring, and payment</w:t>
            </w:r>
          </w:p>
          <w:p w:rsidR="004D0607" w:rsidRPr="004D0607" w:rsidRDefault="004D0607" w:rsidP="00A200D4">
            <w:pPr>
              <w:autoSpaceDE w:val="0"/>
              <w:autoSpaceDN w:val="0"/>
              <w:adjustRightInd w:val="0"/>
              <w:spacing w:after="200" w:line="276" w:lineRule="auto"/>
              <w:rPr>
                <w:rFonts w:cs="Times New Roman"/>
                <w:szCs w:val="24"/>
              </w:rPr>
            </w:pPr>
          </w:p>
        </w:tc>
      </w:tr>
      <w:tr w:rsidR="004D0607" w:rsidTr="004D0607">
        <w:tc>
          <w:tcPr>
            <w:tcW w:w="2394" w:type="dxa"/>
          </w:tcPr>
          <w:p w:rsidR="004D0607" w:rsidRPr="004D0607" w:rsidRDefault="004D0607" w:rsidP="00A200D4">
            <w:pPr>
              <w:autoSpaceDE w:val="0"/>
              <w:autoSpaceDN w:val="0"/>
              <w:adjustRightInd w:val="0"/>
              <w:spacing w:after="200" w:line="276" w:lineRule="auto"/>
              <w:rPr>
                <w:rFonts w:cs="Times New Roman"/>
                <w:szCs w:val="24"/>
              </w:rPr>
            </w:pPr>
            <w:r>
              <w:rPr>
                <w:rFonts w:cs="Times New Roman"/>
                <w:szCs w:val="24"/>
              </w:rPr>
              <w:t>Kenya</w:t>
            </w:r>
          </w:p>
        </w:tc>
        <w:tc>
          <w:tcPr>
            <w:tcW w:w="2394" w:type="dxa"/>
          </w:tcPr>
          <w:p w:rsidR="004D0607" w:rsidRPr="004D0607" w:rsidRDefault="002A2913" w:rsidP="00A200D4">
            <w:pPr>
              <w:autoSpaceDE w:val="0"/>
              <w:autoSpaceDN w:val="0"/>
              <w:adjustRightInd w:val="0"/>
              <w:spacing w:after="200" w:line="276" w:lineRule="auto"/>
              <w:rPr>
                <w:rFonts w:cs="Times New Roman"/>
                <w:szCs w:val="24"/>
              </w:rPr>
            </w:pPr>
            <w:r>
              <w:rPr>
                <w:rFonts w:cs="Times New Roman"/>
                <w:szCs w:val="24"/>
              </w:rPr>
              <w:t>M-KOPA Solar</w:t>
            </w:r>
          </w:p>
        </w:tc>
        <w:tc>
          <w:tcPr>
            <w:tcW w:w="2394" w:type="dxa"/>
          </w:tcPr>
          <w:p w:rsidR="004D0607" w:rsidRPr="004D0607" w:rsidRDefault="00FA34CE" w:rsidP="00A200D4">
            <w:pPr>
              <w:autoSpaceDE w:val="0"/>
              <w:autoSpaceDN w:val="0"/>
              <w:adjustRightInd w:val="0"/>
              <w:spacing w:after="200" w:line="276" w:lineRule="auto"/>
              <w:rPr>
                <w:rFonts w:cs="Times New Roman"/>
                <w:szCs w:val="24"/>
              </w:rPr>
            </w:pPr>
            <w:r>
              <w:rPr>
                <w:rFonts w:cs="Times New Roman"/>
                <w:szCs w:val="24"/>
              </w:rPr>
              <w:t>Embedded SIM cards in solar systems for remote monitoring</w:t>
            </w:r>
          </w:p>
        </w:tc>
        <w:tc>
          <w:tcPr>
            <w:tcW w:w="2394" w:type="dxa"/>
          </w:tcPr>
          <w:p w:rsidR="00FA34CE" w:rsidRDefault="00FA34CE" w:rsidP="00FA34CE">
            <w:pPr>
              <w:autoSpaceDE w:val="0"/>
              <w:autoSpaceDN w:val="0"/>
              <w:adjustRightInd w:val="0"/>
              <w:spacing w:after="200" w:line="276" w:lineRule="auto"/>
              <w:rPr>
                <w:rFonts w:cs="Times New Roman"/>
                <w:szCs w:val="24"/>
              </w:rPr>
            </w:pPr>
            <w:r>
              <w:rPr>
                <w:rFonts w:cs="Times New Roman"/>
                <w:szCs w:val="24"/>
              </w:rPr>
              <w:t>Expanded access to clean energy for low-income households</w:t>
            </w:r>
          </w:p>
          <w:p w:rsidR="00FA34CE" w:rsidRDefault="00FA34CE" w:rsidP="00FA34CE">
            <w:pPr>
              <w:autoSpaceDE w:val="0"/>
              <w:autoSpaceDN w:val="0"/>
              <w:adjustRightInd w:val="0"/>
              <w:spacing w:after="200" w:line="276" w:lineRule="auto"/>
              <w:rPr>
                <w:rFonts w:cs="Times New Roman"/>
                <w:szCs w:val="24"/>
              </w:rPr>
            </w:pPr>
            <w:r>
              <w:rPr>
                <w:rFonts w:cs="Times New Roman"/>
                <w:szCs w:val="24"/>
              </w:rPr>
              <w:t>Improved quality of life</w:t>
            </w:r>
          </w:p>
          <w:p w:rsidR="004D0607" w:rsidRPr="004D0607" w:rsidRDefault="004D0607" w:rsidP="00A200D4">
            <w:pPr>
              <w:autoSpaceDE w:val="0"/>
              <w:autoSpaceDN w:val="0"/>
              <w:adjustRightInd w:val="0"/>
              <w:spacing w:after="200" w:line="276" w:lineRule="auto"/>
              <w:rPr>
                <w:rFonts w:cs="Times New Roman"/>
                <w:szCs w:val="24"/>
              </w:rPr>
            </w:pPr>
          </w:p>
        </w:tc>
      </w:tr>
      <w:tr w:rsidR="004D0607" w:rsidTr="004D0607">
        <w:tc>
          <w:tcPr>
            <w:tcW w:w="2394" w:type="dxa"/>
          </w:tcPr>
          <w:p w:rsidR="004D0607" w:rsidRPr="004D0607" w:rsidRDefault="004D0607" w:rsidP="00A200D4">
            <w:pPr>
              <w:autoSpaceDE w:val="0"/>
              <w:autoSpaceDN w:val="0"/>
              <w:adjustRightInd w:val="0"/>
              <w:spacing w:after="200" w:line="276" w:lineRule="auto"/>
              <w:rPr>
                <w:rFonts w:cs="Times New Roman"/>
                <w:szCs w:val="24"/>
              </w:rPr>
            </w:pPr>
            <w:r>
              <w:rPr>
                <w:rFonts w:cs="Times New Roman"/>
                <w:szCs w:val="24"/>
              </w:rPr>
              <w:t>Ghana</w:t>
            </w:r>
          </w:p>
        </w:tc>
        <w:tc>
          <w:tcPr>
            <w:tcW w:w="2394" w:type="dxa"/>
          </w:tcPr>
          <w:p w:rsidR="004D0607" w:rsidRPr="004D0607" w:rsidRDefault="002A2913" w:rsidP="00A200D4">
            <w:pPr>
              <w:autoSpaceDE w:val="0"/>
              <w:autoSpaceDN w:val="0"/>
              <w:adjustRightInd w:val="0"/>
              <w:spacing w:after="200" w:line="276" w:lineRule="auto"/>
              <w:rPr>
                <w:rFonts w:cs="Times New Roman"/>
                <w:szCs w:val="24"/>
              </w:rPr>
            </w:pPr>
            <w:r>
              <w:rPr>
                <w:rFonts w:cs="Times New Roman"/>
                <w:szCs w:val="24"/>
              </w:rPr>
              <w:t>Telemetry Systems for Water Management</w:t>
            </w:r>
          </w:p>
        </w:tc>
        <w:tc>
          <w:tcPr>
            <w:tcW w:w="2394" w:type="dxa"/>
          </w:tcPr>
          <w:p w:rsidR="004D0607" w:rsidRPr="004D0607" w:rsidRDefault="00FA34CE" w:rsidP="00A200D4">
            <w:pPr>
              <w:autoSpaceDE w:val="0"/>
              <w:autoSpaceDN w:val="0"/>
              <w:adjustRightInd w:val="0"/>
              <w:spacing w:after="200" w:line="276" w:lineRule="auto"/>
              <w:rPr>
                <w:rFonts w:cs="Times New Roman"/>
                <w:szCs w:val="24"/>
              </w:rPr>
            </w:pPr>
            <w:r>
              <w:rPr>
                <w:rFonts w:cs="Times New Roman"/>
                <w:szCs w:val="24"/>
              </w:rPr>
              <w:t>Embedded SIM cards in telemetry systems for water monitoring</w:t>
            </w:r>
          </w:p>
        </w:tc>
        <w:tc>
          <w:tcPr>
            <w:tcW w:w="2394" w:type="dxa"/>
          </w:tcPr>
          <w:p w:rsidR="00FA34CE" w:rsidRDefault="00FA34CE" w:rsidP="00FA34CE">
            <w:pPr>
              <w:autoSpaceDE w:val="0"/>
              <w:autoSpaceDN w:val="0"/>
              <w:adjustRightInd w:val="0"/>
              <w:spacing w:after="200" w:line="276" w:lineRule="auto"/>
              <w:rPr>
                <w:rFonts w:cs="Times New Roman"/>
                <w:szCs w:val="24"/>
              </w:rPr>
            </w:pPr>
            <w:r>
              <w:rPr>
                <w:rFonts w:cs="Times New Roman"/>
                <w:szCs w:val="24"/>
              </w:rPr>
              <w:t>Enhanced water resource management</w:t>
            </w:r>
          </w:p>
          <w:p w:rsidR="00FA34CE" w:rsidRDefault="00FA34CE" w:rsidP="00FA34CE">
            <w:pPr>
              <w:autoSpaceDE w:val="0"/>
              <w:autoSpaceDN w:val="0"/>
              <w:adjustRightInd w:val="0"/>
              <w:spacing w:after="200" w:line="276" w:lineRule="auto"/>
              <w:rPr>
                <w:rFonts w:cs="Times New Roman"/>
                <w:szCs w:val="24"/>
              </w:rPr>
            </w:pPr>
            <w:r>
              <w:rPr>
                <w:rFonts w:cs="Times New Roman"/>
                <w:szCs w:val="24"/>
              </w:rPr>
              <w:t>Reduced leakages and improved access to clean water</w:t>
            </w:r>
          </w:p>
          <w:p w:rsidR="004D0607" w:rsidRPr="004D0607" w:rsidRDefault="004D0607" w:rsidP="00A200D4">
            <w:pPr>
              <w:autoSpaceDE w:val="0"/>
              <w:autoSpaceDN w:val="0"/>
              <w:adjustRightInd w:val="0"/>
              <w:spacing w:after="200" w:line="276" w:lineRule="auto"/>
              <w:rPr>
                <w:rFonts w:cs="Times New Roman"/>
                <w:szCs w:val="24"/>
              </w:rPr>
            </w:pPr>
          </w:p>
        </w:tc>
      </w:tr>
    </w:tbl>
    <w:p w:rsidR="00D44475" w:rsidRDefault="00D44475" w:rsidP="00D44475">
      <w:pPr>
        <w:rPr>
          <w:rFonts w:cs="Times New Roman"/>
          <w:color w:val="000000" w:themeColor="text1"/>
          <w:szCs w:val="24"/>
        </w:rPr>
      </w:pPr>
      <w:r w:rsidRPr="00D44475">
        <w:rPr>
          <w:rFonts w:cs="Times New Roman"/>
          <w:color w:val="000000" w:themeColor="text1"/>
          <w:szCs w:val="24"/>
        </w:rPr>
        <w:t>In this table, the four case studies are listed along with the respective countries, the specific implementation of embedded SIM card technology, and the outcomes achieved in each case.</w:t>
      </w:r>
    </w:p>
    <w:p w:rsidR="00704AAA" w:rsidRPr="00073721" w:rsidRDefault="00D44475" w:rsidP="00D44475">
      <w:pPr>
        <w:rPr>
          <w:color w:val="000000" w:themeColor="text1"/>
        </w:rPr>
      </w:pPr>
      <w:r w:rsidRPr="00D44475">
        <w:rPr>
          <w:rFonts w:cs="Times New Roman"/>
          <w:color w:val="000000" w:themeColor="text1"/>
          <w:szCs w:val="24"/>
        </w:rPr>
        <w:t>This tabular format provides a clear overview of the different regions, case studies, and the positive impacts of embedded SIM card technology implementation in Africa.</w:t>
      </w:r>
    </w:p>
    <w:p w:rsidR="007A2FFC" w:rsidRPr="00B761E4" w:rsidRDefault="00704AAA" w:rsidP="00D44475">
      <w:pPr>
        <w:rPr>
          <w:rFonts w:cs="Times New Roman"/>
          <w:b/>
        </w:rPr>
      </w:pPr>
      <w:r w:rsidRPr="00B761E4">
        <w:rPr>
          <w:rFonts w:cs="Times New Roman"/>
          <w:b/>
        </w:rPr>
        <w:t>ANALYSIS OF THE PROSPECTS AND POTENTIAL ADVANTAGES OF EMBEDDED SIM CARDS IN THE GLOBAL TELECOMMUNICATIONS INDUSTRY</w:t>
      </w:r>
    </w:p>
    <w:p w:rsidR="00704AAA" w:rsidRDefault="00704AAA" w:rsidP="00704AAA">
      <w:pPr>
        <w:autoSpaceDE w:val="0"/>
        <w:autoSpaceDN w:val="0"/>
        <w:adjustRightInd w:val="0"/>
        <w:spacing w:after="200" w:line="276" w:lineRule="auto"/>
        <w:rPr>
          <w:rFonts w:cs="Times New Roman"/>
          <w:szCs w:val="24"/>
        </w:rPr>
      </w:pPr>
      <w:r>
        <w:rPr>
          <w:rFonts w:cs="Times New Roman"/>
          <w:szCs w:val="24"/>
        </w:rPr>
        <w:t>Enhanced Connectivity:</w:t>
      </w:r>
    </w:p>
    <w:p w:rsidR="00704AAA" w:rsidRPr="00704AAA" w:rsidRDefault="00704AAA" w:rsidP="002325C0">
      <w:pPr>
        <w:pStyle w:val="ListParagraph"/>
        <w:numPr>
          <w:ilvl w:val="0"/>
          <w:numId w:val="19"/>
        </w:numPr>
        <w:autoSpaceDE w:val="0"/>
        <w:autoSpaceDN w:val="0"/>
        <w:adjustRightInd w:val="0"/>
        <w:spacing w:after="200" w:line="276" w:lineRule="auto"/>
        <w:rPr>
          <w:rFonts w:cs="Times New Roman"/>
          <w:szCs w:val="24"/>
        </w:rPr>
      </w:pPr>
      <w:r w:rsidRPr="00704AAA">
        <w:rPr>
          <w:rFonts w:cs="Times New Roman"/>
          <w:szCs w:val="24"/>
        </w:rPr>
        <w:t>Embedded SIM cards offer seamless connectivity for devices across different networks, enabling a more efficient and flexible user experience.</w:t>
      </w:r>
    </w:p>
    <w:p w:rsidR="00704AAA" w:rsidRPr="00704AAA" w:rsidRDefault="00704AAA" w:rsidP="002325C0">
      <w:pPr>
        <w:pStyle w:val="ListParagraph"/>
        <w:numPr>
          <w:ilvl w:val="0"/>
          <w:numId w:val="19"/>
        </w:numPr>
        <w:autoSpaceDE w:val="0"/>
        <w:autoSpaceDN w:val="0"/>
        <w:adjustRightInd w:val="0"/>
        <w:spacing w:after="200" w:line="276" w:lineRule="auto"/>
        <w:rPr>
          <w:rFonts w:cs="Times New Roman"/>
          <w:szCs w:val="24"/>
        </w:rPr>
      </w:pPr>
      <w:r w:rsidRPr="00704AAA">
        <w:rPr>
          <w:rFonts w:cs="Times New Roman"/>
          <w:szCs w:val="24"/>
        </w:rPr>
        <w:t>Users can switch between network providers without physically changing SIM cards, simplifying the process and reducing downtime.</w:t>
      </w:r>
    </w:p>
    <w:p w:rsidR="00704AAA" w:rsidRPr="00704AAA" w:rsidRDefault="00704AAA" w:rsidP="002325C0">
      <w:pPr>
        <w:pStyle w:val="ListParagraph"/>
        <w:numPr>
          <w:ilvl w:val="0"/>
          <w:numId w:val="19"/>
        </w:numPr>
        <w:autoSpaceDE w:val="0"/>
        <w:autoSpaceDN w:val="0"/>
        <w:adjustRightInd w:val="0"/>
        <w:spacing w:after="200" w:line="276" w:lineRule="auto"/>
        <w:rPr>
          <w:rFonts w:cs="Times New Roman"/>
          <w:szCs w:val="24"/>
        </w:rPr>
      </w:pPr>
      <w:r w:rsidRPr="00704AAA">
        <w:rPr>
          <w:rFonts w:cs="Times New Roman"/>
          <w:szCs w:val="24"/>
        </w:rPr>
        <w:lastRenderedPageBreak/>
        <w:t>This enhanced connectivity is particularly beneficial for international travelers, IoT devices, and connected vehicles that require constant and reliable network access.</w:t>
      </w:r>
    </w:p>
    <w:p w:rsidR="00704AAA" w:rsidRDefault="00704AAA" w:rsidP="00704AAA">
      <w:pPr>
        <w:autoSpaceDE w:val="0"/>
        <w:autoSpaceDN w:val="0"/>
        <w:adjustRightInd w:val="0"/>
        <w:spacing w:after="200" w:line="276" w:lineRule="auto"/>
        <w:rPr>
          <w:rFonts w:cs="Times New Roman"/>
          <w:szCs w:val="24"/>
        </w:rPr>
      </w:pPr>
      <w:r>
        <w:rPr>
          <w:rFonts w:cs="Times New Roman"/>
          <w:szCs w:val="24"/>
        </w:rPr>
        <w:t>Remote Provisioning and Over-the-Air Updates:</w:t>
      </w:r>
    </w:p>
    <w:p w:rsidR="00704AAA" w:rsidRPr="00704AAA" w:rsidRDefault="00704AAA" w:rsidP="002325C0">
      <w:pPr>
        <w:pStyle w:val="ListParagraph"/>
        <w:numPr>
          <w:ilvl w:val="0"/>
          <w:numId w:val="20"/>
        </w:numPr>
        <w:autoSpaceDE w:val="0"/>
        <w:autoSpaceDN w:val="0"/>
        <w:adjustRightInd w:val="0"/>
        <w:spacing w:after="200" w:line="276" w:lineRule="auto"/>
        <w:rPr>
          <w:rFonts w:cs="Times New Roman"/>
          <w:szCs w:val="24"/>
        </w:rPr>
      </w:pPr>
      <w:r w:rsidRPr="00704AAA">
        <w:rPr>
          <w:rFonts w:cs="Times New Roman"/>
          <w:szCs w:val="24"/>
        </w:rPr>
        <w:t>Embedded SIM cards enable remote provisioning and management of network profiles, eliminating the need for physical SIM card swaps.</w:t>
      </w:r>
    </w:p>
    <w:p w:rsidR="00704AAA" w:rsidRPr="00704AAA" w:rsidRDefault="00704AAA" w:rsidP="002325C0">
      <w:pPr>
        <w:pStyle w:val="ListParagraph"/>
        <w:numPr>
          <w:ilvl w:val="0"/>
          <w:numId w:val="20"/>
        </w:numPr>
        <w:autoSpaceDE w:val="0"/>
        <w:autoSpaceDN w:val="0"/>
        <w:adjustRightInd w:val="0"/>
        <w:spacing w:after="200" w:line="276" w:lineRule="auto"/>
        <w:rPr>
          <w:rFonts w:cs="Times New Roman"/>
          <w:szCs w:val="24"/>
        </w:rPr>
      </w:pPr>
      <w:r w:rsidRPr="00704AAA">
        <w:rPr>
          <w:rFonts w:cs="Times New Roman"/>
          <w:szCs w:val="24"/>
        </w:rPr>
        <w:t>Network operators can remotely activate, deactivate, or modify SIM cards, enhancing operational efficiency and reducing logistical challenges.</w:t>
      </w:r>
    </w:p>
    <w:p w:rsidR="00704AAA" w:rsidRPr="00704AAA" w:rsidRDefault="00704AAA" w:rsidP="002325C0">
      <w:pPr>
        <w:pStyle w:val="ListParagraph"/>
        <w:numPr>
          <w:ilvl w:val="0"/>
          <w:numId w:val="20"/>
        </w:numPr>
        <w:autoSpaceDE w:val="0"/>
        <w:autoSpaceDN w:val="0"/>
        <w:adjustRightInd w:val="0"/>
        <w:spacing w:after="200" w:line="276" w:lineRule="auto"/>
        <w:rPr>
          <w:rFonts w:cs="Times New Roman"/>
          <w:szCs w:val="24"/>
        </w:rPr>
      </w:pPr>
      <w:r w:rsidRPr="00704AAA">
        <w:rPr>
          <w:rFonts w:cs="Times New Roman"/>
          <w:szCs w:val="24"/>
        </w:rPr>
        <w:t>Over-the-air updates can be performed to update network settings, security features, and other SIM card parameters without physical access to the device, ensuring seamless and secure connectivity.</w:t>
      </w:r>
    </w:p>
    <w:p w:rsidR="00704AAA" w:rsidRDefault="00704AAA" w:rsidP="00704AAA">
      <w:pPr>
        <w:autoSpaceDE w:val="0"/>
        <w:autoSpaceDN w:val="0"/>
        <w:adjustRightInd w:val="0"/>
        <w:spacing w:after="200" w:line="276" w:lineRule="auto"/>
        <w:rPr>
          <w:rFonts w:cs="Times New Roman"/>
          <w:szCs w:val="24"/>
        </w:rPr>
      </w:pPr>
      <w:r>
        <w:rPr>
          <w:rFonts w:cs="Times New Roman"/>
          <w:szCs w:val="24"/>
        </w:rPr>
        <w:t>Flexibility and Scalability:</w:t>
      </w:r>
    </w:p>
    <w:p w:rsidR="00704AAA" w:rsidRPr="00704AAA" w:rsidRDefault="00704AAA" w:rsidP="002325C0">
      <w:pPr>
        <w:pStyle w:val="ListParagraph"/>
        <w:numPr>
          <w:ilvl w:val="0"/>
          <w:numId w:val="21"/>
        </w:numPr>
        <w:autoSpaceDE w:val="0"/>
        <w:autoSpaceDN w:val="0"/>
        <w:adjustRightInd w:val="0"/>
        <w:spacing w:after="200" w:line="276" w:lineRule="auto"/>
        <w:rPr>
          <w:rFonts w:cs="Times New Roman"/>
          <w:szCs w:val="24"/>
        </w:rPr>
      </w:pPr>
      <w:r w:rsidRPr="00704AAA">
        <w:rPr>
          <w:rFonts w:cs="Times New Roman"/>
          <w:szCs w:val="24"/>
        </w:rPr>
        <w:t>Embedded SIM cards provide flexibility in device connectivity, allowing users to choose network providers based on their preferences and needs.</w:t>
      </w:r>
    </w:p>
    <w:p w:rsidR="00704AAA" w:rsidRPr="00704AAA" w:rsidRDefault="00704AAA" w:rsidP="002325C0">
      <w:pPr>
        <w:pStyle w:val="ListParagraph"/>
        <w:numPr>
          <w:ilvl w:val="0"/>
          <w:numId w:val="21"/>
        </w:numPr>
        <w:autoSpaceDE w:val="0"/>
        <w:autoSpaceDN w:val="0"/>
        <w:adjustRightInd w:val="0"/>
        <w:spacing w:after="200" w:line="276" w:lineRule="auto"/>
        <w:rPr>
          <w:rFonts w:cs="Times New Roman"/>
          <w:szCs w:val="24"/>
        </w:rPr>
      </w:pPr>
      <w:r w:rsidRPr="00704AAA">
        <w:rPr>
          <w:rFonts w:cs="Times New Roman"/>
          <w:szCs w:val="24"/>
        </w:rPr>
        <w:t>The technology enables the dynamic allocation of network resources, facilitating efficient use of available network capacity.</w:t>
      </w:r>
    </w:p>
    <w:p w:rsidR="00704AAA" w:rsidRPr="00704AAA" w:rsidRDefault="00704AAA" w:rsidP="002325C0">
      <w:pPr>
        <w:pStyle w:val="ListParagraph"/>
        <w:numPr>
          <w:ilvl w:val="0"/>
          <w:numId w:val="21"/>
        </w:numPr>
        <w:autoSpaceDE w:val="0"/>
        <w:autoSpaceDN w:val="0"/>
        <w:adjustRightInd w:val="0"/>
        <w:spacing w:after="200" w:line="276" w:lineRule="auto"/>
        <w:rPr>
          <w:rFonts w:cs="Times New Roman"/>
          <w:szCs w:val="24"/>
        </w:rPr>
      </w:pPr>
      <w:r w:rsidRPr="00704AAA">
        <w:rPr>
          <w:rFonts w:cs="Times New Roman"/>
          <w:szCs w:val="24"/>
        </w:rPr>
        <w:t>Network operators can offer tailored data plans and tariffs, allowing users to select the most suitable options for their usage patterns.</w:t>
      </w:r>
    </w:p>
    <w:p w:rsidR="00704AAA" w:rsidRDefault="00704AAA" w:rsidP="00704AAA">
      <w:pPr>
        <w:autoSpaceDE w:val="0"/>
        <w:autoSpaceDN w:val="0"/>
        <w:adjustRightInd w:val="0"/>
        <w:spacing w:after="200" w:line="276" w:lineRule="auto"/>
        <w:rPr>
          <w:rFonts w:cs="Times New Roman"/>
          <w:szCs w:val="24"/>
        </w:rPr>
      </w:pPr>
      <w:r>
        <w:rPr>
          <w:rFonts w:cs="Times New Roman"/>
          <w:szCs w:val="24"/>
        </w:rPr>
        <w:t>Security and Authentication:</w:t>
      </w:r>
    </w:p>
    <w:p w:rsidR="00704AAA" w:rsidRPr="00704AAA" w:rsidRDefault="00704AAA" w:rsidP="002325C0">
      <w:pPr>
        <w:pStyle w:val="ListParagraph"/>
        <w:numPr>
          <w:ilvl w:val="0"/>
          <w:numId w:val="22"/>
        </w:numPr>
        <w:autoSpaceDE w:val="0"/>
        <w:autoSpaceDN w:val="0"/>
        <w:adjustRightInd w:val="0"/>
        <w:spacing w:after="200" w:line="276" w:lineRule="auto"/>
        <w:rPr>
          <w:rFonts w:cs="Times New Roman"/>
          <w:szCs w:val="24"/>
        </w:rPr>
      </w:pPr>
      <w:r w:rsidRPr="00704AAA">
        <w:rPr>
          <w:rFonts w:cs="Times New Roman"/>
          <w:szCs w:val="24"/>
        </w:rPr>
        <w:t>Embedded SIM cards offer enhanced security features compared to traditional SIM cards, reducing the risk of SIM card cloning or unauthorized access.</w:t>
      </w:r>
    </w:p>
    <w:p w:rsidR="00704AAA" w:rsidRPr="00704AAA" w:rsidRDefault="00704AAA" w:rsidP="002325C0">
      <w:pPr>
        <w:pStyle w:val="ListParagraph"/>
        <w:numPr>
          <w:ilvl w:val="0"/>
          <w:numId w:val="22"/>
        </w:numPr>
        <w:autoSpaceDE w:val="0"/>
        <w:autoSpaceDN w:val="0"/>
        <w:adjustRightInd w:val="0"/>
        <w:spacing w:after="200" w:line="276" w:lineRule="auto"/>
        <w:rPr>
          <w:rFonts w:cs="Times New Roman"/>
          <w:szCs w:val="24"/>
        </w:rPr>
      </w:pPr>
      <w:r w:rsidRPr="00704AAA">
        <w:rPr>
          <w:rFonts w:cs="Times New Roman"/>
          <w:szCs w:val="24"/>
        </w:rPr>
        <w:t>Robust authentication mechanisms, such as cryptographic algorithms, are utilized to ensure secure communication between the device and the network.</w:t>
      </w:r>
    </w:p>
    <w:p w:rsidR="00704AAA" w:rsidRDefault="00704AAA" w:rsidP="002325C0">
      <w:pPr>
        <w:pStyle w:val="ListParagraph"/>
        <w:numPr>
          <w:ilvl w:val="0"/>
          <w:numId w:val="22"/>
        </w:numPr>
        <w:autoSpaceDE w:val="0"/>
        <w:autoSpaceDN w:val="0"/>
        <w:adjustRightInd w:val="0"/>
        <w:spacing w:after="200" w:line="276" w:lineRule="auto"/>
        <w:rPr>
          <w:rFonts w:cs="Times New Roman"/>
          <w:szCs w:val="24"/>
        </w:rPr>
      </w:pPr>
      <w:r w:rsidRPr="00704AAA">
        <w:rPr>
          <w:rFonts w:cs="Times New Roman"/>
          <w:szCs w:val="24"/>
        </w:rPr>
        <w:t>This increased security is particularly relevant for applications requiring secure connections, such as financial transactions, IoT deployments, and critical infrastructure systems.</w:t>
      </w:r>
    </w:p>
    <w:p w:rsidR="00704AAA" w:rsidRDefault="00704AAA" w:rsidP="00704AAA">
      <w:pPr>
        <w:autoSpaceDE w:val="0"/>
        <w:autoSpaceDN w:val="0"/>
        <w:adjustRightInd w:val="0"/>
        <w:spacing w:after="200" w:line="276" w:lineRule="auto"/>
        <w:rPr>
          <w:rFonts w:cs="Times New Roman"/>
          <w:szCs w:val="24"/>
        </w:rPr>
      </w:pPr>
      <w:r>
        <w:rPr>
          <w:rFonts w:cs="Times New Roman"/>
          <w:szCs w:val="24"/>
        </w:rPr>
        <w:t>Internet of Things (IoT) Enablement:</w:t>
      </w:r>
    </w:p>
    <w:p w:rsidR="00704AAA" w:rsidRPr="00704AAA" w:rsidRDefault="00704AAA" w:rsidP="002325C0">
      <w:pPr>
        <w:pStyle w:val="ListParagraph"/>
        <w:numPr>
          <w:ilvl w:val="0"/>
          <w:numId w:val="23"/>
        </w:numPr>
        <w:autoSpaceDE w:val="0"/>
        <w:autoSpaceDN w:val="0"/>
        <w:adjustRightInd w:val="0"/>
        <w:spacing w:after="200" w:line="276" w:lineRule="auto"/>
        <w:rPr>
          <w:rFonts w:cs="Times New Roman"/>
          <w:szCs w:val="24"/>
        </w:rPr>
      </w:pPr>
      <w:r w:rsidRPr="00704AAA">
        <w:rPr>
          <w:rFonts w:cs="Times New Roman"/>
          <w:szCs w:val="24"/>
        </w:rPr>
        <w:t>Embedded SIM cards play a crucial role in enabling IoT applications by providing seamless connectivity for a wide range of connected devices.</w:t>
      </w:r>
    </w:p>
    <w:p w:rsidR="00704AAA" w:rsidRPr="00704AAA" w:rsidRDefault="00704AAA" w:rsidP="002325C0">
      <w:pPr>
        <w:pStyle w:val="ListParagraph"/>
        <w:numPr>
          <w:ilvl w:val="0"/>
          <w:numId w:val="23"/>
        </w:numPr>
        <w:autoSpaceDE w:val="0"/>
        <w:autoSpaceDN w:val="0"/>
        <w:adjustRightInd w:val="0"/>
        <w:spacing w:after="200" w:line="276" w:lineRule="auto"/>
        <w:rPr>
          <w:rFonts w:cs="Times New Roman"/>
          <w:szCs w:val="24"/>
        </w:rPr>
      </w:pPr>
      <w:r w:rsidRPr="00704AAA">
        <w:rPr>
          <w:rFonts w:cs="Times New Roman"/>
          <w:szCs w:val="24"/>
        </w:rPr>
        <w:t>IoT devices with embedded SIM cards can transmit data, receive updates, and interact with other devices or cloud platforms, enabling efficient data collection and analysis.</w:t>
      </w:r>
    </w:p>
    <w:p w:rsidR="00704AAA" w:rsidRPr="00704AAA" w:rsidRDefault="00704AAA" w:rsidP="002325C0">
      <w:pPr>
        <w:pStyle w:val="ListParagraph"/>
        <w:numPr>
          <w:ilvl w:val="0"/>
          <w:numId w:val="23"/>
        </w:numPr>
        <w:autoSpaceDE w:val="0"/>
        <w:autoSpaceDN w:val="0"/>
        <w:adjustRightInd w:val="0"/>
        <w:spacing w:after="200" w:line="276" w:lineRule="auto"/>
        <w:rPr>
          <w:rFonts w:cs="Times New Roman"/>
          <w:szCs w:val="24"/>
        </w:rPr>
      </w:pPr>
      <w:r w:rsidRPr="00704AAA">
        <w:rPr>
          <w:rFonts w:cs="Times New Roman"/>
          <w:szCs w:val="24"/>
        </w:rPr>
        <w:t>The scalability and remote provisioning capabilities of embedded SIM cards make them well-suited for large-scale IoT deployments, facilitating the growth of smart cities, industrial automation, and other IoT-driven initiatives.</w:t>
      </w:r>
    </w:p>
    <w:p w:rsidR="00704AAA" w:rsidRDefault="00704AAA" w:rsidP="00704AAA">
      <w:pPr>
        <w:autoSpaceDE w:val="0"/>
        <w:autoSpaceDN w:val="0"/>
        <w:adjustRightInd w:val="0"/>
        <w:spacing w:after="200" w:line="276" w:lineRule="auto"/>
        <w:rPr>
          <w:rFonts w:cs="Times New Roman"/>
          <w:szCs w:val="24"/>
        </w:rPr>
      </w:pPr>
      <w:r>
        <w:rPr>
          <w:rFonts w:cs="Times New Roman"/>
          <w:szCs w:val="24"/>
        </w:rPr>
        <w:t>Cost Efficiency:</w:t>
      </w:r>
    </w:p>
    <w:p w:rsidR="00704AAA" w:rsidRPr="00704AAA" w:rsidRDefault="00704AAA" w:rsidP="002325C0">
      <w:pPr>
        <w:pStyle w:val="ListParagraph"/>
        <w:numPr>
          <w:ilvl w:val="0"/>
          <w:numId w:val="24"/>
        </w:numPr>
        <w:autoSpaceDE w:val="0"/>
        <w:autoSpaceDN w:val="0"/>
        <w:adjustRightInd w:val="0"/>
        <w:spacing w:after="200" w:line="276" w:lineRule="auto"/>
        <w:rPr>
          <w:rFonts w:cs="Times New Roman"/>
          <w:szCs w:val="24"/>
        </w:rPr>
      </w:pPr>
      <w:r w:rsidRPr="00704AAA">
        <w:rPr>
          <w:rFonts w:cs="Times New Roman"/>
          <w:szCs w:val="24"/>
        </w:rPr>
        <w:lastRenderedPageBreak/>
        <w:t>The adoption of embedded SIM cards can lead to cost savings for network operators and device manufacturers.</w:t>
      </w:r>
    </w:p>
    <w:p w:rsidR="00704AAA" w:rsidRPr="00704AAA" w:rsidRDefault="00704AAA" w:rsidP="002325C0">
      <w:pPr>
        <w:pStyle w:val="ListParagraph"/>
        <w:numPr>
          <w:ilvl w:val="0"/>
          <w:numId w:val="24"/>
        </w:numPr>
        <w:autoSpaceDE w:val="0"/>
        <w:autoSpaceDN w:val="0"/>
        <w:adjustRightInd w:val="0"/>
        <w:spacing w:after="200" w:line="276" w:lineRule="auto"/>
        <w:rPr>
          <w:rFonts w:cs="Times New Roman"/>
          <w:szCs w:val="24"/>
        </w:rPr>
      </w:pPr>
      <w:r w:rsidRPr="00704AAA">
        <w:rPr>
          <w:rFonts w:cs="Times New Roman"/>
          <w:szCs w:val="24"/>
        </w:rPr>
        <w:t>Embedded SIM cards eliminate the need for physical SIM card distribution, reducing logistics and associated costs.</w:t>
      </w:r>
    </w:p>
    <w:p w:rsidR="00704AAA" w:rsidRPr="00704AAA" w:rsidRDefault="00704AAA" w:rsidP="002325C0">
      <w:pPr>
        <w:pStyle w:val="ListParagraph"/>
        <w:numPr>
          <w:ilvl w:val="0"/>
          <w:numId w:val="24"/>
        </w:numPr>
        <w:autoSpaceDE w:val="0"/>
        <w:autoSpaceDN w:val="0"/>
        <w:adjustRightInd w:val="0"/>
        <w:spacing w:after="200" w:line="276" w:lineRule="auto"/>
        <w:rPr>
          <w:rFonts w:cs="Times New Roman"/>
          <w:szCs w:val="24"/>
        </w:rPr>
      </w:pPr>
      <w:r w:rsidRPr="00704AAA">
        <w:rPr>
          <w:rFonts w:cs="Times New Roman"/>
          <w:szCs w:val="24"/>
        </w:rPr>
        <w:t>The remote management capabilities of embedded SIM cards result in efficient use of network resources, reducing operational expenses and improving overall cost efficiency.</w:t>
      </w:r>
    </w:p>
    <w:p w:rsidR="00980BAB" w:rsidRPr="00980BAB" w:rsidRDefault="00980BAB" w:rsidP="00980BAB">
      <w:pPr>
        <w:rPr>
          <w:b/>
        </w:rPr>
      </w:pPr>
      <w:r w:rsidRPr="00980BAB">
        <w:rPr>
          <w:rFonts w:cs="Times New Roman"/>
          <w:b/>
          <w:szCs w:val="24"/>
        </w:rPr>
        <w:t>REGULATORY FRAMEWORKS AND POLICIES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In Uganda, the regulatory frameworks and policies related to SIM cards and telecommunications are established and enforced by the Uganda Communications Commission (UCC). Here is an overview of the existing regulatory frameworks and policies in Uganda:</w:t>
      </w:r>
    </w:p>
    <w:p w:rsidR="00980BAB" w:rsidRPr="0048134E" w:rsidRDefault="00980BAB" w:rsidP="002325C0">
      <w:pPr>
        <w:pStyle w:val="ListParagraph"/>
        <w:numPr>
          <w:ilvl w:val="0"/>
          <w:numId w:val="25"/>
        </w:numPr>
        <w:autoSpaceDE w:val="0"/>
        <w:autoSpaceDN w:val="0"/>
        <w:adjustRightInd w:val="0"/>
        <w:spacing w:after="200" w:line="276" w:lineRule="auto"/>
        <w:rPr>
          <w:rFonts w:cs="Times New Roman"/>
          <w:b/>
          <w:szCs w:val="24"/>
        </w:rPr>
      </w:pPr>
      <w:r w:rsidRPr="0048134E">
        <w:rPr>
          <w:rFonts w:cs="Times New Roman"/>
          <w:b/>
          <w:szCs w:val="24"/>
        </w:rPr>
        <w:t>SIM Card Registrati</w:t>
      </w:r>
      <w:r w:rsidR="0048134E" w:rsidRPr="0048134E">
        <w:rPr>
          <w:rFonts w:cs="Times New Roman"/>
          <w:b/>
          <w:szCs w:val="24"/>
        </w:rPr>
        <w:t>on</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Ugandan government implemented mandatory SIM card registration to enhance security and combat criminal activities.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SIM card registration process requires individuals to provide their biometric information, including fingerprints, and personal details such as name, address, and identification documents.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UCC collaborates with telecommunication service providers to ensure compliance with SIM card registration requirements and maintain a database of registered SIM card owners.</w:t>
      </w:r>
    </w:p>
    <w:p w:rsidR="00980BAB" w:rsidRPr="0048134E" w:rsidRDefault="00980BAB" w:rsidP="002325C0">
      <w:pPr>
        <w:pStyle w:val="ListParagraph"/>
        <w:numPr>
          <w:ilvl w:val="0"/>
          <w:numId w:val="25"/>
        </w:numPr>
        <w:autoSpaceDE w:val="0"/>
        <w:autoSpaceDN w:val="0"/>
        <w:adjustRightInd w:val="0"/>
        <w:spacing w:after="200" w:line="276" w:lineRule="auto"/>
        <w:rPr>
          <w:rFonts w:cs="Times New Roman"/>
          <w:b/>
          <w:szCs w:val="24"/>
        </w:rPr>
      </w:pPr>
      <w:r w:rsidRPr="0048134E">
        <w:rPr>
          <w:rFonts w:cs="Times New Roman"/>
          <w:b/>
          <w:szCs w:val="24"/>
        </w:rPr>
        <w:t>Mobile Number Portability (MNP)</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UCC has implemented Mobile Number Portability, allowing mobile subscribers to switch network operators while retaining their phone numbers.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MNP regulations aim to promote competition in the telecommunications market and offer users the freedom to choose their preferred service provider without changing their phone numbers.</w:t>
      </w:r>
    </w:p>
    <w:p w:rsidR="00980BAB" w:rsidRPr="0048134E" w:rsidRDefault="0048134E" w:rsidP="002325C0">
      <w:pPr>
        <w:pStyle w:val="ListParagraph"/>
        <w:numPr>
          <w:ilvl w:val="0"/>
          <w:numId w:val="25"/>
        </w:numPr>
        <w:autoSpaceDE w:val="0"/>
        <w:autoSpaceDN w:val="0"/>
        <w:adjustRightInd w:val="0"/>
        <w:spacing w:after="200" w:line="276" w:lineRule="auto"/>
        <w:rPr>
          <w:rFonts w:cs="Times New Roman"/>
          <w:b/>
          <w:szCs w:val="24"/>
        </w:rPr>
      </w:pPr>
      <w:r>
        <w:rPr>
          <w:rFonts w:cs="Times New Roman"/>
          <w:b/>
          <w:szCs w:val="24"/>
        </w:rPr>
        <w:t>Quality of Service Regulations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UCC has established Quality of Service (QoS) regulations to ensure that telecommunication service providers maintain acceptable standards of service delivery.</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These regulations define benchmarks for network availability, call success rates, call drop rates, and other key performance indicators.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UCC regularly conducts QoS assessments and enforces penalties or corrective measures for non-compliant service providers.</w:t>
      </w:r>
    </w:p>
    <w:p w:rsidR="00980BAB" w:rsidRPr="0048134E" w:rsidRDefault="0048134E" w:rsidP="002325C0">
      <w:pPr>
        <w:pStyle w:val="ListParagraph"/>
        <w:numPr>
          <w:ilvl w:val="0"/>
          <w:numId w:val="25"/>
        </w:numPr>
        <w:autoSpaceDE w:val="0"/>
        <w:autoSpaceDN w:val="0"/>
        <w:adjustRightInd w:val="0"/>
        <w:spacing w:after="200" w:line="276" w:lineRule="auto"/>
        <w:rPr>
          <w:rFonts w:cs="Times New Roman"/>
          <w:b/>
          <w:szCs w:val="24"/>
        </w:rPr>
      </w:pPr>
      <w:r>
        <w:rPr>
          <w:rFonts w:cs="Times New Roman"/>
          <w:b/>
          <w:szCs w:val="24"/>
        </w:rPr>
        <w:t>Spectrum Management</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lastRenderedPageBreak/>
        <w:t>The UCC is responsible for managing and allocating radio frequency spectrum resources to telecommunication service providers in Uganda.</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Spectrum allocation follows a transparent and competitive process to ensure efficient utilization and fair access to spectrum resources.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UCC sets guidelines and regulations for spectrum use, interference management, and radio equipment standards to maintain the integrity of telecommunication networks.</w:t>
      </w:r>
    </w:p>
    <w:p w:rsidR="00980BAB" w:rsidRPr="0048134E" w:rsidRDefault="00980BAB" w:rsidP="002325C0">
      <w:pPr>
        <w:pStyle w:val="ListParagraph"/>
        <w:numPr>
          <w:ilvl w:val="0"/>
          <w:numId w:val="25"/>
        </w:numPr>
        <w:autoSpaceDE w:val="0"/>
        <w:autoSpaceDN w:val="0"/>
        <w:adjustRightInd w:val="0"/>
        <w:spacing w:after="200" w:line="276" w:lineRule="auto"/>
        <w:rPr>
          <w:rFonts w:cs="Times New Roman"/>
          <w:b/>
          <w:szCs w:val="24"/>
        </w:rPr>
      </w:pPr>
      <w:r w:rsidRPr="0048134E">
        <w:rPr>
          <w:rFonts w:cs="Times New Roman"/>
          <w:b/>
          <w:szCs w:val="24"/>
        </w:rPr>
        <w:t>Licensing and Regula</w:t>
      </w:r>
      <w:r w:rsidR="0048134E">
        <w:rPr>
          <w:rFonts w:cs="Times New Roman"/>
          <w:b/>
          <w:szCs w:val="24"/>
        </w:rPr>
        <w:t>tion of Service Providers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UCC issues licenses to telecommunication service providers, ensuring compliance with technical, financial, and operational requirements.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licensing process promotes fair competition, protects consumers' interests, and maintains the stability and growth of the telecommunications sector.</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UCC also monitors and regulates service providers to ensure compliance with licensing conditions, consumer protection, and adherence to industry standards.</w:t>
      </w:r>
    </w:p>
    <w:p w:rsidR="00980BAB" w:rsidRPr="0048134E" w:rsidRDefault="00980BAB" w:rsidP="002325C0">
      <w:pPr>
        <w:pStyle w:val="ListParagraph"/>
        <w:numPr>
          <w:ilvl w:val="0"/>
          <w:numId w:val="25"/>
        </w:numPr>
        <w:autoSpaceDE w:val="0"/>
        <w:autoSpaceDN w:val="0"/>
        <w:adjustRightInd w:val="0"/>
        <w:spacing w:after="200" w:line="276" w:lineRule="auto"/>
        <w:rPr>
          <w:rFonts w:cs="Times New Roman"/>
          <w:b/>
          <w:szCs w:val="24"/>
        </w:rPr>
      </w:pPr>
      <w:r w:rsidRPr="0048134E">
        <w:rPr>
          <w:rFonts w:cs="Times New Roman"/>
          <w:b/>
          <w:szCs w:val="24"/>
        </w:rPr>
        <w:t>Consumer Protection:</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UCC has established regulations and policies to protect the rights and interests of telecommunication service consumers in Uganda.</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These regulations address issues such as billing transparency, quality of service, dispute resolution, and protection against fraudulent activities.</w:t>
      </w:r>
    </w:p>
    <w:p w:rsidR="00980BAB" w:rsidRDefault="00980BAB" w:rsidP="00980BAB">
      <w:pPr>
        <w:autoSpaceDE w:val="0"/>
        <w:autoSpaceDN w:val="0"/>
        <w:adjustRightInd w:val="0"/>
        <w:spacing w:after="200" w:line="276" w:lineRule="auto"/>
        <w:rPr>
          <w:rFonts w:cs="Times New Roman"/>
          <w:szCs w:val="24"/>
        </w:rPr>
      </w:pPr>
      <w:r>
        <w:rPr>
          <w:rFonts w:cs="Times New Roman"/>
          <w:szCs w:val="24"/>
        </w:rPr>
        <w:t>The UCC promotes consumer awareness through public education campaigns, complaint mechanisms, and the enforcement of fair business practices by service providers.</w:t>
      </w:r>
    </w:p>
    <w:p w:rsidR="007A2FFC" w:rsidRPr="00D85DB7" w:rsidRDefault="00D85DB7" w:rsidP="00D85DB7">
      <w:pPr>
        <w:rPr>
          <w:b/>
        </w:rPr>
      </w:pPr>
      <w:r w:rsidRPr="00D85DB7">
        <w:rPr>
          <w:b/>
        </w:rPr>
        <w:t>ANALYSIS OF THE COMPATIBILITY OF CURRENT REGULATIONS WITH EMBEDDED SIM CARD TECHNOLOGY</w:t>
      </w:r>
    </w:p>
    <w:p w:rsidR="00D85DB7" w:rsidRPr="00D85DB7" w:rsidRDefault="00D85DB7" w:rsidP="002325C0">
      <w:pPr>
        <w:pStyle w:val="ListParagraph"/>
        <w:numPr>
          <w:ilvl w:val="0"/>
          <w:numId w:val="26"/>
        </w:numPr>
        <w:autoSpaceDE w:val="0"/>
        <w:autoSpaceDN w:val="0"/>
        <w:adjustRightInd w:val="0"/>
        <w:spacing w:after="200" w:line="276" w:lineRule="auto"/>
        <w:rPr>
          <w:rFonts w:cs="Times New Roman"/>
          <w:b/>
          <w:szCs w:val="24"/>
        </w:rPr>
      </w:pPr>
      <w:r w:rsidRPr="00D85DB7">
        <w:rPr>
          <w:rFonts w:cs="Times New Roman"/>
          <w:b/>
          <w:szCs w:val="24"/>
        </w:rPr>
        <w:t>SIM Card Registration</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existing SIM card registration regulations in Uganda primarily focus on traditional physical SIM cards and their registration requirements.</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regulations may need to be updated or expanded to incorporate provisions specifically addressing the registration and management of embedded SIM cards.</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Considerations should be made to ensure that the registration process adequately captures the unique identifiers and authentication mechanisms associated with embedded SIM cards.</w:t>
      </w:r>
    </w:p>
    <w:p w:rsidR="00D85DB7" w:rsidRPr="00D85DB7" w:rsidRDefault="00D85DB7" w:rsidP="002325C0">
      <w:pPr>
        <w:pStyle w:val="ListParagraph"/>
        <w:numPr>
          <w:ilvl w:val="0"/>
          <w:numId w:val="26"/>
        </w:numPr>
        <w:autoSpaceDE w:val="0"/>
        <w:autoSpaceDN w:val="0"/>
        <w:adjustRightInd w:val="0"/>
        <w:spacing w:after="200" w:line="276" w:lineRule="auto"/>
        <w:rPr>
          <w:rFonts w:cs="Times New Roman"/>
          <w:b/>
          <w:szCs w:val="24"/>
        </w:rPr>
      </w:pPr>
      <w:r w:rsidRPr="00D85DB7">
        <w:rPr>
          <w:rFonts w:cs="Times New Roman"/>
          <w:b/>
          <w:szCs w:val="24"/>
        </w:rPr>
        <w:t>Mobile Number Portability (MNP)</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lastRenderedPageBreak/>
        <w:t>The regulations governing Mobile Number Portability in Uganda are generally technology-neutral and applicable to both traditional SIM cards and embedded SIM cards.</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existing framework should support the seamless portability of numbers between different network operators, irrespective of the type of SIM card technology used.</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Any updates to MNP regulations should ensure that embedded SIM cards are included and that the necessary processes and procedures are in place to facilitate number porting.</w:t>
      </w:r>
    </w:p>
    <w:p w:rsidR="00D85DB7" w:rsidRPr="00D85DB7" w:rsidRDefault="00D85DB7" w:rsidP="002325C0">
      <w:pPr>
        <w:pStyle w:val="ListParagraph"/>
        <w:numPr>
          <w:ilvl w:val="0"/>
          <w:numId w:val="26"/>
        </w:numPr>
        <w:autoSpaceDE w:val="0"/>
        <w:autoSpaceDN w:val="0"/>
        <w:adjustRightInd w:val="0"/>
        <w:spacing w:after="200" w:line="276" w:lineRule="auto"/>
        <w:rPr>
          <w:rFonts w:cs="Times New Roman"/>
          <w:b/>
          <w:szCs w:val="24"/>
        </w:rPr>
      </w:pPr>
      <w:r w:rsidRPr="00D85DB7">
        <w:rPr>
          <w:rFonts w:cs="Times New Roman"/>
          <w:b/>
          <w:szCs w:val="24"/>
        </w:rPr>
        <w:t>Quality of Service Regulations</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Quality of Service (QoS) regulations in Uganda may require amendments to include specific parameters and benchmarks for assessing the performance and compliance of embedded SIM card technology.</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As embedded SIM cards enable remote management and provisioning, additional metrics related to the remote connectivity and over-the-air functionality may need to be considered for QoS assessments.</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regulations should account for the impact of embedded SIM cards on network availability, call success rates, data speeds, and other relevant performance indicators.</w:t>
      </w:r>
    </w:p>
    <w:p w:rsidR="00D85DB7" w:rsidRPr="009E12BE" w:rsidRDefault="009E12BE" w:rsidP="002325C0">
      <w:pPr>
        <w:pStyle w:val="ListParagraph"/>
        <w:numPr>
          <w:ilvl w:val="0"/>
          <w:numId w:val="26"/>
        </w:numPr>
        <w:autoSpaceDE w:val="0"/>
        <w:autoSpaceDN w:val="0"/>
        <w:adjustRightInd w:val="0"/>
        <w:spacing w:after="200" w:line="276" w:lineRule="auto"/>
        <w:rPr>
          <w:rFonts w:cs="Times New Roman"/>
          <w:b/>
          <w:szCs w:val="24"/>
        </w:rPr>
      </w:pPr>
      <w:r w:rsidRPr="009E12BE">
        <w:rPr>
          <w:rFonts w:cs="Times New Roman"/>
          <w:b/>
          <w:szCs w:val="24"/>
        </w:rPr>
        <w:t>Spectrum Management</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existing spectrum management regulations should consider the implications of embedded SIM card technology on spectrum allocation and utilization.</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regulations should ensure that service providers deploying embedded SIM card-based services have fair access to the required spectrum resources.</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Compatibility with existing regulations can be achieved by considering embedded SIM card technology as part of the broader spectrum management framework, including aspects of interference management and compliance with radio equipment standards.</w:t>
      </w:r>
    </w:p>
    <w:p w:rsidR="00D85DB7" w:rsidRPr="009E12BE" w:rsidRDefault="00D85DB7" w:rsidP="002325C0">
      <w:pPr>
        <w:pStyle w:val="ListParagraph"/>
        <w:numPr>
          <w:ilvl w:val="0"/>
          <w:numId w:val="26"/>
        </w:numPr>
        <w:autoSpaceDE w:val="0"/>
        <w:autoSpaceDN w:val="0"/>
        <w:adjustRightInd w:val="0"/>
        <w:spacing w:after="200" w:line="276" w:lineRule="auto"/>
        <w:rPr>
          <w:rFonts w:cs="Times New Roman"/>
          <w:b/>
          <w:szCs w:val="24"/>
        </w:rPr>
      </w:pPr>
      <w:r w:rsidRPr="009E12BE">
        <w:rPr>
          <w:rFonts w:cs="Times New Roman"/>
          <w:b/>
          <w:szCs w:val="24"/>
        </w:rPr>
        <w:t xml:space="preserve">Licensing and </w:t>
      </w:r>
      <w:r w:rsidR="009E12BE" w:rsidRPr="009E12BE">
        <w:rPr>
          <w:rFonts w:cs="Times New Roman"/>
          <w:b/>
          <w:szCs w:val="24"/>
        </w:rPr>
        <w:t>Regulation of Service Providers</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licensing framework for telecommunication service providers may need updates to explicitly include provisions related to embedded SIM card technology.</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regulations should address the technical, operational, and security requirements specific to embedded SIM cards, such as remote provisioning, secure authentication, and device management capabilities.</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Licensing conditions should also account for compliance with international standards and interoperability requirements for embedded SIM card technology.</w:t>
      </w:r>
    </w:p>
    <w:p w:rsidR="00D85DB7" w:rsidRPr="009E12BE" w:rsidRDefault="009E12BE" w:rsidP="002325C0">
      <w:pPr>
        <w:pStyle w:val="ListParagraph"/>
        <w:numPr>
          <w:ilvl w:val="0"/>
          <w:numId w:val="26"/>
        </w:numPr>
        <w:autoSpaceDE w:val="0"/>
        <w:autoSpaceDN w:val="0"/>
        <w:adjustRightInd w:val="0"/>
        <w:spacing w:after="200" w:line="276" w:lineRule="auto"/>
        <w:rPr>
          <w:rFonts w:cs="Times New Roman"/>
          <w:b/>
          <w:szCs w:val="24"/>
        </w:rPr>
      </w:pPr>
      <w:r w:rsidRPr="009E12BE">
        <w:rPr>
          <w:rFonts w:cs="Times New Roman"/>
          <w:b/>
          <w:szCs w:val="24"/>
        </w:rPr>
        <w:lastRenderedPageBreak/>
        <w:t>Consumer Protection</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Consumer protection regulations should be updated to ensure the rights and interests of consumers using embedded SIM card-based services are adequately addressed.</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Provisions related to billing transparency, service quality, data privacy, and dispute resolution should explicitly cover embedded SIM card technology.</w:t>
      </w:r>
    </w:p>
    <w:p w:rsidR="00D85DB7" w:rsidRDefault="00D85DB7" w:rsidP="00D85DB7">
      <w:pPr>
        <w:autoSpaceDE w:val="0"/>
        <w:autoSpaceDN w:val="0"/>
        <w:adjustRightInd w:val="0"/>
        <w:spacing w:after="200" w:line="276" w:lineRule="auto"/>
        <w:rPr>
          <w:rFonts w:cs="Times New Roman"/>
          <w:szCs w:val="24"/>
        </w:rPr>
      </w:pPr>
      <w:r>
        <w:rPr>
          <w:rFonts w:cs="Times New Roman"/>
          <w:szCs w:val="24"/>
        </w:rPr>
        <w:t>The regulations should consider the unique features and potential risks associated with embedded SIM cards, such as remote SIM card management and the security of personal data.</w:t>
      </w:r>
    </w:p>
    <w:p w:rsidR="00D27D60" w:rsidRDefault="00D27D60" w:rsidP="00D85DB7">
      <w:pPr>
        <w:autoSpaceDE w:val="0"/>
        <w:autoSpaceDN w:val="0"/>
        <w:adjustRightInd w:val="0"/>
        <w:spacing w:after="200" w:line="276" w:lineRule="auto"/>
        <w:rPr>
          <w:rFonts w:cs="Times New Roman"/>
          <w:b/>
          <w:color w:val="000000" w:themeColor="text1"/>
        </w:rPr>
      </w:pPr>
    </w:p>
    <w:p w:rsidR="00D85DB7" w:rsidRPr="00BE7112" w:rsidRDefault="00BE7112" w:rsidP="00D85DB7">
      <w:pPr>
        <w:autoSpaceDE w:val="0"/>
        <w:autoSpaceDN w:val="0"/>
        <w:adjustRightInd w:val="0"/>
        <w:spacing w:after="200" w:line="276" w:lineRule="auto"/>
        <w:rPr>
          <w:rFonts w:cs="Times New Roman"/>
          <w:b/>
          <w:color w:val="000000" w:themeColor="text1"/>
          <w:szCs w:val="24"/>
        </w:rPr>
      </w:pPr>
      <w:r w:rsidRPr="00BE7112">
        <w:rPr>
          <w:rFonts w:cs="Times New Roman"/>
          <w:b/>
          <w:color w:val="000000" w:themeColor="text1"/>
        </w:rPr>
        <w:t>IDENTIFICATION OF ANY GAPS OR MODIFICATIONS NEEDED TO FACILITATE THE ADOPTION OF EMBEDDED SIM CARDS IN UGANDA</w:t>
      </w:r>
    </w:p>
    <w:p w:rsidR="00BE7112" w:rsidRPr="00BE7112" w:rsidRDefault="00BE7112" w:rsidP="002325C0">
      <w:pPr>
        <w:pStyle w:val="ListParagraph"/>
        <w:numPr>
          <w:ilvl w:val="0"/>
          <w:numId w:val="27"/>
        </w:numPr>
        <w:autoSpaceDE w:val="0"/>
        <w:autoSpaceDN w:val="0"/>
        <w:adjustRightInd w:val="0"/>
        <w:spacing w:after="200" w:line="276" w:lineRule="auto"/>
        <w:rPr>
          <w:rFonts w:cs="Times New Roman"/>
          <w:b/>
          <w:szCs w:val="24"/>
        </w:rPr>
      </w:pPr>
      <w:r w:rsidRPr="00BE7112">
        <w:rPr>
          <w:rFonts w:cs="Times New Roman"/>
          <w:b/>
          <w:szCs w:val="24"/>
        </w:rPr>
        <w:t>Regulatory Framework Updates</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existing regulatory framework may need updates to explicitly address the requirements and considerations specific to embedded SIM card technology.</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This includes amending regulations related to SIM card registration, mobile number portability, quality of service, spectrum management, licensing, and consumer protection.</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updates should ensure that embedded SIM cards are explicitly recognized, and the necessary provisions are in place to support their adoption and operation.</w:t>
      </w:r>
    </w:p>
    <w:p w:rsidR="00BE7112" w:rsidRPr="00BE7112" w:rsidRDefault="00BE7112" w:rsidP="002325C0">
      <w:pPr>
        <w:pStyle w:val="ListParagraph"/>
        <w:numPr>
          <w:ilvl w:val="0"/>
          <w:numId w:val="27"/>
        </w:numPr>
        <w:autoSpaceDE w:val="0"/>
        <w:autoSpaceDN w:val="0"/>
        <w:adjustRightInd w:val="0"/>
        <w:spacing w:after="200" w:line="276" w:lineRule="auto"/>
        <w:rPr>
          <w:rFonts w:cs="Times New Roman"/>
          <w:b/>
          <w:szCs w:val="24"/>
        </w:rPr>
      </w:pPr>
      <w:r w:rsidRPr="00BE7112">
        <w:rPr>
          <w:rFonts w:cs="Times New Roman"/>
          <w:b/>
          <w:szCs w:val="24"/>
        </w:rPr>
        <w:t>SIM Card Registration</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SIM card registration process may need modification to accommodate the unique identifiers and registration requirements associated with embedded SIM cards.</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registration framework should include provisions for capturing the necessary information, such as the device's unique identifiers, serial numbers, and manufacturer details.</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registration process should also consider remote registration capabilities for embedded SIM cards, enabling efficient registration and management of these devices.</w:t>
      </w:r>
    </w:p>
    <w:p w:rsidR="00BE7112" w:rsidRPr="00BE7112" w:rsidRDefault="00BE7112" w:rsidP="002325C0">
      <w:pPr>
        <w:pStyle w:val="ListParagraph"/>
        <w:numPr>
          <w:ilvl w:val="0"/>
          <w:numId w:val="27"/>
        </w:numPr>
        <w:autoSpaceDE w:val="0"/>
        <w:autoSpaceDN w:val="0"/>
        <w:adjustRightInd w:val="0"/>
        <w:spacing w:after="200" w:line="276" w:lineRule="auto"/>
        <w:rPr>
          <w:rFonts w:cs="Times New Roman"/>
          <w:b/>
          <w:szCs w:val="24"/>
        </w:rPr>
      </w:pPr>
      <w:r w:rsidRPr="00BE7112">
        <w:rPr>
          <w:rFonts w:cs="Times New Roman"/>
          <w:b/>
          <w:szCs w:val="24"/>
        </w:rPr>
        <w:t>Mobile Number Portability (MNP)</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MNP regulations should explicitly include provisions for the portability of numbers associated with embedded SIM cards.</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Updates should ensure a seamless process for consumers to switch between network operators while retaining their embedded SIM card and associated phone numbers.</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lastRenderedPageBreak/>
        <w:t>The regulatory framework should address the technical and procedural aspects of embedded SIM card number porting, including coordination between service providers and the necessary authentication mechanisms.</w:t>
      </w:r>
    </w:p>
    <w:p w:rsidR="00BE7112" w:rsidRPr="00BE7112" w:rsidRDefault="00BE7112" w:rsidP="002325C0">
      <w:pPr>
        <w:pStyle w:val="ListParagraph"/>
        <w:numPr>
          <w:ilvl w:val="0"/>
          <w:numId w:val="27"/>
        </w:numPr>
        <w:autoSpaceDE w:val="0"/>
        <w:autoSpaceDN w:val="0"/>
        <w:adjustRightInd w:val="0"/>
        <w:spacing w:after="200" w:line="276" w:lineRule="auto"/>
        <w:rPr>
          <w:rFonts w:cs="Times New Roman"/>
          <w:b/>
          <w:szCs w:val="24"/>
        </w:rPr>
      </w:pPr>
      <w:r w:rsidRPr="00BE7112">
        <w:rPr>
          <w:rFonts w:cs="Times New Roman"/>
          <w:b/>
          <w:szCs w:val="24"/>
        </w:rPr>
        <w:t>Security and Authentication</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existing regulations may require enhancements to address the specific security and authentication requirements associated with embedded SIM card technology.</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regulatory framework should ensure the implementation of robust security measures, including encryption, authentication protocols, and protection against SIM card cloning or tampering.</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Guidelines should be established to address the secure provisioning and management of embedded SIM cards, as well as the protection of personal data associated with these devices.</w:t>
      </w:r>
    </w:p>
    <w:p w:rsidR="00BE7112" w:rsidRPr="00BE7112" w:rsidRDefault="00BE7112" w:rsidP="002325C0">
      <w:pPr>
        <w:pStyle w:val="ListParagraph"/>
        <w:numPr>
          <w:ilvl w:val="0"/>
          <w:numId w:val="27"/>
        </w:numPr>
        <w:autoSpaceDE w:val="0"/>
        <w:autoSpaceDN w:val="0"/>
        <w:adjustRightInd w:val="0"/>
        <w:spacing w:after="200" w:line="276" w:lineRule="auto"/>
        <w:rPr>
          <w:rFonts w:cs="Times New Roman"/>
          <w:b/>
          <w:szCs w:val="24"/>
        </w:rPr>
      </w:pPr>
      <w:r w:rsidRPr="00BE7112">
        <w:rPr>
          <w:rFonts w:cs="Times New Roman"/>
          <w:b/>
          <w:szCs w:val="24"/>
        </w:rPr>
        <w:t>Technical Standards and Interoperability</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To facilitate the adoption of embedded SIM cards, it is essential to establish technical standards and guidelines for interoperability among different devices and network operators.</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regulatory framework should promote adherence to international standards, ensuring compatibility and seamless operation of embedded SIM cards across networks and devices.</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Considerations should be made to enable interoperability between different embedded SIM card platforms and ensure that service providers can effectively manage and provision embedded SIM cards from various manufacturers.</w:t>
      </w:r>
    </w:p>
    <w:p w:rsidR="00BE7112" w:rsidRPr="00BE7112" w:rsidRDefault="00BE7112" w:rsidP="002325C0">
      <w:pPr>
        <w:pStyle w:val="ListParagraph"/>
        <w:numPr>
          <w:ilvl w:val="0"/>
          <w:numId w:val="27"/>
        </w:numPr>
        <w:autoSpaceDE w:val="0"/>
        <w:autoSpaceDN w:val="0"/>
        <w:adjustRightInd w:val="0"/>
        <w:spacing w:after="200" w:line="276" w:lineRule="auto"/>
        <w:rPr>
          <w:rFonts w:cs="Times New Roman"/>
          <w:b/>
          <w:szCs w:val="24"/>
        </w:rPr>
      </w:pPr>
      <w:r w:rsidRPr="00BE7112">
        <w:rPr>
          <w:rFonts w:cs="Times New Roman"/>
          <w:b/>
          <w:szCs w:val="24"/>
        </w:rPr>
        <w:t>Consumer Awareness and Education</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regulatory framework should emphasize consumer awareness and education programs to ensure that users understand the benefits, functionalities, and potential risks associated with embedded SIM cards.</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Information campaigns should be conducted to educate consumers on topics such as remote management, data privacy, secure transactions, and the proper use of embedded SIM card-based services.</w:t>
      </w:r>
    </w:p>
    <w:p w:rsidR="00BE7112" w:rsidRDefault="00BE7112" w:rsidP="00BE7112">
      <w:pPr>
        <w:autoSpaceDE w:val="0"/>
        <w:autoSpaceDN w:val="0"/>
        <w:adjustRightInd w:val="0"/>
        <w:spacing w:after="200" w:line="276" w:lineRule="auto"/>
        <w:rPr>
          <w:rFonts w:cs="Times New Roman"/>
          <w:szCs w:val="24"/>
        </w:rPr>
      </w:pPr>
      <w:r>
        <w:rPr>
          <w:rFonts w:cs="Times New Roman"/>
          <w:szCs w:val="24"/>
        </w:rPr>
        <w:t>The regulatory body should collaborate with telecommunication service providers and other relevant stakeholders to develop informative materials and conduct outreach programs.</w:t>
      </w:r>
    </w:p>
    <w:p w:rsidR="00345D44" w:rsidRPr="00B761E4" w:rsidRDefault="00345D44" w:rsidP="00BE7112">
      <w:pPr>
        <w:autoSpaceDE w:val="0"/>
        <w:autoSpaceDN w:val="0"/>
        <w:adjustRightInd w:val="0"/>
        <w:spacing w:after="200" w:line="276" w:lineRule="auto"/>
        <w:rPr>
          <w:rFonts w:cs="Times New Roman"/>
          <w:b/>
          <w:szCs w:val="24"/>
        </w:rPr>
      </w:pPr>
      <w:r w:rsidRPr="00B761E4">
        <w:rPr>
          <w:rFonts w:cs="Times New Roman"/>
          <w:b/>
          <w:szCs w:val="24"/>
        </w:rPr>
        <w:t>TECHNICAL INFRASTRUCTURE READINESS</w:t>
      </w:r>
    </w:p>
    <w:p w:rsidR="007A2FFC" w:rsidRPr="00345D44" w:rsidRDefault="00345D44" w:rsidP="00D85DB7">
      <w:pPr>
        <w:rPr>
          <w:rFonts w:cs="Times New Roman"/>
          <w:b/>
          <w:color w:val="000000" w:themeColor="text1"/>
        </w:rPr>
      </w:pPr>
      <w:r w:rsidRPr="00345D44">
        <w:rPr>
          <w:rFonts w:cs="Times New Roman"/>
          <w:b/>
          <w:color w:val="000000" w:themeColor="text1"/>
        </w:rPr>
        <w:t>EVALUATION OF UGANDA'S MOBILE TELECOMMUNICATIONS INFRASTRUCTURE AND ITS READINESS FOR SUPPORTING EMBEDDED SIM CARDS</w:t>
      </w:r>
    </w:p>
    <w:p w:rsidR="00345D44" w:rsidRPr="00345D44" w:rsidRDefault="00345D44" w:rsidP="002325C0">
      <w:pPr>
        <w:pStyle w:val="ListParagraph"/>
        <w:numPr>
          <w:ilvl w:val="0"/>
          <w:numId w:val="28"/>
        </w:numPr>
        <w:autoSpaceDE w:val="0"/>
        <w:autoSpaceDN w:val="0"/>
        <w:adjustRightInd w:val="0"/>
        <w:spacing w:after="200" w:line="276" w:lineRule="auto"/>
        <w:rPr>
          <w:rFonts w:cs="Times New Roman"/>
          <w:b/>
          <w:szCs w:val="24"/>
        </w:rPr>
      </w:pPr>
      <w:r w:rsidRPr="00345D44">
        <w:rPr>
          <w:rFonts w:cs="Times New Roman"/>
          <w:b/>
          <w:szCs w:val="24"/>
        </w:rPr>
        <w:lastRenderedPageBreak/>
        <w:t>Network Coverage and Connectivity</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The evaluation should assess the extent and quality of mobile network coverage across different regions of Uganda.</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It should consider factors such as network availability, signal strength, and data speeds to determine if the infrastructure can support reliable connectivity for embedded SIM cards.</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The evaluation should also identify any areas with weak or no coverage that may require infrastructure improvements to ensure widespread access to embedded SIM card services.</w:t>
      </w:r>
    </w:p>
    <w:p w:rsidR="00345D44" w:rsidRPr="00345D44" w:rsidRDefault="00345D44" w:rsidP="002325C0">
      <w:pPr>
        <w:pStyle w:val="ListParagraph"/>
        <w:numPr>
          <w:ilvl w:val="0"/>
          <w:numId w:val="28"/>
        </w:numPr>
        <w:autoSpaceDE w:val="0"/>
        <w:autoSpaceDN w:val="0"/>
        <w:adjustRightInd w:val="0"/>
        <w:spacing w:after="200" w:line="276" w:lineRule="auto"/>
        <w:rPr>
          <w:rFonts w:cs="Times New Roman"/>
          <w:b/>
          <w:szCs w:val="24"/>
        </w:rPr>
      </w:pPr>
      <w:r w:rsidRPr="00345D44">
        <w:rPr>
          <w:rFonts w:cs="Times New Roman"/>
          <w:b/>
          <w:szCs w:val="24"/>
        </w:rPr>
        <w:t>Network Capacity and Scalability</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The evaluation should assess the capacity of the existing mobile telecommunications infrastructure in Uganda to handle the increased data traffic and connectivity demands associated with embedded SIM card technology.</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It should consider the projected growth in the number of connected devices and the corresponding impact on network capacity.</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The evaluation should identify any areas where network upgrades or expansions may be required to accommodate the anticipated increase in embedded SIM card deployments.</w:t>
      </w:r>
    </w:p>
    <w:p w:rsidR="00345D44" w:rsidRPr="00345D44" w:rsidRDefault="00345D44" w:rsidP="002325C0">
      <w:pPr>
        <w:pStyle w:val="ListParagraph"/>
        <w:numPr>
          <w:ilvl w:val="0"/>
          <w:numId w:val="28"/>
        </w:numPr>
        <w:autoSpaceDE w:val="0"/>
        <w:autoSpaceDN w:val="0"/>
        <w:adjustRightInd w:val="0"/>
        <w:spacing w:after="200" w:line="276" w:lineRule="auto"/>
        <w:rPr>
          <w:rFonts w:cs="Times New Roman"/>
          <w:b/>
          <w:szCs w:val="24"/>
        </w:rPr>
      </w:pPr>
      <w:r w:rsidRPr="00345D44">
        <w:rPr>
          <w:rFonts w:cs="Times New Roman"/>
          <w:b/>
          <w:szCs w:val="24"/>
        </w:rPr>
        <w:t>Technical Compatibility</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The evaluation should examine the technical compatibility between the existing mobile telecommunications infrastructure and embedded SIM card technology. It should assess the compatibility of network equipment, base stations, and core network systems with embedded SIM card functionality.</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Any gaps or modifications needed to enable seamless integration of embedded SIM cards within the existing infrastructure should be identified.</w:t>
      </w:r>
    </w:p>
    <w:p w:rsidR="00345D44" w:rsidRPr="00345D44" w:rsidRDefault="00345D44" w:rsidP="002325C0">
      <w:pPr>
        <w:pStyle w:val="ListParagraph"/>
        <w:numPr>
          <w:ilvl w:val="0"/>
          <w:numId w:val="28"/>
        </w:numPr>
        <w:autoSpaceDE w:val="0"/>
        <w:autoSpaceDN w:val="0"/>
        <w:adjustRightInd w:val="0"/>
        <w:spacing w:after="200" w:line="276" w:lineRule="auto"/>
        <w:rPr>
          <w:rFonts w:cs="Times New Roman"/>
          <w:b/>
          <w:szCs w:val="24"/>
        </w:rPr>
      </w:pPr>
      <w:r w:rsidRPr="00345D44">
        <w:rPr>
          <w:rFonts w:cs="Times New Roman"/>
          <w:b/>
          <w:szCs w:val="24"/>
        </w:rPr>
        <w:t>Remote Provisioning and Management Capabilities</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The evaluation should assess the readiness of Uganda's mobile telecommunications infrastructure to support remote provisioning and management of embedded SIM cards.</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It should consider the capabilities of network operators to remotely activate, deactivate, and update embedded SIM cards over-the-air.</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The evaluation should also examine the existing systems and processes for remote SIM card management and identify any necessary improvements or updates.</w:t>
      </w:r>
    </w:p>
    <w:p w:rsidR="00345D44" w:rsidRPr="00345D44" w:rsidRDefault="00345D44" w:rsidP="002325C0">
      <w:pPr>
        <w:pStyle w:val="ListParagraph"/>
        <w:numPr>
          <w:ilvl w:val="0"/>
          <w:numId w:val="28"/>
        </w:numPr>
        <w:autoSpaceDE w:val="0"/>
        <w:autoSpaceDN w:val="0"/>
        <w:adjustRightInd w:val="0"/>
        <w:spacing w:after="200" w:line="276" w:lineRule="auto"/>
        <w:rPr>
          <w:rFonts w:cs="Times New Roman"/>
          <w:b/>
          <w:szCs w:val="24"/>
        </w:rPr>
      </w:pPr>
      <w:r w:rsidRPr="00345D44">
        <w:rPr>
          <w:rFonts w:cs="Times New Roman"/>
          <w:b/>
          <w:szCs w:val="24"/>
        </w:rPr>
        <w:t>Security and Authentication</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lastRenderedPageBreak/>
        <w:t>The evaluation should examine the security measures and authentication mechanisms in place within Uganda's mobile telecommunications infrastructure to support embedded SIM cards.</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It should assess the existing protocols and procedures for secure provisioning, authentication, and encryption of embedded SIM cards.</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Any gaps in security or areas where enhancements are needed to ensure the safe and reliable operation of embedded SIM card technology should be identified.</w:t>
      </w:r>
    </w:p>
    <w:p w:rsidR="00345D44" w:rsidRPr="00345D44" w:rsidRDefault="00345D44" w:rsidP="002325C0">
      <w:pPr>
        <w:pStyle w:val="ListParagraph"/>
        <w:numPr>
          <w:ilvl w:val="0"/>
          <w:numId w:val="28"/>
        </w:numPr>
        <w:autoSpaceDE w:val="0"/>
        <w:autoSpaceDN w:val="0"/>
        <w:adjustRightInd w:val="0"/>
        <w:spacing w:after="200" w:line="276" w:lineRule="auto"/>
        <w:rPr>
          <w:rFonts w:cs="Times New Roman"/>
          <w:b/>
          <w:szCs w:val="24"/>
        </w:rPr>
      </w:pPr>
      <w:r w:rsidRPr="00345D44">
        <w:rPr>
          <w:rFonts w:cs="Times New Roman"/>
          <w:b/>
          <w:szCs w:val="24"/>
        </w:rPr>
        <w:t>Regulatory Compliance</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The evaluation should assess the compliance of Uganda's mobile telecommunications infrastructure with relevant regulatory frameworks and policies related to embedded SIM cards.</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It should examine whether the infrastructure meets the requirements outlined by the Uganda Communications Commission (UCC) and other regulatory authorities.</w:t>
      </w:r>
    </w:p>
    <w:p w:rsidR="00345D44" w:rsidRDefault="00345D44" w:rsidP="00345D44">
      <w:pPr>
        <w:autoSpaceDE w:val="0"/>
        <w:autoSpaceDN w:val="0"/>
        <w:adjustRightInd w:val="0"/>
        <w:spacing w:after="200" w:line="276" w:lineRule="auto"/>
        <w:rPr>
          <w:rFonts w:cs="Times New Roman"/>
          <w:szCs w:val="24"/>
        </w:rPr>
      </w:pPr>
      <w:r>
        <w:rPr>
          <w:rFonts w:cs="Times New Roman"/>
          <w:szCs w:val="24"/>
        </w:rPr>
        <w:t>Any areas of non-compliance or regulatory gaps that need to be addressed to ensure the seamless integration of embedded SIM cards should be identified.</w:t>
      </w:r>
    </w:p>
    <w:p w:rsidR="007A2FFC" w:rsidRDefault="007A2FFC" w:rsidP="00D85DB7"/>
    <w:p w:rsidR="007A2FFC" w:rsidRDefault="007A2FFC" w:rsidP="00D85DB7"/>
    <w:p w:rsidR="007A2FFC" w:rsidRDefault="007A2FFC" w:rsidP="00D85DB7"/>
    <w:p w:rsidR="007A2FFC" w:rsidRDefault="007A2FFC" w:rsidP="00D85DB7"/>
    <w:p w:rsidR="007A2FFC" w:rsidRDefault="007A2FFC" w:rsidP="00C80131"/>
    <w:p w:rsidR="00BB5E63" w:rsidRPr="00FC066D" w:rsidRDefault="00CF72F3" w:rsidP="00936FA3">
      <w:pPr>
        <w:pStyle w:val="Heading1"/>
        <w:numPr>
          <w:ilvl w:val="0"/>
          <w:numId w:val="0"/>
        </w:numPr>
        <w:ind w:left="432"/>
        <w:jc w:val="left"/>
      </w:pPr>
      <w:bookmarkStart w:id="39" w:name="_Toc139348676"/>
      <w:r w:rsidRPr="00FC066D">
        <w:t>CHAPTER</w:t>
      </w:r>
      <w:r w:rsidR="00936FA3">
        <w:t xml:space="preserve"> 3 </w:t>
      </w:r>
      <w:r w:rsidRPr="00FC066D">
        <w:t>:</w:t>
      </w:r>
      <w:r w:rsidR="00936FA3">
        <w:t xml:space="preserve">  </w:t>
      </w:r>
      <w:r w:rsidR="00BB5E63" w:rsidRPr="00FC066D">
        <w:t>METHODOLOGY</w:t>
      </w:r>
      <w:bookmarkEnd w:id="39"/>
    </w:p>
    <w:p w:rsidR="00DD79A0" w:rsidRPr="00DD79A0" w:rsidRDefault="00DD79A0" w:rsidP="00DD79A0">
      <w:pPr>
        <w:pStyle w:val="Heading2"/>
      </w:pPr>
      <w:bookmarkStart w:id="40" w:name="_Toc139348677"/>
      <w:r w:rsidRPr="00DD79A0">
        <w:t>INTRODUCTION</w:t>
      </w:r>
      <w:bookmarkEnd w:id="40"/>
    </w:p>
    <w:p w:rsidR="0040127D" w:rsidRDefault="00DD79A0">
      <w:pPr>
        <w:rPr>
          <w:rFonts w:cs="Times New Roman"/>
          <w:szCs w:val="24"/>
        </w:rPr>
      </w:pPr>
      <w:r>
        <w:rPr>
          <w:rFonts w:cs="Times New Roman"/>
          <w:szCs w:val="24"/>
        </w:rPr>
        <w:t>For this study, a qualitative research design was adopted to explore and understand the prospects and challenges related to Uganda's preparedness for embedded SIM card evolution. Qualitative research provides an in-depth understanding of individuals' perspectives, experiences, and attitudes, allowing for rich insights into complex phenomena.</w:t>
      </w:r>
    </w:p>
    <w:p w:rsidR="00AB1A1A" w:rsidRDefault="00AB1A1A">
      <w:pPr>
        <w:rPr>
          <w:b/>
        </w:rPr>
      </w:pPr>
      <w:r w:rsidRPr="00AB1A1A">
        <w:rPr>
          <w:b/>
        </w:rPr>
        <w:t>TOOLS AND EQUIPMENT USED TO ACCOMPLISH THE PROJECT</w:t>
      </w:r>
    </w:p>
    <w:p w:rsidR="00AB1A1A" w:rsidRDefault="00AB1A1A" w:rsidP="00AB1A1A">
      <w:pPr>
        <w:pStyle w:val="ListParagraph"/>
        <w:numPr>
          <w:ilvl w:val="0"/>
          <w:numId w:val="38"/>
        </w:numPr>
        <w:autoSpaceDE w:val="0"/>
        <w:autoSpaceDN w:val="0"/>
        <w:adjustRightInd w:val="0"/>
        <w:spacing w:after="200" w:line="276" w:lineRule="auto"/>
        <w:rPr>
          <w:rFonts w:cs="Times New Roman"/>
          <w:szCs w:val="24"/>
        </w:rPr>
      </w:pPr>
      <w:r w:rsidRPr="002F46F6">
        <w:rPr>
          <w:rFonts w:cs="Times New Roman"/>
          <w:szCs w:val="24"/>
        </w:rPr>
        <w:t>Computer and Internet Access: A computer with reliable internet access is essential for conducting literature reviews, accessing online databases, and communicating with stakeholders.</w:t>
      </w:r>
    </w:p>
    <w:p w:rsidR="00CC55A3" w:rsidRDefault="00CC55A3" w:rsidP="00CC55A3">
      <w:pPr>
        <w:pStyle w:val="ListParagraph"/>
        <w:autoSpaceDE w:val="0"/>
        <w:autoSpaceDN w:val="0"/>
        <w:adjustRightInd w:val="0"/>
        <w:spacing w:after="200" w:line="276" w:lineRule="auto"/>
        <w:rPr>
          <w:rFonts w:cs="Times New Roman"/>
          <w:szCs w:val="24"/>
        </w:rPr>
      </w:pPr>
    </w:p>
    <w:p w:rsidR="00CC55A3" w:rsidRDefault="00CC55A3" w:rsidP="00CC55A3">
      <w:pPr>
        <w:pStyle w:val="ListParagraph"/>
        <w:numPr>
          <w:ilvl w:val="0"/>
          <w:numId w:val="38"/>
        </w:numPr>
        <w:autoSpaceDE w:val="0"/>
        <w:autoSpaceDN w:val="0"/>
        <w:adjustRightInd w:val="0"/>
        <w:spacing w:after="200" w:line="276" w:lineRule="auto"/>
        <w:rPr>
          <w:rFonts w:cs="Times New Roman"/>
          <w:szCs w:val="24"/>
        </w:rPr>
      </w:pPr>
      <w:r w:rsidRPr="002F46F6">
        <w:rPr>
          <w:rFonts w:cs="Times New Roman"/>
          <w:szCs w:val="24"/>
        </w:rPr>
        <w:t>Documentation Tools: Efficient documentation of your research findings is crucial. Tool</w:t>
      </w:r>
      <w:r>
        <w:rPr>
          <w:rFonts w:cs="Times New Roman"/>
          <w:szCs w:val="24"/>
        </w:rPr>
        <w:t>s like Microsoft Word or LaTeX were</w:t>
      </w:r>
      <w:r w:rsidRPr="002F46F6">
        <w:rPr>
          <w:rFonts w:cs="Times New Roman"/>
          <w:szCs w:val="24"/>
        </w:rPr>
        <w:t xml:space="preserve"> used for writing the research report, while </w:t>
      </w:r>
      <w:r w:rsidRPr="002F46F6">
        <w:rPr>
          <w:rFonts w:cs="Times New Roman"/>
          <w:szCs w:val="24"/>
        </w:rPr>
        <w:lastRenderedPageBreak/>
        <w:t>presentation software like Mi</w:t>
      </w:r>
      <w:r>
        <w:rPr>
          <w:rFonts w:cs="Times New Roman"/>
          <w:szCs w:val="24"/>
        </w:rPr>
        <w:t xml:space="preserve">crosoft PowerPoint </w:t>
      </w:r>
      <w:r w:rsidRPr="002F46F6">
        <w:rPr>
          <w:rFonts w:cs="Times New Roman"/>
          <w:szCs w:val="24"/>
        </w:rPr>
        <w:t>assist</w:t>
      </w:r>
      <w:r>
        <w:rPr>
          <w:rFonts w:cs="Times New Roman"/>
          <w:szCs w:val="24"/>
        </w:rPr>
        <w:t>ed</w:t>
      </w:r>
      <w:r w:rsidRPr="002F46F6">
        <w:rPr>
          <w:rFonts w:cs="Times New Roman"/>
          <w:szCs w:val="24"/>
        </w:rPr>
        <w:t xml:space="preserve"> in creatin</w:t>
      </w:r>
      <w:r>
        <w:rPr>
          <w:rFonts w:cs="Times New Roman"/>
          <w:szCs w:val="24"/>
        </w:rPr>
        <w:t xml:space="preserve">g engaging visual presentations of </w:t>
      </w:r>
      <w:r w:rsidRPr="00430C39">
        <w:t>Pre-Configured  Token</w:t>
      </w:r>
      <w:r>
        <w:t xml:space="preserve"> as shown below</w:t>
      </w:r>
    </w:p>
    <w:p w:rsidR="00CC55A3" w:rsidRDefault="00CC55A3" w:rsidP="00CC55A3">
      <w:pPr>
        <w:pStyle w:val="ListParagraph"/>
        <w:autoSpaceDE w:val="0"/>
        <w:autoSpaceDN w:val="0"/>
        <w:adjustRightInd w:val="0"/>
        <w:spacing w:after="200" w:line="276" w:lineRule="auto"/>
        <w:rPr>
          <w:rFonts w:cs="Times New Roman"/>
          <w:szCs w:val="24"/>
        </w:rPr>
      </w:pPr>
    </w:p>
    <w:p w:rsidR="00CC55A3" w:rsidRPr="00D455C8" w:rsidRDefault="00CC55A3" w:rsidP="00D455C8">
      <w:pPr>
        <w:pStyle w:val="ListParagraph"/>
        <w:autoSpaceDE w:val="0"/>
        <w:autoSpaceDN w:val="0"/>
        <w:adjustRightInd w:val="0"/>
        <w:spacing w:after="200" w:line="276" w:lineRule="auto"/>
        <w:rPr>
          <w:rFonts w:cs="Times New Roman"/>
          <w:szCs w:val="24"/>
        </w:rPr>
      </w:pPr>
      <w:r>
        <w:rPr>
          <w:noProof/>
        </w:rPr>
        <w:drawing>
          <wp:inline distT="0" distB="0" distL="0" distR="0">
            <wp:extent cx="5219700" cy="452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4524375"/>
                    </a:xfrm>
                    <a:prstGeom prst="rect">
                      <a:avLst/>
                    </a:prstGeom>
                  </pic:spPr>
                </pic:pic>
              </a:graphicData>
            </a:graphic>
          </wp:inline>
        </w:drawing>
      </w:r>
    </w:p>
    <w:p w:rsidR="002F46F6" w:rsidRDefault="00AB1A1A" w:rsidP="002F46F6">
      <w:pPr>
        <w:pStyle w:val="ListParagraph"/>
        <w:numPr>
          <w:ilvl w:val="0"/>
          <w:numId w:val="38"/>
        </w:numPr>
        <w:autoSpaceDE w:val="0"/>
        <w:autoSpaceDN w:val="0"/>
        <w:adjustRightInd w:val="0"/>
        <w:spacing w:after="200" w:line="276" w:lineRule="auto"/>
        <w:rPr>
          <w:rFonts w:cs="Times New Roman"/>
          <w:szCs w:val="24"/>
        </w:rPr>
      </w:pPr>
      <w:r w:rsidRPr="002F46F6">
        <w:rPr>
          <w:rFonts w:cs="Times New Roman"/>
          <w:szCs w:val="24"/>
        </w:rPr>
        <w:t>Research Software: You may use research software applications such as Microsoft Excel or SPSS for data analysis and statistica</w:t>
      </w:r>
      <w:r w:rsidR="00BF6BF6">
        <w:rPr>
          <w:rFonts w:cs="Times New Roman"/>
          <w:szCs w:val="24"/>
        </w:rPr>
        <w:t xml:space="preserve">l calculations. These tools </w:t>
      </w:r>
      <w:r w:rsidRPr="002F46F6">
        <w:rPr>
          <w:rFonts w:cs="Times New Roman"/>
          <w:szCs w:val="24"/>
        </w:rPr>
        <w:t>help</w:t>
      </w:r>
      <w:r w:rsidR="00BF6BF6">
        <w:rPr>
          <w:rFonts w:cs="Times New Roman"/>
          <w:szCs w:val="24"/>
        </w:rPr>
        <w:t>ed to</w:t>
      </w:r>
      <w:r w:rsidRPr="002F46F6">
        <w:rPr>
          <w:rFonts w:cs="Times New Roman"/>
          <w:szCs w:val="24"/>
        </w:rPr>
        <w:t xml:space="preserve"> organize and analyze large datasets efficiently.</w:t>
      </w:r>
    </w:p>
    <w:p w:rsidR="002F46F6" w:rsidRPr="002F46F6" w:rsidRDefault="002F46F6" w:rsidP="002F46F6">
      <w:pPr>
        <w:pStyle w:val="ListParagraph"/>
        <w:rPr>
          <w:rFonts w:cs="Times New Roman"/>
          <w:szCs w:val="24"/>
        </w:rPr>
      </w:pPr>
    </w:p>
    <w:p w:rsidR="002F46F6" w:rsidRDefault="00AB1A1A" w:rsidP="00AB1A1A">
      <w:pPr>
        <w:pStyle w:val="ListParagraph"/>
        <w:numPr>
          <w:ilvl w:val="0"/>
          <w:numId w:val="38"/>
        </w:numPr>
        <w:autoSpaceDE w:val="0"/>
        <w:autoSpaceDN w:val="0"/>
        <w:adjustRightInd w:val="0"/>
        <w:spacing w:after="200" w:line="276" w:lineRule="auto"/>
        <w:rPr>
          <w:rFonts w:cs="Times New Roman"/>
          <w:szCs w:val="24"/>
        </w:rPr>
      </w:pPr>
      <w:r w:rsidRPr="002F46F6">
        <w:rPr>
          <w:rFonts w:cs="Times New Roman"/>
          <w:szCs w:val="24"/>
        </w:rPr>
        <w:t>Survey Tools: To gather primary data, you may employ online survey tools such as Google Forms</w:t>
      </w:r>
      <w:r w:rsidR="002F46F6">
        <w:rPr>
          <w:rFonts w:cs="Times New Roman"/>
          <w:szCs w:val="24"/>
        </w:rPr>
        <w:t xml:space="preserve">. </w:t>
      </w:r>
      <w:r w:rsidR="00BF6BF6">
        <w:rPr>
          <w:rFonts w:cs="Times New Roman"/>
          <w:szCs w:val="24"/>
        </w:rPr>
        <w:t>This</w:t>
      </w:r>
      <w:r w:rsidR="002F46F6">
        <w:rPr>
          <w:rFonts w:cs="Times New Roman"/>
          <w:szCs w:val="24"/>
        </w:rPr>
        <w:t xml:space="preserve"> platform</w:t>
      </w:r>
      <w:r w:rsidR="00BF6BF6">
        <w:rPr>
          <w:rFonts w:cs="Times New Roman"/>
          <w:szCs w:val="24"/>
        </w:rPr>
        <w:t xml:space="preserve"> allowed designing, distributing surveys, collecting responses, and analyzing</w:t>
      </w:r>
      <w:r w:rsidRPr="002F46F6">
        <w:rPr>
          <w:rFonts w:cs="Times New Roman"/>
          <w:szCs w:val="24"/>
        </w:rPr>
        <w:t xml:space="preserve"> the results.</w:t>
      </w:r>
    </w:p>
    <w:p w:rsidR="002F46F6" w:rsidRPr="002F46F6" w:rsidRDefault="002F46F6" w:rsidP="002F46F6">
      <w:pPr>
        <w:pStyle w:val="ListParagraph"/>
        <w:rPr>
          <w:rFonts w:cs="Times New Roman"/>
          <w:szCs w:val="24"/>
        </w:rPr>
      </w:pPr>
    </w:p>
    <w:p w:rsidR="002F46F6" w:rsidRDefault="00AB1A1A" w:rsidP="00AB1A1A">
      <w:pPr>
        <w:pStyle w:val="ListParagraph"/>
        <w:numPr>
          <w:ilvl w:val="0"/>
          <w:numId w:val="38"/>
        </w:numPr>
        <w:autoSpaceDE w:val="0"/>
        <w:autoSpaceDN w:val="0"/>
        <w:adjustRightInd w:val="0"/>
        <w:spacing w:after="200" w:line="276" w:lineRule="auto"/>
        <w:rPr>
          <w:rFonts w:cs="Times New Roman"/>
          <w:szCs w:val="24"/>
        </w:rPr>
      </w:pPr>
      <w:r w:rsidRPr="002F46F6">
        <w:rPr>
          <w:rFonts w:cs="Times New Roman"/>
          <w:szCs w:val="24"/>
        </w:rPr>
        <w:t xml:space="preserve">Communication Tools: Effective communication is crucial for stakeholder consultations and interviews. Tools such as email, video conferencing platforms (e.g., Zoom or Skype), and instant messaging apps (e.g., Slack or Microsoft Teams) </w:t>
      </w:r>
      <w:r w:rsidR="009F1B64">
        <w:rPr>
          <w:rFonts w:cs="Times New Roman"/>
          <w:szCs w:val="24"/>
        </w:rPr>
        <w:t xml:space="preserve">where used to </w:t>
      </w:r>
      <w:r w:rsidRPr="002F46F6">
        <w:rPr>
          <w:rFonts w:cs="Times New Roman"/>
          <w:szCs w:val="24"/>
        </w:rPr>
        <w:t>facilitate communica</w:t>
      </w:r>
      <w:r w:rsidR="002F46F6">
        <w:rPr>
          <w:rFonts w:cs="Times New Roman"/>
          <w:szCs w:val="24"/>
        </w:rPr>
        <w:t>tion with relevant stakeholders.</w:t>
      </w:r>
    </w:p>
    <w:p w:rsidR="002F46F6" w:rsidRPr="002F46F6" w:rsidRDefault="002F46F6" w:rsidP="002F46F6">
      <w:pPr>
        <w:pStyle w:val="ListParagraph"/>
        <w:rPr>
          <w:rFonts w:cs="Times New Roman"/>
          <w:szCs w:val="24"/>
        </w:rPr>
      </w:pPr>
    </w:p>
    <w:p w:rsidR="002F46F6" w:rsidRDefault="00AB1A1A" w:rsidP="00AB1A1A">
      <w:pPr>
        <w:pStyle w:val="ListParagraph"/>
        <w:numPr>
          <w:ilvl w:val="0"/>
          <w:numId w:val="38"/>
        </w:numPr>
        <w:autoSpaceDE w:val="0"/>
        <w:autoSpaceDN w:val="0"/>
        <w:adjustRightInd w:val="0"/>
        <w:spacing w:after="200" w:line="276" w:lineRule="auto"/>
        <w:rPr>
          <w:rFonts w:cs="Times New Roman"/>
          <w:szCs w:val="24"/>
        </w:rPr>
      </w:pPr>
      <w:r w:rsidRPr="002F46F6">
        <w:rPr>
          <w:rFonts w:cs="Times New Roman"/>
          <w:szCs w:val="24"/>
        </w:rPr>
        <w:lastRenderedPageBreak/>
        <w:t>Data Analysis Tools: In addition to research software mentioned earlier, you may also utilize qualitative analysis software like NVivo or Atlas.ti to analyze qualitative data such as interview transcripts or open-ended survey responses.</w:t>
      </w:r>
    </w:p>
    <w:p w:rsidR="002F46F6" w:rsidRPr="002F46F6" w:rsidRDefault="002F46F6" w:rsidP="002F46F6">
      <w:pPr>
        <w:pStyle w:val="ListParagraph"/>
        <w:rPr>
          <w:rFonts w:cs="Times New Roman"/>
          <w:szCs w:val="24"/>
        </w:rPr>
      </w:pPr>
    </w:p>
    <w:p w:rsidR="005A4160" w:rsidRPr="005A4160" w:rsidRDefault="00AB1A1A" w:rsidP="005A4160">
      <w:pPr>
        <w:pStyle w:val="ListParagraph"/>
        <w:numPr>
          <w:ilvl w:val="0"/>
          <w:numId w:val="38"/>
        </w:numPr>
        <w:autoSpaceDE w:val="0"/>
        <w:autoSpaceDN w:val="0"/>
        <w:adjustRightInd w:val="0"/>
        <w:spacing w:after="200" w:line="276" w:lineRule="auto"/>
        <w:rPr>
          <w:rFonts w:cs="Times New Roman"/>
          <w:szCs w:val="24"/>
        </w:rPr>
      </w:pPr>
      <w:r w:rsidRPr="002F46F6">
        <w:rPr>
          <w:rFonts w:cs="Times New Roman"/>
          <w:szCs w:val="24"/>
        </w:rPr>
        <w:t>Reference Management Software: To organize and man</w:t>
      </w:r>
      <w:r w:rsidR="00C637E8">
        <w:rPr>
          <w:rFonts w:cs="Times New Roman"/>
          <w:szCs w:val="24"/>
        </w:rPr>
        <w:t>age</w:t>
      </w:r>
      <w:r w:rsidRPr="002F46F6">
        <w:rPr>
          <w:rFonts w:cs="Times New Roman"/>
          <w:szCs w:val="24"/>
        </w:rPr>
        <w:t xml:space="preserve"> references, citation management tools like EndNote or Zotero</w:t>
      </w:r>
      <w:r w:rsidR="00C637E8">
        <w:rPr>
          <w:rFonts w:cs="Times New Roman"/>
          <w:szCs w:val="24"/>
        </w:rPr>
        <w:t>where</w:t>
      </w:r>
      <w:r w:rsidRPr="002F46F6">
        <w:rPr>
          <w:rFonts w:cs="Times New Roman"/>
          <w:szCs w:val="24"/>
        </w:rPr>
        <w:t xml:space="preserve"> used. These tools help you store and cite references in the required format.</w:t>
      </w:r>
    </w:p>
    <w:p w:rsidR="005A4160" w:rsidRPr="005A4160" w:rsidRDefault="005A4160" w:rsidP="005A4160">
      <w:pPr>
        <w:autoSpaceDE w:val="0"/>
        <w:autoSpaceDN w:val="0"/>
        <w:adjustRightInd w:val="0"/>
        <w:spacing w:after="200" w:line="276" w:lineRule="auto"/>
        <w:rPr>
          <w:rFonts w:cs="Times New Roman"/>
          <w:b/>
          <w:szCs w:val="24"/>
        </w:rPr>
      </w:pPr>
      <w:r w:rsidRPr="005A4160">
        <w:rPr>
          <w:rFonts w:cs="Times New Roman"/>
          <w:b/>
          <w:szCs w:val="24"/>
        </w:rPr>
        <w:t>METHODS</w:t>
      </w:r>
    </w:p>
    <w:p w:rsidR="00143872" w:rsidRDefault="00143872" w:rsidP="00143872">
      <w:pPr>
        <w:autoSpaceDE w:val="0"/>
        <w:autoSpaceDN w:val="0"/>
        <w:adjustRightInd w:val="0"/>
        <w:spacing w:after="200" w:line="276" w:lineRule="auto"/>
        <w:rPr>
          <w:rFonts w:cs="Times New Roman"/>
          <w:szCs w:val="24"/>
        </w:rPr>
      </w:pPr>
      <w:r>
        <w:rPr>
          <w:rFonts w:cs="Times New Roman"/>
          <w:szCs w:val="24"/>
        </w:rPr>
        <w:t>The choice of the qu</w:t>
      </w:r>
      <w:r w:rsidR="00BB7F40">
        <w:rPr>
          <w:rFonts w:cs="Times New Roman"/>
          <w:szCs w:val="24"/>
        </w:rPr>
        <w:t>alitative research design aligned</w:t>
      </w:r>
      <w:r>
        <w:rPr>
          <w:rFonts w:cs="Times New Roman"/>
          <w:szCs w:val="24"/>
        </w:rPr>
        <w:t xml:space="preserve"> well with the research objectives and the nature of the research questions in thestudy as follow</w:t>
      </w:r>
      <w:r w:rsidR="009733E8">
        <w:rPr>
          <w:rFonts w:cs="Times New Roman"/>
          <w:szCs w:val="24"/>
        </w:rPr>
        <w:t>ed</w:t>
      </w:r>
      <w:r w:rsidR="008B6DF4">
        <w:rPr>
          <w:rFonts w:cs="Times New Roman"/>
          <w:szCs w:val="24"/>
        </w:rPr>
        <w:t>:</w:t>
      </w:r>
    </w:p>
    <w:p w:rsidR="008B6DF4" w:rsidRPr="00DD08FA" w:rsidRDefault="008B6DF4" w:rsidP="008B6DF4">
      <w:pPr>
        <w:autoSpaceDE w:val="0"/>
        <w:autoSpaceDN w:val="0"/>
        <w:adjustRightInd w:val="0"/>
        <w:spacing w:after="200" w:line="276" w:lineRule="auto"/>
        <w:rPr>
          <w:rFonts w:cs="Times New Roman"/>
          <w:i/>
          <w:szCs w:val="24"/>
        </w:rPr>
      </w:pPr>
      <w:r w:rsidRPr="00DD08FA">
        <w:rPr>
          <w:rFonts w:cs="Times New Roman"/>
          <w:i/>
          <w:szCs w:val="24"/>
        </w:rPr>
        <w:t>To identify the legal and regulatory pre-requisites to f</w:t>
      </w:r>
      <w:r w:rsidR="00DD08FA" w:rsidRPr="00DD08FA">
        <w:rPr>
          <w:rFonts w:cs="Times New Roman"/>
          <w:i/>
          <w:szCs w:val="24"/>
        </w:rPr>
        <w:t>acilitate E-simcard transition</w:t>
      </w:r>
    </w:p>
    <w:p w:rsidR="008B6DF4" w:rsidRPr="008B6DF4" w:rsidRDefault="004D4A6C" w:rsidP="002325C0">
      <w:pPr>
        <w:pStyle w:val="ListParagraph"/>
        <w:numPr>
          <w:ilvl w:val="0"/>
          <w:numId w:val="29"/>
        </w:numPr>
        <w:autoSpaceDE w:val="0"/>
        <w:autoSpaceDN w:val="0"/>
        <w:adjustRightInd w:val="0"/>
        <w:spacing w:after="200" w:line="276" w:lineRule="auto"/>
        <w:rPr>
          <w:rFonts w:cs="Times New Roman"/>
          <w:szCs w:val="24"/>
        </w:rPr>
      </w:pPr>
      <w:r>
        <w:rPr>
          <w:rFonts w:cs="Times New Roman"/>
          <w:szCs w:val="24"/>
        </w:rPr>
        <w:t>Qualitative research was</w:t>
      </w:r>
      <w:r w:rsidR="008B6DF4" w:rsidRPr="008B6DF4">
        <w:rPr>
          <w:rFonts w:cs="Times New Roman"/>
          <w:szCs w:val="24"/>
        </w:rPr>
        <w:t xml:space="preserve"> well-suited for exploring and understanding the legal and regulatory landscape surrounding E-simcard transition.</w:t>
      </w:r>
    </w:p>
    <w:p w:rsidR="008B6DF4" w:rsidRPr="008B6DF4" w:rsidRDefault="004D4A6C" w:rsidP="002325C0">
      <w:pPr>
        <w:pStyle w:val="ListParagraph"/>
        <w:numPr>
          <w:ilvl w:val="0"/>
          <w:numId w:val="29"/>
        </w:numPr>
        <w:autoSpaceDE w:val="0"/>
        <w:autoSpaceDN w:val="0"/>
        <w:adjustRightInd w:val="0"/>
        <w:spacing w:after="200" w:line="276" w:lineRule="auto"/>
        <w:rPr>
          <w:rFonts w:cs="Times New Roman"/>
          <w:szCs w:val="24"/>
        </w:rPr>
      </w:pPr>
      <w:r>
        <w:rPr>
          <w:rFonts w:cs="Times New Roman"/>
          <w:szCs w:val="24"/>
        </w:rPr>
        <w:t>This approach allowed</w:t>
      </w:r>
      <w:r w:rsidR="008B6DF4" w:rsidRPr="008B6DF4">
        <w:rPr>
          <w:rFonts w:cs="Times New Roman"/>
          <w:szCs w:val="24"/>
        </w:rPr>
        <w:t xml:space="preserve"> for in-depth exploration of the existing legal frameworks, policies, and regulations pertaining to E-simcards.</w:t>
      </w:r>
    </w:p>
    <w:p w:rsidR="008B6DF4" w:rsidRPr="008B6DF4" w:rsidRDefault="008B6DF4" w:rsidP="002325C0">
      <w:pPr>
        <w:pStyle w:val="ListParagraph"/>
        <w:numPr>
          <w:ilvl w:val="0"/>
          <w:numId w:val="29"/>
        </w:numPr>
        <w:autoSpaceDE w:val="0"/>
        <w:autoSpaceDN w:val="0"/>
        <w:adjustRightInd w:val="0"/>
        <w:spacing w:after="200" w:line="276" w:lineRule="auto"/>
        <w:rPr>
          <w:rFonts w:cs="Times New Roman"/>
          <w:szCs w:val="24"/>
        </w:rPr>
      </w:pPr>
      <w:r w:rsidRPr="008B6DF4">
        <w:rPr>
          <w:rFonts w:cs="Times New Roman"/>
          <w:szCs w:val="24"/>
        </w:rPr>
        <w:t>By conducting interviews and analyzing relevant doc</w:t>
      </w:r>
      <w:r w:rsidR="004D4A6C">
        <w:rPr>
          <w:rFonts w:cs="Times New Roman"/>
          <w:szCs w:val="24"/>
        </w:rPr>
        <w:t>uments,</w:t>
      </w:r>
      <w:r w:rsidR="003110D1">
        <w:rPr>
          <w:rFonts w:cs="Times New Roman"/>
          <w:szCs w:val="24"/>
        </w:rPr>
        <w:t xml:space="preserve"> the</w:t>
      </w:r>
      <w:r w:rsidR="004D4A6C">
        <w:rPr>
          <w:rFonts w:cs="Times New Roman"/>
          <w:szCs w:val="24"/>
        </w:rPr>
        <w:t xml:space="preserve"> qualitative </w:t>
      </w:r>
      <w:r w:rsidR="00725994">
        <w:rPr>
          <w:rFonts w:cs="Times New Roman"/>
          <w:szCs w:val="24"/>
        </w:rPr>
        <w:t>research provided</w:t>
      </w:r>
      <w:r w:rsidRPr="008B6DF4">
        <w:rPr>
          <w:rFonts w:cs="Times New Roman"/>
          <w:szCs w:val="24"/>
        </w:rPr>
        <w:t>nuanced insights into the legal and regulatory requirements and their implications for the transition to E-simcards.</w:t>
      </w:r>
    </w:p>
    <w:p w:rsidR="008B6DF4" w:rsidRPr="00DD08FA" w:rsidRDefault="008B6DF4" w:rsidP="008B6DF4">
      <w:pPr>
        <w:autoSpaceDE w:val="0"/>
        <w:autoSpaceDN w:val="0"/>
        <w:adjustRightInd w:val="0"/>
        <w:spacing w:after="200" w:line="276" w:lineRule="auto"/>
        <w:rPr>
          <w:rFonts w:cs="Times New Roman"/>
          <w:i/>
          <w:szCs w:val="24"/>
        </w:rPr>
      </w:pPr>
      <w:r w:rsidRPr="00DD08FA">
        <w:rPr>
          <w:rFonts w:cs="Times New Roman"/>
          <w:i/>
          <w:szCs w:val="24"/>
        </w:rPr>
        <w:t>To assess network infrastructure and other technical prerequisites fo</w:t>
      </w:r>
      <w:r w:rsidR="00DD08FA">
        <w:rPr>
          <w:rFonts w:cs="Times New Roman"/>
          <w:i/>
          <w:szCs w:val="24"/>
        </w:rPr>
        <w:t>r the introduction of E-simcard</w:t>
      </w:r>
    </w:p>
    <w:p w:rsidR="008B6DF4" w:rsidRPr="00DD08FA" w:rsidRDefault="0030260B" w:rsidP="002325C0">
      <w:pPr>
        <w:pStyle w:val="ListParagraph"/>
        <w:numPr>
          <w:ilvl w:val="0"/>
          <w:numId w:val="30"/>
        </w:numPr>
        <w:autoSpaceDE w:val="0"/>
        <w:autoSpaceDN w:val="0"/>
        <w:adjustRightInd w:val="0"/>
        <w:spacing w:after="200" w:line="276" w:lineRule="auto"/>
        <w:rPr>
          <w:rFonts w:cs="Times New Roman"/>
          <w:szCs w:val="24"/>
        </w:rPr>
      </w:pPr>
      <w:r>
        <w:rPr>
          <w:rFonts w:cs="Times New Roman"/>
          <w:szCs w:val="24"/>
        </w:rPr>
        <w:t>Qualitative research enabled</w:t>
      </w:r>
      <w:r w:rsidR="008B6DF4" w:rsidRPr="00DD08FA">
        <w:rPr>
          <w:rFonts w:cs="Times New Roman"/>
          <w:szCs w:val="24"/>
        </w:rPr>
        <w:t xml:space="preserve"> a comprehensive exploration of the network infrastructure and t</w:t>
      </w:r>
      <w:r>
        <w:rPr>
          <w:rFonts w:cs="Times New Roman"/>
          <w:szCs w:val="24"/>
        </w:rPr>
        <w:t xml:space="preserve">echnical requirements necessary </w:t>
      </w:r>
      <w:r w:rsidR="008B6DF4" w:rsidRPr="00DD08FA">
        <w:rPr>
          <w:rFonts w:cs="Times New Roman"/>
          <w:szCs w:val="24"/>
        </w:rPr>
        <w:t>for the successful introduction of E-simcards.</w:t>
      </w:r>
    </w:p>
    <w:p w:rsidR="008B6DF4" w:rsidRPr="00DD08FA" w:rsidRDefault="008B6DF4" w:rsidP="002325C0">
      <w:pPr>
        <w:pStyle w:val="ListParagraph"/>
        <w:numPr>
          <w:ilvl w:val="0"/>
          <w:numId w:val="30"/>
        </w:numPr>
        <w:autoSpaceDE w:val="0"/>
        <w:autoSpaceDN w:val="0"/>
        <w:adjustRightInd w:val="0"/>
        <w:spacing w:after="200" w:line="276" w:lineRule="auto"/>
        <w:rPr>
          <w:rFonts w:cs="Times New Roman"/>
          <w:szCs w:val="24"/>
        </w:rPr>
      </w:pPr>
      <w:r w:rsidRPr="00DD08FA">
        <w:rPr>
          <w:rFonts w:cs="Times New Roman"/>
          <w:szCs w:val="24"/>
        </w:rPr>
        <w:t xml:space="preserve">Through interviews with telecommunications experts, network operators, and technology providers, </w:t>
      </w:r>
      <w:r w:rsidR="0030260B">
        <w:rPr>
          <w:rFonts w:cs="Times New Roman"/>
          <w:szCs w:val="24"/>
        </w:rPr>
        <w:t xml:space="preserve">the qualitative research was used to </w:t>
      </w:r>
      <w:r w:rsidRPr="00DD08FA">
        <w:rPr>
          <w:rFonts w:cs="Times New Roman"/>
          <w:szCs w:val="24"/>
        </w:rPr>
        <w:t>gather detailed information on the current infrastructure, its compatibility with E-simcards, and any required modifications or upgrades.</w:t>
      </w:r>
    </w:p>
    <w:p w:rsidR="008B6DF4" w:rsidRPr="00DD08FA" w:rsidRDefault="0030260B" w:rsidP="002325C0">
      <w:pPr>
        <w:pStyle w:val="ListParagraph"/>
        <w:numPr>
          <w:ilvl w:val="0"/>
          <w:numId w:val="30"/>
        </w:numPr>
        <w:autoSpaceDE w:val="0"/>
        <w:autoSpaceDN w:val="0"/>
        <w:adjustRightInd w:val="0"/>
        <w:spacing w:after="200" w:line="276" w:lineRule="auto"/>
        <w:rPr>
          <w:rFonts w:cs="Times New Roman"/>
          <w:szCs w:val="24"/>
        </w:rPr>
      </w:pPr>
      <w:r>
        <w:rPr>
          <w:rFonts w:cs="Times New Roman"/>
          <w:szCs w:val="24"/>
        </w:rPr>
        <w:t>It allowed</w:t>
      </w:r>
      <w:r w:rsidR="008B6DF4" w:rsidRPr="00DD08FA">
        <w:rPr>
          <w:rFonts w:cs="Times New Roman"/>
          <w:szCs w:val="24"/>
        </w:rPr>
        <w:t xml:space="preserve"> for a deeper understanding of technical challenges, potential barriers, and feasible solutions related to network infrastructure and technical prerequisites.</w:t>
      </w:r>
    </w:p>
    <w:p w:rsidR="008B6DF4" w:rsidRDefault="008B6DF4" w:rsidP="008B6DF4">
      <w:pPr>
        <w:autoSpaceDE w:val="0"/>
        <w:autoSpaceDN w:val="0"/>
        <w:adjustRightInd w:val="0"/>
        <w:spacing w:after="200" w:line="276" w:lineRule="auto"/>
        <w:rPr>
          <w:rFonts w:cs="Times New Roman"/>
          <w:szCs w:val="24"/>
        </w:rPr>
      </w:pPr>
      <w:r w:rsidRPr="00DD08FA">
        <w:rPr>
          <w:rFonts w:cs="Times New Roman"/>
          <w:i/>
          <w:szCs w:val="24"/>
        </w:rPr>
        <w:t>To evaluate a reliable mechanism for  provisioning that allows users to activate and manage s in IoT platforms</w:t>
      </w:r>
    </w:p>
    <w:p w:rsidR="008B6DF4" w:rsidRPr="0030260B" w:rsidRDefault="0030260B" w:rsidP="002325C0">
      <w:pPr>
        <w:pStyle w:val="ListParagraph"/>
        <w:numPr>
          <w:ilvl w:val="0"/>
          <w:numId w:val="31"/>
        </w:numPr>
        <w:autoSpaceDE w:val="0"/>
        <w:autoSpaceDN w:val="0"/>
        <w:adjustRightInd w:val="0"/>
        <w:spacing w:after="200" w:line="276" w:lineRule="auto"/>
        <w:rPr>
          <w:rFonts w:cs="Times New Roman"/>
          <w:szCs w:val="24"/>
        </w:rPr>
      </w:pPr>
      <w:r>
        <w:rPr>
          <w:rFonts w:cs="Times New Roman"/>
          <w:szCs w:val="24"/>
        </w:rPr>
        <w:t>Qualitative research was</w:t>
      </w:r>
      <w:r w:rsidR="008B6DF4" w:rsidRPr="0030260B">
        <w:rPr>
          <w:rFonts w:cs="Times New Roman"/>
          <w:szCs w:val="24"/>
        </w:rPr>
        <w:t xml:space="preserve"> particularly well-suited for evaluating and understanding user experiences, perspectives, and preferences.</w:t>
      </w:r>
    </w:p>
    <w:p w:rsidR="008B6DF4" w:rsidRPr="0030260B" w:rsidRDefault="008B6DF4" w:rsidP="002325C0">
      <w:pPr>
        <w:pStyle w:val="ListParagraph"/>
        <w:numPr>
          <w:ilvl w:val="0"/>
          <w:numId w:val="31"/>
        </w:numPr>
        <w:autoSpaceDE w:val="0"/>
        <w:autoSpaceDN w:val="0"/>
        <w:adjustRightInd w:val="0"/>
        <w:spacing w:after="200" w:line="276" w:lineRule="auto"/>
        <w:rPr>
          <w:rFonts w:cs="Times New Roman"/>
          <w:szCs w:val="24"/>
        </w:rPr>
      </w:pPr>
      <w:r w:rsidRPr="0030260B">
        <w:rPr>
          <w:rFonts w:cs="Times New Roman"/>
          <w:szCs w:val="24"/>
        </w:rPr>
        <w:t xml:space="preserve">Through interviews, focus groups, or user observations, qualitative research </w:t>
      </w:r>
      <w:r w:rsidR="0030260B">
        <w:rPr>
          <w:rFonts w:cs="Times New Roman"/>
          <w:szCs w:val="24"/>
        </w:rPr>
        <w:t xml:space="preserve">was used to </w:t>
      </w:r>
      <w:r w:rsidRPr="0030260B">
        <w:rPr>
          <w:rFonts w:cs="Times New Roman"/>
          <w:szCs w:val="24"/>
        </w:rPr>
        <w:t>gather rich insights into users' experiences with  provisioning mechanisms in IoT platforms.</w:t>
      </w:r>
    </w:p>
    <w:p w:rsidR="008B6DF4" w:rsidRPr="0030260B" w:rsidRDefault="0030260B" w:rsidP="002325C0">
      <w:pPr>
        <w:pStyle w:val="ListParagraph"/>
        <w:numPr>
          <w:ilvl w:val="0"/>
          <w:numId w:val="31"/>
        </w:numPr>
        <w:autoSpaceDE w:val="0"/>
        <w:autoSpaceDN w:val="0"/>
        <w:adjustRightInd w:val="0"/>
        <w:spacing w:after="200" w:line="276" w:lineRule="auto"/>
        <w:rPr>
          <w:rFonts w:cs="Times New Roman"/>
          <w:szCs w:val="24"/>
        </w:rPr>
      </w:pPr>
      <w:r>
        <w:rPr>
          <w:rFonts w:cs="Times New Roman"/>
          <w:szCs w:val="24"/>
        </w:rPr>
        <w:lastRenderedPageBreak/>
        <w:t>It allowed</w:t>
      </w:r>
      <w:r w:rsidR="008B6DF4" w:rsidRPr="0030260B">
        <w:rPr>
          <w:rFonts w:cs="Times New Roman"/>
          <w:szCs w:val="24"/>
        </w:rPr>
        <w:t xml:space="preserve"> for exploring user satisfaction, challenges, and recommendations regarding the reliability, ease of use, and effectiveness of existing e</w:t>
      </w:r>
      <w:r w:rsidR="00155D67">
        <w:rPr>
          <w:rFonts w:cs="Times New Roman"/>
          <w:szCs w:val="24"/>
        </w:rPr>
        <w:t>-</w:t>
      </w:r>
      <w:r w:rsidR="008B6DF4" w:rsidRPr="0030260B">
        <w:rPr>
          <w:rFonts w:cs="Times New Roman"/>
          <w:szCs w:val="24"/>
        </w:rPr>
        <w:t>SIM provisioning mechanisms.</w:t>
      </w:r>
    </w:p>
    <w:p w:rsidR="008B6DF4" w:rsidRPr="0030260B" w:rsidRDefault="0030260B" w:rsidP="002325C0">
      <w:pPr>
        <w:pStyle w:val="ListParagraph"/>
        <w:numPr>
          <w:ilvl w:val="0"/>
          <w:numId w:val="31"/>
        </w:numPr>
        <w:autoSpaceDE w:val="0"/>
        <w:autoSpaceDN w:val="0"/>
        <w:adjustRightInd w:val="0"/>
        <w:spacing w:after="200" w:line="276" w:lineRule="auto"/>
        <w:rPr>
          <w:rFonts w:cs="Times New Roman"/>
          <w:szCs w:val="24"/>
        </w:rPr>
      </w:pPr>
      <w:r>
        <w:rPr>
          <w:rFonts w:cs="Times New Roman"/>
          <w:szCs w:val="24"/>
        </w:rPr>
        <w:t xml:space="preserve">Qualitative research </w:t>
      </w:r>
      <w:r w:rsidR="008B6DF4" w:rsidRPr="0030260B">
        <w:rPr>
          <w:rFonts w:cs="Times New Roman"/>
          <w:szCs w:val="24"/>
        </w:rPr>
        <w:t>also capture</w:t>
      </w:r>
      <w:r>
        <w:rPr>
          <w:rFonts w:cs="Times New Roman"/>
          <w:szCs w:val="24"/>
        </w:rPr>
        <w:t>d</w:t>
      </w:r>
      <w:r w:rsidR="008B6DF4" w:rsidRPr="0030260B">
        <w:rPr>
          <w:rFonts w:cs="Times New Roman"/>
          <w:szCs w:val="24"/>
        </w:rPr>
        <w:t xml:space="preserve"> contextual factors and individual perspectives that influence</w:t>
      </w:r>
      <w:r>
        <w:rPr>
          <w:rFonts w:cs="Times New Roman"/>
          <w:szCs w:val="24"/>
        </w:rPr>
        <w:t>d</w:t>
      </w:r>
      <w:r w:rsidR="008B6DF4" w:rsidRPr="0030260B">
        <w:rPr>
          <w:rFonts w:cs="Times New Roman"/>
          <w:szCs w:val="24"/>
        </w:rPr>
        <w:t xml:space="preserve"> user acceptance and adoption of e</w:t>
      </w:r>
      <w:r w:rsidR="00155D67">
        <w:rPr>
          <w:rFonts w:cs="Times New Roman"/>
          <w:szCs w:val="24"/>
        </w:rPr>
        <w:t>-</w:t>
      </w:r>
      <w:r w:rsidR="008B6DF4" w:rsidRPr="0030260B">
        <w:rPr>
          <w:rFonts w:cs="Times New Roman"/>
          <w:szCs w:val="24"/>
        </w:rPr>
        <w:t>SIM provisioning mechanisms.</w:t>
      </w:r>
    </w:p>
    <w:p w:rsidR="00A06CB2" w:rsidRPr="003D622B" w:rsidRDefault="008B6DF4" w:rsidP="003D622B">
      <w:pPr>
        <w:autoSpaceDE w:val="0"/>
        <w:autoSpaceDN w:val="0"/>
        <w:adjustRightInd w:val="0"/>
        <w:spacing w:after="200" w:line="276" w:lineRule="auto"/>
        <w:rPr>
          <w:rFonts w:cs="Times New Roman"/>
          <w:szCs w:val="24"/>
        </w:rPr>
      </w:pPr>
      <w:r>
        <w:rPr>
          <w:rFonts w:cs="Times New Roman"/>
          <w:szCs w:val="24"/>
        </w:rPr>
        <w:t xml:space="preserve">The nature of the research questions in </w:t>
      </w:r>
      <w:r w:rsidR="0030260B">
        <w:rPr>
          <w:rFonts w:cs="Times New Roman"/>
          <w:szCs w:val="24"/>
        </w:rPr>
        <w:t>our study required</w:t>
      </w:r>
      <w:r>
        <w:rPr>
          <w:rFonts w:cs="Times New Roman"/>
          <w:szCs w:val="24"/>
        </w:rPr>
        <w:t xml:space="preserve"> an in-depth exploration of the experiences, perspectives, and contexts of key stakeholders involved in E-simcard transition. A qual</w:t>
      </w:r>
      <w:r w:rsidR="0030260B">
        <w:rPr>
          <w:rFonts w:cs="Times New Roman"/>
          <w:szCs w:val="24"/>
        </w:rPr>
        <w:t>itative research design provided</w:t>
      </w:r>
      <w:r>
        <w:rPr>
          <w:rFonts w:cs="Times New Roman"/>
          <w:szCs w:val="24"/>
        </w:rPr>
        <w:t xml:space="preserve"> the flexibility to gather rich and detailed data, enabling a comprehensive understanding of the legal and regulatory pre-requisites, network infrastructure and technical prerequisites, and user experiences with e</w:t>
      </w:r>
      <w:r w:rsidR="00155D67">
        <w:rPr>
          <w:rFonts w:cs="Times New Roman"/>
          <w:szCs w:val="24"/>
        </w:rPr>
        <w:t>-</w:t>
      </w:r>
      <w:r>
        <w:rPr>
          <w:rFonts w:cs="Times New Roman"/>
          <w:szCs w:val="24"/>
        </w:rPr>
        <w:t>SIM provisioning mech</w:t>
      </w:r>
      <w:r w:rsidR="003D622B">
        <w:rPr>
          <w:rFonts w:cs="Times New Roman"/>
          <w:szCs w:val="24"/>
        </w:rPr>
        <w:t>anisms.</w:t>
      </w:r>
    </w:p>
    <w:p w:rsidR="005E6010" w:rsidRDefault="005E6010" w:rsidP="005E6010">
      <w:pPr>
        <w:pStyle w:val="Heading2"/>
      </w:pPr>
      <w:bookmarkStart w:id="41" w:name="_Toc139348678"/>
      <w:r>
        <w:t xml:space="preserve">DATA COLLECTION </w:t>
      </w:r>
      <w:r w:rsidRPr="005E6010">
        <w:t>METHODS</w:t>
      </w:r>
      <w:bookmarkEnd w:id="41"/>
    </w:p>
    <w:p w:rsidR="00ED7336" w:rsidRDefault="008E43A1" w:rsidP="008E43A1">
      <w:r>
        <w:t>PRIMARY DATA COLLECTION</w:t>
      </w:r>
    </w:p>
    <w:p w:rsidR="00043803" w:rsidRPr="003D622B" w:rsidRDefault="00D422B2" w:rsidP="00043803">
      <w:pPr>
        <w:autoSpaceDE w:val="0"/>
        <w:autoSpaceDN w:val="0"/>
        <w:adjustRightInd w:val="0"/>
        <w:spacing w:after="200" w:line="276" w:lineRule="auto"/>
        <w:rPr>
          <w:rFonts w:cs="Times New Roman"/>
          <w:b/>
          <w:szCs w:val="24"/>
        </w:rPr>
      </w:pPr>
      <w:r w:rsidRPr="003D622B">
        <w:rPr>
          <w:rFonts w:cs="Times New Roman"/>
          <w:b/>
          <w:szCs w:val="24"/>
        </w:rPr>
        <w:t>INTERVIEWS</w:t>
      </w:r>
    </w:p>
    <w:p w:rsidR="008A5E7C" w:rsidRDefault="00003891" w:rsidP="00043803">
      <w:pPr>
        <w:autoSpaceDE w:val="0"/>
        <w:autoSpaceDN w:val="0"/>
        <w:adjustRightInd w:val="0"/>
        <w:spacing w:after="200" w:line="276" w:lineRule="auto"/>
        <w:rPr>
          <w:rFonts w:cs="Times New Roman"/>
          <w:szCs w:val="24"/>
        </w:rPr>
      </w:pPr>
      <w:r>
        <w:rPr>
          <w:rFonts w:cs="Times New Roman"/>
          <w:szCs w:val="24"/>
        </w:rPr>
        <w:t>This was valuable qualitative data collection method that allowed for in-depth exploration and understanding of the perspectives, experiences, an</w:t>
      </w:r>
      <w:r w:rsidR="008A5E7C">
        <w:rPr>
          <w:rFonts w:cs="Times New Roman"/>
          <w:szCs w:val="24"/>
        </w:rPr>
        <w:t>d insights of key stakeholders</w:t>
      </w:r>
    </w:p>
    <w:p w:rsidR="00003891" w:rsidRDefault="00003891" w:rsidP="00043803">
      <w:pPr>
        <w:autoSpaceDE w:val="0"/>
        <w:autoSpaceDN w:val="0"/>
        <w:adjustRightInd w:val="0"/>
        <w:spacing w:after="200" w:line="276" w:lineRule="auto"/>
        <w:rPr>
          <w:rFonts w:cs="Times New Roman"/>
          <w:szCs w:val="24"/>
        </w:rPr>
      </w:pPr>
      <w:r>
        <w:rPr>
          <w:rFonts w:cs="Times New Roman"/>
          <w:szCs w:val="24"/>
        </w:rPr>
        <w:t xml:space="preserve">Here are some of the key considerations and details used </w:t>
      </w:r>
    </w:p>
    <w:tbl>
      <w:tblPr>
        <w:tblStyle w:val="TableGrid"/>
        <w:tblW w:w="0" w:type="auto"/>
        <w:tblLook w:val="04A0"/>
      </w:tblPr>
      <w:tblGrid>
        <w:gridCol w:w="4788"/>
        <w:gridCol w:w="4788"/>
      </w:tblGrid>
      <w:tr w:rsidR="002B6B0C" w:rsidTr="002B6B0C">
        <w:tc>
          <w:tcPr>
            <w:tcW w:w="4788" w:type="dxa"/>
          </w:tcPr>
          <w:p w:rsidR="002B6B0C" w:rsidRPr="002B6B0C" w:rsidRDefault="002B6B0C" w:rsidP="00043803">
            <w:pPr>
              <w:autoSpaceDE w:val="0"/>
              <w:autoSpaceDN w:val="0"/>
              <w:adjustRightInd w:val="0"/>
              <w:spacing w:after="200" w:line="276" w:lineRule="auto"/>
              <w:rPr>
                <w:rFonts w:cs="Times New Roman"/>
                <w:b/>
                <w:szCs w:val="24"/>
              </w:rPr>
            </w:pPr>
            <w:r w:rsidRPr="002B6B0C">
              <w:rPr>
                <w:rFonts w:cs="Times New Roman"/>
                <w:b/>
                <w:szCs w:val="24"/>
              </w:rPr>
              <w:t>STEP</w:t>
            </w:r>
          </w:p>
        </w:tc>
        <w:tc>
          <w:tcPr>
            <w:tcW w:w="4788" w:type="dxa"/>
          </w:tcPr>
          <w:p w:rsidR="002B6B0C" w:rsidRPr="002B6B0C" w:rsidRDefault="002B6B0C" w:rsidP="00043803">
            <w:pPr>
              <w:autoSpaceDE w:val="0"/>
              <w:autoSpaceDN w:val="0"/>
              <w:adjustRightInd w:val="0"/>
              <w:spacing w:after="200" w:line="276" w:lineRule="auto"/>
              <w:rPr>
                <w:rFonts w:cs="Times New Roman"/>
                <w:b/>
                <w:szCs w:val="24"/>
              </w:rPr>
            </w:pPr>
            <w:r w:rsidRPr="002B6B0C">
              <w:rPr>
                <w:rFonts w:cs="Times New Roman"/>
                <w:b/>
                <w:szCs w:val="24"/>
              </w:rPr>
              <w:t>DESCRIPTION</w:t>
            </w:r>
          </w:p>
        </w:tc>
      </w:tr>
      <w:tr w:rsidR="002B6B0C" w:rsidTr="002B6B0C">
        <w:tc>
          <w:tcPr>
            <w:tcW w:w="4788" w:type="dxa"/>
          </w:tcPr>
          <w:p w:rsidR="002B6B0C" w:rsidRDefault="002B6B0C" w:rsidP="00043803">
            <w:pPr>
              <w:autoSpaceDE w:val="0"/>
              <w:autoSpaceDN w:val="0"/>
              <w:adjustRightInd w:val="0"/>
              <w:spacing w:after="200" w:line="276" w:lineRule="auto"/>
              <w:rPr>
                <w:rFonts w:cs="Times New Roman"/>
                <w:szCs w:val="24"/>
              </w:rPr>
            </w:pPr>
            <w:r>
              <w:rPr>
                <w:rFonts w:cs="Times New Roman"/>
                <w:szCs w:val="24"/>
              </w:rPr>
              <w:t>Determining the key stakeholders</w:t>
            </w:r>
          </w:p>
        </w:tc>
        <w:tc>
          <w:tcPr>
            <w:tcW w:w="4788" w:type="dxa"/>
          </w:tcPr>
          <w:p w:rsidR="002B6B0C" w:rsidRDefault="002B6B0C" w:rsidP="002B6B0C">
            <w:pPr>
              <w:autoSpaceDE w:val="0"/>
              <w:autoSpaceDN w:val="0"/>
              <w:adjustRightInd w:val="0"/>
              <w:spacing w:after="200" w:line="276" w:lineRule="auto"/>
              <w:rPr>
                <w:rFonts w:cs="Times New Roman"/>
                <w:szCs w:val="24"/>
              </w:rPr>
            </w:pPr>
            <w:r>
              <w:rPr>
                <w:rFonts w:cs="Times New Roman"/>
                <w:szCs w:val="24"/>
              </w:rPr>
              <w:t>Identification of individuals or groups with relevant knowledge or expertise related to the research topic.</w:t>
            </w:r>
          </w:p>
        </w:tc>
      </w:tr>
      <w:tr w:rsidR="002B6B0C" w:rsidTr="002B6B0C">
        <w:tc>
          <w:tcPr>
            <w:tcW w:w="4788" w:type="dxa"/>
          </w:tcPr>
          <w:p w:rsidR="002B6B0C" w:rsidRPr="002B6B0C" w:rsidRDefault="002B6B0C" w:rsidP="00043803">
            <w:pPr>
              <w:autoSpaceDE w:val="0"/>
              <w:autoSpaceDN w:val="0"/>
              <w:adjustRightInd w:val="0"/>
              <w:spacing w:after="200" w:line="276" w:lineRule="auto"/>
              <w:rPr>
                <w:rFonts w:ascii="Calibri" w:hAnsi="Calibri" w:cs="Calibri"/>
              </w:rPr>
            </w:pPr>
            <w:r>
              <w:rPr>
                <w:rFonts w:cs="Times New Roman"/>
                <w:szCs w:val="24"/>
              </w:rPr>
              <w:t>Select</w:t>
            </w:r>
            <w:r w:rsidR="00F20886">
              <w:rPr>
                <w:rFonts w:cs="Times New Roman"/>
                <w:szCs w:val="24"/>
              </w:rPr>
              <w:t xml:space="preserve">ion of </w:t>
            </w:r>
            <w:r>
              <w:rPr>
                <w:rFonts w:cs="Times New Roman"/>
                <w:szCs w:val="24"/>
              </w:rPr>
              <w:t xml:space="preserve"> interview type</w:t>
            </w:r>
          </w:p>
        </w:tc>
        <w:tc>
          <w:tcPr>
            <w:tcW w:w="4788" w:type="dxa"/>
          </w:tcPr>
          <w:p w:rsidR="002B6B0C" w:rsidRDefault="00F20886" w:rsidP="00F20886">
            <w:pPr>
              <w:autoSpaceDE w:val="0"/>
              <w:autoSpaceDN w:val="0"/>
              <w:adjustRightInd w:val="0"/>
              <w:spacing w:after="200" w:line="276" w:lineRule="auto"/>
              <w:rPr>
                <w:rFonts w:cs="Times New Roman"/>
                <w:szCs w:val="24"/>
              </w:rPr>
            </w:pPr>
            <w:r>
              <w:rPr>
                <w:rFonts w:cs="Times New Roman"/>
                <w:szCs w:val="24"/>
              </w:rPr>
              <w:t xml:space="preserve">We </w:t>
            </w:r>
            <w:r w:rsidR="000D6B69">
              <w:rPr>
                <w:rFonts w:cs="Times New Roman"/>
                <w:szCs w:val="24"/>
              </w:rPr>
              <w:t>Choose the appropr</w:t>
            </w:r>
            <w:r>
              <w:rPr>
                <w:rFonts w:cs="Times New Roman"/>
                <w:szCs w:val="24"/>
              </w:rPr>
              <w:t>iate interview type: structured</w:t>
            </w:r>
            <w:r w:rsidR="000D6B69">
              <w:rPr>
                <w:rFonts w:cs="Times New Roman"/>
                <w:szCs w:val="24"/>
              </w:rPr>
              <w:t>.</w:t>
            </w:r>
          </w:p>
        </w:tc>
      </w:tr>
      <w:tr w:rsidR="002B6B0C" w:rsidTr="002B6B0C">
        <w:tc>
          <w:tcPr>
            <w:tcW w:w="4788" w:type="dxa"/>
          </w:tcPr>
          <w:p w:rsidR="002B6B0C" w:rsidRPr="000D6B69" w:rsidRDefault="000D6B69" w:rsidP="00043803">
            <w:pPr>
              <w:autoSpaceDE w:val="0"/>
              <w:autoSpaceDN w:val="0"/>
              <w:adjustRightInd w:val="0"/>
              <w:spacing w:after="200" w:line="276" w:lineRule="auto"/>
              <w:rPr>
                <w:rFonts w:ascii="Calibri" w:hAnsi="Calibri" w:cs="Calibri"/>
              </w:rPr>
            </w:pPr>
            <w:r>
              <w:rPr>
                <w:rFonts w:cs="Times New Roman"/>
                <w:szCs w:val="24"/>
              </w:rPr>
              <w:t>Develop</w:t>
            </w:r>
            <w:r w:rsidR="00F20886">
              <w:rPr>
                <w:rFonts w:cs="Times New Roman"/>
                <w:szCs w:val="24"/>
              </w:rPr>
              <w:t>ing</w:t>
            </w:r>
            <w:r>
              <w:rPr>
                <w:rFonts w:cs="Times New Roman"/>
                <w:szCs w:val="24"/>
              </w:rPr>
              <w:t xml:space="preserve"> interview guide</w:t>
            </w:r>
          </w:p>
        </w:tc>
        <w:tc>
          <w:tcPr>
            <w:tcW w:w="4788" w:type="dxa"/>
          </w:tcPr>
          <w:p w:rsidR="002B6B0C" w:rsidRDefault="00F20886" w:rsidP="00F20886">
            <w:pPr>
              <w:autoSpaceDE w:val="0"/>
              <w:autoSpaceDN w:val="0"/>
              <w:adjustRightInd w:val="0"/>
              <w:spacing w:after="200" w:line="276" w:lineRule="auto"/>
              <w:rPr>
                <w:rFonts w:cs="Times New Roman"/>
                <w:szCs w:val="24"/>
              </w:rPr>
            </w:pPr>
            <w:r>
              <w:rPr>
                <w:rFonts w:cs="Times New Roman"/>
                <w:szCs w:val="24"/>
              </w:rPr>
              <w:t>We c</w:t>
            </w:r>
            <w:r w:rsidR="000D6B69">
              <w:rPr>
                <w:rFonts w:cs="Times New Roman"/>
                <w:szCs w:val="24"/>
              </w:rPr>
              <w:t>reate</w:t>
            </w:r>
            <w:r>
              <w:rPr>
                <w:rFonts w:cs="Times New Roman"/>
                <w:szCs w:val="24"/>
              </w:rPr>
              <w:t>d</w:t>
            </w:r>
            <w:r w:rsidR="000D6B69">
              <w:rPr>
                <w:rFonts w:cs="Times New Roman"/>
                <w:szCs w:val="24"/>
              </w:rPr>
              <w:t xml:space="preserve"> a set of questions that align</w:t>
            </w:r>
            <w:r>
              <w:rPr>
                <w:rFonts w:cs="Times New Roman"/>
                <w:szCs w:val="24"/>
              </w:rPr>
              <w:t>ed</w:t>
            </w:r>
            <w:r w:rsidR="000D6B69">
              <w:rPr>
                <w:rFonts w:cs="Times New Roman"/>
                <w:szCs w:val="24"/>
              </w:rPr>
              <w:t xml:space="preserve"> with the research objectives and encourage</w:t>
            </w:r>
            <w:r>
              <w:rPr>
                <w:rFonts w:cs="Times New Roman"/>
                <w:szCs w:val="24"/>
              </w:rPr>
              <w:t>d</w:t>
            </w:r>
            <w:r w:rsidR="000D6B69">
              <w:rPr>
                <w:rFonts w:cs="Times New Roman"/>
                <w:szCs w:val="24"/>
              </w:rPr>
              <w:t xml:space="preserve"> detailed responses.</w:t>
            </w:r>
          </w:p>
        </w:tc>
      </w:tr>
      <w:tr w:rsidR="002B6B0C" w:rsidTr="002B6B0C">
        <w:tc>
          <w:tcPr>
            <w:tcW w:w="4788" w:type="dxa"/>
          </w:tcPr>
          <w:p w:rsidR="002B6B0C" w:rsidRDefault="000D6B69" w:rsidP="00043803">
            <w:pPr>
              <w:autoSpaceDE w:val="0"/>
              <w:autoSpaceDN w:val="0"/>
              <w:adjustRightInd w:val="0"/>
              <w:spacing w:after="200" w:line="276" w:lineRule="auto"/>
              <w:rPr>
                <w:rFonts w:cs="Times New Roman"/>
                <w:szCs w:val="24"/>
              </w:rPr>
            </w:pPr>
            <w:r>
              <w:rPr>
                <w:rFonts w:cs="Times New Roman"/>
                <w:szCs w:val="24"/>
              </w:rPr>
              <w:t>Pilot</w:t>
            </w:r>
            <w:r w:rsidR="00F20886">
              <w:rPr>
                <w:rFonts w:cs="Times New Roman"/>
                <w:szCs w:val="24"/>
              </w:rPr>
              <w:t>ing</w:t>
            </w:r>
            <w:r>
              <w:rPr>
                <w:rFonts w:cs="Times New Roman"/>
                <w:szCs w:val="24"/>
              </w:rPr>
              <w:t xml:space="preserve"> the interview guide</w:t>
            </w:r>
          </w:p>
        </w:tc>
        <w:tc>
          <w:tcPr>
            <w:tcW w:w="4788" w:type="dxa"/>
          </w:tcPr>
          <w:p w:rsidR="002B6B0C" w:rsidRDefault="000D6B69" w:rsidP="00043803">
            <w:pPr>
              <w:autoSpaceDE w:val="0"/>
              <w:autoSpaceDN w:val="0"/>
              <w:adjustRightInd w:val="0"/>
              <w:spacing w:after="200" w:line="276" w:lineRule="auto"/>
              <w:rPr>
                <w:rFonts w:cs="Times New Roman"/>
                <w:szCs w:val="24"/>
              </w:rPr>
            </w:pPr>
            <w:r>
              <w:rPr>
                <w:rFonts w:cs="Times New Roman"/>
                <w:szCs w:val="24"/>
              </w:rPr>
              <w:t>Test</w:t>
            </w:r>
            <w:r w:rsidR="00F20886">
              <w:rPr>
                <w:rFonts w:cs="Times New Roman"/>
                <w:szCs w:val="24"/>
              </w:rPr>
              <w:t>ed</w:t>
            </w:r>
            <w:r>
              <w:rPr>
                <w:rFonts w:cs="Times New Roman"/>
                <w:szCs w:val="24"/>
              </w:rPr>
              <w:t xml:space="preserve"> the interview guide with a small sample to ensure clarity and relevance of the questions.</w:t>
            </w:r>
          </w:p>
        </w:tc>
      </w:tr>
      <w:tr w:rsidR="002B6B0C" w:rsidTr="002B6B0C">
        <w:tc>
          <w:tcPr>
            <w:tcW w:w="4788" w:type="dxa"/>
          </w:tcPr>
          <w:p w:rsidR="002B6B0C" w:rsidRPr="000D6B69" w:rsidRDefault="00F20886" w:rsidP="00043803">
            <w:pPr>
              <w:autoSpaceDE w:val="0"/>
              <w:autoSpaceDN w:val="0"/>
              <w:adjustRightInd w:val="0"/>
              <w:spacing w:after="200" w:line="276" w:lineRule="auto"/>
              <w:rPr>
                <w:rFonts w:ascii="Calibri" w:hAnsi="Calibri" w:cs="Calibri"/>
              </w:rPr>
            </w:pPr>
            <w:r>
              <w:rPr>
                <w:rFonts w:cs="Times New Roman"/>
                <w:szCs w:val="24"/>
              </w:rPr>
              <w:t>Determining</w:t>
            </w:r>
            <w:r w:rsidR="000D6B69">
              <w:rPr>
                <w:rFonts w:cs="Times New Roman"/>
                <w:szCs w:val="24"/>
              </w:rPr>
              <w:t xml:space="preserve"> sampling strategy</w:t>
            </w:r>
          </w:p>
        </w:tc>
        <w:tc>
          <w:tcPr>
            <w:tcW w:w="4788" w:type="dxa"/>
          </w:tcPr>
          <w:p w:rsidR="002B6B0C" w:rsidRDefault="000D6B69" w:rsidP="00043803">
            <w:pPr>
              <w:autoSpaceDE w:val="0"/>
              <w:autoSpaceDN w:val="0"/>
              <w:adjustRightInd w:val="0"/>
              <w:spacing w:after="200" w:line="276" w:lineRule="auto"/>
              <w:rPr>
                <w:rFonts w:cs="Times New Roman"/>
                <w:szCs w:val="24"/>
              </w:rPr>
            </w:pPr>
            <w:r>
              <w:rPr>
                <w:rFonts w:cs="Times New Roman"/>
                <w:szCs w:val="24"/>
              </w:rPr>
              <w:t>Decide</w:t>
            </w:r>
            <w:r w:rsidR="00F20886">
              <w:rPr>
                <w:rFonts w:cs="Times New Roman"/>
                <w:szCs w:val="24"/>
              </w:rPr>
              <w:t>d</w:t>
            </w:r>
            <w:r>
              <w:rPr>
                <w:rFonts w:cs="Times New Roman"/>
                <w:szCs w:val="24"/>
              </w:rPr>
              <w:t xml:space="preserve"> on the sampling approach to select participants who provide</w:t>
            </w:r>
            <w:r w:rsidR="00F20886">
              <w:rPr>
                <w:rFonts w:cs="Times New Roman"/>
                <w:szCs w:val="24"/>
              </w:rPr>
              <w:t>d</w:t>
            </w:r>
            <w:r>
              <w:rPr>
                <w:rFonts w:cs="Times New Roman"/>
                <w:szCs w:val="24"/>
              </w:rPr>
              <w:t xml:space="preserve"> valuable insights and perspectives.</w:t>
            </w:r>
          </w:p>
        </w:tc>
      </w:tr>
      <w:tr w:rsidR="002B6B0C" w:rsidTr="002B6B0C">
        <w:tc>
          <w:tcPr>
            <w:tcW w:w="4788" w:type="dxa"/>
          </w:tcPr>
          <w:p w:rsidR="000D6B69" w:rsidRDefault="000D6B69" w:rsidP="000D6B69">
            <w:pPr>
              <w:autoSpaceDE w:val="0"/>
              <w:autoSpaceDN w:val="0"/>
              <w:adjustRightInd w:val="0"/>
              <w:spacing w:after="200" w:line="276" w:lineRule="auto"/>
              <w:rPr>
                <w:rFonts w:ascii="Calibri" w:hAnsi="Calibri" w:cs="Calibri"/>
              </w:rPr>
            </w:pPr>
            <w:r>
              <w:rPr>
                <w:rFonts w:cs="Times New Roman"/>
                <w:szCs w:val="24"/>
              </w:rPr>
              <w:t>Conduct</w:t>
            </w:r>
            <w:r w:rsidR="00F20886">
              <w:rPr>
                <w:rFonts w:cs="Times New Roman"/>
                <w:szCs w:val="24"/>
              </w:rPr>
              <w:t>ing</w:t>
            </w:r>
            <w:r>
              <w:rPr>
                <w:rFonts w:cs="Times New Roman"/>
                <w:szCs w:val="24"/>
              </w:rPr>
              <w:t xml:space="preserve"> interviews with participants</w:t>
            </w:r>
          </w:p>
          <w:p w:rsidR="002B6B0C" w:rsidRDefault="002B6B0C" w:rsidP="00043803">
            <w:pPr>
              <w:autoSpaceDE w:val="0"/>
              <w:autoSpaceDN w:val="0"/>
              <w:adjustRightInd w:val="0"/>
              <w:spacing w:after="200" w:line="276" w:lineRule="auto"/>
              <w:rPr>
                <w:rFonts w:cs="Times New Roman"/>
                <w:szCs w:val="24"/>
              </w:rPr>
            </w:pPr>
          </w:p>
        </w:tc>
        <w:tc>
          <w:tcPr>
            <w:tcW w:w="4788" w:type="dxa"/>
          </w:tcPr>
          <w:p w:rsidR="002B6B0C" w:rsidRDefault="000D6B69" w:rsidP="00043803">
            <w:pPr>
              <w:autoSpaceDE w:val="0"/>
              <w:autoSpaceDN w:val="0"/>
              <w:adjustRightInd w:val="0"/>
              <w:spacing w:after="200" w:line="276" w:lineRule="auto"/>
              <w:rPr>
                <w:rFonts w:cs="Times New Roman"/>
                <w:szCs w:val="24"/>
              </w:rPr>
            </w:pPr>
            <w:r>
              <w:rPr>
                <w:rFonts w:cs="Times New Roman"/>
                <w:szCs w:val="24"/>
              </w:rPr>
              <w:t>Schedule</w:t>
            </w:r>
            <w:r w:rsidR="00F20886">
              <w:rPr>
                <w:rFonts w:cs="Times New Roman"/>
                <w:szCs w:val="24"/>
              </w:rPr>
              <w:t>d</w:t>
            </w:r>
            <w:r>
              <w:rPr>
                <w:rFonts w:cs="Times New Roman"/>
                <w:szCs w:val="24"/>
              </w:rPr>
              <w:t xml:space="preserve"> and conduct</w:t>
            </w:r>
            <w:r w:rsidR="00F20886">
              <w:rPr>
                <w:rFonts w:cs="Times New Roman"/>
                <w:szCs w:val="24"/>
              </w:rPr>
              <w:t>ed</w:t>
            </w:r>
            <w:r>
              <w:rPr>
                <w:rFonts w:cs="Times New Roman"/>
                <w:szCs w:val="24"/>
              </w:rPr>
              <w:t xml:space="preserve"> interviews with the selected stakeholders, using the chosen interview type.</w:t>
            </w:r>
          </w:p>
        </w:tc>
      </w:tr>
      <w:tr w:rsidR="002B6B0C" w:rsidTr="002B6B0C">
        <w:tc>
          <w:tcPr>
            <w:tcW w:w="4788" w:type="dxa"/>
          </w:tcPr>
          <w:p w:rsidR="000D6B69" w:rsidRDefault="000D6B69" w:rsidP="000D6B69">
            <w:pPr>
              <w:autoSpaceDE w:val="0"/>
              <w:autoSpaceDN w:val="0"/>
              <w:adjustRightInd w:val="0"/>
              <w:spacing w:after="200" w:line="276" w:lineRule="auto"/>
              <w:rPr>
                <w:rFonts w:cs="Times New Roman"/>
                <w:szCs w:val="24"/>
              </w:rPr>
            </w:pPr>
            <w:r>
              <w:rPr>
                <w:rFonts w:cs="Times New Roman"/>
                <w:szCs w:val="24"/>
              </w:rPr>
              <w:lastRenderedPageBreak/>
              <w:t>Establish</w:t>
            </w:r>
            <w:r w:rsidR="00F20886">
              <w:rPr>
                <w:rFonts w:cs="Times New Roman"/>
                <w:szCs w:val="24"/>
              </w:rPr>
              <w:t>ing</w:t>
            </w:r>
            <w:r>
              <w:rPr>
                <w:rFonts w:cs="Times New Roman"/>
                <w:szCs w:val="24"/>
              </w:rPr>
              <w:t xml:space="preserve"> rapport and obtain</w:t>
            </w:r>
            <w:r w:rsidR="00F20886">
              <w:rPr>
                <w:rFonts w:cs="Times New Roman"/>
                <w:szCs w:val="24"/>
              </w:rPr>
              <w:t>ing</w:t>
            </w:r>
            <w:r>
              <w:rPr>
                <w:rFonts w:cs="Times New Roman"/>
                <w:szCs w:val="24"/>
              </w:rPr>
              <w:t xml:space="preserve"> consent</w:t>
            </w:r>
          </w:p>
          <w:p w:rsidR="002B6B0C" w:rsidRDefault="002B6B0C" w:rsidP="00043803">
            <w:pPr>
              <w:autoSpaceDE w:val="0"/>
              <w:autoSpaceDN w:val="0"/>
              <w:adjustRightInd w:val="0"/>
              <w:spacing w:after="200" w:line="276" w:lineRule="auto"/>
              <w:rPr>
                <w:rFonts w:cs="Times New Roman"/>
                <w:szCs w:val="24"/>
              </w:rPr>
            </w:pPr>
          </w:p>
        </w:tc>
        <w:tc>
          <w:tcPr>
            <w:tcW w:w="4788" w:type="dxa"/>
          </w:tcPr>
          <w:p w:rsidR="002B6B0C" w:rsidRDefault="00F20886" w:rsidP="00043803">
            <w:pPr>
              <w:autoSpaceDE w:val="0"/>
              <w:autoSpaceDN w:val="0"/>
              <w:adjustRightInd w:val="0"/>
              <w:spacing w:after="200" w:line="276" w:lineRule="auto"/>
              <w:rPr>
                <w:rFonts w:cs="Times New Roman"/>
                <w:szCs w:val="24"/>
              </w:rPr>
            </w:pPr>
            <w:r>
              <w:rPr>
                <w:rFonts w:cs="Times New Roman"/>
                <w:szCs w:val="24"/>
              </w:rPr>
              <w:t>Built</w:t>
            </w:r>
            <w:r w:rsidR="000D6B69">
              <w:rPr>
                <w:rFonts w:cs="Times New Roman"/>
                <w:szCs w:val="24"/>
              </w:rPr>
              <w:t xml:space="preserve"> a rapport with participants, explain</w:t>
            </w:r>
            <w:r>
              <w:rPr>
                <w:rFonts w:cs="Times New Roman"/>
                <w:szCs w:val="24"/>
              </w:rPr>
              <w:t>ed</w:t>
            </w:r>
            <w:r w:rsidR="000D6B69">
              <w:rPr>
                <w:rFonts w:cs="Times New Roman"/>
                <w:szCs w:val="24"/>
              </w:rPr>
              <w:t xml:space="preserve"> the purpose of the study, and obtain</w:t>
            </w:r>
            <w:r>
              <w:rPr>
                <w:rFonts w:cs="Times New Roman"/>
                <w:szCs w:val="24"/>
              </w:rPr>
              <w:t>ed</w:t>
            </w:r>
            <w:r w:rsidR="000D6B69">
              <w:rPr>
                <w:rFonts w:cs="Times New Roman"/>
                <w:szCs w:val="24"/>
              </w:rPr>
              <w:t xml:space="preserve"> their informed consent.</w:t>
            </w:r>
          </w:p>
        </w:tc>
      </w:tr>
      <w:tr w:rsidR="002B6B0C" w:rsidTr="002B6B0C">
        <w:tc>
          <w:tcPr>
            <w:tcW w:w="4788" w:type="dxa"/>
          </w:tcPr>
          <w:p w:rsidR="002B6B0C" w:rsidRDefault="000D6B69" w:rsidP="00043803">
            <w:pPr>
              <w:autoSpaceDE w:val="0"/>
              <w:autoSpaceDN w:val="0"/>
              <w:adjustRightInd w:val="0"/>
              <w:spacing w:after="200" w:line="276" w:lineRule="auto"/>
              <w:rPr>
                <w:rFonts w:cs="Times New Roman"/>
                <w:szCs w:val="24"/>
              </w:rPr>
            </w:pPr>
            <w:r>
              <w:rPr>
                <w:rFonts w:cs="Times New Roman"/>
                <w:szCs w:val="24"/>
              </w:rPr>
              <w:t>Follow</w:t>
            </w:r>
            <w:r w:rsidR="00F20886">
              <w:rPr>
                <w:rFonts w:cs="Times New Roman"/>
                <w:szCs w:val="24"/>
              </w:rPr>
              <w:t>ing</w:t>
            </w:r>
            <w:r>
              <w:rPr>
                <w:rFonts w:cs="Times New Roman"/>
                <w:szCs w:val="24"/>
              </w:rPr>
              <w:t xml:space="preserve"> interview guide</w:t>
            </w:r>
          </w:p>
        </w:tc>
        <w:tc>
          <w:tcPr>
            <w:tcW w:w="4788" w:type="dxa"/>
          </w:tcPr>
          <w:p w:rsidR="002B6B0C" w:rsidRDefault="000D6B69" w:rsidP="00043803">
            <w:pPr>
              <w:autoSpaceDE w:val="0"/>
              <w:autoSpaceDN w:val="0"/>
              <w:adjustRightInd w:val="0"/>
              <w:spacing w:after="200" w:line="276" w:lineRule="auto"/>
              <w:rPr>
                <w:rFonts w:cs="Times New Roman"/>
                <w:szCs w:val="24"/>
              </w:rPr>
            </w:pPr>
            <w:r>
              <w:rPr>
                <w:rFonts w:cs="Times New Roman"/>
                <w:szCs w:val="24"/>
              </w:rPr>
              <w:t>Ask</w:t>
            </w:r>
            <w:r w:rsidR="00F20886">
              <w:rPr>
                <w:rFonts w:cs="Times New Roman"/>
                <w:szCs w:val="24"/>
              </w:rPr>
              <w:t>ed</w:t>
            </w:r>
            <w:r>
              <w:rPr>
                <w:rFonts w:cs="Times New Roman"/>
                <w:szCs w:val="24"/>
              </w:rPr>
              <w:t xml:space="preserve"> the interview questions, allowing participants to share their perspectives, experiences, and insights.</w:t>
            </w:r>
          </w:p>
        </w:tc>
      </w:tr>
      <w:tr w:rsidR="002B6B0C" w:rsidTr="002B6B0C">
        <w:tc>
          <w:tcPr>
            <w:tcW w:w="4788" w:type="dxa"/>
          </w:tcPr>
          <w:p w:rsidR="002B6B0C" w:rsidRDefault="00F20886" w:rsidP="00043803">
            <w:pPr>
              <w:autoSpaceDE w:val="0"/>
              <w:autoSpaceDN w:val="0"/>
              <w:adjustRightInd w:val="0"/>
              <w:spacing w:after="200" w:line="276" w:lineRule="auto"/>
              <w:rPr>
                <w:rFonts w:cs="Times New Roman"/>
                <w:szCs w:val="24"/>
              </w:rPr>
            </w:pPr>
            <w:r>
              <w:rPr>
                <w:rFonts w:cs="Times New Roman"/>
                <w:szCs w:val="24"/>
              </w:rPr>
              <w:t>Taking</w:t>
            </w:r>
            <w:r w:rsidR="000D6B69">
              <w:rPr>
                <w:rFonts w:cs="Times New Roman"/>
                <w:szCs w:val="24"/>
              </w:rPr>
              <w:t xml:space="preserve"> detailed notes or record interviews</w:t>
            </w:r>
          </w:p>
        </w:tc>
        <w:tc>
          <w:tcPr>
            <w:tcW w:w="4788" w:type="dxa"/>
          </w:tcPr>
          <w:p w:rsidR="002B6B0C" w:rsidRPr="000D6B69" w:rsidRDefault="000D6B69" w:rsidP="00043803">
            <w:pPr>
              <w:autoSpaceDE w:val="0"/>
              <w:autoSpaceDN w:val="0"/>
              <w:adjustRightInd w:val="0"/>
              <w:spacing w:after="200" w:line="276" w:lineRule="auto"/>
              <w:rPr>
                <w:rFonts w:ascii="Calibri" w:hAnsi="Calibri" w:cs="Calibri"/>
              </w:rPr>
            </w:pPr>
            <w:r>
              <w:rPr>
                <w:rFonts w:cs="Times New Roman"/>
                <w:szCs w:val="24"/>
              </w:rPr>
              <w:t>Document the responses through detailed note-taking or recording, ensuring accuracy and capturing key information.</w:t>
            </w:r>
          </w:p>
        </w:tc>
      </w:tr>
      <w:tr w:rsidR="002B6B0C" w:rsidTr="002B6B0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End of Interviews</w:t>
            </w:r>
          </w:p>
        </w:tc>
        <w:tc>
          <w:tcPr>
            <w:tcW w:w="4788" w:type="dxa"/>
          </w:tcPr>
          <w:p w:rsidR="002B6B0C" w:rsidRPr="00D76681" w:rsidRDefault="00D76681" w:rsidP="00043803">
            <w:pPr>
              <w:autoSpaceDE w:val="0"/>
              <w:autoSpaceDN w:val="0"/>
              <w:adjustRightInd w:val="0"/>
              <w:spacing w:after="200" w:line="276" w:lineRule="auto"/>
              <w:rPr>
                <w:rFonts w:ascii="Calibri" w:hAnsi="Calibri" w:cs="Calibri"/>
              </w:rPr>
            </w:pPr>
            <w:r>
              <w:rPr>
                <w:rFonts w:cs="Times New Roman"/>
                <w:szCs w:val="24"/>
              </w:rPr>
              <w:t>Conclude the data collection process after conducting all the planned interviews.</w:t>
            </w:r>
          </w:p>
        </w:tc>
      </w:tr>
      <w:tr w:rsidR="002B6B0C" w:rsidTr="002B6B0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Transcribe or review interview recordings</w:t>
            </w:r>
          </w:p>
        </w:t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Transcribe the recorded interviews or review the notes taken during the interviews for further analysis.</w:t>
            </w:r>
          </w:p>
        </w:tc>
      </w:tr>
      <w:tr w:rsidR="002B6B0C" w:rsidTr="002B6B0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Perform thematic analysis</w:t>
            </w:r>
          </w:p>
        </w:t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Analyze the interview data to identify recurring themes, patterns, and key insights.</w:t>
            </w:r>
          </w:p>
        </w:tc>
      </w:tr>
      <w:tr w:rsidR="002B6B0C" w:rsidTr="002B6B0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Extract quotes and examples for support</w:t>
            </w:r>
          </w:p>
        </w:t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Select quotes or examples from the interviews that illustrate and support the analysis and findings.</w:t>
            </w:r>
          </w:p>
        </w:tc>
      </w:tr>
      <w:tr w:rsidR="002B6B0C" w:rsidTr="002B6B0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Present findings in the report</w:t>
            </w:r>
          </w:p>
        </w:t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Incorporate the interview findings into the research report, presenting them in a coherent and informative manner.</w:t>
            </w:r>
          </w:p>
        </w:tc>
      </w:tr>
      <w:tr w:rsidR="002B6B0C" w:rsidTr="002B6B0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End</w:t>
            </w:r>
          </w:p>
        </w:tc>
        <w:tc>
          <w:tcPr>
            <w:tcW w:w="4788" w:type="dxa"/>
          </w:tcPr>
          <w:p w:rsidR="002B6B0C" w:rsidRDefault="00D76681" w:rsidP="00043803">
            <w:pPr>
              <w:autoSpaceDE w:val="0"/>
              <w:autoSpaceDN w:val="0"/>
              <w:adjustRightInd w:val="0"/>
              <w:spacing w:after="200" w:line="276" w:lineRule="auto"/>
              <w:rPr>
                <w:rFonts w:cs="Times New Roman"/>
                <w:szCs w:val="24"/>
              </w:rPr>
            </w:pPr>
            <w:r>
              <w:rPr>
                <w:rFonts w:cs="Times New Roman"/>
                <w:szCs w:val="24"/>
              </w:rPr>
              <w:t>Completion of the data collection and analysis process.</w:t>
            </w:r>
          </w:p>
        </w:tc>
      </w:tr>
    </w:tbl>
    <w:p w:rsidR="002B6B0C" w:rsidRDefault="002B6B0C" w:rsidP="00043803">
      <w:pPr>
        <w:autoSpaceDE w:val="0"/>
        <w:autoSpaceDN w:val="0"/>
        <w:adjustRightInd w:val="0"/>
        <w:spacing w:after="200" w:line="276" w:lineRule="auto"/>
        <w:rPr>
          <w:rFonts w:cs="Times New Roman"/>
          <w:szCs w:val="24"/>
        </w:rPr>
      </w:pPr>
    </w:p>
    <w:p w:rsidR="0040127D" w:rsidRDefault="0040127D" w:rsidP="00B846CA">
      <w:pPr>
        <w:autoSpaceDE w:val="0"/>
        <w:autoSpaceDN w:val="0"/>
        <w:adjustRightInd w:val="0"/>
        <w:spacing w:after="200" w:line="276" w:lineRule="auto"/>
        <w:rPr>
          <w:rFonts w:eastAsia="Times New Roman" w:cs="Times New Roman"/>
          <w:b/>
          <w:color w:val="202122"/>
          <w:sz w:val="36"/>
          <w:szCs w:val="36"/>
        </w:rPr>
      </w:pPr>
    </w:p>
    <w:p w:rsidR="0040127D" w:rsidRDefault="0040127D">
      <w:pPr>
        <w:rPr>
          <w:rFonts w:eastAsia="Times New Roman" w:cs="Times New Roman"/>
          <w:b/>
          <w:color w:val="202122"/>
          <w:sz w:val="36"/>
          <w:szCs w:val="36"/>
        </w:rPr>
      </w:pPr>
    </w:p>
    <w:p w:rsidR="0040127D" w:rsidRDefault="0040127D">
      <w:pPr>
        <w:rPr>
          <w:rFonts w:eastAsia="Times New Roman" w:cs="Times New Roman"/>
          <w:b/>
          <w:color w:val="202122"/>
          <w:sz w:val="36"/>
          <w:szCs w:val="36"/>
        </w:rPr>
      </w:pPr>
    </w:p>
    <w:p w:rsidR="0040127D" w:rsidRDefault="0040127D">
      <w:pPr>
        <w:rPr>
          <w:rFonts w:eastAsia="Times New Roman" w:cs="Times New Roman"/>
          <w:b/>
          <w:color w:val="202122"/>
          <w:sz w:val="36"/>
          <w:szCs w:val="36"/>
        </w:rPr>
      </w:pPr>
    </w:p>
    <w:p w:rsidR="0040127D" w:rsidRDefault="0040127D">
      <w:pPr>
        <w:rPr>
          <w:rFonts w:eastAsia="Times New Roman" w:cs="Times New Roman"/>
          <w:b/>
          <w:color w:val="202122"/>
          <w:sz w:val="36"/>
          <w:szCs w:val="36"/>
        </w:rPr>
      </w:pPr>
    </w:p>
    <w:p w:rsidR="0040127D" w:rsidRDefault="0040127D">
      <w:pPr>
        <w:rPr>
          <w:rFonts w:eastAsia="Times New Roman" w:cs="Times New Roman"/>
          <w:b/>
          <w:color w:val="202122"/>
          <w:sz w:val="36"/>
          <w:szCs w:val="36"/>
        </w:rPr>
      </w:pPr>
    </w:p>
    <w:p w:rsidR="0040127D" w:rsidRDefault="0040127D">
      <w:pPr>
        <w:rPr>
          <w:rFonts w:eastAsia="Times New Roman" w:cs="Times New Roman"/>
          <w:b/>
          <w:color w:val="202122"/>
          <w:sz w:val="36"/>
          <w:szCs w:val="36"/>
        </w:rPr>
      </w:pPr>
    </w:p>
    <w:p w:rsidR="0040127D" w:rsidRDefault="0040127D">
      <w:pPr>
        <w:rPr>
          <w:rFonts w:eastAsia="Times New Roman" w:cs="Times New Roman"/>
          <w:b/>
          <w:color w:val="202122"/>
          <w:sz w:val="36"/>
          <w:szCs w:val="36"/>
        </w:rPr>
      </w:pPr>
    </w:p>
    <w:p w:rsidR="00B45EE4" w:rsidRDefault="00B45EE4" w:rsidP="00CF72F3"/>
    <w:p w:rsidR="002F679E" w:rsidRPr="005631E8" w:rsidRDefault="005631E8" w:rsidP="005631E8">
      <w:pPr>
        <w:jc w:val="center"/>
        <w:rPr>
          <w:rFonts w:cs="Times New Roman"/>
        </w:rPr>
      </w:pPr>
      <w:r>
        <w:rPr>
          <w:rFonts w:cs="Times New Roman"/>
        </w:rPr>
        <w:t>.</w:t>
      </w:r>
      <w:r w:rsidR="002F679E" w:rsidRPr="005631E8">
        <w:rPr>
          <w:rFonts w:cs="Times New Roman"/>
        </w:rPr>
        <w:br w:type="page"/>
      </w:r>
    </w:p>
    <w:p w:rsidR="00BB5E63" w:rsidRPr="00FC066D" w:rsidRDefault="00CF72F3" w:rsidP="00936FA3">
      <w:pPr>
        <w:pStyle w:val="Heading1"/>
        <w:numPr>
          <w:ilvl w:val="0"/>
          <w:numId w:val="0"/>
        </w:numPr>
        <w:ind w:left="432"/>
        <w:jc w:val="left"/>
      </w:pPr>
      <w:bookmarkStart w:id="42" w:name="_Toc139348679"/>
      <w:r>
        <w:lastRenderedPageBreak/>
        <w:t>CHAPTER</w:t>
      </w:r>
      <w:r w:rsidR="00936FA3">
        <w:t xml:space="preserve"> 4 </w:t>
      </w:r>
      <w:r w:rsidR="00BB5E63" w:rsidRPr="00FC066D">
        <w:t xml:space="preserve">: </w:t>
      </w:r>
      <w:r w:rsidR="00A412BF" w:rsidRPr="00FC066D">
        <w:t>RESULTS AND DISCUSSIONS</w:t>
      </w:r>
      <w:bookmarkEnd w:id="42"/>
    </w:p>
    <w:p w:rsidR="00640034" w:rsidRPr="00BB5E63" w:rsidRDefault="00ED0CAE" w:rsidP="00BB5E63">
      <w:pPr>
        <w:pStyle w:val="Heading2"/>
      </w:pPr>
      <w:bookmarkStart w:id="43" w:name="_Toc139348680"/>
      <w:r w:rsidRPr="00BB5E63">
        <w:t>RESULTS</w:t>
      </w:r>
      <w:bookmarkEnd w:id="43"/>
    </w:p>
    <w:p w:rsidR="00C51DDE" w:rsidRDefault="00C51DDE" w:rsidP="00C51DDE">
      <w:pPr>
        <w:autoSpaceDE w:val="0"/>
        <w:autoSpaceDN w:val="0"/>
        <w:adjustRightInd w:val="0"/>
        <w:spacing w:after="200" w:line="276" w:lineRule="auto"/>
        <w:rPr>
          <w:rFonts w:cs="Times New Roman"/>
          <w:szCs w:val="24"/>
        </w:rPr>
      </w:pPr>
      <w:r>
        <w:rPr>
          <w:rFonts w:cs="Times New Roman"/>
          <w:szCs w:val="24"/>
        </w:rPr>
        <w:t>This chapter presents the findings and analysis of the research project on assessing Uganda's preparedness for embedded SIM card evolution. It aims to provide a comprehensive overview of the data collected, analyze the results, and engage in a detailed discussion of the key findings. The research objectives, research questions, and methodology adopted in the study have guided the analysis, ensuring alignment with the research's purpose. This chapter delves into the outcomes of the research, highlighting important insights and implications for Uganda's telecommunications industry.</w:t>
      </w:r>
    </w:p>
    <w:p w:rsidR="00C51DDE" w:rsidRPr="00C51DDE" w:rsidRDefault="00C51DDE" w:rsidP="00C51DDE">
      <w:pPr>
        <w:autoSpaceDE w:val="0"/>
        <w:autoSpaceDN w:val="0"/>
        <w:adjustRightInd w:val="0"/>
        <w:spacing w:after="200" w:line="276" w:lineRule="auto"/>
        <w:rPr>
          <w:rFonts w:cs="Times New Roman"/>
          <w:b/>
          <w:szCs w:val="24"/>
        </w:rPr>
      </w:pPr>
      <w:r w:rsidRPr="00C51DDE">
        <w:rPr>
          <w:rFonts w:cs="Times New Roman"/>
          <w:b/>
          <w:szCs w:val="24"/>
        </w:rPr>
        <w:t>KEY FINDINGS</w:t>
      </w:r>
    </w:p>
    <w:p w:rsidR="00C51DDE" w:rsidRDefault="00C51DDE" w:rsidP="002325C0">
      <w:pPr>
        <w:pStyle w:val="ListParagraph"/>
        <w:numPr>
          <w:ilvl w:val="0"/>
          <w:numId w:val="35"/>
        </w:numPr>
        <w:autoSpaceDE w:val="0"/>
        <w:autoSpaceDN w:val="0"/>
        <w:adjustRightInd w:val="0"/>
        <w:spacing w:after="200" w:line="276" w:lineRule="auto"/>
        <w:rPr>
          <w:rFonts w:cs="Times New Roman"/>
          <w:szCs w:val="24"/>
        </w:rPr>
      </w:pPr>
      <w:r w:rsidRPr="00C51DDE">
        <w:rPr>
          <w:rFonts w:cs="Times New Roman"/>
          <w:szCs w:val="24"/>
        </w:rPr>
        <w:t>Legal and Regulatory Pre-requisites: The research findings indicate that the current legal and regulatory frameworks in Uganda require revisions and updates to effectively accommodate the introduction of embedded SIM card technology. Key recommendations include the development of specific provisions addressing  adoption, ensuring compliance with international standards, and fostering an enabling environment for innovation and competition.</w:t>
      </w:r>
    </w:p>
    <w:p w:rsidR="00C51DDE" w:rsidRPr="00C51DDE" w:rsidRDefault="00C51DDE" w:rsidP="00C51DDE">
      <w:pPr>
        <w:pStyle w:val="ListParagraph"/>
        <w:autoSpaceDE w:val="0"/>
        <w:autoSpaceDN w:val="0"/>
        <w:adjustRightInd w:val="0"/>
        <w:spacing w:after="200" w:line="276" w:lineRule="auto"/>
        <w:rPr>
          <w:rFonts w:cs="Times New Roman"/>
          <w:szCs w:val="24"/>
        </w:rPr>
      </w:pPr>
    </w:p>
    <w:p w:rsidR="008A6402" w:rsidRDefault="00C51DDE" w:rsidP="002325C0">
      <w:pPr>
        <w:pStyle w:val="ListParagraph"/>
        <w:numPr>
          <w:ilvl w:val="0"/>
          <w:numId w:val="35"/>
        </w:numPr>
        <w:autoSpaceDE w:val="0"/>
        <w:autoSpaceDN w:val="0"/>
        <w:adjustRightInd w:val="0"/>
        <w:spacing w:after="200" w:line="276" w:lineRule="auto"/>
        <w:rPr>
          <w:rFonts w:cs="Times New Roman"/>
          <w:szCs w:val="24"/>
        </w:rPr>
      </w:pPr>
      <w:r w:rsidRPr="00C51DDE">
        <w:rPr>
          <w:rFonts w:cs="Times New Roman"/>
          <w:szCs w:val="24"/>
        </w:rPr>
        <w:t>Network Infrastructure Readiness: The analysis reveals that Uganda's mobile telecommunications infrastructure shows promising readiness for supporting embedded SIM cards. However, certain areas require improvement, including network capacity, coverage, and reliability. Recommendations include targeted infrastructure upgrades, increased investments, and collaboration between telecommunication operators and infrastructure providers to ensure optimal performance and seamless integration.</w:t>
      </w:r>
    </w:p>
    <w:p w:rsidR="008A6402" w:rsidRPr="008A6402" w:rsidRDefault="008A6402" w:rsidP="008A6402">
      <w:pPr>
        <w:pStyle w:val="ListParagraph"/>
        <w:rPr>
          <w:rFonts w:cs="Times New Roman"/>
          <w:szCs w:val="24"/>
        </w:rPr>
      </w:pPr>
    </w:p>
    <w:p w:rsidR="008A6402" w:rsidRPr="008A6402" w:rsidRDefault="008A6402" w:rsidP="008A6402">
      <w:pPr>
        <w:pStyle w:val="ListParagraph"/>
        <w:autoSpaceDE w:val="0"/>
        <w:autoSpaceDN w:val="0"/>
        <w:adjustRightInd w:val="0"/>
        <w:spacing w:after="200" w:line="276" w:lineRule="auto"/>
        <w:rPr>
          <w:rFonts w:cs="Times New Roman"/>
          <w:szCs w:val="24"/>
        </w:rPr>
      </w:pPr>
    </w:p>
    <w:p w:rsidR="00C51DDE" w:rsidRDefault="00C51DDE" w:rsidP="002325C0">
      <w:pPr>
        <w:pStyle w:val="ListParagraph"/>
        <w:numPr>
          <w:ilvl w:val="0"/>
          <w:numId w:val="35"/>
        </w:numPr>
        <w:autoSpaceDE w:val="0"/>
        <w:autoSpaceDN w:val="0"/>
        <w:adjustRightInd w:val="0"/>
        <w:spacing w:after="200" w:line="240" w:lineRule="auto"/>
        <w:rPr>
          <w:rFonts w:cs="Times New Roman"/>
          <w:szCs w:val="24"/>
        </w:rPr>
      </w:pPr>
      <w:r w:rsidRPr="00FA4D2D">
        <w:rPr>
          <w:rFonts w:cs="Times New Roman"/>
          <w:szCs w:val="24"/>
        </w:rPr>
        <w:t xml:space="preserve">Mechanisms for  Provisioning: The research findings highlight the need for establishing reliable mechanisms for  provisioning that allow users to activate and manage their s effectively, particularly in the context of IoT platforms. </w:t>
      </w:r>
      <w:r w:rsidR="00FA4D2D">
        <w:t xml:space="preserve">In </w:t>
      </w:r>
      <w:r w:rsidR="00FA4D2D" w:rsidRPr="00FA4D2D">
        <w:rPr>
          <w:bCs/>
        </w:rPr>
        <w:t>Pre-Configured  Token</w:t>
      </w:r>
      <w:r w:rsidR="00FA4D2D">
        <w:t xml:space="preserve">, operators get  profiles pre-provisioned on the SM-DP+, associated QR codes, PIN (personal identification number) and PUK (personal unblocking number) pre-printed on paper or plastic cards. Each card (or more precisely QR code) is pre-linked to a downloadable profile on SM-DP+ and is made available in operators’ sales stores. With the purchase process, those profiles get associated to MSISDNs in a way that’s quite similar to what’s happening now with physical SIMs; the  voucher is given to the customer who connects the device to internet–typically through WiFi- and proceeds with  installation by scanning the QR code. In this technique, the three ES2+ interface commands (Download_Order, Confirm_Order and Release_Profile) are effectively preexecuted locally on the SM-DP+ in an offline mode prior to issuing the QR codes. This way does not necessarily need integration between the operator’s fulfillment system and SM-DP+, does not need major changes to existing processes, and can work with the </w:t>
      </w:r>
      <w:r w:rsidR="00FA4D2D">
        <w:lastRenderedPageBreak/>
        <w:t xml:space="preserve">standard capabilities of any  enabled device; therefore, it presents the fastest way for MNOs and MVNOs to launch the service. It has the drawbacks of not being that digital as it does maintain the existing SIM logistics practice including paper work and distribution.  </w:t>
      </w:r>
    </w:p>
    <w:p w:rsidR="00FA4D2D" w:rsidRDefault="00FA4D2D" w:rsidP="00FA4D2D">
      <w:pPr>
        <w:pStyle w:val="ListParagraph"/>
        <w:rPr>
          <w:rFonts w:cs="Times New Roman"/>
          <w:szCs w:val="24"/>
        </w:rPr>
      </w:pPr>
    </w:p>
    <w:p w:rsidR="002222D9" w:rsidRDefault="00F006A5" w:rsidP="002222D9">
      <w:pPr>
        <w:pStyle w:val="ListParagraph"/>
        <w:keepNext/>
      </w:pPr>
      <w:r>
        <w:rPr>
          <w:noProof/>
        </w:rPr>
        <w:drawing>
          <wp:inline distT="0" distB="0" distL="0" distR="0">
            <wp:extent cx="5219700" cy="452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4524375"/>
                    </a:xfrm>
                    <a:prstGeom prst="rect">
                      <a:avLst/>
                    </a:prstGeom>
                  </pic:spPr>
                </pic:pic>
              </a:graphicData>
            </a:graphic>
          </wp:inline>
        </w:drawing>
      </w:r>
    </w:p>
    <w:p w:rsidR="00FA4D2D" w:rsidRDefault="002222D9" w:rsidP="00423454">
      <w:pPr>
        <w:pStyle w:val="Caption"/>
        <w:rPr>
          <w:rFonts w:cs="Times New Roman"/>
          <w:szCs w:val="24"/>
        </w:rPr>
      </w:pPr>
      <w:r>
        <w:t xml:space="preserve">Figure </w:t>
      </w:r>
      <w:fldSimple w:instr=" SEQ Figure \* ARABIC ">
        <w:r w:rsidR="00E31E5D">
          <w:rPr>
            <w:noProof/>
          </w:rPr>
          <w:t>4</w:t>
        </w:r>
      </w:fldSimple>
      <w:r w:rsidRPr="00430C39">
        <w:t>Pre-Configured  Token</w:t>
      </w:r>
    </w:p>
    <w:p w:rsidR="00C51DDE" w:rsidRDefault="00C51DDE" w:rsidP="00C51DDE">
      <w:pPr>
        <w:pStyle w:val="ListParagraph"/>
        <w:numPr>
          <w:ilvl w:val="0"/>
          <w:numId w:val="35"/>
        </w:numPr>
        <w:autoSpaceDE w:val="0"/>
        <w:autoSpaceDN w:val="0"/>
        <w:adjustRightInd w:val="0"/>
        <w:spacing w:after="200" w:line="276" w:lineRule="auto"/>
        <w:rPr>
          <w:rFonts w:cs="Times New Roman"/>
          <w:szCs w:val="24"/>
        </w:rPr>
      </w:pPr>
      <w:r w:rsidRPr="00B300F3">
        <w:rPr>
          <w:rFonts w:cs="Times New Roman"/>
          <w:szCs w:val="24"/>
        </w:rPr>
        <w:t>Consumer Acceptance and Awareness: The research findings shed light on the level of awareness and acceptance of embedded SIM cards among Ugandan consumers and businesses. It is observed that while awareness levels are relatively low, there is potential for adoption with proper education and awareness campaigns. Recommendations include targeted consumer education initiatives, comprehensive awareness campaigns, and user-friendly interfaces to promote the benefits and convenience of  technology.</w:t>
      </w:r>
    </w:p>
    <w:p w:rsidR="00423454" w:rsidRPr="00423454" w:rsidRDefault="00423454" w:rsidP="00423454">
      <w:pPr>
        <w:pStyle w:val="ListParagraph"/>
        <w:autoSpaceDE w:val="0"/>
        <w:autoSpaceDN w:val="0"/>
        <w:adjustRightInd w:val="0"/>
        <w:spacing w:after="200" w:line="276" w:lineRule="auto"/>
        <w:rPr>
          <w:rFonts w:cs="Times New Roman"/>
          <w:szCs w:val="24"/>
        </w:rPr>
      </w:pPr>
    </w:p>
    <w:p w:rsidR="00C51DDE" w:rsidRPr="00B300F3" w:rsidRDefault="00C51DDE" w:rsidP="002325C0">
      <w:pPr>
        <w:pStyle w:val="ListParagraph"/>
        <w:numPr>
          <w:ilvl w:val="0"/>
          <w:numId w:val="35"/>
        </w:numPr>
        <w:autoSpaceDE w:val="0"/>
        <w:autoSpaceDN w:val="0"/>
        <w:adjustRightInd w:val="0"/>
        <w:spacing w:after="200" w:line="276" w:lineRule="auto"/>
        <w:rPr>
          <w:rFonts w:cs="Times New Roman"/>
          <w:szCs w:val="24"/>
        </w:rPr>
      </w:pPr>
      <w:r w:rsidRPr="00B300F3">
        <w:rPr>
          <w:rFonts w:cs="Times New Roman"/>
          <w:szCs w:val="24"/>
        </w:rPr>
        <w:t>Collaboration and Industry Standards: The analysis emphasizes the importance of colla</w:t>
      </w:r>
      <w:r w:rsidR="008A6402">
        <w:rPr>
          <w:rFonts w:cs="Times New Roman"/>
          <w:szCs w:val="24"/>
        </w:rPr>
        <w:t>boration among telecom</w:t>
      </w:r>
      <w:r w:rsidRPr="00B300F3">
        <w:rPr>
          <w:rFonts w:cs="Times New Roman"/>
          <w:szCs w:val="24"/>
        </w:rPr>
        <w:t xml:space="preserve"> operators, regulatory bodies, device manufacturers, and technology providers to establ</w:t>
      </w:r>
      <w:r w:rsidR="008A6402">
        <w:rPr>
          <w:rFonts w:cs="Times New Roman"/>
          <w:szCs w:val="24"/>
        </w:rPr>
        <w:t>ish industry standards and best practices</w:t>
      </w:r>
    </w:p>
    <w:p w:rsidR="00423454" w:rsidRDefault="00423454" w:rsidP="00C51DDE">
      <w:pPr>
        <w:rPr>
          <w:rFonts w:cs="Times New Roman"/>
          <w:b/>
          <w:szCs w:val="24"/>
        </w:rPr>
      </w:pPr>
    </w:p>
    <w:p w:rsidR="0076665A" w:rsidRDefault="002603CD" w:rsidP="00C51DDE">
      <w:pPr>
        <w:rPr>
          <w:rFonts w:cs="Times New Roman"/>
          <w:b/>
        </w:rPr>
      </w:pPr>
      <w:r w:rsidRPr="002603CD">
        <w:rPr>
          <w:rFonts w:cs="Times New Roman"/>
          <w:b/>
          <w:szCs w:val="24"/>
        </w:rPr>
        <w:lastRenderedPageBreak/>
        <w:t>DISCUSSIONS</w:t>
      </w:r>
    </w:p>
    <w:p w:rsidR="0076665A" w:rsidRDefault="0076665A" w:rsidP="002325C0">
      <w:pPr>
        <w:pStyle w:val="ListParagraph"/>
        <w:numPr>
          <w:ilvl w:val="0"/>
          <w:numId w:val="36"/>
        </w:numPr>
        <w:autoSpaceDE w:val="0"/>
        <w:autoSpaceDN w:val="0"/>
        <w:adjustRightInd w:val="0"/>
        <w:spacing w:after="200" w:line="276" w:lineRule="auto"/>
        <w:rPr>
          <w:rFonts w:cs="Times New Roman"/>
          <w:szCs w:val="24"/>
        </w:rPr>
      </w:pPr>
      <w:r w:rsidRPr="0076665A">
        <w:rPr>
          <w:rFonts w:cs="Times New Roman"/>
          <w:szCs w:val="24"/>
        </w:rPr>
        <w:t>Legal and Regulatory Implications: The discussion reveals that the current legal and regulatory framework in Uganda poses certain challenges for the smooth adoption of embedded SIM card technology. Key findings suggest the need for revisions to address issues such as data protection, privacy concerns, and interoperability standards. Recommendations include the development of specific guidelines and regulations that promote transparency, security, and collaboration among telecommunication operators, regulatory bodies, and other stakeholders.</w:t>
      </w:r>
    </w:p>
    <w:p w:rsidR="0076665A" w:rsidRPr="0076665A" w:rsidRDefault="0076665A" w:rsidP="0076665A">
      <w:pPr>
        <w:pStyle w:val="ListParagraph"/>
        <w:autoSpaceDE w:val="0"/>
        <w:autoSpaceDN w:val="0"/>
        <w:adjustRightInd w:val="0"/>
        <w:spacing w:after="200" w:line="276" w:lineRule="auto"/>
        <w:rPr>
          <w:rFonts w:cs="Times New Roman"/>
          <w:szCs w:val="24"/>
        </w:rPr>
      </w:pPr>
    </w:p>
    <w:p w:rsidR="0076665A" w:rsidRDefault="0076665A" w:rsidP="002325C0">
      <w:pPr>
        <w:pStyle w:val="ListParagraph"/>
        <w:numPr>
          <w:ilvl w:val="0"/>
          <w:numId w:val="36"/>
        </w:numPr>
        <w:autoSpaceDE w:val="0"/>
        <w:autoSpaceDN w:val="0"/>
        <w:adjustRightInd w:val="0"/>
        <w:spacing w:after="200" w:line="276" w:lineRule="auto"/>
        <w:rPr>
          <w:rFonts w:cs="Times New Roman"/>
          <w:szCs w:val="24"/>
        </w:rPr>
      </w:pPr>
      <w:r w:rsidRPr="0076665A">
        <w:rPr>
          <w:rFonts w:cs="Times New Roman"/>
          <w:szCs w:val="24"/>
        </w:rPr>
        <w:t>Infrastructure and Technical Considerations: The analysis highlights the importance of robust network infrastructure to support the introduction of embedded SIM cards. Findings indicate that while Uganda's telecommunications infrastructure shows promise, certain areas require attention, such as network capacity and coverage in rural areas. It is recommended that telecommunication operators invest in infrastructure upgrades, including expanding network coverage, enhancing data speeds, and ensuring network reliability to meet the increasing demands of  technology.</w:t>
      </w:r>
    </w:p>
    <w:p w:rsidR="0076665A" w:rsidRPr="0076665A" w:rsidRDefault="0076665A" w:rsidP="0076665A">
      <w:pPr>
        <w:pStyle w:val="ListParagraph"/>
        <w:rPr>
          <w:rFonts w:cs="Times New Roman"/>
          <w:szCs w:val="24"/>
        </w:rPr>
      </w:pPr>
    </w:p>
    <w:p w:rsidR="00CA2580" w:rsidRPr="00CA2580" w:rsidRDefault="0076665A" w:rsidP="00CA2580">
      <w:pPr>
        <w:pStyle w:val="ListParagraph"/>
        <w:numPr>
          <w:ilvl w:val="0"/>
          <w:numId w:val="36"/>
        </w:numPr>
        <w:autoSpaceDE w:val="0"/>
        <w:autoSpaceDN w:val="0"/>
        <w:adjustRightInd w:val="0"/>
        <w:spacing w:after="200" w:line="276" w:lineRule="auto"/>
        <w:rPr>
          <w:rFonts w:cs="Times New Roman"/>
          <w:szCs w:val="24"/>
        </w:rPr>
      </w:pPr>
      <w:r w:rsidRPr="0076665A">
        <w:rPr>
          <w:rFonts w:cs="Times New Roman"/>
          <w:szCs w:val="24"/>
        </w:rPr>
        <w:t>Consumer Perception and Adoption: The discussion identifies consumer awareness and acceptance as crucial factors for the successful implementation of embedded SIM cards. Key findings indicate a relatively low level of awareness among Ugandan consumers regarding  technology. However, there is a positive perception of the benefits associated with s, including flexibility and convenience. To drive adoption, recommendations include comprehensive consumer education campaigns, focused on highlighting the advantages of s, addressing concerns, and providing step-by-step guidance on activation and management.</w:t>
      </w:r>
    </w:p>
    <w:p w:rsidR="00CA2580" w:rsidRPr="0076665A" w:rsidRDefault="00CA2580" w:rsidP="00CA2580">
      <w:pPr>
        <w:pStyle w:val="ListParagraph"/>
        <w:autoSpaceDE w:val="0"/>
        <w:autoSpaceDN w:val="0"/>
        <w:adjustRightInd w:val="0"/>
        <w:spacing w:after="200" w:line="276" w:lineRule="auto"/>
        <w:rPr>
          <w:rFonts w:cs="Times New Roman"/>
          <w:szCs w:val="24"/>
        </w:rPr>
      </w:pPr>
    </w:p>
    <w:p w:rsidR="0076665A" w:rsidRDefault="0076665A" w:rsidP="002325C0">
      <w:pPr>
        <w:pStyle w:val="ListParagraph"/>
        <w:numPr>
          <w:ilvl w:val="0"/>
          <w:numId w:val="36"/>
        </w:numPr>
        <w:autoSpaceDE w:val="0"/>
        <w:autoSpaceDN w:val="0"/>
        <w:adjustRightInd w:val="0"/>
        <w:spacing w:after="200" w:line="276" w:lineRule="auto"/>
        <w:rPr>
          <w:rFonts w:cs="Times New Roman"/>
          <w:szCs w:val="24"/>
        </w:rPr>
      </w:pPr>
      <w:r w:rsidRPr="0076665A">
        <w:rPr>
          <w:rFonts w:cs="Times New Roman"/>
          <w:szCs w:val="24"/>
        </w:rPr>
        <w:t>Industry Collaboration and Standards: The analysis emphasizes the importance of industry collaboration in establishing standards and best practices for the implementation of embedded SIM card technology. Findings suggest the need for telecommunication operators, device manufacturers, and technology providers to work together to ensure interoperability, compatibility, and seamless user experiences across different devices and platforms.</w:t>
      </w:r>
    </w:p>
    <w:p w:rsidR="0076665A" w:rsidRPr="0076665A" w:rsidRDefault="0076665A" w:rsidP="0076665A">
      <w:pPr>
        <w:pStyle w:val="ListParagraph"/>
        <w:autoSpaceDE w:val="0"/>
        <w:autoSpaceDN w:val="0"/>
        <w:adjustRightInd w:val="0"/>
        <w:spacing w:after="200" w:line="276" w:lineRule="auto"/>
        <w:rPr>
          <w:rFonts w:cs="Times New Roman"/>
          <w:szCs w:val="24"/>
        </w:rPr>
      </w:pPr>
    </w:p>
    <w:p w:rsidR="0076665A" w:rsidRPr="0076665A" w:rsidRDefault="0076665A" w:rsidP="002325C0">
      <w:pPr>
        <w:pStyle w:val="ListParagraph"/>
        <w:numPr>
          <w:ilvl w:val="0"/>
          <w:numId w:val="36"/>
        </w:numPr>
        <w:autoSpaceDE w:val="0"/>
        <w:autoSpaceDN w:val="0"/>
        <w:adjustRightInd w:val="0"/>
        <w:spacing w:after="200" w:line="276" w:lineRule="auto"/>
        <w:rPr>
          <w:rFonts w:cs="Times New Roman"/>
          <w:szCs w:val="24"/>
        </w:rPr>
      </w:pPr>
      <w:r w:rsidRPr="0076665A">
        <w:rPr>
          <w:rFonts w:cs="Times New Roman"/>
          <w:szCs w:val="24"/>
        </w:rPr>
        <w:t>Challenges and Opportunities: The discussion highlights various challenges that may arise during the transition to embedded SIM cards, including infrastructure constraints, regulatory complexities, and consumer adoption barriers. However, it also presents opportunities for the telecommunications industry, such as improved customer experiences, new revenue streams, and enhanced competitiveness. Key findings suggest that addressing the identified challenges through collaborative efforts and proactive measures can unlock the potential benefits o</w:t>
      </w:r>
      <w:r>
        <w:rPr>
          <w:rFonts w:cs="Times New Roman"/>
          <w:szCs w:val="24"/>
        </w:rPr>
        <w:t>f embedded SIM cards in Uganda</w:t>
      </w:r>
    </w:p>
    <w:p w:rsidR="00A412BF" w:rsidRPr="008A23D1" w:rsidRDefault="007C7B0D" w:rsidP="00936FA3">
      <w:pPr>
        <w:pStyle w:val="Heading1"/>
        <w:numPr>
          <w:ilvl w:val="0"/>
          <w:numId w:val="0"/>
        </w:numPr>
        <w:ind w:left="432"/>
        <w:jc w:val="left"/>
      </w:pPr>
      <w:bookmarkStart w:id="44" w:name="_Toc139348681"/>
      <w:r>
        <w:lastRenderedPageBreak/>
        <w:t>CHAPTER</w:t>
      </w:r>
      <w:r w:rsidR="00936FA3">
        <w:t xml:space="preserve">  5 </w:t>
      </w:r>
      <w:r w:rsidR="00EC57D0">
        <w:t>:</w:t>
      </w:r>
      <w:r w:rsidR="00936FA3">
        <w:t xml:space="preserve"> </w:t>
      </w:r>
      <w:r w:rsidR="00EC57D0">
        <w:t xml:space="preserve"> </w:t>
      </w:r>
      <w:r w:rsidR="00A412BF" w:rsidRPr="00A412BF">
        <w:t>CONCLUSIONS AND RECOMMENDATIONS</w:t>
      </w:r>
      <w:bookmarkEnd w:id="44"/>
    </w:p>
    <w:p w:rsidR="004161A1" w:rsidRPr="00BB5E63" w:rsidRDefault="00FC066D" w:rsidP="00BB5E63">
      <w:pPr>
        <w:pStyle w:val="Heading2"/>
      </w:pPr>
      <w:bookmarkStart w:id="45" w:name="_Toc139348682"/>
      <w:r>
        <w:t>C</w:t>
      </w:r>
      <w:r w:rsidR="00BF5543" w:rsidRPr="00BB5E63">
        <w:t>ONCLUSION</w:t>
      </w:r>
      <w:bookmarkEnd w:id="45"/>
    </w:p>
    <w:p w:rsidR="00F40205" w:rsidRPr="00F40205" w:rsidRDefault="00F40205" w:rsidP="002325C0">
      <w:pPr>
        <w:pStyle w:val="ListParagraph"/>
        <w:numPr>
          <w:ilvl w:val="0"/>
          <w:numId w:val="32"/>
        </w:numPr>
        <w:rPr>
          <w:rFonts w:cs="Times New Roman"/>
        </w:rPr>
      </w:pPr>
      <w:r>
        <w:rPr>
          <w:rFonts w:cs="Times New Roman"/>
          <w:szCs w:val="24"/>
        </w:rPr>
        <w:t>By evaluating Uganda's existing regulatory frameworks and policies, this research project identified areas where modifications and enhancements are needed to facilitate the smooth transition to embedded SIM card technology. It became evident that aligning the regulatory environment with technological advancements is crucial to foster innovation, protect user interests, and ensure a competitive telecommunications landscape.</w:t>
      </w:r>
    </w:p>
    <w:p w:rsidR="00F40205" w:rsidRPr="00F40205" w:rsidRDefault="00F40205" w:rsidP="00F40205">
      <w:pPr>
        <w:pStyle w:val="ListParagraph"/>
        <w:rPr>
          <w:rFonts w:cs="Times New Roman"/>
        </w:rPr>
      </w:pPr>
    </w:p>
    <w:p w:rsidR="00C85BB7" w:rsidRPr="00C85BB7" w:rsidRDefault="00F40205" w:rsidP="002325C0">
      <w:pPr>
        <w:pStyle w:val="ListParagraph"/>
        <w:numPr>
          <w:ilvl w:val="0"/>
          <w:numId w:val="32"/>
        </w:numPr>
        <w:autoSpaceDE w:val="0"/>
        <w:autoSpaceDN w:val="0"/>
        <w:adjustRightInd w:val="0"/>
        <w:spacing w:after="200" w:line="276" w:lineRule="auto"/>
        <w:rPr>
          <w:rFonts w:ascii="Calibri" w:hAnsi="Calibri" w:cs="Calibri"/>
          <w:sz w:val="22"/>
        </w:rPr>
      </w:pPr>
      <w:r w:rsidRPr="00F40205">
        <w:rPr>
          <w:rFonts w:cs="Times New Roman"/>
          <w:szCs w:val="24"/>
        </w:rPr>
        <w:t>The evaluation of Uganda's mobile telecommunications infrastructure revealed both strengths and areas requiring improvement. The analysis emphasized the need for robust network infrastructure capable of supporting the increased demands associated with embedded SIM card technology. Additionally, considerations were made for reliable provisioning mechanisms and integration with emerging technologies like the Internet of Things (IoT).</w:t>
      </w:r>
    </w:p>
    <w:p w:rsidR="00C85BB7" w:rsidRPr="00C85BB7" w:rsidRDefault="00C85BB7" w:rsidP="00C85BB7">
      <w:pPr>
        <w:pStyle w:val="ListParagraph"/>
        <w:autoSpaceDE w:val="0"/>
        <w:autoSpaceDN w:val="0"/>
        <w:adjustRightInd w:val="0"/>
        <w:spacing w:after="200" w:line="276" w:lineRule="auto"/>
        <w:rPr>
          <w:rFonts w:ascii="Calibri" w:hAnsi="Calibri" w:cs="Calibri"/>
          <w:sz w:val="22"/>
        </w:rPr>
      </w:pPr>
    </w:p>
    <w:p w:rsidR="00F40205" w:rsidRDefault="00F40205" w:rsidP="002325C0">
      <w:pPr>
        <w:pStyle w:val="ListParagraph"/>
        <w:numPr>
          <w:ilvl w:val="0"/>
          <w:numId w:val="32"/>
        </w:numPr>
        <w:autoSpaceDE w:val="0"/>
        <w:autoSpaceDN w:val="0"/>
        <w:adjustRightInd w:val="0"/>
        <w:spacing w:after="200" w:line="276" w:lineRule="auto"/>
        <w:rPr>
          <w:rFonts w:cs="Times New Roman"/>
          <w:szCs w:val="24"/>
        </w:rPr>
      </w:pPr>
      <w:r w:rsidRPr="00F40205">
        <w:rPr>
          <w:rFonts w:cs="Times New Roman"/>
          <w:szCs w:val="24"/>
        </w:rPr>
        <w:t>The research project also investigated consumer and industry perspectives, shedding light on the level of awareness and acceptance of embedded SIM cards among Ugandan consumers and businesses. Understanding their preferences, concerns, and expectations is essential for developing targeted strategies to promote adoption and address potential barriers. It was evident that comprehensive education and awareness campaigns, along with providing user-friendly interfaces and seamless experiences, are key to fostering trust and widespread adoption.</w:t>
      </w:r>
    </w:p>
    <w:p w:rsidR="00F40205" w:rsidRPr="00F40205" w:rsidRDefault="00F40205" w:rsidP="00F40205">
      <w:pPr>
        <w:pStyle w:val="ListParagraph"/>
        <w:autoSpaceDE w:val="0"/>
        <w:autoSpaceDN w:val="0"/>
        <w:adjustRightInd w:val="0"/>
        <w:spacing w:after="200" w:line="276" w:lineRule="auto"/>
        <w:rPr>
          <w:rFonts w:cs="Times New Roman"/>
          <w:szCs w:val="24"/>
        </w:rPr>
      </w:pPr>
    </w:p>
    <w:p w:rsidR="00F40205" w:rsidRPr="00F40205" w:rsidRDefault="00F40205" w:rsidP="002325C0">
      <w:pPr>
        <w:pStyle w:val="ListParagraph"/>
        <w:numPr>
          <w:ilvl w:val="0"/>
          <w:numId w:val="32"/>
        </w:numPr>
        <w:autoSpaceDE w:val="0"/>
        <w:autoSpaceDN w:val="0"/>
        <w:adjustRightInd w:val="0"/>
        <w:spacing w:after="200" w:line="276" w:lineRule="auto"/>
        <w:rPr>
          <w:rFonts w:cs="Times New Roman"/>
          <w:szCs w:val="24"/>
        </w:rPr>
      </w:pPr>
      <w:r w:rsidRPr="00F40205">
        <w:rPr>
          <w:rFonts w:cs="Times New Roman"/>
          <w:szCs w:val="24"/>
        </w:rPr>
        <w:t>The literature review provided a solid foundation by examining the global adoption and trends of embedded SIM cards, showcasing successful case studies from various regions. This review highlighted the potential advantages of embedded SIM card technology, such as enhanced security, flexibility, and scalability. However, it also underscored the challenges related to regulatory compliance, infrastructure upgrades, and consumer acceptance.</w:t>
      </w:r>
    </w:p>
    <w:p w:rsidR="00F40205" w:rsidRPr="00F40205" w:rsidRDefault="00D40323" w:rsidP="002325C0">
      <w:pPr>
        <w:pStyle w:val="ListParagraph"/>
        <w:numPr>
          <w:ilvl w:val="0"/>
          <w:numId w:val="32"/>
        </w:numPr>
        <w:rPr>
          <w:rFonts w:cs="Times New Roman"/>
        </w:rPr>
      </w:pPr>
      <w:r>
        <w:rPr>
          <w:rFonts w:cs="Times New Roman"/>
          <w:szCs w:val="24"/>
        </w:rPr>
        <w:t xml:space="preserve">In conclusion </w:t>
      </w:r>
      <w:r w:rsidR="006F0BFC">
        <w:rPr>
          <w:rFonts w:cs="Times New Roman"/>
          <w:szCs w:val="24"/>
        </w:rPr>
        <w:t>Airtel Uganda's recent launch of  services in May 2023 signifies a remarkable milestone in Uganda's journey towards embracing embedded SIM card technology. This strategic move by Airtel Uganda showcases their commitment to innovation and meeting the changing needs of consumers. The introduction of s provides customers with the convenience of remotely activating and managing their mobile connections, eliminating the requirement for physical SIM cards. This development aligns with the research project's findings, highlighting the potential advantages of embedded SIM cards. Airtel Uganda's initiative sets a positive precedent for other telecom operators in Uganda to adopt  technology, driving further industry innovation and enhancing the overall telecommunications landscape in the country</w:t>
      </w:r>
    </w:p>
    <w:p w:rsidR="000425B3" w:rsidRDefault="000425B3" w:rsidP="000425B3">
      <w:pPr>
        <w:pStyle w:val="Heading2"/>
      </w:pPr>
      <w:bookmarkStart w:id="46" w:name="_Toc139348683"/>
      <w:r w:rsidRPr="000425B3">
        <w:lastRenderedPageBreak/>
        <w:t>RECOMMENDATIONS</w:t>
      </w:r>
      <w:bookmarkEnd w:id="46"/>
    </w:p>
    <w:p w:rsidR="00B300F3" w:rsidRDefault="00B300F3" w:rsidP="002325C0">
      <w:pPr>
        <w:pStyle w:val="ListParagraph"/>
        <w:numPr>
          <w:ilvl w:val="0"/>
          <w:numId w:val="34"/>
        </w:numPr>
      </w:pPr>
      <w:r w:rsidRPr="009935AD">
        <w:t>The implementation of  technology in Uganda should be supported by a clear regulatory framework that outlines policies and regulations. This will ensure that the technology is deployed in a manner that benefits all stakeholders, including consumers, telecom operators, and the government.</w:t>
      </w:r>
    </w:p>
    <w:p w:rsidR="00DC00E0" w:rsidRPr="009935AD" w:rsidRDefault="00DC00E0" w:rsidP="00DC00E0">
      <w:pPr>
        <w:pStyle w:val="ListParagraph"/>
      </w:pPr>
    </w:p>
    <w:p w:rsidR="00B300F3" w:rsidRDefault="00B300F3" w:rsidP="002325C0">
      <w:pPr>
        <w:pStyle w:val="ListParagraph"/>
        <w:numPr>
          <w:ilvl w:val="0"/>
          <w:numId w:val="33"/>
        </w:numPr>
      </w:pPr>
      <w:r w:rsidRPr="009935AD">
        <w:t>Consider the scalability and flexibility of the Pre-Configured  Token architecture to accommodate future growth and changes in your IoT platform and application.</w:t>
      </w:r>
    </w:p>
    <w:p w:rsidR="00DC00E0" w:rsidRPr="009935AD" w:rsidRDefault="00DC00E0" w:rsidP="00DC00E0">
      <w:pPr>
        <w:pStyle w:val="ListParagraph"/>
      </w:pPr>
    </w:p>
    <w:p w:rsidR="00B300F3" w:rsidRPr="009935AD" w:rsidRDefault="00B300F3" w:rsidP="002325C0">
      <w:pPr>
        <w:pStyle w:val="ListParagraph"/>
        <w:numPr>
          <w:ilvl w:val="0"/>
          <w:numId w:val="33"/>
        </w:numPr>
      </w:pPr>
      <w:r w:rsidRPr="009935AD">
        <w:t>Digitize the KYC to eliminate existing SIM logistics</w:t>
      </w:r>
    </w:p>
    <w:p w:rsidR="00796421" w:rsidRPr="000425B3" w:rsidRDefault="00796421" w:rsidP="009935AD">
      <w:pPr>
        <w:rPr>
          <w:b/>
          <w:sz w:val="36"/>
          <w:szCs w:val="36"/>
        </w:rPr>
      </w:pPr>
      <w:r w:rsidRPr="000425B3">
        <w:rPr>
          <w:b/>
          <w:sz w:val="36"/>
          <w:szCs w:val="36"/>
        </w:rPr>
        <w:br w:type="page"/>
      </w:r>
    </w:p>
    <w:bookmarkStart w:id="47" w:name="_Toc139348684" w:displacedByCustomXml="next"/>
    <w:sdt>
      <w:sdtPr>
        <w:rPr>
          <w:rFonts w:eastAsiaTheme="minorHAnsi" w:cstheme="minorBidi"/>
          <w:color w:val="auto"/>
          <w:szCs w:val="22"/>
        </w:rPr>
        <w:id w:val="1657185986"/>
        <w:docPartObj>
          <w:docPartGallery w:val="Bibliographies"/>
          <w:docPartUnique/>
        </w:docPartObj>
      </w:sdtPr>
      <w:sdtContent>
        <w:p w:rsidR="005942AA" w:rsidRPr="001F5F1D" w:rsidRDefault="000D10C5" w:rsidP="00936FA3">
          <w:pPr>
            <w:pStyle w:val="Heading1"/>
            <w:numPr>
              <w:ilvl w:val="0"/>
              <w:numId w:val="0"/>
            </w:numPr>
            <w:ind w:left="432"/>
            <w:jc w:val="left"/>
          </w:pPr>
          <w:r>
            <w:rPr>
              <w:rFonts w:eastAsiaTheme="minorHAnsi" w:cstheme="minorBidi"/>
              <w:color w:val="auto"/>
              <w:szCs w:val="22"/>
            </w:rPr>
            <w:t xml:space="preserve"> </w:t>
          </w:r>
          <w:r w:rsidR="007355A4" w:rsidRPr="001F5F1D">
            <w:t>REFERENCES</w:t>
          </w:r>
          <w:bookmarkEnd w:id="47"/>
        </w:p>
        <w:sdt>
          <w:sdtPr>
            <w:id w:val="111145805"/>
            <w:bibliography/>
          </w:sdtPr>
          <w:sdtContent>
            <w:p w:rsidR="003B5F17" w:rsidRDefault="001F5F1D" w:rsidP="003B5F17">
              <w:pPr>
                <w:pStyle w:val="Bibliography"/>
                <w:ind w:left="720" w:hanging="720"/>
                <w:rPr>
                  <w:noProof/>
                </w:rPr>
              </w:pPr>
              <w:r>
                <w:t>[1]</w:t>
              </w:r>
              <w:r w:rsidR="009C6076" w:rsidRPr="009C6076">
                <w:fldChar w:fldCharType="begin"/>
              </w:r>
              <w:r w:rsidR="005942AA">
                <w:instrText xml:space="preserve"> BIBLIOGRAPHY </w:instrText>
              </w:r>
              <w:r w:rsidR="009C6076" w:rsidRPr="009C6076">
                <w:fldChar w:fldCharType="separate"/>
              </w:r>
              <w:r w:rsidR="003B5F17">
                <w:rPr>
                  <w:noProof/>
                </w:rPr>
                <w:t xml:space="preserve"> G</w:t>
              </w:r>
              <w:r w:rsidR="003074E6">
                <w:rPr>
                  <w:noProof/>
                </w:rPr>
                <w:t>SMA</w:t>
              </w:r>
              <w:r w:rsidR="003B5F17">
                <w:rPr>
                  <w:noProof/>
                </w:rPr>
                <w:t>. (GSMA, 2017). : The next generation of SIM cards. GSMA .</w:t>
              </w:r>
            </w:p>
            <w:p w:rsidR="003B5F17" w:rsidRDefault="00080D7B" w:rsidP="003B5F17">
              <w:pPr>
                <w:pStyle w:val="Bibliography"/>
                <w:ind w:left="720" w:hanging="720"/>
                <w:rPr>
                  <w:noProof/>
                </w:rPr>
              </w:pPr>
              <w:r>
                <w:rPr>
                  <w:noProof/>
                </w:rPr>
                <w:t xml:space="preserve">[2]  </w:t>
              </w:r>
              <w:r w:rsidR="003B5F17">
                <w:rPr>
                  <w:noProof/>
                </w:rPr>
                <w:t>Akyuz, M. &amp;. (2016). Embedded SIM (): A new technology for the mobile industry. IEEE Communications Magazine.</w:t>
              </w:r>
              <w:r w:rsidR="00A4412B">
                <w:rPr>
                  <w:noProof/>
                </w:rPr>
                <w:t xml:space="preserve"> 2016</w:t>
              </w:r>
            </w:p>
            <w:p w:rsidR="003B5F17" w:rsidRDefault="00080D7B" w:rsidP="003B5F17">
              <w:pPr>
                <w:pStyle w:val="Bibliography"/>
                <w:ind w:left="720" w:hanging="720"/>
                <w:rPr>
                  <w:noProof/>
                </w:rPr>
              </w:pPr>
              <w:r>
                <w:rPr>
                  <w:noProof/>
                </w:rPr>
                <w:t xml:space="preserve">[3] </w:t>
              </w:r>
              <w:r w:rsidR="003B5F17">
                <w:rPr>
                  <w:noProof/>
                </w:rPr>
                <w:t xml:space="preserve">Cohn, J. (2016). </w:t>
              </w:r>
              <w:r w:rsidR="003B5F17">
                <w:rPr>
                  <w:i/>
                  <w:iCs/>
                  <w:noProof/>
                </w:rPr>
                <w:t>The future of SIM cards: Embedded SIM () and remote SIM provisioning (RSP). White paper, Gemalto.</w:t>
              </w:r>
              <w:r w:rsidR="003B5F17">
                <w:rPr>
                  <w:noProof/>
                </w:rPr>
                <w:t xml:space="preserve"> Gemalto: White paper.</w:t>
              </w:r>
              <w:r w:rsidR="00A4412B">
                <w:rPr>
                  <w:noProof/>
                </w:rPr>
                <w:t xml:space="preserve"> 2016</w:t>
              </w:r>
            </w:p>
            <w:p w:rsidR="003B5F17" w:rsidRDefault="00080D7B" w:rsidP="003B5F17">
              <w:pPr>
                <w:pStyle w:val="Bibliography"/>
                <w:ind w:left="720" w:hanging="720"/>
                <w:rPr>
                  <w:noProof/>
                </w:rPr>
              </w:pPr>
              <w:r>
                <w:rPr>
                  <w:noProof/>
                </w:rPr>
                <w:t xml:space="preserve">[4] </w:t>
              </w:r>
              <w:r w:rsidR="003B5F17">
                <w:rPr>
                  <w:noProof/>
                </w:rPr>
                <w:t>GSMA. (2016). Embedded SIM (</w:t>
              </w:r>
              <w:r w:rsidR="00F910F2">
                <w:rPr>
                  <w:noProof/>
                </w:rPr>
                <w:t>):A guide for operators. GSMA, 2016.</w:t>
              </w:r>
            </w:p>
            <w:p w:rsidR="003B5F17" w:rsidRDefault="00080D7B" w:rsidP="003B5F17">
              <w:pPr>
                <w:pStyle w:val="Bibliography"/>
                <w:ind w:left="720" w:hanging="720"/>
                <w:rPr>
                  <w:noProof/>
                </w:rPr>
              </w:pPr>
              <w:r>
                <w:rPr>
                  <w:noProof/>
                </w:rPr>
                <w:t xml:space="preserve">[5] </w:t>
              </w:r>
              <w:r w:rsidR="003B5F17">
                <w:rPr>
                  <w:noProof/>
                </w:rPr>
                <w:t xml:space="preserve">Javaid, A. &amp;. (2017). Embedded SIM (): A new era of mobile connectivity. </w:t>
              </w:r>
              <w:r w:rsidR="003B5F17">
                <w:rPr>
                  <w:i/>
                  <w:iCs/>
                  <w:noProof/>
                </w:rPr>
                <w:t>IEEE Consumer Electronics Magazine</w:t>
              </w:r>
              <w:r w:rsidR="003B5F17">
                <w:rPr>
                  <w:noProof/>
                </w:rPr>
                <w:t>, 66-71.</w:t>
              </w:r>
              <w:r w:rsidR="00F910F2">
                <w:rPr>
                  <w:noProof/>
                </w:rPr>
                <w:t xml:space="preserve"> 2017</w:t>
              </w:r>
            </w:p>
            <w:p w:rsidR="003B5F17" w:rsidRDefault="00080D7B" w:rsidP="003B5F17">
              <w:pPr>
                <w:pStyle w:val="Bibliography"/>
                <w:ind w:left="720" w:hanging="720"/>
                <w:rPr>
                  <w:noProof/>
                </w:rPr>
              </w:pPr>
              <w:r>
                <w:rPr>
                  <w:noProof/>
                </w:rPr>
                <w:t xml:space="preserve">[6] </w:t>
              </w:r>
              <w:r w:rsidR="003B5F17">
                <w:rPr>
                  <w:noProof/>
                </w:rPr>
                <w:t xml:space="preserve">Kennedy, J. (2016). Embedded SIM (). </w:t>
              </w:r>
              <w:r w:rsidR="003B5F17">
                <w:rPr>
                  <w:i/>
                  <w:iCs/>
                  <w:noProof/>
                </w:rPr>
                <w:t>The future of mobile payments. PaymentsJournal</w:t>
              </w:r>
              <w:r w:rsidR="003B5F17">
                <w:rPr>
                  <w:noProof/>
                </w:rPr>
                <w:t>.</w:t>
              </w:r>
              <w:r w:rsidR="00F910F2">
                <w:rPr>
                  <w:noProof/>
                </w:rPr>
                <w:t xml:space="preserve"> 2016</w:t>
              </w:r>
            </w:p>
            <w:p w:rsidR="003B5F17" w:rsidRDefault="00080D7B" w:rsidP="003B5F17">
              <w:pPr>
                <w:pStyle w:val="Bibliography"/>
                <w:ind w:left="720" w:hanging="720"/>
                <w:rPr>
                  <w:noProof/>
                </w:rPr>
              </w:pPr>
              <w:r>
                <w:rPr>
                  <w:noProof/>
                </w:rPr>
                <w:t xml:space="preserve">[7] </w:t>
              </w:r>
              <w:r w:rsidR="003B5F17">
                <w:rPr>
                  <w:noProof/>
                </w:rPr>
                <w:t xml:space="preserve">Lee, J. &amp;. (2017). Embedded SIM (): A new paradigm for mobile connectivity. </w:t>
              </w:r>
              <w:r w:rsidR="003B5F17">
                <w:rPr>
                  <w:i/>
                  <w:iCs/>
                  <w:noProof/>
                </w:rPr>
                <w:t>IEEE Communications Standards Magazine</w:t>
              </w:r>
              <w:r w:rsidR="003B5F17">
                <w:rPr>
                  <w:noProof/>
                </w:rPr>
                <w:t>, 22-27.</w:t>
              </w:r>
              <w:r w:rsidR="00F910F2">
                <w:rPr>
                  <w:noProof/>
                </w:rPr>
                <w:t xml:space="preserve"> 2017</w:t>
              </w:r>
            </w:p>
            <w:p w:rsidR="003B5F17" w:rsidRDefault="00080D7B" w:rsidP="003B5F17">
              <w:pPr>
                <w:pStyle w:val="Bibliography"/>
                <w:ind w:left="720" w:hanging="720"/>
                <w:rPr>
                  <w:noProof/>
                </w:rPr>
              </w:pPr>
              <w:r>
                <w:rPr>
                  <w:noProof/>
                </w:rPr>
                <w:t xml:space="preserve">[8] </w:t>
              </w:r>
              <w:r w:rsidR="003B5F17">
                <w:rPr>
                  <w:noProof/>
                </w:rPr>
                <w:t xml:space="preserve">Liu, J. &amp;. (2007- 2014). </w:t>
              </w:r>
              <w:r w:rsidR="003B5F17">
                <w:rPr>
                  <w:i/>
                  <w:iCs/>
                  <w:noProof/>
                </w:rPr>
                <w:t>Research on embedded SIM () technology and its application in mobile payment.</w:t>
              </w:r>
              <w:r w:rsidR="00F910F2">
                <w:rPr>
                  <w:noProof/>
                </w:rPr>
                <w:t xml:space="preserve"> IEEE Access, 2014.</w:t>
              </w:r>
            </w:p>
            <w:p w:rsidR="003B5F17" w:rsidRDefault="00080D7B" w:rsidP="003B5F17">
              <w:pPr>
                <w:pStyle w:val="Bibliography"/>
                <w:ind w:left="720" w:hanging="720"/>
                <w:rPr>
                  <w:noProof/>
                </w:rPr>
              </w:pPr>
              <w:r>
                <w:rPr>
                  <w:noProof/>
                </w:rPr>
                <w:t xml:space="preserve">[9] </w:t>
              </w:r>
              <w:r w:rsidR="003B5F17">
                <w:rPr>
                  <w:noProof/>
                </w:rPr>
                <w:t xml:space="preserve">Standardization, I. O. (2017). SO/IEC 21481-2:2017 Information technology. </w:t>
              </w:r>
              <w:r w:rsidR="003B5F17">
                <w:rPr>
                  <w:i/>
                  <w:iCs/>
                  <w:noProof/>
                </w:rPr>
                <w:t xml:space="preserve">Smart Card Interfaces, Embedded Universal Integrated Circuit Card (eUICC) </w:t>
              </w:r>
              <w:r w:rsidR="00F910F2">
                <w:rPr>
                  <w:noProof/>
                </w:rPr>
                <w:t>, 2017.</w:t>
              </w:r>
            </w:p>
            <w:p w:rsidR="003B5F17" w:rsidRDefault="00080D7B" w:rsidP="003B5F17">
              <w:pPr>
                <w:pStyle w:val="Bibliography"/>
                <w:ind w:left="720" w:hanging="720"/>
                <w:rPr>
                  <w:noProof/>
                </w:rPr>
              </w:pPr>
              <w:r>
                <w:rPr>
                  <w:noProof/>
                </w:rPr>
                <w:t xml:space="preserve">[10] </w:t>
              </w:r>
              <w:r w:rsidR="003B5F17">
                <w:rPr>
                  <w:noProof/>
                </w:rPr>
                <w:t xml:space="preserve">UCC. (2017). </w:t>
              </w:r>
              <w:r w:rsidR="003B5F17">
                <w:rPr>
                  <w:i/>
                  <w:iCs/>
                  <w:noProof/>
                </w:rPr>
                <w:t>UCC launches  pilot. Press release.</w:t>
              </w:r>
              <w:r w:rsidR="003B5F17">
                <w:rPr>
                  <w:noProof/>
                </w:rPr>
                <w:t xml:space="preserve"> kampala: U</w:t>
              </w:r>
              <w:r w:rsidR="00F910F2">
                <w:rPr>
                  <w:noProof/>
                </w:rPr>
                <w:t>ganda Communications Commission, 2017,</w:t>
              </w:r>
            </w:p>
            <w:p w:rsidR="003B5F17" w:rsidRDefault="00080D7B" w:rsidP="003B5F17">
              <w:pPr>
                <w:pStyle w:val="Bibliography"/>
                <w:ind w:left="720" w:hanging="720"/>
                <w:rPr>
                  <w:noProof/>
                </w:rPr>
              </w:pPr>
              <w:r>
                <w:rPr>
                  <w:noProof/>
                </w:rPr>
                <w:t xml:space="preserve">[11] </w:t>
              </w:r>
              <w:r w:rsidR="003B5F17">
                <w:rPr>
                  <w:noProof/>
                </w:rPr>
                <w:t xml:space="preserve">UCC. (2018). </w:t>
              </w:r>
              <w:r w:rsidR="003B5F17">
                <w:rPr>
                  <w:i/>
                  <w:iCs/>
                  <w:noProof/>
                </w:rPr>
                <w:t>UCC  pilot report.</w:t>
              </w:r>
              <w:r w:rsidR="003B5F17">
                <w:rPr>
                  <w:noProof/>
                </w:rPr>
                <w:t xml:space="preserve"> kampala: U</w:t>
              </w:r>
              <w:r w:rsidR="00F910F2">
                <w:rPr>
                  <w:noProof/>
                </w:rPr>
                <w:t>ganda Communications Commission, 2018,</w:t>
              </w:r>
            </w:p>
            <w:p w:rsidR="005942AA" w:rsidRDefault="009C6076" w:rsidP="003B5F17">
              <w:r>
                <w:rPr>
                  <w:b/>
                  <w:bCs/>
                  <w:noProof/>
                </w:rPr>
                <w:fldChar w:fldCharType="end"/>
              </w:r>
            </w:p>
          </w:sdtContent>
        </w:sdt>
      </w:sdtContent>
    </w:sdt>
    <w:p w:rsidR="005942AA" w:rsidRDefault="005942AA" w:rsidP="00A910C7">
      <w:pPr>
        <w:spacing w:before="120" w:after="0" w:line="240" w:lineRule="auto"/>
        <w:ind w:left="360" w:right="720"/>
        <w:textAlignment w:val="baseline"/>
        <w:rPr>
          <w:rFonts w:eastAsia="Times New Roman" w:cs="Times New Roman"/>
          <w:color w:val="1F1F1F"/>
          <w:szCs w:val="24"/>
        </w:rPr>
      </w:pPr>
    </w:p>
    <w:p w:rsidR="005942AA" w:rsidRDefault="005942AA" w:rsidP="00A910C7">
      <w:pPr>
        <w:spacing w:before="120" w:after="0" w:line="240" w:lineRule="auto"/>
        <w:ind w:left="360" w:right="720"/>
        <w:textAlignment w:val="baseline"/>
        <w:rPr>
          <w:rFonts w:eastAsia="Times New Roman" w:cs="Times New Roman"/>
          <w:color w:val="1F1F1F"/>
          <w:szCs w:val="24"/>
        </w:rPr>
      </w:pPr>
    </w:p>
    <w:p w:rsidR="005942AA" w:rsidRDefault="005942AA" w:rsidP="00A910C7">
      <w:pPr>
        <w:spacing w:before="120" w:after="0" w:line="240" w:lineRule="auto"/>
        <w:ind w:left="360" w:right="720"/>
        <w:textAlignment w:val="baseline"/>
        <w:rPr>
          <w:rFonts w:eastAsia="Times New Roman" w:cs="Times New Roman"/>
          <w:color w:val="1F1F1F"/>
          <w:szCs w:val="24"/>
        </w:rPr>
      </w:pPr>
    </w:p>
    <w:p w:rsidR="005942AA" w:rsidRDefault="005942AA" w:rsidP="00A910C7">
      <w:pPr>
        <w:spacing w:before="120" w:after="0" w:line="240" w:lineRule="auto"/>
        <w:ind w:left="360" w:right="720"/>
        <w:textAlignment w:val="baseline"/>
        <w:rPr>
          <w:rFonts w:eastAsia="Times New Roman" w:cs="Times New Roman"/>
          <w:color w:val="1F1F1F"/>
          <w:szCs w:val="24"/>
        </w:rPr>
      </w:pPr>
    </w:p>
    <w:p w:rsidR="005942AA" w:rsidRDefault="005942AA" w:rsidP="00A910C7">
      <w:pPr>
        <w:spacing w:before="120" w:after="0" w:line="240" w:lineRule="auto"/>
        <w:ind w:left="360" w:right="720"/>
        <w:textAlignment w:val="baseline"/>
        <w:rPr>
          <w:rFonts w:eastAsia="Times New Roman" w:cs="Times New Roman"/>
          <w:color w:val="1F1F1F"/>
          <w:szCs w:val="24"/>
        </w:rPr>
      </w:pPr>
    </w:p>
    <w:p w:rsidR="002E42D4" w:rsidRDefault="002E42D4" w:rsidP="00A910C7">
      <w:pPr>
        <w:spacing w:before="120" w:after="0" w:line="240" w:lineRule="auto"/>
        <w:ind w:left="360" w:right="720"/>
        <w:textAlignment w:val="baseline"/>
        <w:rPr>
          <w:rFonts w:eastAsia="Times New Roman" w:cs="Times New Roman"/>
          <w:color w:val="1F1F1F"/>
          <w:szCs w:val="24"/>
        </w:rPr>
      </w:pPr>
    </w:p>
    <w:p w:rsidR="002E42D4" w:rsidRDefault="002E42D4" w:rsidP="00A910C7">
      <w:pPr>
        <w:spacing w:before="120" w:after="0" w:line="240" w:lineRule="auto"/>
        <w:ind w:left="360" w:right="720"/>
        <w:textAlignment w:val="baseline"/>
        <w:rPr>
          <w:rFonts w:eastAsia="Times New Roman" w:cs="Times New Roman"/>
          <w:color w:val="1F1F1F"/>
          <w:szCs w:val="24"/>
        </w:rPr>
      </w:pPr>
    </w:p>
    <w:sectPr w:rsidR="002E42D4" w:rsidSect="00723FBE">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A66" w:rsidRDefault="00966A66" w:rsidP="001241D8">
      <w:pPr>
        <w:spacing w:after="0" w:line="240" w:lineRule="auto"/>
      </w:pPr>
      <w:r>
        <w:separator/>
      </w:r>
    </w:p>
  </w:endnote>
  <w:endnote w:type="continuationSeparator" w:id="1">
    <w:p w:rsidR="00966A66" w:rsidRDefault="00966A66" w:rsidP="00124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8E4" w:rsidRDefault="006C18E4">
    <w:pPr>
      <w:pStyle w:val="Footer"/>
      <w:jc w:val="center"/>
    </w:pPr>
  </w:p>
  <w:p w:rsidR="006C18E4" w:rsidRDefault="006C18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6101153"/>
      <w:docPartObj>
        <w:docPartGallery w:val="Page Numbers (Bottom of Page)"/>
        <w:docPartUnique/>
      </w:docPartObj>
    </w:sdtPr>
    <w:sdtEndPr>
      <w:rPr>
        <w:noProof/>
      </w:rPr>
    </w:sdtEndPr>
    <w:sdtContent>
      <w:p w:rsidR="006C18E4" w:rsidRDefault="009C6076">
        <w:pPr>
          <w:pStyle w:val="Footer"/>
          <w:jc w:val="center"/>
        </w:pPr>
        <w:r>
          <w:fldChar w:fldCharType="begin"/>
        </w:r>
        <w:r w:rsidR="006C18E4">
          <w:instrText xml:space="preserve"> PAGE   \* MERGEFORMAT </w:instrText>
        </w:r>
        <w:r>
          <w:fldChar w:fldCharType="separate"/>
        </w:r>
        <w:r w:rsidR="00CC700D">
          <w:rPr>
            <w:noProof/>
          </w:rPr>
          <w:t>39</w:t>
        </w:r>
        <w:r>
          <w:rPr>
            <w:noProof/>
          </w:rPr>
          <w:fldChar w:fldCharType="end"/>
        </w:r>
      </w:p>
    </w:sdtContent>
  </w:sdt>
  <w:p w:rsidR="006C18E4" w:rsidRDefault="006C18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A66" w:rsidRDefault="00966A66" w:rsidP="001241D8">
      <w:pPr>
        <w:spacing w:after="0" w:line="240" w:lineRule="auto"/>
      </w:pPr>
      <w:r>
        <w:separator/>
      </w:r>
    </w:p>
  </w:footnote>
  <w:footnote w:type="continuationSeparator" w:id="1">
    <w:p w:rsidR="00966A66" w:rsidRDefault="00966A66" w:rsidP="001241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FE5"/>
    <w:multiLevelType w:val="hybridMultilevel"/>
    <w:tmpl w:val="065A0A76"/>
    <w:lvl w:ilvl="0" w:tplc="532E9142">
      <w:start w:val="1"/>
      <w:numFmt w:val="decimal"/>
      <w:lvlText w:val="%1."/>
      <w:lvlJc w:val="left"/>
      <w:pPr>
        <w:ind w:left="720" w:hanging="360"/>
      </w:pPr>
      <w:rPr>
        <w:rFonts w:hint="default"/>
        <w:color w:val="3435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11264"/>
    <w:multiLevelType w:val="hybridMultilevel"/>
    <w:tmpl w:val="59965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30FF4"/>
    <w:multiLevelType w:val="hybridMultilevel"/>
    <w:tmpl w:val="BC6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87ABD"/>
    <w:multiLevelType w:val="hybridMultilevel"/>
    <w:tmpl w:val="97A4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01DF5"/>
    <w:multiLevelType w:val="hybridMultilevel"/>
    <w:tmpl w:val="A0E0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F7E85"/>
    <w:multiLevelType w:val="hybridMultilevel"/>
    <w:tmpl w:val="C990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F46D7"/>
    <w:multiLevelType w:val="hybridMultilevel"/>
    <w:tmpl w:val="BD90C866"/>
    <w:lvl w:ilvl="0" w:tplc="6A7A4AF0">
      <w:start w:val="1"/>
      <w:numFmt w:val="bullet"/>
      <w:lvlText w:val="•"/>
      <w:lvlJc w:val="left"/>
      <w:pPr>
        <w:tabs>
          <w:tab w:val="num" w:pos="720"/>
        </w:tabs>
        <w:ind w:left="720" w:hanging="360"/>
      </w:pPr>
      <w:rPr>
        <w:rFonts w:ascii="Arial" w:hAnsi="Arial" w:hint="default"/>
      </w:rPr>
    </w:lvl>
    <w:lvl w:ilvl="1" w:tplc="5518D61C" w:tentative="1">
      <w:start w:val="1"/>
      <w:numFmt w:val="bullet"/>
      <w:lvlText w:val="•"/>
      <w:lvlJc w:val="left"/>
      <w:pPr>
        <w:tabs>
          <w:tab w:val="num" w:pos="1440"/>
        </w:tabs>
        <w:ind w:left="1440" w:hanging="360"/>
      </w:pPr>
      <w:rPr>
        <w:rFonts w:ascii="Arial" w:hAnsi="Arial" w:hint="default"/>
      </w:rPr>
    </w:lvl>
    <w:lvl w:ilvl="2" w:tplc="A1A60548" w:tentative="1">
      <w:start w:val="1"/>
      <w:numFmt w:val="bullet"/>
      <w:lvlText w:val="•"/>
      <w:lvlJc w:val="left"/>
      <w:pPr>
        <w:tabs>
          <w:tab w:val="num" w:pos="2160"/>
        </w:tabs>
        <w:ind w:left="2160" w:hanging="360"/>
      </w:pPr>
      <w:rPr>
        <w:rFonts w:ascii="Arial" w:hAnsi="Arial" w:hint="default"/>
      </w:rPr>
    </w:lvl>
    <w:lvl w:ilvl="3" w:tplc="F83CA274" w:tentative="1">
      <w:start w:val="1"/>
      <w:numFmt w:val="bullet"/>
      <w:lvlText w:val="•"/>
      <w:lvlJc w:val="left"/>
      <w:pPr>
        <w:tabs>
          <w:tab w:val="num" w:pos="2880"/>
        </w:tabs>
        <w:ind w:left="2880" w:hanging="360"/>
      </w:pPr>
      <w:rPr>
        <w:rFonts w:ascii="Arial" w:hAnsi="Arial" w:hint="default"/>
      </w:rPr>
    </w:lvl>
    <w:lvl w:ilvl="4" w:tplc="AF9ED7EA" w:tentative="1">
      <w:start w:val="1"/>
      <w:numFmt w:val="bullet"/>
      <w:lvlText w:val="•"/>
      <w:lvlJc w:val="left"/>
      <w:pPr>
        <w:tabs>
          <w:tab w:val="num" w:pos="3600"/>
        </w:tabs>
        <w:ind w:left="3600" w:hanging="360"/>
      </w:pPr>
      <w:rPr>
        <w:rFonts w:ascii="Arial" w:hAnsi="Arial" w:hint="default"/>
      </w:rPr>
    </w:lvl>
    <w:lvl w:ilvl="5" w:tplc="D5584A40" w:tentative="1">
      <w:start w:val="1"/>
      <w:numFmt w:val="bullet"/>
      <w:lvlText w:val="•"/>
      <w:lvlJc w:val="left"/>
      <w:pPr>
        <w:tabs>
          <w:tab w:val="num" w:pos="4320"/>
        </w:tabs>
        <w:ind w:left="4320" w:hanging="360"/>
      </w:pPr>
      <w:rPr>
        <w:rFonts w:ascii="Arial" w:hAnsi="Arial" w:hint="default"/>
      </w:rPr>
    </w:lvl>
    <w:lvl w:ilvl="6" w:tplc="D444D1FC" w:tentative="1">
      <w:start w:val="1"/>
      <w:numFmt w:val="bullet"/>
      <w:lvlText w:val="•"/>
      <w:lvlJc w:val="left"/>
      <w:pPr>
        <w:tabs>
          <w:tab w:val="num" w:pos="5040"/>
        </w:tabs>
        <w:ind w:left="5040" w:hanging="360"/>
      </w:pPr>
      <w:rPr>
        <w:rFonts w:ascii="Arial" w:hAnsi="Arial" w:hint="default"/>
      </w:rPr>
    </w:lvl>
    <w:lvl w:ilvl="7" w:tplc="4D5C252E" w:tentative="1">
      <w:start w:val="1"/>
      <w:numFmt w:val="bullet"/>
      <w:lvlText w:val="•"/>
      <w:lvlJc w:val="left"/>
      <w:pPr>
        <w:tabs>
          <w:tab w:val="num" w:pos="5760"/>
        </w:tabs>
        <w:ind w:left="5760" w:hanging="360"/>
      </w:pPr>
      <w:rPr>
        <w:rFonts w:ascii="Arial" w:hAnsi="Arial" w:hint="default"/>
      </w:rPr>
    </w:lvl>
    <w:lvl w:ilvl="8" w:tplc="DE1C6C0A" w:tentative="1">
      <w:start w:val="1"/>
      <w:numFmt w:val="bullet"/>
      <w:lvlText w:val="•"/>
      <w:lvlJc w:val="left"/>
      <w:pPr>
        <w:tabs>
          <w:tab w:val="num" w:pos="6480"/>
        </w:tabs>
        <w:ind w:left="6480" w:hanging="360"/>
      </w:pPr>
      <w:rPr>
        <w:rFonts w:ascii="Arial" w:hAnsi="Arial" w:hint="default"/>
      </w:rPr>
    </w:lvl>
  </w:abstractNum>
  <w:abstractNum w:abstractNumId="7">
    <w:nsid w:val="24352F23"/>
    <w:multiLevelType w:val="hybridMultilevel"/>
    <w:tmpl w:val="7752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7499F"/>
    <w:multiLevelType w:val="hybridMultilevel"/>
    <w:tmpl w:val="918E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8B0660"/>
    <w:multiLevelType w:val="hybridMultilevel"/>
    <w:tmpl w:val="7E66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562EA"/>
    <w:multiLevelType w:val="hybridMultilevel"/>
    <w:tmpl w:val="150E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AA2DDA"/>
    <w:multiLevelType w:val="hybridMultilevel"/>
    <w:tmpl w:val="0560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11C55"/>
    <w:multiLevelType w:val="hybridMultilevel"/>
    <w:tmpl w:val="CFC8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CF7BB6"/>
    <w:multiLevelType w:val="hybridMultilevel"/>
    <w:tmpl w:val="7FCC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5477C1"/>
    <w:multiLevelType w:val="hybridMultilevel"/>
    <w:tmpl w:val="21B2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9667F8"/>
    <w:multiLevelType w:val="hybridMultilevel"/>
    <w:tmpl w:val="E38A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10DE6"/>
    <w:multiLevelType w:val="hybridMultilevel"/>
    <w:tmpl w:val="B0984CF0"/>
    <w:lvl w:ilvl="0" w:tplc="12687384">
      <w:start w:val="1"/>
      <w:numFmt w:val="bullet"/>
      <w:lvlText w:val="•"/>
      <w:lvlJc w:val="left"/>
      <w:pPr>
        <w:tabs>
          <w:tab w:val="num" w:pos="720"/>
        </w:tabs>
        <w:ind w:left="720" w:hanging="360"/>
      </w:pPr>
      <w:rPr>
        <w:rFonts w:ascii="Arial" w:hAnsi="Arial" w:hint="default"/>
      </w:rPr>
    </w:lvl>
    <w:lvl w:ilvl="1" w:tplc="2D16EA3A" w:tentative="1">
      <w:start w:val="1"/>
      <w:numFmt w:val="bullet"/>
      <w:lvlText w:val="•"/>
      <w:lvlJc w:val="left"/>
      <w:pPr>
        <w:tabs>
          <w:tab w:val="num" w:pos="1440"/>
        </w:tabs>
        <w:ind w:left="1440" w:hanging="360"/>
      </w:pPr>
      <w:rPr>
        <w:rFonts w:ascii="Arial" w:hAnsi="Arial" w:hint="default"/>
      </w:rPr>
    </w:lvl>
    <w:lvl w:ilvl="2" w:tplc="6930CE22" w:tentative="1">
      <w:start w:val="1"/>
      <w:numFmt w:val="bullet"/>
      <w:lvlText w:val="•"/>
      <w:lvlJc w:val="left"/>
      <w:pPr>
        <w:tabs>
          <w:tab w:val="num" w:pos="2160"/>
        </w:tabs>
        <w:ind w:left="2160" w:hanging="360"/>
      </w:pPr>
      <w:rPr>
        <w:rFonts w:ascii="Arial" w:hAnsi="Arial" w:hint="default"/>
      </w:rPr>
    </w:lvl>
    <w:lvl w:ilvl="3" w:tplc="95DC7D70" w:tentative="1">
      <w:start w:val="1"/>
      <w:numFmt w:val="bullet"/>
      <w:lvlText w:val="•"/>
      <w:lvlJc w:val="left"/>
      <w:pPr>
        <w:tabs>
          <w:tab w:val="num" w:pos="2880"/>
        </w:tabs>
        <w:ind w:left="2880" w:hanging="360"/>
      </w:pPr>
      <w:rPr>
        <w:rFonts w:ascii="Arial" w:hAnsi="Arial" w:hint="default"/>
      </w:rPr>
    </w:lvl>
    <w:lvl w:ilvl="4" w:tplc="99526A12" w:tentative="1">
      <w:start w:val="1"/>
      <w:numFmt w:val="bullet"/>
      <w:lvlText w:val="•"/>
      <w:lvlJc w:val="left"/>
      <w:pPr>
        <w:tabs>
          <w:tab w:val="num" w:pos="3600"/>
        </w:tabs>
        <w:ind w:left="3600" w:hanging="360"/>
      </w:pPr>
      <w:rPr>
        <w:rFonts w:ascii="Arial" w:hAnsi="Arial" w:hint="default"/>
      </w:rPr>
    </w:lvl>
    <w:lvl w:ilvl="5" w:tplc="CB66AA44" w:tentative="1">
      <w:start w:val="1"/>
      <w:numFmt w:val="bullet"/>
      <w:lvlText w:val="•"/>
      <w:lvlJc w:val="left"/>
      <w:pPr>
        <w:tabs>
          <w:tab w:val="num" w:pos="4320"/>
        </w:tabs>
        <w:ind w:left="4320" w:hanging="360"/>
      </w:pPr>
      <w:rPr>
        <w:rFonts w:ascii="Arial" w:hAnsi="Arial" w:hint="default"/>
      </w:rPr>
    </w:lvl>
    <w:lvl w:ilvl="6" w:tplc="6A4EBA3A" w:tentative="1">
      <w:start w:val="1"/>
      <w:numFmt w:val="bullet"/>
      <w:lvlText w:val="•"/>
      <w:lvlJc w:val="left"/>
      <w:pPr>
        <w:tabs>
          <w:tab w:val="num" w:pos="5040"/>
        </w:tabs>
        <w:ind w:left="5040" w:hanging="360"/>
      </w:pPr>
      <w:rPr>
        <w:rFonts w:ascii="Arial" w:hAnsi="Arial" w:hint="default"/>
      </w:rPr>
    </w:lvl>
    <w:lvl w:ilvl="7" w:tplc="BE7419B4" w:tentative="1">
      <w:start w:val="1"/>
      <w:numFmt w:val="bullet"/>
      <w:lvlText w:val="•"/>
      <w:lvlJc w:val="left"/>
      <w:pPr>
        <w:tabs>
          <w:tab w:val="num" w:pos="5760"/>
        </w:tabs>
        <w:ind w:left="5760" w:hanging="360"/>
      </w:pPr>
      <w:rPr>
        <w:rFonts w:ascii="Arial" w:hAnsi="Arial" w:hint="default"/>
      </w:rPr>
    </w:lvl>
    <w:lvl w:ilvl="8" w:tplc="5E1E1EB2" w:tentative="1">
      <w:start w:val="1"/>
      <w:numFmt w:val="bullet"/>
      <w:lvlText w:val="•"/>
      <w:lvlJc w:val="left"/>
      <w:pPr>
        <w:tabs>
          <w:tab w:val="num" w:pos="6480"/>
        </w:tabs>
        <w:ind w:left="6480" w:hanging="360"/>
      </w:pPr>
      <w:rPr>
        <w:rFonts w:ascii="Arial" w:hAnsi="Arial" w:hint="default"/>
      </w:rPr>
    </w:lvl>
  </w:abstractNum>
  <w:abstractNum w:abstractNumId="17">
    <w:nsid w:val="44133D8E"/>
    <w:multiLevelType w:val="hybridMultilevel"/>
    <w:tmpl w:val="AAB42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984AFB"/>
    <w:multiLevelType w:val="hybridMultilevel"/>
    <w:tmpl w:val="A208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D3CE5"/>
    <w:multiLevelType w:val="hybridMultilevel"/>
    <w:tmpl w:val="AA6A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A0925"/>
    <w:multiLevelType w:val="hybridMultilevel"/>
    <w:tmpl w:val="14F2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C3D68"/>
    <w:multiLevelType w:val="hybridMultilevel"/>
    <w:tmpl w:val="695C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51E77"/>
    <w:multiLevelType w:val="hybridMultilevel"/>
    <w:tmpl w:val="A000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0B62F9"/>
    <w:multiLevelType w:val="hybridMultilevel"/>
    <w:tmpl w:val="7A7A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C8381B"/>
    <w:multiLevelType w:val="hybridMultilevel"/>
    <w:tmpl w:val="C7046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D01EDE"/>
    <w:multiLevelType w:val="hybridMultilevel"/>
    <w:tmpl w:val="68B0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BF69E1"/>
    <w:multiLevelType w:val="hybridMultilevel"/>
    <w:tmpl w:val="B866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C570A3"/>
    <w:multiLevelType w:val="hybridMultilevel"/>
    <w:tmpl w:val="90407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9D2809"/>
    <w:multiLevelType w:val="hybridMultilevel"/>
    <w:tmpl w:val="C88E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B93F96"/>
    <w:multiLevelType w:val="hybridMultilevel"/>
    <w:tmpl w:val="A8BE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AF369D"/>
    <w:multiLevelType w:val="hybridMultilevel"/>
    <w:tmpl w:val="C1D4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0D66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732B778A"/>
    <w:multiLevelType w:val="hybridMultilevel"/>
    <w:tmpl w:val="3CB4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F84EA6"/>
    <w:multiLevelType w:val="hybridMultilevel"/>
    <w:tmpl w:val="DD08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7875EC"/>
    <w:multiLevelType w:val="hybridMultilevel"/>
    <w:tmpl w:val="4F90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D4197"/>
    <w:multiLevelType w:val="hybridMultilevel"/>
    <w:tmpl w:val="7F06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213FF3"/>
    <w:multiLevelType w:val="hybridMultilevel"/>
    <w:tmpl w:val="312E3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E3F0948"/>
    <w:multiLevelType w:val="hybridMultilevel"/>
    <w:tmpl w:val="F70E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1067E5"/>
    <w:multiLevelType w:val="hybridMultilevel"/>
    <w:tmpl w:val="2A28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16"/>
  </w:num>
  <w:num w:numId="4">
    <w:abstractNumId w:val="6"/>
  </w:num>
  <w:num w:numId="5">
    <w:abstractNumId w:val="9"/>
  </w:num>
  <w:num w:numId="6">
    <w:abstractNumId w:val="38"/>
  </w:num>
  <w:num w:numId="7">
    <w:abstractNumId w:val="11"/>
  </w:num>
  <w:num w:numId="8">
    <w:abstractNumId w:val="5"/>
  </w:num>
  <w:num w:numId="9">
    <w:abstractNumId w:val="3"/>
  </w:num>
  <w:num w:numId="10">
    <w:abstractNumId w:val="20"/>
  </w:num>
  <w:num w:numId="11">
    <w:abstractNumId w:val="27"/>
  </w:num>
  <w:num w:numId="12">
    <w:abstractNumId w:val="36"/>
  </w:num>
  <w:num w:numId="13">
    <w:abstractNumId w:val="18"/>
  </w:num>
  <w:num w:numId="14">
    <w:abstractNumId w:val="30"/>
  </w:num>
  <w:num w:numId="15">
    <w:abstractNumId w:val="15"/>
  </w:num>
  <w:num w:numId="16">
    <w:abstractNumId w:val="0"/>
  </w:num>
  <w:num w:numId="17">
    <w:abstractNumId w:val="12"/>
  </w:num>
  <w:num w:numId="18">
    <w:abstractNumId w:val="25"/>
  </w:num>
  <w:num w:numId="19">
    <w:abstractNumId w:val="7"/>
  </w:num>
  <w:num w:numId="20">
    <w:abstractNumId w:val="2"/>
  </w:num>
  <w:num w:numId="21">
    <w:abstractNumId w:val="21"/>
  </w:num>
  <w:num w:numId="22">
    <w:abstractNumId w:val="28"/>
  </w:num>
  <w:num w:numId="23">
    <w:abstractNumId w:val="29"/>
  </w:num>
  <w:num w:numId="24">
    <w:abstractNumId w:val="22"/>
  </w:num>
  <w:num w:numId="25">
    <w:abstractNumId w:val="26"/>
  </w:num>
  <w:num w:numId="26">
    <w:abstractNumId w:val="17"/>
  </w:num>
  <w:num w:numId="27">
    <w:abstractNumId w:val="32"/>
  </w:num>
  <w:num w:numId="28">
    <w:abstractNumId w:val="4"/>
  </w:num>
  <w:num w:numId="29">
    <w:abstractNumId w:val="34"/>
  </w:num>
  <w:num w:numId="30">
    <w:abstractNumId w:val="37"/>
  </w:num>
  <w:num w:numId="31">
    <w:abstractNumId w:val="13"/>
  </w:num>
  <w:num w:numId="32">
    <w:abstractNumId w:val="8"/>
  </w:num>
  <w:num w:numId="33">
    <w:abstractNumId w:val="14"/>
  </w:num>
  <w:num w:numId="34">
    <w:abstractNumId w:val="19"/>
  </w:num>
  <w:num w:numId="35">
    <w:abstractNumId w:val="10"/>
  </w:num>
  <w:num w:numId="36">
    <w:abstractNumId w:val="35"/>
  </w:num>
  <w:num w:numId="37">
    <w:abstractNumId w:val="1"/>
  </w:num>
  <w:num w:numId="38">
    <w:abstractNumId w:val="24"/>
  </w:num>
  <w:num w:numId="39">
    <w:abstractNumId w:val="31"/>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CE7145"/>
    <w:rsid w:val="00003891"/>
    <w:rsid w:val="0000528E"/>
    <w:rsid w:val="000108DE"/>
    <w:rsid w:val="00021001"/>
    <w:rsid w:val="00025F3D"/>
    <w:rsid w:val="00031983"/>
    <w:rsid w:val="000425B3"/>
    <w:rsid w:val="00043803"/>
    <w:rsid w:val="0005121A"/>
    <w:rsid w:val="0005405A"/>
    <w:rsid w:val="00064DE0"/>
    <w:rsid w:val="00067016"/>
    <w:rsid w:val="00070E55"/>
    <w:rsid w:val="00073721"/>
    <w:rsid w:val="000742A2"/>
    <w:rsid w:val="00080D7B"/>
    <w:rsid w:val="0008411E"/>
    <w:rsid w:val="00092E9C"/>
    <w:rsid w:val="00094288"/>
    <w:rsid w:val="000A6C9F"/>
    <w:rsid w:val="000C1034"/>
    <w:rsid w:val="000C3551"/>
    <w:rsid w:val="000D10C5"/>
    <w:rsid w:val="000D23ED"/>
    <w:rsid w:val="000D4BB9"/>
    <w:rsid w:val="000D6B69"/>
    <w:rsid w:val="000E5114"/>
    <w:rsid w:val="000E58C0"/>
    <w:rsid w:val="000E5B30"/>
    <w:rsid w:val="000E7C06"/>
    <w:rsid w:val="000F40EE"/>
    <w:rsid w:val="000F5FA0"/>
    <w:rsid w:val="00101021"/>
    <w:rsid w:val="00106E83"/>
    <w:rsid w:val="00107B12"/>
    <w:rsid w:val="001241D8"/>
    <w:rsid w:val="00126738"/>
    <w:rsid w:val="00127611"/>
    <w:rsid w:val="00134DAE"/>
    <w:rsid w:val="00143872"/>
    <w:rsid w:val="00152126"/>
    <w:rsid w:val="00155D01"/>
    <w:rsid w:val="00155D67"/>
    <w:rsid w:val="00156F54"/>
    <w:rsid w:val="00162F1C"/>
    <w:rsid w:val="001700C1"/>
    <w:rsid w:val="001747DF"/>
    <w:rsid w:val="00181AAE"/>
    <w:rsid w:val="00192C61"/>
    <w:rsid w:val="00194AB6"/>
    <w:rsid w:val="001A42AA"/>
    <w:rsid w:val="001B00DC"/>
    <w:rsid w:val="001C122E"/>
    <w:rsid w:val="001C4A63"/>
    <w:rsid w:val="001E612C"/>
    <w:rsid w:val="001F26F5"/>
    <w:rsid w:val="001F31C2"/>
    <w:rsid w:val="001F5F1D"/>
    <w:rsid w:val="001F6B12"/>
    <w:rsid w:val="001F6D3D"/>
    <w:rsid w:val="002139AE"/>
    <w:rsid w:val="0021509C"/>
    <w:rsid w:val="002222D9"/>
    <w:rsid w:val="002325C0"/>
    <w:rsid w:val="002427E6"/>
    <w:rsid w:val="00247BD5"/>
    <w:rsid w:val="00254444"/>
    <w:rsid w:val="002603CD"/>
    <w:rsid w:val="00270CD2"/>
    <w:rsid w:val="002736BC"/>
    <w:rsid w:val="00277C2F"/>
    <w:rsid w:val="00283153"/>
    <w:rsid w:val="00290A6F"/>
    <w:rsid w:val="002A2913"/>
    <w:rsid w:val="002A6DC6"/>
    <w:rsid w:val="002B618F"/>
    <w:rsid w:val="002B6B0C"/>
    <w:rsid w:val="002C16AE"/>
    <w:rsid w:val="002C1C45"/>
    <w:rsid w:val="002C20BC"/>
    <w:rsid w:val="002C3826"/>
    <w:rsid w:val="002C694F"/>
    <w:rsid w:val="002E42D4"/>
    <w:rsid w:val="002E4E46"/>
    <w:rsid w:val="002F46F6"/>
    <w:rsid w:val="002F5C05"/>
    <w:rsid w:val="002F679E"/>
    <w:rsid w:val="0030260B"/>
    <w:rsid w:val="003074E6"/>
    <w:rsid w:val="00310144"/>
    <w:rsid w:val="003110D1"/>
    <w:rsid w:val="003177E3"/>
    <w:rsid w:val="00325C37"/>
    <w:rsid w:val="003342B9"/>
    <w:rsid w:val="00340874"/>
    <w:rsid w:val="0034550A"/>
    <w:rsid w:val="00345D44"/>
    <w:rsid w:val="003501E6"/>
    <w:rsid w:val="00350CA0"/>
    <w:rsid w:val="00356B4F"/>
    <w:rsid w:val="0036336B"/>
    <w:rsid w:val="0036419D"/>
    <w:rsid w:val="003723C0"/>
    <w:rsid w:val="00375E29"/>
    <w:rsid w:val="0038311E"/>
    <w:rsid w:val="003A0EC0"/>
    <w:rsid w:val="003B5398"/>
    <w:rsid w:val="003B5F17"/>
    <w:rsid w:val="003B7E70"/>
    <w:rsid w:val="003D622B"/>
    <w:rsid w:val="0040127D"/>
    <w:rsid w:val="004161A1"/>
    <w:rsid w:val="00420CDA"/>
    <w:rsid w:val="00421830"/>
    <w:rsid w:val="00423454"/>
    <w:rsid w:val="004247CD"/>
    <w:rsid w:val="004330D3"/>
    <w:rsid w:val="00453153"/>
    <w:rsid w:val="0045518C"/>
    <w:rsid w:val="004629F7"/>
    <w:rsid w:val="00466EBB"/>
    <w:rsid w:val="0048134E"/>
    <w:rsid w:val="00482348"/>
    <w:rsid w:val="00491392"/>
    <w:rsid w:val="004A7009"/>
    <w:rsid w:val="004B5DD5"/>
    <w:rsid w:val="004C2D49"/>
    <w:rsid w:val="004C5CD0"/>
    <w:rsid w:val="004C5CDC"/>
    <w:rsid w:val="004D0607"/>
    <w:rsid w:val="004D4A6C"/>
    <w:rsid w:val="004D4C7E"/>
    <w:rsid w:val="004E3FB2"/>
    <w:rsid w:val="004F2C0A"/>
    <w:rsid w:val="005115CF"/>
    <w:rsid w:val="00512EB7"/>
    <w:rsid w:val="005169BB"/>
    <w:rsid w:val="00516D95"/>
    <w:rsid w:val="00531FFD"/>
    <w:rsid w:val="00543392"/>
    <w:rsid w:val="00544688"/>
    <w:rsid w:val="00552014"/>
    <w:rsid w:val="005631E8"/>
    <w:rsid w:val="005869EB"/>
    <w:rsid w:val="005937C9"/>
    <w:rsid w:val="005942AA"/>
    <w:rsid w:val="00595583"/>
    <w:rsid w:val="005A2D40"/>
    <w:rsid w:val="005A3059"/>
    <w:rsid w:val="005A4160"/>
    <w:rsid w:val="005B4266"/>
    <w:rsid w:val="005B5512"/>
    <w:rsid w:val="005C0BFB"/>
    <w:rsid w:val="005C6728"/>
    <w:rsid w:val="005D53F3"/>
    <w:rsid w:val="005D7E3C"/>
    <w:rsid w:val="005E6010"/>
    <w:rsid w:val="005F25EA"/>
    <w:rsid w:val="00606394"/>
    <w:rsid w:val="00630B09"/>
    <w:rsid w:val="006317FE"/>
    <w:rsid w:val="00640034"/>
    <w:rsid w:val="00640C03"/>
    <w:rsid w:val="0064363C"/>
    <w:rsid w:val="00647835"/>
    <w:rsid w:val="00652DAA"/>
    <w:rsid w:val="006724C5"/>
    <w:rsid w:val="006753A6"/>
    <w:rsid w:val="006A2AAD"/>
    <w:rsid w:val="006C18E4"/>
    <w:rsid w:val="006C34A5"/>
    <w:rsid w:val="006C75AE"/>
    <w:rsid w:val="006D6661"/>
    <w:rsid w:val="006E494D"/>
    <w:rsid w:val="006E4CAB"/>
    <w:rsid w:val="006F0BFC"/>
    <w:rsid w:val="00701A21"/>
    <w:rsid w:val="00704AAA"/>
    <w:rsid w:val="00710182"/>
    <w:rsid w:val="00721E15"/>
    <w:rsid w:val="00723FBE"/>
    <w:rsid w:val="00725994"/>
    <w:rsid w:val="007355A4"/>
    <w:rsid w:val="00736EE9"/>
    <w:rsid w:val="00741C34"/>
    <w:rsid w:val="00742EB2"/>
    <w:rsid w:val="00750D59"/>
    <w:rsid w:val="00754724"/>
    <w:rsid w:val="007608CB"/>
    <w:rsid w:val="0076665A"/>
    <w:rsid w:val="00772689"/>
    <w:rsid w:val="00773DF9"/>
    <w:rsid w:val="00782FB7"/>
    <w:rsid w:val="007840E8"/>
    <w:rsid w:val="007912F3"/>
    <w:rsid w:val="007943D8"/>
    <w:rsid w:val="00796421"/>
    <w:rsid w:val="007A1B85"/>
    <w:rsid w:val="007A2FFC"/>
    <w:rsid w:val="007B568A"/>
    <w:rsid w:val="007C2803"/>
    <w:rsid w:val="007C7B0D"/>
    <w:rsid w:val="007D2538"/>
    <w:rsid w:val="007E40F4"/>
    <w:rsid w:val="007F165A"/>
    <w:rsid w:val="007F5C5C"/>
    <w:rsid w:val="007F73AC"/>
    <w:rsid w:val="00805347"/>
    <w:rsid w:val="00832C20"/>
    <w:rsid w:val="008340C2"/>
    <w:rsid w:val="00836B84"/>
    <w:rsid w:val="0087371B"/>
    <w:rsid w:val="00884A66"/>
    <w:rsid w:val="008915E6"/>
    <w:rsid w:val="00894DA8"/>
    <w:rsid w:val="0089521E"/>
    <w:rsid w:val="00895DC6"/>
    <w:rsid w:val="008A0A5E"/>
    <w:rsid w:val="008A0F62"/>
    <w:rsid w:val="008A23D1"/>
    <w:rsid w:val="008A5E7C"/>
    <w:rsid w:val="008A6402"/>
    <w:rsid w:val="008B090E"/>
    <w:rsid w:val="008B309B"/>
    <w:rsid w:val="008B6DF4"/>
    <w:rsid w:val="008C7FC1"/>
    <w:rsid w:val="008D00C9"/>
    <w:rsid w:val="008D09B4"/>
    <w:rsid w:val="008E1D5C"/>
    <w:rsid w:val="008E43A1"/>
    <w:rsid w:val="008E724C"/>
    <w:rsid w:val="008E7549"/>
    <w:rsid w:val="008F4CED"/>
    <w:rsid w:val="009007A2"/>
    <w:rsid w:val="0092142D"/>
    <w:rsid w:val="00921612"/>
    <w:rsid w:val="00923EF5"/>
    <w:rsid w:val="00926AB2"/>
    <w:rsid w:val="00927028"/>
    <w:rsid w:val="00936FA3"/>
    <w:rsid w:val="00942417"/>
    <w:rsid w:val="0094435A"/>
    <w:rsid w:val="009570C8"/>
    <w:rsid w:val="00966A66"/>
    <w:rsid w:val="009733E8"/>
    <w:rsid w:val="00980733"/>
    <w:rsid w:val="00980BAB"/>
    <w:rsid w:val="0098419A"/>
    <w:rsid w:val="009935AD"/>
    <w:rsid w:val="009C5090"/>
    <w:rsid w:val="009C6076"/>
    <w:rsid w:val="009D5426"/>
    <w:rsid w:val="009D7F21"/>
    <w:rsid w:val="009E0C81"/>
    <w:rsid w:val="009E12BE"/>
    <w:rsid w:val="009E47EB"/>
    <w:rsid w:val="009F1B64"/>
    <w:rsid w:val="00A06CB2"/>
    <w:rsid w:val="00A200D4"/>
    <w:rsid w:val="00A250C6"/>
    <w:rsid w:val="00A412BF"/>
    <w:rsid w:val="00A4412B"/>
    <w:rsid w:val="00A45412"/>
    <w:rsid w:val="00A51DE0"/>
    <w:rsid w:val="00A54EAE"/>
    <w:rsid w:val="00A857E8"/>
    <w:rsid w:val="00A85A24"/>
    <w:rsid w:val="00A90777"/>
    <w:rsid w:val="00A90825"/>
    <w:rsid w:val="00A910C7"/>
    <w:rsid w:val="00AA196A"/>
    <w:rsid w:val="00AA2654"/>
    <w:rsid w:val="00AA2CCF"/>
    <w:rsid w:val="00AB1A1A"/>
    <w:rsid w:val="00AC3807"/>
    <w:rsid w:val="00AD045D"/>
    <w:rsid w:val="00AE3EA4"/>
    <w:rsid w:val="00B11907"/>
    <w:rsid w:val="00B2231A"/>
    <w:rsid w:val="00B2327E"/>
    <w:rsid w:val="00B23A53"/>
    <w:rsid w:val="00B300F3"/>
    <w:rsid w:val="00B36487"/>
    <w:rsid w:val="00B40316"/>
    <w:rsid w:val="00B4121C"/>
    <w:rsid w:val="00B45EE4"/>
    <w:rsid w:val="00B4658C"/>
    <w:rsid w:val="00B64174"/>
    <w:rsid w:val="00B7262A"/>
    <w:rsid w:val="00B751E9"/>
    <w:rsid w:val="00B761E4"/>
    <w:rsid w:val="00B846CA"/>
    <w:rsid w:val="00B875F9"/>
    <w:rsid w:val="00B907DA"/>
    <w:rsid w:val="00B960FB"/>
    <w:rsid w:val="00BB1D6D"/>
    <w:rsid w:val="00BB3B86"/>
    <w:rsid w:val="00BB5E63"/>
    <w:rsid w:val="00BB7F40"/>
    <w:rsid w:val="00BE7112"/>
    <w:rsid w:val="00BF5543"/>
    <w:rsid w:val="00BF6BF6"/>
    <w:rsid w:val="00C23B2B"/>
    <w:rsid w:val="00C30ACA"/>
    <w:rsid w:val="00C40569"/>
    <w:rsid w:val="00C4715D"/>
    <w:rsid w:val="00C50489"/>
    <w:rsid w:val="00C518C3"/>
    <w:rsid w:val="00C51DDE"/>
    <w:rsid w:val="00C637E8"/>
    <w:rsid w:val="00C67CF1"/>
    <w:rsid w:val="00C70E72"/>
    <w:rsid w:val="00C7131D"/>
    <w:rsid w:val="00C80131"/>
    <w:rsid w:val="00C85BB7"/>
    <w:rsid w:val="00C86247"/>
    <w:rsid w:val="00C93276"/>
    <w:rsid w:val="00C94B2B"/>
    <w:rsid w:val="00CA085E"/>
    <w:rsid w:val="00CA2580"/>
    <w:rsid w:val="00CA79CC"/>
    <w:rsid w:val="00CC34D0"/>
    <w:rsid w:val="00CC55A3"/>
    <w:rsid w:val="00CC700D"/>
    <w:rsid w:val="00CC7024"/>
    <w:rsid w:val="00CD543A"/>
    <w:rsid w:val="00CE7145"/>
    <w:rsid w:val="00CF1242"/>
    <w:rsid w:val="00CF134C"/>
    <w:rsid w:val="00CF72F3"/>
    <w:rsid w:val="00D25A8F"/>
    <w:rsid w:val="00D27D60"/>
    <w:rsid w:val="00D37F57"/>
    <w:rsid w:val="00D40323"/>
    <w:rsid w:val="00D422B2"/>
    <w:rsid w:val="00D44475"/>
    <w:rsid w:val="00D455C8"/>
    <w:rsid w:val="00D55223"/>
    <w:rsid w:val="00D63854"/>
    <w:rsid w:val="00D76681"/>
    <w:rsid w:val="00D76C57"/>
    <w:rsid w:val="00D805DD"/>
    <w:rsid w:val="00D81713"/>
    <w:rsid w:val="00D818FC"/>
    <w:rsid w:val="00D85DB7"/>
    <w:rsid w:val="00D916BB"/>
    <w:rsid w:val="00D9590A"/>
    <w:rsid w:val="00DB5EDB"/>
    <w:rsid w:val="00DB69A5"/>
    <w:rsid w:val="00DC00E0"/>
    <w:rsid w:val="00DC5DEA"/>
    <w:rsid w:val="00DD08FA"/>
    <w:rsid w:val="00DD3F74"/>
    <w:rsid w:val="00DD79A0"/>
    <w:rsid w:val="00DE135E"/>
    <w:rsid w:val="00E00562"/>
    <w:rsid w:val="00E053B1"/>
    <w:rsid w:val="00E11CB1"/>
    <w:rsid w:val="00E11E27"/>
    <w:rsid w:val="00E17673"/>
    <w:rsid w:val="00E26F92"/>
    <w:rsid w:val="00E31AE2"/>
    <w:rsid w:val="00E31E5D"/>
    <w:rsid w:val="00E40F0C"/>
    <w:rsid w:val="00E4274A"/>
    <w:rsid w:val="00E43E9E"/>
    <w:rsid w:val="00E52F65"/>
    <w:rsid w:val="00E72E61"/>
    <w:rsid w:val="00E77060"/>
    <w:rsid w:val="00EB1CF4"/>
    <w:rsid w:val="00EB78D2"/>
    <w:rsid w:val="00EC22AD"/>
    <w:rsid w:val="00EC4D29"/>
    <w:rsid w:val="00EC57D0"/>
    <w:rsid w:val="00ED0CAE"/>
    <w:rsid w:val="00ED7336"/>
    <w:rsid w:val="00EF2A15"/>
    <w:rsid w:val="00F006A5"/>
    <w:rsid w:val="00F007E4"/>
    <w:rsid w:val="00F20886"/>
    <w:rsid w:val="00F326D2"/>
    <w:rsid w:val="00F35F2C"/>
    <w:rsid w:val="00F40205"/>
    <w:rsid w:val="00F42CC6"/>
    <w:rsid w:val="00F466C7"/>
    <w:rsid w:val="00F573D2"/>
    <w:rsid w:val="00F910F2"/>
    <w:rsid w:val="00F94D94"/>
    <w:rsid w:val="00FA21D6"/>
    <w:rsid w:val="00FA34CE"/>
    <w:rsid w:val="00FA4D2D"/>
    <w:rsid w:val="00FB60CC"/>
    <w:rsid w:val="00FB6EAD"/>
    <w:rsid w:val="00FC066D"/>
    <w:rsid w:val="00FC5206"/>
    <w:rsid w:val="00FD5EF3"/>
    <w:rsid w:val="00FE2451"/>
    <w:rsid w:val="00FE57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21C"/>
    <w:rPr>
      <w:rFonts w:ascii="Times New Roman" w:hAnsi="Times New Roman"/>
      <w:sz w:val="24"/>
    </w:rPr>
  </w:style>
  <w:style w:type="paragraph" w:styleId="Heading1">
    <w:name w:val="heading 1"/>
    <w:basedOn w:val="Normal"/>
    <w:next w:val="Normal"/>
    <w:link w:val="Heading1Char"/>
    <w:uiPriority w:val="9"/>
    <w:qFormat/>
    <w:rsid w:val="004C5CDC"/>
    <w:pPr>
      <w:keepNext/>
      <w:keepLines/>
      <w:numPr>
        <w:numId w:val="39"/>
      </w:numPr>
      <w:spacing w:before="240" w:after="0"/>
      <w:jc w:val="center"/>
      <w:outlineLvl w:val="0"/>
    </w:pPr>
    <w:rPr>
      <w:rFonts w:eastAsiaTheme="majorEastAsia" w:cs="Times New Roman"/>
      <w:color w:val="2E74B5" w:themeColor="accent1" w:themeShade="BF"/>
      <w:szCs w:val="24"/>
    </w:rPr>
  </w:style>
  <w:style w:type="paragraph" w:styleId="Heading2">
    <w:name w:val="heading 2"/>
    <w:basedOn w:val="Normal"/>
    <w:next w:val="Subtitle"/>
    <w:link w:val="Heading2Char"/>
    <w:uiPriority w:val="9"/>
    <w:qFormat/>
    <w:rsid w:val="003A0EC0"/>
    <w:pPr>
      <w:numPr>
        <w:ilvl w:val="1"/>
        <w:numId w:val="39"/>
      </w:num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link w:val="Heading3Char"/>
    <w:uiPriority w:val="9"/>
    <w:qFormat/>
    <w:rsid w:val="003A0EC0"/>
    <w:pPr>
      <w:numPr>
        <w:ilvl w:val="2"/>
        <w:numId w:val="39"/>
      </w:num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2C16AE"/>
    <w:pPr>
      <w:keepNext/>
      <w:keepLines/>
      <w:numPr>
        <w:ilvl w:val="3"/>
        <w:numId w:val="3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C16AE"/>
    <w:pPr>
      <w:keepNext/>
      <w:keepLines/>
      <w:numPr>
        <w:ilvl w:val="4"/>
        <w:numId w:val="3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C16AE"/>
    <w:pPr>
      <w:keepNext/>
      <w:keepLines/>
      <w:numPr>
        <w:ilvl w:val="5"/>
        <w:numId w:val="3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C16AE"/>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16AE"/>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16AE"/>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EC0"/>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3A0EC0"/>
    <w:rPr>
      <w:rFonts w:ascii="Times New Roman" w:eastAsia="Times New Roman" w:hAnsi="Times New Roman" w:cs="Times New Roman"/>
      <w:b/>
      <w:bCs/>
      <w:sz w:val="24"/>
      <w:szCs w:val="27"/>
    </w:rPr>
  </w:style>
  <w:style w:type="character" w:styleId="Hyperlink">
    <w:name w:val="Hyperlink"/>
    <w:basedOn w:val="DefaultParagraphFont"/>
    <w:uiPriority w:val="99"/>
    <w:unhideWhenUsed/>
    <w:rsid w:val="00C30ACA"/>
    <w:rPr>
      <w:color w:val="0000FF"/>
      <w:u w:val="single"/>
    </w:rPr>
  </w:style>
  <w:style w:type="paragraph" w:styleId="NormalWeb">
    <w:name w:val="Normal (Web)"/>
    <w:basedOn w:val="Normal"/>
    <w:uiPriority w:val="99"/>
    <w:unhideWhenUsed/>
    <w:rsid w:val="00721E15"/>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5169BB"/>
    <w:rPr>
      <w:color w:val="808080"/>
    </w:rPr>
  </w:style>
  <w:style w:type="paragraph" w:styleId="Header">
    <w:name w:val="header"/>
    <w:basedOn w:val="Normal"/>
    <w:link w:val="HeaderChar"/>
    <w:uiPriority w:val="99"/>
    <w:unhideWhenUsed/>
    <w:rsid w:val="00124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1D8"/>
  </w:style>
  <w:style w:type="paragraph" w:styleId="Footer">
    <w:name w:val="footer"/>
    <w:basedOn w:val="Normal"/>
    <w:link w:val="FooterChar"/>
    <w:uiPriority w:val="99"/>
    <w:unhideWhenUsed/>
    <w:rsid w:val="00124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1D8"/>
  </w:style>
  <w:style w:type="paragraph" w:styleId="NoSpacing">
    <w:name w:val="No Spacing"/>
    <w:uiPriority w:val="1"/>
    <w:qFormat/>
    <w:rsid w:val="00C50489"/>
    <w:pPr>
      <w:spacing w:after="0" w:line="240" w:lineRule="auto"/>
    </w:pPr>
    <w:rPr>
      <w:lang w:bidi="en-US"/>
    </w:rPr>
  </w:style>
  <w:style w:type="character" w:customStyle="1" w:styleId="Heading1Char">
    <w:name w:val="Heading 1 Char"/>
    <w:basedOn w:val="DefaultParagraphFont"/>
    <w:link w:val="Heading1"/>
    <w:uiPriority w:val="9"/>
    <w:rsid w:val="004C5CDC"/>
    <w:rPr>
      <w:rFonts w:ascii="Times New Roman" w:eastAsiaTheme="majorEastAsia" w:hAnsi="Times New Roman" w:cs="Times New Roman"/>
      <w:color w:val="2E74B5" w:themeColor="accent1" w:themeShade="BF"/>
      <w:sz w:val="24"/>
      <w:szCs w:val="24"/>
    </w:rPr>
  </w:style>
  <w:style w:type="paragraph" w:styleId="BalloonText">
    <w:name w:val="Balloon Text"/>
    <w:basedOn w:val="Normal"/>
    <w:link w:val="BalloonTextChar"/>
    <w:uiPriority w:val="99"/>
    <w:semiHidden/>
    <w:unhideWhenUsed/>
    <w:rsid w:val="00310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144"/>
    <w:rPr>
      <w:rFonts w:ascii="Segoe UI" w:hAnsi="Segoe UI" w:cs="Segoe UI"/>
      <w:sz w:val="18"/>
      <w:szCs w:val="18"/>
    </w:rPr>
  </w:style>
  <w:style w:type="paragraph" w:styleId="TOCHeading">
    <w:name w:val="TOC Heading"/>
    <w:basedOn w:val="Heading1"/>
    <w:next w:val="Normal"/>
    <w:uiPriority w:val="39"/>
    <w:unhideWhenUsed/>
    <w:qFormat/>
    <w:rsid w:val="00723FBE"/>
    <w:pPr>
      <w:outlineLvl w:val="9"/>
    </w:pPr>
  </w:style>
  <w:style w:type="paragraph" w:styleId="TOC1">
    <w:name w:val="toc 1"/>
    <w:basedOn w:val="Normal"/>
    <w:next w:val="Normal"/>
    <w:autoRedefine/>
    <w:uiPriority w:val="39"/>
    <w:unhideWhenUsed/>
    <w:qFormat/>
    <w:rsid w:val="00723FBE"/>
    <w:pPr>
      <w:spacing w:after="100"/>
    </w:pPr>
  </w:style>
  <w:style w:type="paragraph" w:styleId="TOC2">
    <w:name w:val="toc 2"/>
    <w:basedOn w:val="Normal"/>
    <w:next w:val="Normal"/>
    <w:autoRedefine/>
    <w:uiPriority w:val="39"/>
    <w:unhideWhenUsed/>
    <w:qFormat/>
    <w:rsid w:val="00723FBE"/>
    <w:pPr>
      <w:spacing w:after="100"/>
      <w:ind w:left="220"/>
    </w:pPr>
  </w:style>
  <w:style w:type="paragraph" w:styleId="TOC3">
    <w:name w:val="toc 3"/>
    <w:basedOn w:val="Normal"/>
    <w:next w:val="Normal"/>
    <w:autoRedefine/>
    <w:uiPriority w:val="39"/>
    <w:unhideWhenUsed/>
    <w:qFormat/>
    <w:rsid w:val="00723FBE"/>
    <w:pPr>
      <w:spacing w:after="100"/>
      <w:ind w:left="440"/>
    </w:pPr>
  </w:style>
  <w:style w:type="paragraph" w:styleId="Caption">
    <w:name w:val="caption"/>
    <w:basedOn w:val="Normal"/>
    <w:next w:val="Normal"/>
    <w:uiPriority w:val="35"/>
    <w:unhideWhenUsed/>
    <w:qFormat/>
    <w:rsid w:val="004C2D49"/>
    <w:pPr>
      <w:spacing w:after="200" w:line="240" w:lineRule="auto"/>
    </w:pPr>
    <w:rPr>
      <w:i/>
      <w:iCs/>
      <w:color w:val="44546A" w:themeColor="text2"/>
      <w:sz w:val="18"/>
      <w:szCs w:val="18"/>
    </w:rPr>
  </w:style>
  <w:style w:type="paragraph" w:styleId="ListParagraph">
    <w:name w:val="List Paragraph"/>
    <w:basedOn w:val="Normal"/>
    <w:uiPriority w:val="34"/>
    <w:qFormat/>
    <w:rsid w:val="001E612C"/>
    <w:pPr>
      <w:ind w:left="720"/>
      <w:contextualSpacing/>
    </w:pPr>
  </w:style>
  <w:style w:type="character" w:styleId="Strong">
    <w:name w:val="Strong"/>
    <w:basedOn w:val="DefaultParagraphFont"/>
    <w:uiPriority w:val="22"/>
    <w:qFormat/>
    <w:rsid w:val="00340874"/>
    <w:rPr>
      <w:b/>
      <w:bCs/>
    </w:rPr>
  </w:style>
  <w:style w:type="table" w:styleId="TableGrid">
    <w:name w:val="Table Grid"/>
    <w:basedOn w:val="TableNormal"/>
    <w:uiPriority w:val="39"/>
    <w:rsid w:val="004D0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B6B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1F5F1D"/>
  </w:style>
  <w:style w:type="character" w:customStyle="1" w:styleId="Heading4Char">
    <w:name w:val="Heading 4 Char"/>
    <w:basedOn w:val="DefaultParagraphFont"/>
    <w:link w:val="Heading4"/>
    <w:uiPriority w:val="9"/>
    <w:semiHidden/>
    <w:rsid w:val="002C16AE"/>
    <w:rPr>
      <w:rFonts w:asciiTheme="majorHAnsi" w:eastAsiaTheme="majorEastAsia" w:hAnsiTheme="majorHAnsi" w:cstheme="majorBidi"/>
      <w:b/>
      <w:bCs/>
      <w:i/>
      <w:iCs/>
      <w:color w:val="5B9BD5" w:themeColor="accent1"/>
      <w:sz w:val="24"/>
    </w:rPr>
  </w:style>
  <w:style w:type="paragraph" w:styleId="Subtitle">
    <w:name w:val="Subtitle"/>
    <w:basedOn w:val="Normal"/>
    <w:next w:val="Normal"/>
    <w:link w:val="SubtitleChar"/>
    <w:uiPriority w:val="11"/>
    <w:qFormat/>
    <w:rsid w:val="006C18E4"/>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6C18E4"/>
    <w:rPr>
      <w:rFonts w:asciiTheme="majorHAnsi" w:eastAsiaTheme="majorEastAsia" w:hAnsiTheme="majorHAnsi" w:cstheme="majorBidi"/>
      <w:i/>
      <w:iCs/>
      <w:color w:val="5B9BD5" w:themeColor="accent1"/>
      <w:spacing w:val="15"/>
      <w:sz w:val="24"/>
      <w:szCs w:val="24"/>
    </w:rPr>
  </w:style>
  <w:style w:type="character" w:customStyle="1" w:styleId="Heading5Char">
    <w:name w:val="Heading 5 Char"/>
    <w:basedOn w:val="DefaultParagraphFont"/>
    <w:link w:val="Heading5"/>
    <w:uiPriority w:val="9"/>
    <w:semiHidden/>
    <w:rsid w:val="002C16AE"/>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C16AE"/>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C16A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C16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16A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21C"/>
    <w:rPr>
      <w:rFonts w:ascii="Times New Roman" w:hAnsi="Times New Roman"/>
      <w:sz w:val="24"/>
    </w:rPr>
  </w:style>
  <w:style w:type="paragraph" w:styleId="Heading1">
    <w:name w:val="heading 1"/>
    <w:basedOn w:val="Normal"/>
    <w:next w:val="Normal"/>
    <w:link w:val="Heading1Char"/>
    <w:uiPriority w:val="9"/>
    <w:qFormat/>
    <w:rsid w:val="004C5CDC"/>
    <w:pPr>
      <w:keepNext/>
      <w:keepLines/>
      <w:numPr>
        <w:numId w:val="39"/>
      </w:numPr>
      <w:spacing w:before="240" w:after="0"/>
      <w:jc w:val="center"/>
      <w:outlineLvl w:val="0"/>
    </w:pPr>
    <w:rPr>
      <w:rFonts w:eastAsiaTheme="majorEastAsia" w:cs="Times New Roman"/>
      <w:color w:val="2E74B5" w:themeColor="accent1" w:themeShade="BF"/>
      <w:szCs w:val="24"/>
    </w:rPr>
  </w:style>
  <w:style w:type="paragraph" w:styleId="Heading2">
    <w:name w:val="heading 2"/>
    <w:basedOn w:val="Normal"/>
    <w:next w:val="Subtitle"/>
    <w:link w:val="Heading2Char"/>
    <w:uiPriority w:val="9"/>
    <w:qFormat/>
    <w:rsid w:val="003A0EC0"/>
    <w:pPr>
      <w:numPr>
        <w:ilvl w:val="1"/>
        <w:numId w:val="39"/>
      </w:num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link w:val="Heading3Char"/>
    <w:uiPriority w:val="9"/>
    <w:qFormat/>
    <w:rsid w:val="003A0EC0"/>
    <w:pPr>
      <w:numPr>
        <w:ilvl w:val="2"/>
        <w:numId w:val="39"/>
      </w:num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2C16AE"/>
    <w:pPr>
      <w:keepNext/>
      <w:keepLines/>
      <w:numPr>
        <w:ilvl w:val="3"/>
        <w:numId w:val="3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C16AE"/>
    <w:pPr>
      <w:keepNext/>
      <w:keepLines/>
      <w:numPr>
        <w:ilvl w:val="4"/>
        <w:numId w:val="3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C16AE"/>
    <w:pPr>
      <w:keepNext/>
      <w:keepLines/>
      <w:numPr>
        <w:ilvl w:val="5"/>
        <w:numId w:val="3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C16AE"/>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16AE"/>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16AE"/>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EC0"/>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3A0EC0"/>
    <w:rPr>
      <w:rFonts w:ascii="Times New Roman" w:eastAsia="Times New Roman" w:hAnsi="Times New Roman" w:cs="Times New Roman"/>
      <w:b/>
      <w:bCs/>
      <w:sz w:val="24"/>
      <w:szCs w:val="27"/>
    </w:rPr>
  </w:style>
  <w:style w:type="character" w:styleId="Hyperlink">
    <w:name w:val="Hyperlink"/>
    <w:basedOn w:val="DefaultParagraphFont"/>
    <w:uiPriority w:val="99"/>
    <w:unhideWhenUsed/>
    <w:rsid w:val="00C30ACA"/>
    <w:rPr>
      <w:color w:val="0000FF"/>
      <w:u w:val="single"/>
    </w:rPr>
  </w:style>
  <w:style w:type="paragraph" w:styleId="NormalWeb">
    <w:name w:val="Normal (Web)"/>
    <w:basedOn w:val="Normal"/>
    <w:uiPriority w:val="99"/>
    <w:unhideWhenUsed/>
    <w:rsid w:val="00721E15"/>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5169BB"/>
    <w:rPr>
      <w:color w:val="808080"/>
    </w:rPr>
  </w:style>
  <w:style w:type="paragraph" w:styleId="Header">
    <w:name w:val="header"/>
    <w:basedOn w:val="Normal"/>
    <w:link w:val="HeaderChar"/>
    <w:uiPriority w:val="99"/>
    <w:unhideWhenUsed/>
    <w:rsid w:val="00124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1D8"/>
  </w:style>
  <w:style w:type="paragraph" w:styleId="Footer">
    <w:name w:val="footer"/>
    <w:basedOn w:val="Normal"/>
    <w:link w:val="FooterChar"/>
    <w:uiPriority w:val="99"/>
    <w:unhideWhenUsed/>
    <w:rsid w:val="00124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1D8"/>
  </w:style>
  <w:style w:type="paragraph" w:styleId="NoSpacing">
    <w:name w:val="No Spacing"/>
    <w:uiPriority w:val="1"/>
    <w:qFormat/>
    <w:rsid w:val="00C50489"/>
    <w:pPr>
      <w:spacing w:after="0" w:line="240" w:lineRule="auto"/>
    </w:pPr>
    <w:rPr>
      <w:lang w:bidi="en-US"/>
    </w:rPr>
  </w:style>
  <w:style w:type="character" w:customStyle="1" w:styleId="Heading1Char">
    <w:name w:val="Heading 1 Char"/>
    <w:basedOn w:val="DefaultParagraphFont"/>
    <w:link w:val="Heading1"/>
    <w:uiPriority w:val="9"/>
    <w:rsid w:val="004C5CDC"/>
    <w:rPr>
      <w:rFonts w:ascii="Times New Roman" w:eastAsiaTheme="majorEastAsia" w:hAnsi="Times New Roman" w:cs="Times New Roman"/>
      <w:color w:val="2E74B5" w:themeColor="accent1" w:themeShade="BF"/>
      <w:sz w:val="24"/>
      <w:szCs w:val="24"/>
    </w:rPr>
  </w:style>
  <w:style w:type="paragraph" w:styleId="BalloonText">
    <w:name w:val="Balloon Text"/>
    <w:basedOn w:val="Normal"/>
    <w:link w:val="BalloonTextChar"/>
    <w:uiPriority w:val="99"/>
    <w:semiHidden/>
    <w:unhideWhenUsed/>
    <w:rsid w:val="00310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144"/>
    <w:rPr>
      <w:rFonts w:ascii="Segoe UI" w:hAnsi="Segoe UI" w:cs="Segoe UI"/>
      <w:sz w:val="18"/>
      <w:szCs w:val="18"/>
    </w:rPr>
  </w:style>
  <w:style w:type="paragraph" w:styleId="TOCHeading">
    <w:name w:val="TOC Heading"/>
    <w:basedOn w:val="Heading1"/>
    <w:next w:val="Normal"/>
    <w:uiPriority w:val="39"/>
    <w:unhideWhenUsed/>
    <w:qFormat/>
    <w:rsid w:val="00723FBE"/>
    <w:pPr>
      <w:outlineLvl w:val="9"/>
    </w:pPr>
  </w:style>
  <w:style w:type="paragraph" w:styleId="TOC1">
    <w:name w:val="toc 1"/>
    <w:basedOn w:val="Normal"/>
    <w:next w:val="Normal"/>
    <w:autoRedefine/>
    <w:uiPriority w:val="39"/>
    <w:unhideWhenUsed/>
    <w:qFormat/>
    <w:rsid w:val="00723FBE"/>
    <w:pPr>
      <w:spacing w:after="100"/>
    </w:pPr>
  </w:style>
  <w:style w:type="paragraph" w:styleId="TOC2">
    <w:name w:val="toc 2"/>
    <w:basedOn w:val="Normal"/>
    <w:next w:val="Normal"/>
    <w:autoRedefine/>
    <w:uiPriority w:val="39"/>
    <w:unhideWhenUsed/>
    <w:qFormat/>
    <w:rsid w:val="00723FBE"/>
    <w:pPr>
      <w:spacing w:after="100"/>
      <w:ind w:left="220"/>
    </w:pPr>
  </w:style>
  <w:style w:type="paragraph" w:styleId="TOC3">
    <w:name w:val="toc 3"/>
    <w:basedOn w:val="Normal"/>
    <w:next w:val="Normal"/>
    <w:autoRedefine/>
    <w:uiPriority w:val="39"/>
    <w:unhideWhenUsed/>
    <w:qFormat/>
    <w:rsid w:val="00723FBE"/>
    <w:pPr>
      <w:spacing w:after="100"/>
      <w:ind w:left="440"/>
    </w:pPr>
  </w:style>
  <w:style w:type="paragraph" w:styleId="Caption">
    <w:name w:val="caption"/>
    <w:basedOn w:val="Normal"/>
    <w:next w:val="Normal"/>
    <w:uiPriority w:val="35"/>
    <w:unhideWhenUsed/>
    <w:qFormat/>
    <w:rsid w:val="004C2D49"/>
    <w:pPr>
      <w:spacing w:after="200" w:line="240" w:lineRule="auto"/>
    </w:pPr>
    <w:rPr>
      <w:i/>
      <w:iCs/>
      <w:color w:val="44546A" w:themeColor="text2"/>
      <w:sz w:val="18"/>
      <w:szCs w:val="18"/>
    </w:rPr>
  </w:style>
  <w:style w:type="paragraph" w:styleId="ListParagraph">
    <w:name w:val="List Paragraph"/>
    <w:basedOn w:val="Normal"/>
    <w:uiPriority w:val="34"/>
    <w:qFormat/>
    <w:rsid w:val="001E612C"/>
    <w:pPr>
      <w:ind w:left="720"/>
      <w:contextualSpacing/>
    </w:pPr>
  </w:style>
  <w:style w:type="character" w:styleId="Strong">
    <w:name w:val="Strong"/>
    <w:basedOn w:val="DefaultParagraphFont"/>
    <w:uiPriority w:val="22"/>
    <w:qFormat/>
    <w:rsid w:val="00340874"/>
    <w:rPr>
      <w:b/>
      <w:bCs/>
    </w:rPr>
  </w:style>
  <w:style w:type="table" w:styleId="TableGrid">
    <w:name w:val="Table Grid"/>
    <w:basedOn w:val="TableNormal"/>
    <w:uiPriority w:val="39"/>
    <w:rsid w:val="004D0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B6B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1F5F1D"/>
  </w:style>
  <w:style w:type="character" w:customStyle="1" w:styleId="Heading4Char">
    <w:name w:val="Heading 4 Char"/>
    <w:basedOn w:val="DefaultParagraphFont"/>
    <w:link w:val="Heading4"/>
    <w:uiPriority w:val="9"/>
    <w:semiHidden/>
    <w:rsid w:val="002C16AE"/>
    <w:rPr>
      <w:rFonts w:asciiTheme="majorHAnsi" w:eastAsiaTheme="majorEastAsia" w:hAnsiTheme="majorHAnsi" w:cstheme="majorBidi"/>
      <w:b/>
      <w:bCs/>
      <w:i/>
      <w:iCs/>
      <w:color w:val="5B9BD5" w:themeColor="accent1"/>
      <w:sz w:val="24"/>
    </w:rPr>
  </w:style>
  <w:style w:type="paragraph" w:styleId="Subtitle">
    <w:name w:val="Subtitle"/>
    <w:basedOn w:val="Normal"/>
    <w:next w:val="Normal"/>
    <w:link w:val="SubtitleChar"/>
    <w:uiPriority w:val="11"/>
    <w:qFormat/>
    <w:rsid w:val="006C18E4"/>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6C18E4"/>
    <w:rPr>
      <w:rFonts w:asciiTheme="majorHAnsi" w:eastAsiaTheme="majorEastAsia" w:hAnsiTheme="majorHAnsi" w:cstheme="majorBidi"/>
      <w:i/>
      <w:iCs/>
      <w:color w:val="5B9BD5" w:themeColor="accent1"/>
      <w:spacing w:val="15"/>
      <w:sz w:val="24"/>
      <w:szCs w:val="24"/>
    </w:rPr>
  </w:style>
  <w:style w:type="character" w:customStyle="1" w:styleId="Heading5Char">
    <w:name w:val="Heading 5 Char"/>
    <w:basedOn w:val="DefaultParagraphFont"/>
    <w:link w:val="Heading5"/>
    <w:uiPriority w:val="9"/>
    <w:semiHidden/>
    <w:rsid w:val="002C16AE"/>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C16AE"/>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C16A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C16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16A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275354">
      <w:bodyDiv w:val="1"/>
      <w:marLeft w:val="0"/>
      <w:marRight w:val="0"/>
      <w:marTop w:val="0"/>
      <w:marBottom w:val="0"/>
      <w:divBdr>
        <w:top w:val="none" w:sz="0" w:space="0" w:color="auto"/>
        <w:left w:val="none" w:sz="0" w:space="0" w:color="auto"/>
        <w:bottom w:val="none" w:sz="0" w:space="0" w:color="auto"/>
        <w:right w:val="none" w:sz="0" w:space="0" w:color="auto"/>
      </w:divBdr>
      <w:divsChild>
        <w:div w:id="648749622">
          <w:marLeft w:val="634"/>
          <w:marRight w:val="0"/>
          <w:marTop w:val="96"/>
          <w:marBottom w:val="0"/>
          <w:divBdr>
            <w:top w:val="none" w:sz="0" w:space="0" w:color="auto"/>
            <w:left w:val="none" w:sz="0" w:space="0" w:color="auto"/>
            <w:bottom w:val="none" w:sz="0" w:space="0" w:color="auto"/>
            <w:right w:val="none" w:sz="0" w:space="0" w:color="auto"/>
          </w:divBdr>
        </w:div>
      </w:divsChild>
    </w:div>
    <w:div w:id="78673084">
      <w:bodyDiv w:val="1"/>
      <w:marLeft w:val="0"/>
      <w:marRight w:val="0"/>
      <w:marTop w:val="0"/>
      <w:marBottom w:val="0"/>
      <w:divBdr>
        <w:top w:val="none" w:sz="0" w:space="0" w:color="auto"/>
        <w:left w:val="none" w:sz="0" w:space="0" w:color="auto"/>
        <w:bottom w:val="none" w:sz="0" w:space="0" w:color="auto"/>
        <w:right w:val="none" w:sz="0" w:space="0" w:color="auto"/>
      </w:divBdr>
    </w:div>
    <w:div w:id="256599988">
      <w:bodyDiv w:val="1"/>
      <w:marLeft w:val="0"/>
      <w:marRight w:val="0"/>
      <w:marTop w:val="0"/>
      <w:marBottom w:val="0"/>
      <w:divBdr>
        <w:top w:val="none" w:sz="0" w:space="0" w:color="auto"/>
        <w:left w:val="none" w:sz="0" w:space="0" w:color="auto"/>
        <w:bottom w:val="none" w:sz="0" w:space="0" w:color="auto"/>
        <w:right w:val="none" w:sz="0" w:space="0" w:color="auto"/>
      </w:divBdr>
      <w:divsChild>
        <w:div w:id="86774656">
          <w:marLeft w:val="0"/>
          <w:marRight w:val="0"/>
          <w:marTop w:val="0"/>
          <w:marBottom w:val="0"/>
          <w:divBdr>
            <w:top w:val="none" w:sz="0" w:space="0" w:color="auto"/>
            <w:left w:val="none" w:sz="0" w:space="0" w:color="auto"/>
            <w:bottom w:val="none" w:sz="0" w:space="0" w:color="auto"/>
            <w:right w:val="none" w:sz="0" w:space="0" w:color="auto"/>
          </w:divBdr>
        </w:div>
        <w:div w:id="544833046">
          <w:marLeft w:val="0"/>
          <w:marRight w:val="0"/>
          <w:marTop w:val="0"/>
          <w:marBottom w:val="0"/>
          <w:divBdr>
            <w:top w:val="none" w:sz="0" w:space="0" w:color="auto"/>
            <w:left w:val="none" w:sz="0" w:space="0" w:color="auto"/>
            <w:bottom w:val="none" w:sz="0" w:space="0" w:color="auto"/>
            <w:right w:val="none" w:sz="0" w:space="0" w:color="auto"/>
          </w:divBdr>
        </w:div>
        <w:div w:id="581065593">
          <w:marLeft w:val="0"/>
          <w:marRight w:val="0"/>
          <w:marTop w:val="0"/>
          <w:marBottom w:val="0"/>
          <w:divBdr>
            <w:top w:val="none" w:sz="0" w:space="0" w:color="auto"/>
            <w:left w:val="none" w:sz="0" w:space="0" w:color="auto"/>
            <w:bottom w:val="none" w:sz="0" w:space="0" w:color="auto"/>
            <w:right w:val="none" w:sz="0" w:space="0" w:color="auto"/>
          </w:divBdr>
        </w:div>
        <w:div w:id="691876273">
          <w:marLeft w:val="0"/>
          <w:marRight w:val="0"/>
          <w:marTop w:val="0"/>
          <w:marBottom w:val="0"/>
          <w:divBdr>
            <w:top w:val="none" w:sz="0" w:space="0" w:color="auto"/>
            <w:left w:val="none" w:sz="0" w:space="0" w:color="auto"/>
            <w:bottom w:val="none" w:sz="0" w:space="0" w:color="auto"/>
            <w:right w:val="none" w:sz="0" w:space="0" w:color="auto"/>
          </w:divBdr>
        </w:div>
        <w:div w:id="705102828">
          <w:marLeft w:val="0"/>
          <w:marRight w:val="0"/>
          <w:marTop w:val="0"/>
          <w:marBottom w:val="0"/>
          <w:divBdr>
            <w:top w:val="none" w:sz="0" w:space="0" w:color="auto"/>
            <w:left w:val="none" w:sz="0" w:space="0" w:color="auto"/>
            <w:bottom w:val="none" w:sz="0" w:space="0" w:color="auto"/>
            <w:right w:val="none" w:sz="0" w:space="0" w:color="auto"/>
          </w:divBdr>
        </w:div>
        <w:div w:id="1057363822">
          <w:marLeft w:val="0"/>
          <w:marRight w:val="0"/>
          <w:marTop w:val="0"/>
          <w:marBottom w:val="0"/>
          <w:divBdr>
            <w:top w:val="none" w:sz="0" w:space="0" w:color="auto"/>
            <w:left w:val="none" w:sz="0" w:space="0" w:color="auto"/>
            <w:bottom w:val="none" w:sz="0" w:space="0" w:color="auto"/>
            <w:right w:val="none" w:sz="0" w:space="0" w:color="auto"/>
          </w:divBdr>
        </w:div>
        <w:div w:id="1167358997">
          <w:marLeft w:val="0"/>
          <w:marRight w:val="0"/>
          <w:marTop w:val="0"/>
          <w:marBottom w:val="0"/>
          <w:divBdr>
            <w:top w:val="none" w:sz="0" w:space="0" w:color="auto"/>
            <w:left w:val="none" w:sz="0" w:space="0" w:color="auto"/>
            <w:bottom w:val="none" w:sz="0" w:space="0" w:color="auto"/>
            <w:right w:val="none" w:sz="0" w:space="0" w:color="auto"/>
          </w:divBdr>
        </w:div>
        <w:div w:id="1226992479">
          <w:marLeft w:val="0"/>
          <w:marRight w:val="0"/>
          <w:marTop w:val="0"/>
          <w:marBottom w:val="0"/>
          <w:divBdr>
            <w:top w:val="none" w:sz="0" w:space="0" w:color="auto"/>
            <w:left w:val="none" w:sz="0" w:space="0" w:color="auto"/>
            <w:bottom w:val="none" w:sz="0" w:space="0" w:color="auto"/>
            <w:right w:val="none" w:sz="0" w:space="0" w:color="auto"/>
          </w:divBdr>
        </w:div>
        <w:div w:id="1249735754">
          <w:marLeft w:val="0"/>
          <w:marRight w:val="0"/>
          <w:marTop w:val="0"/>
          <w:marBottom w:val="0"/>
          <w:divBdr>
            <w:top w:val="none" w:sz="0" w:space="0" w:color="auto"/>
            <w:left w:val="none" w:sz="0" w:space="0" w:color="auto"/>
            <w:bottom w:val="none" w:sz="0" w:space="0" w:color="auto"/>
            <w:right w:val="none" w:sz="0" w:space="0" w:color="auto"/>
          </w:divBdr>
        </w:div>
        <w:div w:id="1298681324">
          <w:marLeft w:val="0"/>
          <w:marRight w:val="0"/>
          <w:marTop w:val="0"/>
          <w:marBottom w:val="0"/>
          <w:divBdr>
            <w:top w:val="none" w:sz="0" w:space="0" w:color="auto"/>
            <w:left w:val="none" w:sz="0" w:space="0" w:color="auto"/>
            <w:bottom w:val="none" w:sz="0" w:space="0" w:color="auto"/>
            <w:right w:val="none" w:sz="0" w:space="0" w:color="auto"/>
          </w:divBdr>
        </w:div>
        <w:div w:id="1302730586">
          <w:marLeft w:val="0"/>
          <w:marRight w:val="0"/>
          <w:marTop w:val="0"/>
          <w:marBottom w:val="0"/>
          <w:divBdr>
            <w:top w:val="none" w:sz="0" w:space="0" w:color="auto"/>
            <w:left w:val="none" w:sz="0" w:space="0" w:color="auto"/>
            <w:bottom w:val="none" w:sz="0" w:space="0" w:color="auto"/>
            <w:right w:val="none" w:sz="0" w:space="0" w:color="auto"/>
          </w:divBdr>
        </w:div>
        <w:div w:id="1419015757">
          <w:marLeft w:val="0"/>
          <w:marRight w:val="0"/>
          <w:marTop w:val="0"/>
          <w:marBottom w:val="0"/>
          <w:divBdr>
            <w:top w:val="none" w:sz="0" w:space="0" w:color="auto"/>
            <w:left w:val="none" w:sz="0" w:space="0" w:color="auto"/>
            <w:bottom w:val="none" w:sz="0" w:space="0" w:color="auto"/>
            <w:right w:val="none" w:sz="0" w:space="0" w:color="auto"/>
          </w:divBdr>
        </w:div>
        <w:div w:id="1427270508">
          <w:marLeft w:val="0"/>
          <w:marRight w:val="0"/>
          <w:marTop w:val="0"/>
          <w:marBottom w:val="0"/>
          <w:divBdr>
            <w:top w:val="none" w:sz="0" w:space="0" w:color="auto"/>
            <w:left w:val="none" w:sz="0" w:space="0" w:color="auto"/>
            <w:bottom w:val="none" w:sz="0" w:space="0" w:color="auto"/>
            <w:right w:val="none" w:sz="0" w:space="0" w:color="auto"/>
          </w:divBdr>
        </w:div>
        <w:div w:id="1437864787">
          <w:marLeft w:val="0"/>
          <w:marRight w:val="0"/>
          <w:marTop w:val="0"/>
          <w:marBottom w:val="0"/>
          <w:divBdr>
            <w:top w:val="none" w:sz="0" w:space="0" w:color="auto"/>
            <w:left w:val="none" w:sz="0" w:space="0" w:color="auto"/>
            <w:bottom w:val="none" w:sz="0" w:space="0" w:color="auto"/>
            <w:right w:val="none" w:sz="0" w:space="0" w:color="auto"/>
          </w:divBdr>
        </w:div>
        <w:div w:id="1703902634">
          <w:marLeft w:val="0"/>
          <w:marRight w:val="0"/>
          <w:marTop w:val="0"/>
          <w:marBottom w:val="0"/>
          <w:divBdr>
            <w:top w:val="none" w:sz="0" w:space="0" w:color="auto"/>
            <w:left w:val="none" w:sz="0" w:space="0" w:color="auto"/>
            <w:bottom w:val="none" w:sz="0" w:space="0" w:color="auto"/>
            <w:right w:val="none" w:sz="0" w:space="0" w:color="auto"/>
          </w:divBdr>
        </w:div>
        <w:div w:id="1735271457">
          <w:marLeft w:val="0"/>
          <w:marRight w:val="0"/>
          <w:marTop w:val="0"/>
          <w:marBottom w:val="0"/>
          <w:divBdr>
            <w:top w:val="none" w:sz="0" w:space="0" w:color="auto"/>
            <w:left w:val="none" w:sz="0" w:space="0" w:color="auto"/>
            <w:bottom w:val="none" w:sz="0" w:space="0" w:color="auto"/>
            <w:right w:val="none" w:sz="0" w:space="0" w:color="auto"/>
          </w:divBdr>
        </w:div>
        <w:div w:id="1845630039">
          <w:marLeft w:val="0"/>
          <w:marRight w:val="0"/>
          <w:marTop w:val="0"/>
          <w:marBottom w:val="0"/>
          <w:divBdr>
            <w:top w:val="none" w:sz="0" w:space="0" w:color="auto"/>
            <w:left w:val="none" w:sz="0" w:space="0" w:color="auto"/>
            <w:bottom w:val="none" w:sz="0" w:space="0" w:color="auto"/>
            <w:right w:val="none" w:sz="0" w:space="0" w:color="auto"/>
          </w:divBdr>
        </w:div>
        <w:div w:id="1876697981">
          <w:marLeft w:val="0"/>
          <w:marRight w:val="0"/>
          <w:marTop w:val="0"/>
          <w:marBottom w:val="0"/>
          <w:divBdr>
            <w:top w:val="none" w:sz="0" w:space="0" w:color="auto"/>
            <w:left w:val="none" w:sz="0" w:space="0" w:color="auto"/>
            <w:bottom w:val="none" w:sz="0" w:space="0" w:color="auto"/>
            <w:right w:val="none" w:sz="0" w:space="0" w:color="auto"/>
          </w:divBdr>
        </w:div>
        <w:div w:id="1889298373">
          <w:marLeft w:val="0"/>
          <w:marRight w:val="0"/>
          <w:marTop w:val="0"/>
          <w:marBottom w:val="0"/>
          <w:divBdr>
            <w:top w:val="none" w:sz="0" w:space="0" w:color="auto"/>
            <w:left w:val="none" w:sz="0" w:space="0" w:color="auto"/>
            <w:bottom w:val="none" w:sz="0" w:space="0" w:color="auto"/>
            <w:right w:val="none" w:sz="0" w:space="0" w:color="auto"/>
          </w:divBdr>
        </w:div>
        <w:div w:id="2043020457">
          <w:marLeft w:val="0"/>
          <w:marRight w:val="0"/>
          <w:marTop w:val="0"/>
          <w:marBottom w:val="0"/>
          <w:divBdr>
            <w:top w:val="none" w:sz="0" w:space="0" w:color="auto"/>
            <w:left w:val="none" w:sz="0" w:space="0" w:color="auto"/>
            <w:bottom w:val="none" w:sz="0" w:space="0" w:color="auto"/>
            <w:right w:val="none" w:sz="0" w:space="0" w:color="auto"/>
          </w:divBdr>
        </w:div>
      </w:divsChild>
    </w:div>
    <w:div w:id="291986196">
      <w:bodyDiv w:val="1"/>
      <w:marLeft w:val="0"/>
      <w:marRight w:val="0"/>
      <w:marTop w:val="0"/>
      <w:marBottom w:val="0"/>
      <w:divBdr>
        <w:top w:val="none" w:sz="0" w:space="0" w:color="auto"/>
        <w:left w:val="none" w:sz="0" w:space="0" w:color="auto"/>
        <w:bottom w:val="none" w:sz="0" w:space="0" w:color="auto"/>
        <w:right w:val="none" w:sz="0" w:space="0" w:color="auto"/>
      </w:divBdr>
    </w:div>
    <w:div w:id="667755634">
      <w:bodyDiv w:val="1"/>
      <w:marLeft w:val="0"/>
      <w:marRight w:val="0"/>
      <w:marTop w:val="0"/>
      <w:marBottom w:val="0"/>
      <w:divBdr>
        <w:top w:val="none" w:sz="0" w:space="0" w:color="auto"/>
        <w:left w:val="none" w:sz="0" w:space="0" w:color="auto"/>
        <w:bottom w:val="none" w:sz="0" w:space="0" w:color="auto"/>
        <w:right w:val="none" w:sz="0" w:space="0" w:color="auto"/>
      </w:divBdr>
    </w:div>
    <w:div w:id="710306131">
      <w:bodyDiv w:val="1"/>
      <w:marLeft w:val="0"/>
      <w:marRight w:val="0"/>
      <w:marTop w:val="0"/>
      <w:marBottom w:val="0"/>
      <w:divBdr>
        <w:top w:val="none" w:sz="0" w:space="0" w:color="auto"/>
        <w:left w:val="none" w:sz="0" w:space="0" w:color="auto"/>
        <w:bottom w:val="none" w:sz="0" w:space="0" w:color="auto"/>
        <w:right w:val="none" w:sz="0" w:space="0" w:color="auto"/>
      </w:divBdr>
    </w:div>
    <w:div w:id="788741365">
      <w:bodyDiv w:val="1"/>
      <w:marLeft w:val="0"/>
      <w:marRight w:val="0"/>
      <w:marTop w:val="0"/>
      <w:marBottom w:val="0"/>
      <w:divBdr>
        <w:top w:val="none" w:sz="0" w:space="0" w:color="auto"/>
        <w:left w:val="none" w:sz="0" w:space="0" w:color="auto"/>
        <w:bottom w:val="none" w:sz="0" w:space="0" w:color="auto"/>
        <w:right w:val="none" w:sz="0" w:space="0" w:color="auto"/>
      </w:divBdr>
    </w:div>
    <w:div w:id="824930893">
      <w:bodyDiv w:val="1"/>
      <w:marLeft w:val="0"/>
      <w:marRight w:val="0"/>
      <w:marTop w:val="0"/>
      <w:marBottom w:val="0"/>
      <w:divBdr>
        <w:top w:val="none" w:sz="0" w:space="0" w:color="auto"/>
        <w:left w:val="none" w:sz="0" w:space="0" w:color="auto"/>
        <w:bottom w:val="none" w:sz="0" w:space="0" w:color="auto"/>
        <w:right w:val="none" w:sz="0" w:space="0" w:color="auto"/>
      </w:divBdr>
    </w:div>
    <w:div w:id="958340650">
      <w:bodyDiv w:val="1"/>
      <w:marLeft w:val="0"/>
      <w:marRight w:val="0"/>
      <w:marTop w:val="0"/>
      <w:marBottom w:val="0"/>
      <w:divBdr>
        <w:top w:val="none" w:sz="0" w:space="0" w:color="auto"/>
        <w:left w:val="none" w:sz="0" w:space="0" w:color="auto"/>
        <w:bottom w:val="none" w:sz="0" w:space="0" w:color="auto"/>
        <w:right w:val="none" w:sz="0" w:space="0" w:color="auto"/>
      </w:divBdr>
    </w:div>
    <w:div w:id="1138575606">
      <w:bodyDiv w:val="1"/>
      <w:marLeft w:val="0"/>
      <w:marRight w:val="0"/>
      <w:marTop w:val="0"/>
      <w:marBottom w:val="0"/>
      <w:divBdr>
        <w:top w:val="none" w:sz="0" w:space="0" w:color="auto"/>
        <w:left w:val="none" w:sz="0" w:space="0" w:color="auto"/>
        <w:bottom w:val="none" w:sz="0" w:space="0" w:color="auto"/>
        <w:right w:val="none" w:sz="0" w:space="0" w:color="auto"/>
      </w:divBdr>
    </w:div>
    <w:div w:id="1253783993">
      <w:bodyDiv w:val="1"/>
      <w:marLeft w:val="0"/>
      <w:marRight w:val="0"/>
      <w:marTop w:val="0"/>
      <w:marBottom w:val="0"/>
      <w:divBdr>
        <w:top w:val="none" w:sz="0" w:space="0" w:color="auto"/>
        <w:left w:val="none" w:sz="0" w:space="0" w:color="auto"/>
        <w:bottom w:val="none" w:sz="0" w:space="0" w:color="auto"/>
        <w:right w:val="none" w:sz="0" w:space="0" w:color="auto"/>
      </w:divBdr>
      <w:divsChild>
        <w:div w:id="302657408">
          <w:marLeft w:val="634"/>
          <w:marRight w:val="0"/>
          <w:marTop w:val="0"/>
          <w:marBottom w:val="0"/>
          <w:divBdr>
            <w:top w:val="none" w:sz="0" w:space="0" w:color="auto"/>
            <w:left w:val="none" w:sz="0" w:space="0" w:color="auto"/>
            <w:bottom w:val="none" w:sz="0" w:space="0" w:color="auto"/>
            <w:right w:val="none" w:sz="0" w:space="0" w:color="auto"/>
          </w:divBdr>
        </w:div>
        <w:div w:id="668798460">
          <w:marLeft w:val="634"/>
          <w:marRight w:val="0"/>
          <w:marTop w:val="0"/>
          <w:marBottom w:val="0"/>
          <w:divBdr>
            <w:top w:val="none" w:sz="0" w:space="0" w:color="auto"/>
            <w:left w:val="none" w:sz="0" w:space="0" w:color="auto"/>
            <w:bottom w:val="none" w:sz="0" w:space="0" w:color="auto"/>
            <w:right w:val="none" w:sz="0" w:space="0" w:color="auto"/>
          </w:divBdr>
        </w:div>
        <w:div w:id="1656836787">
          <w:marLeft w:val="634"/>
          <w:marRight w:val="0"/>
          <w:marTop w:val="0"/>
          <w:marBottom w:val="0"/>
          <w:divBdr>
            <w:top w:val="none" w:sz="0" w:space="0" w:color="auto"/>
            <w:left w:val="none" w:sz="0" w:space="0" w:color="auto"/>
            <w:bottom w:val="none" w:sz="0" w:space="0" w:color="auto"/>
            <w:right w:val="none" w:sz="0" w:space="0" w:color="auto"/>
          </w:divBdr>
        </w:div>
      </w:divsChild>
    </w:div>
    <w:div w:id="1331061390">
      <w:bodyDiv w:val="1"/>
      <w:marLeft w:val="0"/>
      <w:marRight w:val="0"/>
      <w:marTop w:val="0"/>
      <w:marBottom w:val="0"/>
      <w:divBdr>
        <w:top w:val="none" w:sz="0" w:space="0" w:color="auto"/>
        <w:left w:val="none" w:sz="0" w:space="0" w:color="auto"/>
        <w:bottom w:val="none" w:sz="0" w:space="0" w:color="auto"/>
        <w:right w:val="none" w:sz="0" w:space="0" w:color="auto"/>
      </w:divBdr>
      <w:divsChild>
        <w:div w:id="476840827">
          <w:marLeft w:val="0"/>
          <w:marRight w:val="0"/>
          <w:marTop w:val="0"/>
          <w:marBottom w:val="0"/>
          <w:divBdr>
            <w:top w:val="single" w:sz="2" w:space="0" w:color="D9D9E3"/>
            <w:left w:val="single" w:sz="2" w:space="0" w:color="D9D9E3"/>
            <w:bottom w:val="single" w:sz="2" w:space="0" w:color="D9D9E3"/>
            <w:right w:val="single" w:sz="2" w:space="0" w:color="D9D9E3"/>
          </w:divBdr>
          <w:divsChild>
            <w:div w:id="94516912">
              <w:marLeft w:val="0"/>
              <w:marRight w:val="0"/>
              <w:marTop w:val="0"/>
              <w:marBottom w:val="0"/>
              <w:divBdr>
                <w:top w:val="single" w:sz="2" w:space="0" w:color="D9D9E3"/>
                <w:left w:val="single" w:sz="2" w:space="0" w:color="D9D9E3"/>
                <w:bottom w:val="single" w:sz="2" w:space="0" w:color="D9D9E3"/>
                <w:right w:val="single" w:sz="2" w:space="0" w:color="D9D9E3"/>
              </w:divBdr>
              <w:divsChild>
                <w:div w:id="1665669992">
                  <w:marLeft w:val="0"/>
                  <w:marRight w:val="0"/>
                  <w:marTop w:val="0"/>
                  <w:marBottom w:val="0"/>
                  <w:divBdr>
                    <w:top w:val="single" w:sz="2" w:space="0" w:color="D9D9E3"/>
                    <w:left w:val="single" w:sz="2" w:space="0" w:color="D9D9E3"/>
                    <w:bottom w:val="single" w:sz="2" w:space="0" w:color="D9D9E3"/>
                    <w:right w:val="single" w:sz="2" w:space="0" w:color="D9D9E3"/>
                  </w:divBdr>
                  <w:divsChild>
                    <w:div w:id="2041004893">
                      <w:marLeft w:val="0"/>
                      <w:marRight w:val="0"/>
                      <w:marTop w:val="0"/>
                      <w:marBottom w:val="0"/>
                      <w:divBdr>
                        <w:top w:val="single" w:sz="2" w:space="0" w:color="D9D9E3"/>
                        <w:left w:val="single" w:sz="2" w:space="0" w:color="D9D9E3"/>
                        <w:bottom w:val="single" w:sz="2" w:space="0" w:color="D9D9E3"/>
                        <w:right w:val="single" w:sz="2" w:space="0" w:color="D9D9E3"/>
                      </w:divBdr>
                      <w:divsChild>
                        <w:div w:id="223030221">
                          <w:marLeft w:val="0"/>
                          <w:marRight w:val="0"/>
                          <w:marTop w:val="0"/>
                          <w:marBottom w:val="0"/>
                          <w:divBdr>
                            <w:top w:val="single" w:sz="2" w:space="0" w:color="auto"/>
                            <w:left w:val="single" w:sz="2" w:space="0" w:color="auto"/>
                            <w:bottom w:val="single" w:sz="6" w:space="0" w:color="auto"/>
                            <w:right w:val="single" w:sz="2" w:space="0" w:color="auto"/>
                          </w:divBdr>
                          <w:divsChild>
                            <w:div w:id="108201778">
                              <w:marLeft w:val="0"/>
                              <w:marRight w:val="0"/>
                              <w:marTop w:val="100"/>
                              <w:marBottom w:val="100"/>
                              <w:divBdr>
                                <w:top w:val="single" w:sz="2" w:space="0" w:color="D9D9E3"/>
                                <w:left w:val="single" w:sz="2" w:space="0" w:color="D9D9E3"/>
                                <w:bottom w:val="single" w:sz="2" w:space="0" w:color="D9D9E3"/>
                                <w:right w:val="single" w:sz="2" w:space="0" w:color="D9D9E3"/>
                              </w:divBdr>
                              <w:divsChild>
                                <w:div w:id="833033077">
                                  <w:marLeft w:val="0"/>
                                  <w:marRight w:val="0"/>
                                  <w:marTop w:val="0"/>
                                  <w:marBottom w:val="0"/>
                                  <w:divBdr>
                                    <w:top w:val="single" w:sz="2" w:space="0" w:color="D9D9E3"/>
                                    <w:left w:val="single" w:sz="2" w:space="0" w:color="D9D9E3"/>
                                    <w:bottom w:val="single" w:sz="2" w:space="0" w:color="D9D9E3"/>
                                    <w:right w:val="single" w:sz="2" w:space="0" w:color="D9D9E3"/>
                                  </w:divBdr>
                                  <w:divsChild>
                                    <w:div w:id="1761173926">
                                      <w:marLeft w:val="0"/>
                                      <w:marRight w:val="0"/>
                                      <w:marTop w:val="0"/>
                                      <w:marBottom w:val="0"/>
                                      <w:divBdr>
                                        <w:top w:val="single" w:sz="2" w:space="0" w:color="D9D9E3"/>
                                        <w:left w:val="single" w:sz="2" w:space="0" w:color="D9D9E3"/>
                                        <w:bottom w:val="single" w:sz="2" w:space="0" w:color="D9D9E3"/>
                                        <w:right w:val="single" w:sz="2" w:space="0" w:color="D9D9E3"/>
                                      </w:divBdr>
                                      <w:divsChild>
                                        <w:div w:id="758522061">
                                          <w:marLeft w:val="0"/>
                                          <w:marRight w:val="0"/>
                                          <w:marTop w:val="0"/>
                                          <w:marBottom w:val="0"/>
                                          <w:divBdr>
                                            <w:top w:val="single" w:sz="2" w:space="0" w:color="D9D9E3"/>
                                            <w:left w:val="single" w:sz="2" w:space="0" w:color="D9D9E3"/>
                                            <w:bottom w:val="single" w:sz="2" w:space="0" w:color="D9D9E3"/>
                                            <w:right w:val="single" w:sz="2" w:space="0" w:color="D9D9E3"/>
                                          </w:divBdr>
                                          <w:divsChild>
                                            <w:div w:id="158710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2228">
          <w:marLeft w:val="0"/>
          <w:marRight w:val="0"/>
          <w:marTop w:val="0"/>
          <w:marBottom w:val="0"/>
          <w:divBdr>
            <w:top w:val="none" w:sz="0" w:space="0" w:color="auto"/>
            <w:left w:val="none" w:sz="0" w:space="0" w:color="auto"/>
            <w:bottom w:val="none" w:sz="0" w:space="0" w:color="auto"/>
            <w:right w:val="none" w:sz="0" w:space="0" w:color="auto"/>
          </w:divBdr>
        </w:div>
      </w:divsChild>
    </w:div>
    <w:div w:id="1496648460">
      <w:bodyDiv w:val="1"/>
      <w:marLeft w:val="0"/>
      <w:marRight w:val="0"/>
      <w:marTop w:val="0"/>
      <w:marBottom w:val="0"/>
      <w:divBdr>
        <w:top w:val="none" w:sz="0" w:space="0" w:color="auto"/>
        <w:left w:val="none" w:sz="0" w:space="0" w:color="auto"/>
        <w:bottom w:val="none" w:sz="0" w:space="0" w:color="auto"/>
        <w:right w:val="none" w:sz="0" w:space="0" w:color="auto"/>
      </w:divBdr>
    </w:div>
    <w:div w:id="1872645260">
      <w:bodyDiv w:val="1"/>
      <w:marLeft w:val="0"/>
      <w:marRight w:val="0"/>
      <w:marTop w:val="0"/>
      <w:marBottom w:val="0"/>
      <w:divBdr>
        <w:top w:val="none" w:sz="0" w:space="0" w:color="auto"/>
        <w:left w:val="none" w:sz="0" w:space="0" w:color="auto"/>
        <w:bottom w:val="none" w:sz="0" w:space="0" w:color="auto"/>
        <w:right w:val="none" w:sz="0" w:space="0" w:color="auto"/>
      </w:divBdr>
      <w:divsChild>
        <w:div w:id="324675880">
          <w:marLeft w:val="0"/>
          <w:marRight w:val="0"/>
          <w:marTop w:val="0"/>
          <w:marBottom w:val="0"/>
          <w:divBdr>
            <w:top w:val="none" w:sz="0" w:space="0" w:color="auto"/>
            <w:left w:val="none" w:sz="0" w:space="0" w:color="auto"/>
            <w:bottom w:val="none" w:sz="0" w:space="0" w:color="auto"/>
            <w:right w:val="none" w:sz="0" w:space="0" w:color="auto"/>
          </w:divBdr>
        </w:div>
        <w:div w:id="330178807">
          <w:marLeft w:val="0"/>
          <w:marRight w:val="0"/>
          <w:marTop w:val="0"/>
          <w:marBottom w:val="0"/>
          <w:divBdr>
            <w:top w:val="none" w:sz="0" w:space="0" w:color="auto"/>
            <w:left w:val="none" w:sz="0" w:space="0" w:color="auto"/>
            <w:bottom w:val="none" w:sz="0" w:space="0" w:color="auto"/>
            <w:right w:val="none" w:sz="0" w:space="0" w:color="auto"/>
          </w:divBdr>
        </w:div>
        <w:div w:id="426509146">
          <w:marLeft w:val="0"/>
          <w:marRight w:val="0"/>
          <w:marTop w:val="0"/>
          <w:marBottom w:val="0"/>
          <w:divBdr>
            <w:top w:val="none" w:sz="0" w:space="0" w:color="auto"/>
            <w:left w:val="none" w:sz="0" w:space="0" w:color="auto"/>
            <w:bottom w:val="none" w:sz="0" w:space="0" w:color="auto"/>
            <w:right w:val="none" w:sz="0" w:space="0" w:color="auto"/>
          </w:divBdr>
        </w:div>
        <w:div w:id="618681944">
          <w:marLeft w:val="0"/>
          <w:marRight w:val="0"/>
          <w:marTop w:val="0"/>
          <w:marBottom w:val="0"/>
          <w:divBdr>
            <w:top w:val="none" w:sz="0" w:space="0" w:color="auto"/>
            <w:left w:val="none" w:sz="0" w:space="0" w:color="auto"/>
            <w:bottom w:val="none" w:sz="0" w:space="0" w:color="auto"/>
            <w:right w:val="none" w:sz="0" w:space="0" w:color="auto"/>
          </w:divBdr>
        </w:div>
        <w:div w:id="936526398">
          <w:marLeft w:val="0"/>
          <w:marRight w:val="0"/>
          <w:marTop w:val="0"/>
          <w:marBottom w:val="0"/>
          <w:divBdr>
            <w:top w:val="none" w:sz="0" w:space="0" w:color="auto"/>
            <w:left w:val="none" w:sz="0" w:space="0" w:color="auto"/>
            <w:bottom w:val="none" w:sz="0" w:space="0" w:color="auto"/>
            <w:right w:val="none" w:sz="0" w:space="0" w:color="auto"/>
          </w:divBdr>
        </w:div>
        <w:div w:id="1216432500">
          <w:marLeft w:val="0"/>
          <w:marRight w:val="0"/>
          <w:marTop w:val="0"/>
          <w:marBottom w:val="0"/>
          <w:divBdr>
            <w:top w:val="none" w:sz="0" w:space="0" w:color="auto"/>
            <w:left w:val="none" w:sz="0" w:space="0" w:color="auto"/>
            <w:bottom w:val="none" w:sz="0" w:space="0" w:color="auto"/>
            <w:right w:val="none" w:sz="0" w:space="0" w:color="auto"/>
          </w:divBdr>
        </w:div>
        <w:div w:id="1387297769">
          <w:marLeft w:val="0"/>
          <w:marRight w:val="0"/>
          <w:marTop w:val="0"/>
          <w:marBottom w:val="0"/>
          <w:divBdr>
            <w:top w:val="none" w:sz="0" w:space="0" w:color="auto"/>
            <w:left w:val="none" w:sz="0" w:space="0" w:color="auto"/>
            <w:bottom w:val="none" w:sz="0" w:space="0" w:color="auto"/>
            <w:right w:val="none" w:sz="0" w:space="0" w:color="auto"/>
          </w:divBdr>
        </w:div>
        <w:div w:id="1591697316">
          <w:marLeft w:val="0"/>
          <w:marRight w:val="0"/>
          <w:marTop w:val="0"/>
          <w:marBottom w:val="0"/>
          <w:divBdr>
            <w:top w:val="none" w:sz="0" w:space="0" w:color="auto"/>
            <w:left w:val="none" w:sz="0" w:space="0" w:color="auto"/>
            <w:bottom w:val="none" w:sz="0" w:space="0" w:color="auto"/>
            <w:right w:val="none" w:sz="0" w:space="0" w:color="auto"/>
          </w:divBdr>
        </w:div>
        <w:div w:id="2120179602">
          <w:marLeft w:val="0"/>
          <w:marRight w:val="0"/>
          <w:marTop w:val="0"/>
          <w:marBottom w:val="0"/>
          <w:divBdr>
            <w:top w:val="none" w:sz="0" w:space="0" w:color="auto"/>
            <w:left w:val="none" w:sz="0" w:space="0" w:color="auto"/>
            <w:bottom w:val="none" w:sz="0" w:space="0" w:color="auto"/>
            <w:right w:val="none" w:sz="0" w:space="0" w:color="auto"/>
          </w:divBdr>
        </w:div>
      </w:divsChild>
    </w:div>
    <w:div w:id="1873688804">
      <w:bodyDiv w:val="1"/>
      <w:marLeft w:val="0"/>
      <w:marRight w:val="0"/>
      <w:marTop w:val="0"/>
      <w:marBottom w:val="0"/>
      <w:divBdr>
        <w:top w:val="none" w:sz="0" w:space="0" w:color="auto"/>
        <w:left w:val="none" w:sz="0" w:space="0" w:color="auto"/>
        <w:bottom w:val="none" w:sz="0" w:space="0" w:color="auto"/>
        <w:right w:val="none" w:sz="0" w:space="0" w:color="auto"/>
      </w:divBdr>
      <w:divsChild>
        <w:div w:id="789933704">
          <w:marLeft w:val="634"/>
          <w:marRight w:val="0"/>
          <w:marTop w:val="96"/>
          <w:marBottom w:val="0"/>
          <w:divBdr>
            <w:top w:val="none" w:sz="0" w:space="0" w:color="auto"/>
            <w:left w:val="none" w:sz="0" w:space="0" w:color="auto"/>
            <w:bottom w:val="none" w:sz="0" w:space="0" w:color="auto"/>
            <w:right w:val="none" w:sz="0" w:space="0" w:color="auto"/>
          </w:divBdr>
        </w:div>
        <w:div w:id="970549528">
          <w:marLeft w:val="634"/>
          <w:marRight w:val="0"/>
          <w:marTop w:val="96"/>
          <w:marBottom w:val="0"/>
          <w:divBdr>
            <w:top w:val="none" w:sz="0" w:space="0" w:color="auto"/>
            <w:left w:val="none" w:sz="0" w:space="0" w:color="auto"/>
            <w:bottom w:val="none" w:sz="0" w:space="0" w:color="auto"/>
            <w:right w:val="none" w:sz="0" w:space="0" w:color="auto"/>
          </w:divBdr>
        </w:div>
        <w:div w:id="878276270">
          <w:marLeft w:val="634"/>
          <w:marRight w:val="0"/>
          <w:marTop w:val="96"/>
          <w:marBottom w:val="0"/>
          <w:divBdr>
            <w:top w:val="none" w:sz="0" w:space="0" w:color="auto"/>
            <w:left w:val="none" w:sz="0" w:space="0" w:color="auto"/>
            <w:bottom w:val="none" w:sz="0" w:space="0" w:color="auto"/>
            <w:right w:val="none" w:sz="0" w:space="0" w:color="auto"/>
          </w:divBdr>
        </w:div>
        <w:div w:id="780346730">
          <w:marLeft w:val="634"/>
          <w:marRight w:val="0"/>
          <w:marTop w:val="96"/>
          <w:marBottom w:val="0"/>
          <w:divBdr>
            <w:top w:val="none" w:sz="0" w:space="0" w:color="auto"/>
            <w:left w:val="none" w:sz="0" w:space="0" w:color="auto"/>
            <w:bottom w:val="none" w:sz="0" w:space="0" w:color="auto"/>
            <w:right w:val="none" w:sz="0" w:space="0" w:color="auto"/>
          </w:divBdr>
        </w:div>
      </w:divsChild>
    </w:div>
    <w:div w:id="1926573646">
      <w:bodyDiv w:val="1"/>
      <w:marLeft w:val="0"/>
      <w:marRight w:val="0"/>
      <w:marTop w:val="0"/>
      <w:marBottom w:val="0"/>
      <w:divBdr>
        <w:top w:val="none" w:sz="0" w:space="0" w:color="auto"/>
        <w:left w:val="none" w:sz="0" w:space="0" w:color="auto"/>
        <w:bottom w:val="none" w:sz="0" w:space="0" w:color="auto"/>
        <w:right w:val="none" w:sz="0" w:space="0" w:color="auto"/>
      </w:divBdr>
      <w:divsChild>
        <w:div w:id="616644285">
          <w:marLeft w:val="634"/>
          <w:marRight w:val="0"/>
          <w:marTop w:val="96"/>
          <w:marBottom w:val="0"/>
          <w:divBdr>
            <w:top w:val="none" w:sz="0" w:space="0" w:color="auto"/>
            <w:left w:val="none" w:sz="0" w:space="0" w:color="auto"/>
            <w:bottom w:val="none" w:sz="0" w:space="0" w:color="auto"/>
            <w:right w:val="none" w:sz="0" w:space="0" w:color="auto"/>
          </w:divBdr>
        </w:div>
        <w:div w:id="3673770">
          <w:marLeft w:val="634"/>
          <w:marRight w:val="0"/>
          <w:marTop w:val="96"/>
          <w:marBottom w:val="0"/>
          <w:divBdr>
            <w:top w:val="none" w:sz="0" w:space="0" w:color="auto"/>
            <w:left w:val="none" w:sz="0" w:space="0" w:color="auto"/>
            <w:bottom w:val="none" w:sz="0" w:space="0" w:color="auto"/>
            <w:right w:val="none" w:sz="0" w:space="0" w:color="auto"/>
          </w:divBdr>
        </w:div>
        <w:div w:id="1443113162">
          <w:marLeft w:val="634"/>
          <w:marRight w:val="0"/>
          <w:marTop w:val="96"/>
          <w:marBottom w:val="0"/>
          <w:divBdr>
            <w:top w:val="none" w:sz="0" w:space="0" w:color="auto"/>
            <w:left w:val="none" w:sz="0" w:space="0" w:color="auto"/>
            <w:bottom w:val="none" w:sz="0" w:space="0" w:color="auto"/>
            <w:right w:val="none" w:sz="0" w:space="0" w:color="auto"/>
          </w:divBdr>
        </w:div>
      </w:divsChild>
    </w:div>
    <w:div w:id="2046828198">
      <w:bodyDiv w:val="1"/>
      <w:marLeft w:val="0"/>
      <w:marRight w:val="0"/>
      <w:marTop w:val="0"/>
      <w:marBottom w:val="0"/>
      <w:divBdr>
        <w:top w:val="none" w:sz="0" w:space="0" w:color="auto"/>
        <w:left w:val="none" w:sz="0" w:space="0" w:color="auto"/>
        <w:bottom w:val="none" w:sz="0" w:space="0" w:color="auto"/>
        <w:right w:val="none" w:sz="0" w:space="0" w:color="auto"/>
      </w:divBdr>
    </w:div>
    <w:div w:id="2060283791">
      <w:bodyDiv w:val="1"/>
      <w:marLeft w:val="0"/>
      <w:marRight w:val="0"/>
      <w:marTop w:val="0"/>
      <w:marBottom w:val="0"/>
      <w:divBdr>
        <w:top w:val="none" w:sz="0" w:space="0" w:color="auto"/>
        <w:left w:val="none" w:sz="0" w:space="0" w:color="auto"/>
        <w:bottom w:val="none" w:sz="0" w:space="0" w:color="auto"/>
        <w:right w:val="none" w:sz="0" w:space="0" w:color="auto"/>
      </w:divBdr>
      <w:divsChild>
        <w:div w:id="1028142550">
          <w:marLeft w:val="63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Aky16</b:Tag>
    <b:SourceType>JournalArticle</b:SourceType>
    <b:Guid>{331FBB09-0915-4487-88EA-28A3B6B43B1A}</b:Guid>
    <b:Title>Embedded SIM (eSIM): A new technology for the mobile industry. IEEE Communications Magazine</b:Title>
    <b:Year>2016</b:Year>
    <b:Author>
      <b:Author>
        <b:NameList>
          <b:Person>
            <b:Last>Akyuz</b:Last>
            <b:First>M.,</b:First>
            <b:Middle>&amp; Ersoy, C.</b:Middle>
          </b:Person>
        </b:NameList>
      </b:Author>
    </b:Author>
    <b:RefOrder>1</b:RefOrder>
  </b:Source>
  <b:Source>
    <b:Tag>Coh16</b:Tag>
    <b:SourceType>Report</b:SourceType>
    <b:Guid>{580715CD-7047-4249-8690-4EF86BA7C9B8}</b:Guid>
    <b:Author>
      <b:Author>
        <b:NameList>
          <b:Person>
            <b:Last>Cohn</b:Last>
            <b:First>J</b:First>
          </b:Person>
        </b:NameList>
      </b:Author>
    </b:Author>
    <b:Title>The future of SIM cards: Embedded SIM (eSIM) and remote SIM provisioning (RSP). White paper, Gemalto.</b:Title>
    <b:Year>2016</b:Year>
    <b:City>Gemalto</b:City>
    <b:Publisher>White paper</b:Publisher>
    <b:RefOrder>2</b:RefOrder>
  </b:Source>
  <b:Source>
    <b:Tag>GSM16</b:Tag>
    <b:SourceType>ConferenceProceedings</b:SourceType>
    <b:Guid>{85A8BFFF-83AE-41D0-86DD-5614CB929CFF}</b:Guid>
    <b:Title>Embedded SIM (eSIM):A guide for operators. GSMA,</b:Title>
    <b:Year>2016</b:Year>
    <b:Author>
      <b:Author>
        <b:NameList>
          <b:Person>
            <b:Last>GSMA</b:Last>
          </b:Person>
        </b:NameList>
      </b:Author>
    </b:Author>
    <b:RefOrder>3</b:RefOrder>
  </b:Source>
  <b:Source>
    <b:Tag>GSM</b:Tag>
    <b:SourceType>ConferenceProceedings</b:SourceType>
    <b:Guid>{80559330-3FAE-47C3-953B-6144099AF6A2}</b:Guid>
    <b:Author>
      <b:Author>
        <b:NameList>
          <b:Person>
            <b:Last>2017</b:Last>
            <b:First>GSMA</b:First>
          </b:Person>
        </b:NameList>
      </b:Author>
    </b:Author>
    <b:Title>eSIM: The next generation of SIM cards</b:Title>
    <b:Year>GSMA, 2017</b:Year>
    <b:Publisher>GSMA </b:Publisher>
    <b:RefOrder>4</b:RefOrder>
  </b:Source>
  <b:Source>
    <b:Tag>Jav17</b:Tag>
    <b:SourceType>JournalArticle</b:SourceType>
    <b:Guid>{2B9C3596-6369-4FD9-872C-48AAB2EFB679}</b:Guid>
    <b:Title>Embedded SIM (eSIM): A new era of mobile connectivity</b:Title>
    <b:Pages>66-71</b:Pages>
    <b:Year>2017</b:Year>
    <b:Author>
      <b:Author>
        <b:NameList>
          <b:Person>
            <b:Last>Javaid</b:Last>
            <b:First>A.,</b:First>
            <b:Middle>&amp; Rehman, M. U.</b:Middle>
          </b:Person>
        </b:NameList>
      </b:Author>
    </b:Author>
    <b:JournalName>IEEE Consumer Electronics Magazine</b:JournalName>
    <b:RefOrder>5</b:RefOrder>
  </b:Source>
  <b:Source>
    <b:Tag>Liu14</b:Tag>
    <b:SourceType>Report</b:SourceType>
    <b:Guid>{DFA939C8-3EC9-4662-91D0-EB8CA6AAC06A}</b:Guid>
    <b:Author>
      <b:Author>
        <b:NameList>
          <b:Person>
            <b:Last>Liu</b:Last>
            <b:First>J.,</b:First>
            <b:Middle>&amp; Wang, Y.</b:Middle>
          </b:Person>
        </b:NameList>
      </b:Author>
    </b:Author>
    <b:Title>Research on embedded SIM (eSIM) technology and its application in mobile payment</b:Title>
    <b:Year>2007- 2014</b:Year>
    <b:Publisher> IEEE Access</b:Publisher>
    <b:RefOrder>6</b:RefOrder>
  </b:Source>
  <b:Source>
    <b:Tag>Ken16</b:Tag>
    <b:SourceType>JournalArticle</b:SourceType>
    <b:Guid>{2EAF8DEF-8241-4093-9CF4-FF29919C6471}</b:Guid>
    <b:Title>Embedded SIM (eSIM)</b:Title>
    <b:Year>2016</b:Year>
    <b:Author>
      <b:Author>
        <b:NameList>
          <b:Person>
            <b:Last>Kennedy</b:Last>
            <b:First>J.</b:First>
          </b:Person>
        </b:NameList>
      </b:Author>
    </b:Author>
    <b:JournalName>The future of mobile payments. PaymentsJournal</b:JournalName>
    <b:RefOrder>7</b:RefOrder>
  </b:Source>
  <b:Source>
    <b:Tag>Lee17</b:Tag>
    <b:SourceType>JournalArticle</b:SourceType>
    <b:Guid>{14FF1CA1-355B-4B9A-B113-20F6966E6D7E}</b:Guid>
    <b:Title>Embedded SIM (eSIM): A new paradigm for mobile connectivity</b:Title>
    <b:JournalName>IEEE Communications Standards Magazine</b:JournalName>
    <b:Year>2017</b:Year>
    <b:Pages>22-27.</b:Pages>
    <b:Author>
      <b:Author>
        <b:NameList>
          <b:Person>
            <b:Last>Lee</b:Last>
            <b:First>J.,</b:First>
            <b:Middle>&amp; Kim, T.</b:Middle>
          </b:Person>
        </b:NameList>
      </b:Author>
    </b:Author>
    <b:RefOrder>8</b:RefOrder>
  </b:Source>
  <b:Source>
    <b:Tag>Com18</b:Tag>
    <b:SourceType>Report</b:SourceType>
    <b:Guid>{3132282F-2725-4997-9D4C-193FB1DAF12C}</b:Guid>
    <b:Author>
      <b:Author>
        <b:NameList>
          <b:Person>
            <b:Last>UCC</b:Last>
          </b:Person>
        </b:NameList>
      </b:Author>
    </b:Author>
    <b:Title>UCC eSIM pilot report</b:Title>
    <b:Year>2018</b:Year>
    <b:Publisher>Uganda Communications Commission</b:Publisher>
    <b:City>kampala</b:City>
    <b:RefOrder>9</b:RefOrder>
  </b:Source>
  <b:Source>
    <b:Tag>Uga17</b:Tag>
    <b:SourceType>Report</b:SourceType>
    <b:Guid>{B40E4400-3E43-4CE8-9953-B30B8FDF0E98}</b:Guid>
    <b:Title>UCC launches eSIM pilot. Press release</b:Title>
    <b:Year>2017</b:Year>
    <b:City>kampala</b:City>
    <b:Publisher>Uganda Communications Commission</b:Publisher>
    <b:Author>
      <b:Author>
        <b:NameList>
          <b:Person>
            <b:Last>UCC</b:Last>
          </b:Person>
        </b:NameList>
      </b:Author>
    </b:Author>
    <b:RefOrder>10</b:RefOrder>
  </b:Source>
  <b:Source>
    <b:Tag>Int17</b:Tag>
    <b:SourceType>ArticleInAPeriodical</b:SourceType>
    <b:Guid>{874CF34A-DD6C-4271-AF23-AC553C766DEB}</b:Guid>
    <b:Title>SO/IEC 21481-2:2017 Information technology</b:Title>
    <b:Year>2017</b:Year>
    <b:PeriodicalTitle>Smart Card Interfaces, Embedded Universal Integrated Circuit Card (eUICC) </b:PeriodicalTitle>
    <b:Author>
      <b:Author>
        <b:NameList>
          <b:Person>
            <b:Last>Standardization</b:Last>
            <b:First>International</b:First>
            <b:Middle>Organization for</b:Middle>
          </b:Person>
        </b:NameList>
      </b:Author>
    </b:Author>
    <b:RefOrder>11</b:RefOrder>
  </b:Source>
</b:Sources>
</file>

<file path=customXml/itemProps1.xml><?xml version="1.0" encoding="utf-8"?>
<ds:datastoreItem xmlns:ds="http://schemas.openxmlformats.org/officeDocument/2006/customXml" ds:itemID="{00BE8BBC-1454-4584-9B56-1795B7E0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11652</Words>
  <Characters>66419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shid</dc:creator>
  <cp:lastModifiedBy>user</cp:lastModifiedBy>
  <cp:revision>3</cp:revision>
  <dcterms:created xsi:type="dcterms:W3CDTF">2023-07-08T07:39:00Z</dcterms:created>
  <dcterms:modified xsi:type="dcterms:W3CDTF">2023-07-08T07:40:00Z</dcterms:modified>
</cp:coreProperties>
</file>