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F7896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数据获取，预处理，模型框架，实验结果与分析（消融实验）</w:t>
      </w:r>
    </w:p>
    <w:p w14:paraId="6966BB5E">
      <w:pPr>
        <w:pStyle w:val="5"/>
        <w:numPr>
          <w:ilvl w:val="0"/>
          <w:numId w:val="1"/>
        </w:numPr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数据获取</w:t>
      </w:r>
    </w:p>
    <w:p w14:paraId="0EDF9770">
      <w:pPr>
        <w:pStyle w:val="6"/>
        <w:numPr>
          <w:ilvl w:val="0"/>
          <w:numId w:val="2"/>
        </w:numPr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直接通过系统导入高质量的钢材表面图片。</w:t>
      </w:r>
    </w:p>
    <w:p w14:paraId="651C2DD0">
      <w:pPr>
        <w:pStyle w:val="6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通过摄像头现场拍摄图片并实时检验。</w:t>
      </w:r>
    </w:p>
    <w:p w14:paraId="0D1E29A7">
      <w:pPr>
        <w:pStyle w:val="5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数据预处理</w:t>
      </w:r>
    </w:p>
    <w:p w14:paraId="1965CDD6">
      <w:pPr>
        <w:numPr>
          <w:ilvl w:val="0"/>
          <w:numId w:val="0"/>
        </w:numPr>
        <w:ind w:leftChars="0"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谢韦尔数据集我们进行了文本和图像上处理，首先读取csv文本数据，对数据标注进行了解读，并根据需要对标注数据进行了格式转化，然后，根据标注信息对一万多张图像进行了可视化，通过分类统计出无缺陷钢板数量有5902张，将无缺陷图像去除；有缺陷的6666张，在设计训练集和验证集时，缺陷图像1: 897, 3: 5150, 4: 801, 2: 247，由于不同缺陷之间数量极不平衡，对不同类型的缺陷采用了不同程度的数据增强(旋转，切割，合并，噪音等)。</w:t>
      </w:r>
    </w:p>
    <w:p w14:paraId="517A5A88">
      <w:pPr>
        <w:pStyle w:val="5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模型框架</w:t>
      </w:r>
    </w:p>
    <w:p w14:paraId="09D8B612"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YOLOV-11-seg模型网络架构</w:t>
      </w:r>
    </w:p>
    <w:p w14:paraId="68E70566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4848860"/>
            <wp:effectExtent l="0" t="0" r="14605" b="127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84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19E26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625340" cy="645414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645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82F91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355123E4">
      <w:pPr>
        <w:numPr>
          <w:ilvl w:val="0"/>
          <w:numId w:val="0"/>
        </w:numPr>
        <w:ind w:left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935980" cy="2258695"/>
            <wp:effectExtent l="0" t="0" r="7620" b="1206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258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AD1740B">
      <w:pPr>
        <w:numPr>
          <w:ilvl w:val="0"/>
          <w:numId w:val="0"/>
        </w:numPr>
        <w:ind w:leftChars="0"/>
        <w:jc w:val="both"/>
        <w:rPr>
          <w:rFonts w:ascii="宋体" w:hAnsi="宋体" w:eastAsia="宋体" w:cs="宋体"/>
          <w:sz w:val="24"/>
          <w:szCs w:val="24"/>
        </w:rPr>
      </w:pPr>
    </w:p>
    <w:p w14:paraId="7B8A7F59">
      <w:pPr>
        <w:numPr>
          <w:ilvl w:val="0"/>
          <w:numId w:val="0"/>
        </w:numPr>
        <w:ind w:firstLine="2880" w:firstLineChars="120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主干网络（backbone）</w:t>
      </w:r>
    </w:p>
    <w:p w14:paraId="641931CB">
      <w:pPr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78855" cy="2669540"/>
            <wp:effectExtent l="0" t="0" r="1905" b="1270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8855" cy="2669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41369E7"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    颈部网络（neck）</w:t>
      </w:r>
    </w:p>
    <w:p w14:paraId="7FE9B23F">
      <w:pPr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283960" cy="1221105"/>
            <wp:effectExtent l="0" t="0" r="10160" b="13335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3960" cy="1221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7A5C1F7"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  头部网络（head）</w:t>
      </w:r>
    </w:p>
    <w:p w14:paraId="0E0BF61B"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292A2D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75"/>
        <w:gridCol w:w="948"/>
        <w:gridCol w:w="1575"/>
        <w:gridCol w:w="3086"/>
        <w:gridCol w:w="2037"/>
      </w:tblGrid>
      <w:tr w14:paraId="211B75E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292A2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292A2D"/>
            <w:tcMar>
              <w:left w:w="0" w:type="dxa"/>
            </w:tcMar>
            <w:vAlign w:val="center"/>
          </w:tcPr>
          <w:p w14:paraId="49B2220F">
            <w:pPr>
              <w:numPr>
                <w:ilvl w:val="0"/>
                <w:numId w:val="0"/>
              </w:numPr>
              <w:ind w:leftChars="0"/>
            </w:pPr>
            <w:r>
              <w:rPr>
                <w:rFonts w:hint="default"/>
                <w:lang w:val="en-US" w:eastAsia="zh-CN"/>
              </w:rPr>
              <w:t>层索引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1146795D">
            <w:pPr>
              <w:numPr>
                <w:ilvl w:val="0"/>
                <w:numId w:val="0"/>
              </w:numPr>
              <w:ind w:left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模块类型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7A836BF0">
            <w:pPr>
              <w:numPr>
                <w:ilvl w:val="0"/>
                <w:numId w:val="0"/>
              </w:numPr>
              <w:ind w:left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参数说明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408D9686">
            <w:pPr>
              <w:numPr>
                <w:ilvl w:val="0"/>
                <w:numId w:val="0"/>
              </w:numPr>
              <w:ind w:left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功能解析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0F01233D">
            <w:pPr>
              <w:numPr>
                <w:ilvl w:val="0"/>
                <w:numId w:val="0"/>
              </w:numPr>
              <w:ind w:left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输出特征图尺度变化</w:t>
            </w:r>
          </w:p>
        </w:tc>
      </w:tr>
      <w:tr w14:paraId="3E8CA0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292A2D"/>
            <w:tcMar>
              <w:left w:w="0" w:type="dxa"/>
            </w:tcMar>
            <w:vAlign w:val="center"/>
          </w:tcPr>
          <w:p w14:paraId="1D4C5182">
            <w:pPr>
              <w:numPr>
                <w:ilvl w:val="0"/>
                <w:numId w:val="0"/>
              </w:numPr>
              <w:ind w:left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038EAC49">
            <w:pPr>
              <w:numPr>
                <w:ilvl w:val="0"/>
                <w:numId w:val="0"/>
              </w:numPr>
              <w:ind w:left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Conv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340B7665">
            <w:pPr>
              <w:numPr>
                <w:ilvl w:val="0"/>
                <w:numId w:val="0"/>
              </w:numPr>
              <w:ind w:left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[64, 3, 2]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0CF5CC46">
            <w:pPr>
              <w:numPr>
                <w:ilvl w:val="0"/>
                <w:numId w:val="0"/>
              </w:numPr>
              <w:ind w:left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64通道，3x3卷积，步长2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416DE6C2">
            <w:pPr>
              <w:numPr>
                <w:ilvl w:val="0"/>
                <w:numId w:val="0"/>
              </w:numPr>
              <w:ind w:left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输入尺寸的1/2</w:t>
            </w:r>
          </w:p>
        </w:tc>
      </w:tr>
      <w:tr w14:paraId="29AC88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292A2D"/>
            <w:tcMar>
              <w:left w:w="0" w:type="dxa"/>
            </w:tcMar>
            <w:vAlign w:val="center"/>
          </w:tcPr>
          <w:p w14:paraId="3D1236E8">
            <w:pPr>
              <w:numPr>
                <w:ilvl w:val="0"/>
                <w:numId w:val="0"/>
              </w:numPr>
              <w:ind w:left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1AD01044">
            <w:pPr>
              <w:numPr>
                <w:ilvl w:val="0"/>
                <w:numId w:val="0"/>
              </w:numPr>
              <w:ind w:left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Conv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20694C08">
            <w:pPr>
              <w:numPr>
                <w:ilvl w:val="0"/>
                <w:numId w:val="0"/>
              </w:numPr>
              <w:ind w:left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[128, 3, 2]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6D1556A9">
            <w:pPr>
              <w:numPr>
                <w:ilvl w:val="0"/>
                <w:numId w:val="0"/>
              </w:numPr>
              <w:ind w:left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128通道，3x3卷积，步长2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43292CBE">
            <w:pPr>
              <w:numPr>
                <w:ilvl w:val="0"/>
                <w:numId w:val="0"/>
              </w:numPr>
              <w:ind w:left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输入尺寸的1/4</w:t>
            </w:r>
          </w:p>
        </w:tc>
      </w:tr>
      <w:tr w14:paraId="5893F48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292A2D"/>
            <w:tcMar>
              <w:left w:w="0" w:type="dxa"/>
            </w:tcMar>
            <w:vAlign w:val="center"/>
          </w:tcPr>
          <w:p w14:paraId="5A6018D6">
            <w:pPr>
              <w:numPr>
                <w:ilvl w:val="0"/>
                <w:numId w:val="0"/>
              </w:numPr>
              <w:ind w:left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594B18A6">
            <w:pPr>
              <w:numPr>
                <w:ilvl w:val="0"/>
                <w:numId w:val="0"/>
              </w:numPr>
              <w:ind w:left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C3k2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46378905">
            <w:pPr>
              <w:numPr>
                <w:ilvl w:val="0"/>
                <w:numId w:val="0"/>
              </w:numPr>
              <w:ind w:left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[256,False,0.25]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299C65E1">
            <w:pPr>
              <w:numPr>
                <w:ilvl w:val="0"/>
                <w:numId w:val="0"/>
              </w:numPr>
              <w:ind w:left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含2个C3模块，256通道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55FADC6C">
            <w:pPr>
              <w:numPr>
                <w:ilvl w:val="0"/>
                <w:numId w:val="0"/>
              </w:numPr>
              <w:ind w:left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保持尺寸（1/4）</w:t>
            </w:r>
          </w:p>
        </w:tc>
      </w:tr>
      <w:tr w14:paraId="718A14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292A2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292A2D"/>
            <w:tcMar>
              <w:left w:w="0" w:type="dxa"/>
            </w:tcMar>
            <w:vAlign w:val="center"/>
          </w:tcPr>
          <w:p w14:paraId="69E23115">
            <w:pPr>
              <w:numPr>
                <w:ilvl w:val="0"/>
                <w:numId w:val="0"/>
              </w:numPr>
              <w:ind w:left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1D6EA8DC">
            <w:pPr>
              <w:numPr>
                <w:ilvl w:val="0"/>
                <w:numId w:val="0"/>
              </w:numPr>
              <w:ind w:left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Conv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78EA2F1F">
            <w:pPr>
              <w:numPr>
                <w:ilvl w:val="0"/>
                <w:numId w:val="0"/>
              </w:numPr>
              <w:ind w:left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[256, 3, 2]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3908B62E">
            <w:pPr>
              <w:numPr>
                <w:ilvl w:val="0"/>
                <w:numId w:val="0"/>
              </w:numPr>
              <w:ind w:left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256通道，步长2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0F7FAB34">
            <w:pPr>
              <w:numPr>
                <w:ilvl w:val="0"/>
                <w:numId w:val="0"/>
              </w:numPr>
              <w:ind w:left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输入尺寸的1/8</w:t>
            </w:r>
          </w:p>
        </w:tc>
      </w:tr>
      <w:tr w14:paraId="68B008A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292A2D"/>
            <w:tcMar>
              <w:left w:w="0" w:type="dxa"/>
            </w:tcMar>
            <w:vAlign w:val="center"/>
          </w:tcPr>
          <w:p w14:paraId="3CE33C6A">
            <w:pPr>
              <w:numPr>
                <w:ilvl w:val="0"/>
                <w:numId w:val="0"/>
              </w:numPr>
              <w:ind w:left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4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667B79A6">
            <w:pPr>
              <w:numPr>
                <w:ilvl w:val="0"/>
                <w:numId w:val="0"/>
              </w:numPr>
              <w:ind w:left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C3k2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2CB74A47">
            <w:pPr>
              <w:numPr>
                <w:ilvl w:val="0"/>
                <w:numId w:val="0"/>
              </w:numPr>
              <w:ind w:left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[512,False,0.25]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15A6BFEC">
            <w:pPr>
              <w:numPr>
                <w:ilvl w:val="0"/>
                <w:numId w:val="0"/>
              </w:numPr>
              <w:ind w:left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含2个C3模块，512通道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12F87008">
            <w:pPr>
              <w:numPr>
                <w:ilvl w:val="0"/>
                <w:numId w:val="0"/>
              </w:numPr>
              <w:ind w:left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保持尺寸（1/8）</w:t>
            </w:r>
          </w:p>
        </w:tc>
      </w:tr>
      <w:tr w14:paraId="484BA32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292A2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292A2D"/>
            <w:tcMar>
              <w:left w:w="0" w:type="dxa"/>
            </w:tcMar>
            <w:vAlign w:val="center"/>
          </w:tcPr>
          <w:p w14:paraId="29EE088E">
            <w:pPr>
              <w:numPr>
                <w:ilvl w:val="0"/>
                <w:numId w:val="0"/>
              </w:numPr>
              <w:ind w:left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107B59EE">
            <w:pPr>
              <w:numPr>
                <w:ilvl w:val="0"/>
                <w:numId w:val="0"/>
              </w:numPr>
              <w:ind w:left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Conv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7E7C8326">
            <w:pPr>
              <w:numPr>
                <w:ilvl w:val="0"/>
                <w:numId w:val="0"/>
              </w:numPr>
              <w:ind w:left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[512, 3, 2]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21AE31E3">
            <w:pPr>
              <w:numPr>
                <w:ilvl w:val="0"/>
                <w:numId w:val="0"/>
              </w:numPr>
              <w:ind w:left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512通道，步长2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0E1E82C6">
            <w:pPr>
              <w:numPr>
                <w:ilvl w:val="0"/>
                <w:numId w:val="0"/>
              </w:numPr>
              <w:ind w:left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输入尺寸的1/16</w:t>
            </w:r>
          </w:p>
        </w:tc>
      </w:tr>
      <w:tr w14:paraId="21438B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292A2D"/>
            <w:tcMar>
              <w:left w:w="0" w:type="dxa"/>
            </w:tcMar>
            <w:vAlign w:val="center"/>
          </w:tcPr>
          <w:p w14:paraId="7701E511">
            <w:pPr>
              <w:numPr>
                <w:ilvl w:val="0"/>
                <w:numId w:val="0"/>
              </w:numPr>
              <w:ind w:left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6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1C346B05">
            <w:pPr>
              <w:numPr>
                <w:ilvl w:val="0"/>
                <w:numId w:val="0"/>
              </w:numPr>
              <w:ind w:left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C3k2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5D1A5354">
            <w:pPr>
              <w:numPr>
                <w:ilvl w:val="0"/>
                <w:numId w:val="0"/>
              </w:numPr>
              <w:ind w:left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[512, True]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448ABDDA">
            <w:pPr>
              <w:numPr>
                <w:ilvl w:val="0"/>
                <w:numId w:val="0"/>
              </w:numPr>
              <w:ind w:left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含2个C3模块，启用Shortcut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61B96811">
            <w:pPr>
              <w:numPr>
                <w:ilvl w:val="0"/>
                <w:numId w:val="0"/>
              </w:numPr>
              <w:ind w:left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保持尺寸（1/16）</w:t>
            </w:r>
          </w:p>
        </w:tc>
      </w:tr>
      <w:tr w14:paraId="7C27D38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292A2D"/>
            <w:tcMar>
              <w:left w:w="0" w:type="dxa"/>
            </w:tcMar>
            <w:vAlign w:val="center"/>
          </w:tcPr>
          <w:p w14:paraId="03D44B85">
            <w:pPr>
              <w:numPr>
                <w:ilvl w:val="0"/>
                <w:numId w:val="0"/>
              </w:numPr>
              <w:ind w:left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7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41AAA0CB">
            <w:pPr>
              <w:numPr>
                <w:ilvl w:val="0"/>
                <w:numId w:val="0"/>
              </w:numPr>
              <w:ind w:left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Conv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741BB3A2">
            <w:pPr>
              <w:numPr>
                <w:ilvl w:val="0"/>
                <w:numId w:val="0"/>
              </w:numPr>
              <w:ind w:left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[1024, 3, 2]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1C734908">
            <w:pPr>
              <w:numPr>
                <w:ilvl w:val="0"/>
                <w:numId w:val="0"/>
              </w:numPr>
              <w:ind w:left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1024通道，步长2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4C3129F8">
            <w:pPr>
              <w:numPr>
                <w:ilvl w:val="0"/>
                <w:numId w:val="0"/>
              </w:numPr>
              <w:ind w:left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输入尺寸的1/32</w:t>
            </w:r>
          </w:p>
        </w:tc>
      </w:tr>
      <w:tr w14:paraId="5B3D36B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292A2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292A2D"/>
            <w:tcMar>
              <w:left w:w="0" w:type="dxa"/>
            </w:tcMar>
            <w:vAlign w:val="center"/>
          </w:tcPr>
          <w:p w14:paraId="09804AA8">
            <w:pPr>
              <w:numPr>
                <w:ilvl w:val="0"/>
                <w:numId w:val="0"/>
              </w:numPr>
              <w:ind w:left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8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253D6C28">
            <w:pPr>
              <w:numPr>
                <w:ilvl w:val="0"/>
                <w:numId w:val="0"/>
              </w:numPr>
              <w:ind w:left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C3k2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6F8786F5">
            <w:pPr>
              <w:numPr>
                <w:ilvl w:val="0"/>
                <w:numId w:val="0"/>
              </w:numPr>
              <w:ind w:left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[1024, True]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3ED709C2">
            <w:pPr>
              <w:numPr>
                <w:ilvl w:val="0"/>
                <w:numId w:val="0"/>
              </w:numPr>
              <w:ind w:left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含2个C3模块，启用Shortcut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39E11EF7">
            <w:pPr>
              <w:numPr>
                <w:ilvl w:val="0"/>
                <w:numId w:val="0"/>
              </w:numPr>
              <w:ind w:left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保持尺寸（1/32）</w:t>
            </w:r>
          </w:p>
        </w:tc>
      </w:tr>
      <w:tr w14:paraId="39E62C7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292A2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292A2D"/>
            <w:tcMar>
              <w:left w:w="0" w:type="dxa"/>
            </w:tcMar>
            <w:vAlign w:val="center"/>
          </w:tcPr>
          <w:p w14:paraId="0E336251">
            <w:pPr>
              <w:numPr>
                <w:ilvl w:val="0"/>
                <w:numId w:val="0"/>
              </w:numPr>
              <w:ind w:left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9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034EB7AE">
            <w:pPr>
              <w:numPr>
                <w:ilvl w:val="0"/>
                <w:numId w:val="0"/>
              </w:numPr>
              <w:ind w:left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SPPF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54EBF155">
            <w:pPr>
              <w:numPr>
                <w:ilvl w:val="0"/>
                <w:numId w:val="0"/>
              </w:numPr>
              <w:ind w:left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[1024, 5]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5031D9BC">
            <w:pPr>
              <w:numPr>
                <w:ilvl w:val="0"/>
                <w:numId w:val="0"/>
              </w:numPr>
              <w:ind w:left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空间金字塔池化，池化核5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7A0BF800">
            <w:pPr>
              <w:numPr>
                <w:ilvl w:val="0"/>
                <w:numId w:val="0"/>
              </w:numPr>
              <w:ind w:left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保持尺寸（1/32）</w:t>
            </w:r>
          </w:p>
        </w:tc>
      </w:tr>
      <w:tr w14:paraId="601990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292A2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292A2D"/>
            <w:tcMar>
              <w:left w:w="0" w:type="dxa"/>
            </w:tcMar>
            <w:vAlign w:val="center"/>
          </w:tcPr>
          <w:p w14:paraId="5BF343FE">
            <w:pPr>
              <w:numPr>
                <w:ilvl w:val="0"/>
                <w:numId w:val="0"/>
              </w:numPr>
              <w:ind w:left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10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1BF82451">
            <w:pPr>
              <w:numPr>
                <w:ilvl w:val="0"/>
                <w:numId w:val="0"/>
              </w:numPr>
              <w:ind w:left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C2PSA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7A505B7D">
            <w:pPr>
              <w:numPr>
                <w:ilvl w:val="0"/>
                <w:numId w:val="0"/>
              </w:numPr>
              <w:ind w:left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[1024]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73CD83BB">
            <w:pPr>
              <w:numPr>
                <w:ilvl w:val="0"/>
                <w:numId w:val="0"/>
              </w:numPr>
              <w:ind w:left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融合PSA注意力机制的CSP模块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7D979AFD">
            <w:pPr>
              <w:numPr>
                <w:ilvl w:val="0"/>
                <w:numId w:val="0"/>
              </w:numPr>
              <w:ind w:left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保持尺寸（1/32）</w:t>
            </w:r>
          </w:p>
        </w:tc>
      </w:tr>
    </w:tbl>
    <w:p w14:paraId="03A47B00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其中yolov11使用了C3K2模块（提取不同层次的特征），有以下两个部分构成:</w:t>
      </w:r>
    </w:p>
    <w:p w14:paraId="09CFAB15">
      <w:pPr>
        <w:numPr>
          <w:ilvl w:val="0"/>
          <w:numId w:val="0"/>
        </w:numPr>
        <w:ind w:leftChars="0" w:firstLine="48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ConvModule：基础卷积模块，包含卷积层、归一化层和激活函数，用于特征提取。</w:t>
      </w:r>
    </w:p>
    <w:p w14:paraId="548495C8">
      <w:pPr>
        <w:numPr>
          <w:ilvl w:val="0"/>
          <w:numId w:val="0"/>
        </w:numPr>
        <w:ind w:leftChars="0" w:firstLine="48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Bottleneck堆叠</w:t>
      </w:r>
      <w:r>
        <w:rPr>
          <w:rFonts w:hint="eastAsia"/>
          <w:lang w:val="en-US" w:eastAsia="zh-CN"/>
        </w:rPr>
        <w:t>(选择是否进行残差链接)</w:t>
      </w:r>
      <w:r>
        <w:rPr>
          <w:rFonts w:hint="default"/>
          <w:lang w:val="en-US" w:eastAsia="zh-CN"/>
        </w:rPr>
        <w:t>：多个Bottleneck模块串联，每个Bottleneck可选择是否集成C3k模块</w:t>
      </w:r>
      <w:r>
        <w:rPr>
          <w:rFonts w:hint="eastAsia"/>
          <w:lang w:val="en-US" w:eastAsia="zh-CN"/>
        </w:rPr>
        <w:t>(允许自定义卷积核大小，适应不同尺寸的图像特征)</w:t>
      </w:r>
      <w:r>
        <w:rPr>
          <w:rFonts w:hint="default"/>
          <w:lang w:val="en-US" w:eastAsia="zh-CN"/>
        </w:rPr>
        <w:t>。</w:t>
      </w:r>
    </w:p>
    <w:p w14:paraId="51689EEE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无C3k模块时：Bottleneck结构与YOLOv8的C2f</w:t>
      </w:r>
      <w:r>
        <w:rPr>
          <w:rFonts w:hint="eastAsia"/>
          <w:lang w:val="en-US" w:eastAsia="zh-CN"/>
        </w:rPr>
        <w:t>(加速处理)</w:t>
      </w:r>
      <w:r>
        <w:rPr>
          <w:rFonts w:hint="default"/>
          <w:lang w:val="en-US" w:eastAsia="zh-CN"/>
        </w:rPr>
        <w:t>模块</w:t>
      </w:r>
      <w:r>
        <w:rPr>
          <w:rFonts w:hint="eastAsia"/>
          <w:lang w:val="en-US" w:eastAsia="zh-CN"/>
        </w:rPr>
        <w:t>(堆叠多个卷积层实现跨通道特征融合)</w:t>
      </w:r>
      <w:r>
        <w:rPr>
          <w:rFonts w:hint="default"/>
          <w:lang w:val="en-US" w:eastAsia="zh-CN"/>
        </w:rPr>
        <w:t>类似，包含两个卷积层和残差连接。</w:t>
      </w:r>
    </w:p>
    <w:p w14:paraId="07F62534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集成C3k模块时（YOLO11改进点）：Bottleneck内部新增3个卷积层和子Bottleneck模块，增强特征融合能力</w:t>
      </w:r>
    </w:p>
    <w:p w14:paraId="05A0F1A9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yolov11也使用了</w:t>
      </w:r>
      <w:r>
        <w:rPr>
          <w:rFonts w:hint="default"/>
          <w:lang w:val="en-US" w:eastAsia="zh-CN"/>
        </w:rPr>
        <w:t>C2PSA </w:t>
      </w:r>
      <w:r>
        <w:rPr>
          <w:rFonts w:hint="eastAsia"/>
          <w:lang w:val="en-US" w:eastAsia="zh-CN"/>
        </w:rPr>
        <w:t>，该</w:t>
      </w:r>
      <w:r>
        <w:rPr>
          <w:rFonts w:hint="default"/>
          <w:lang w:val="en-US" w:eastAsia="zh-CN"/>
        </w:rPr>
        <w:t>模块是 YOLO11 中用于增强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"https://so.csdn.net/so/search?q=%E7%89%B9%E5%BE%81%E6%8F%90%E5%8F%96&amp;spm=1001.2101.3001.7020" \t "https://blog.csdn.net/m0_49699378/article/details/_blank"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特征提取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的一个高级模块，结合了 CSP (Cross Stage Partial) 结构和 PSA (Pyramid Squeeze Attention) 注意力机制，从而提升了多尺度特征提取能力。</w:t>
      </w:r>
    </w:p>
    <w:p w14:paraId="3610EA13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CSP结构是将原输入分成两个分支，分别进行卷积操作使得通道数减半，然后一个分支进行Bottleneck * N操作，然后concat两个分支，使得BottlenneckCSP的输入与输出是一样的大小。可以学习到更多特征</w:t>
      </w:r>
    </w:p>
    <w:p w14:paraId="7D08D9A0">
      <w:pPr>
        <w:numPr>
          <w:ilvl w:val="0"/>
          <w:numId w:val="0"/>
        </w:numPr>
        <w:ind w:leftChars="0"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其中PSA使用不同大小的卷积核（使用3×3、5×5、7×7等卷积核并行提取特征，生成多尺度特征图），每个卷积核能够在不同的感受野上提取特征，从而捕捉多尺度信息。卷积核越大，感受野越大，适合检测大物体；卷积核越小，适合捕捉小物体的细节，同时结合 Squeeze-and-Excitation (SE) 模块(动态调整每个特征通道的权重来提升模型的表示能力，从而使模型能够更加关注重要的特征并忽略不相关的信息)对特征通道进行加权，从而增强网络对不同尺度目标的注意力聚焦。</w:t>
      </w:r>
    </w:p>
    <w:p w14:paraId="09128A8F">
      <w:pPr>
        <w:bidi w:val="0"/>
        <w:rPr>
          <w:rFonts w:hint="default" w:cs="宋体" w:asciiTheme="minorHAnsi" w:hAnsiTheme="minorHAnsi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cs="宋体" w:asciiTheme="minorHAnsi" w:hAnsiTheme="minorHAnsi" w:eastAsiaTheme="minorEastAsia"/>
          <w:kern w:val="2"/>
          <w:sz w:val="24"/>
          <w:szCs w:val="24"/>
          <w:lang w:val="en-US" w:eastAsia="zh-CN" w:bidi="ar-SA"/>
        </w:rPr>
        <w:t>YOLOv11的Neck（</w:t>
      </w:r>
      <w:r>
        <w:rPr>
          <w:rFonts w:hint="eastAsia" w:cs="宋体"/>
          <w:kern w:val="2"/>
          <w:sz w:val="24"/>
          <w:szCs w:val="24"/>
          <w:lang w:val="en-US" w:eastAsia="zh-CN" w:bidi="ar-SA"/>
        </w:rPr>
        <w:t>特征融合图</w:t>
      </w:r>
      <w:r>
        <w:rPr>
          <w:rFonts w:hint="default" w:cs="宋体" w:asciiTheme="minorHAnsi" w:hAnsiTheme="minorHAnsi" w:eastAsiaTheme="minorEastAsia"/>
          <w:kern w:val="2"/>
          <w:sz w:val="24"/>
          <w:szCs w:val="24"/>
          <w:lang w:val="en-US" w:eastAsia="zh-CN" w:bidi="ar-SA"/>
        </w:rPr>
        <w:t>）是目标检测模型中连接Backbone（主干网络）和Head（检测头）的核心模块，其核心功能是通过多尺度特征融合与信息交互优化，提升模型对目标特征的表达能力</w:t>
      </w:r>
      <w:r>
        <w:rPr>
          <w:rFonts w:hint="eastAsia" w:cs="宋体"/>
          <w:kern w:val="2"/>
          <w:sz w:val="24"/>
          <w:szCs w:val="24"/>
          <w:lang w:val="en-US" w:eastAsia="zh-CN" w:bidi="ar-SA"/>
        </w:rPr>
        <w:t>。接收来自Backbone的不同层级特征图（例如P3/P4/P5），通过**上采样（Upsample）和拼接（Concat）**操作，将低分辨率语义信息与高分辨率细节信息融合。</w:t>
      </w:r>
    </w:p>
    <w:p w14:paraId="72707CC0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Head部分</w:t>
      </w:r>
      <w:r>
        <w:rPr>
          <w:rFonts w:hint="default"/>
          <w:lang w:val="en-US" w:eastAsia="zh-CN"/>
        </w:rPr>
        <w:t> </w:t>
      </w:r>
      <w:r>
        <w:rPr>
          <w:rFonts w:hint="eastAsia"/>
          <w:lang w:val="en-US" w:eastAsia="zh-CN"/>
        </w:rPr>
        <w:t>进行</w:t>
      </w:r>
      <w:r>
        <w:rPr>
          <w:rFonts w:hint="default"/>
          <w:lang w:val="en-US" w:eastAsia="zh-CN"/>
        </w:rPr>
        <w:t>特征解码与预测生成</w:t>
      </w:r>
    </w:p>
    <w:p w14:paraId="02E2A5FC">
      <w:pPr>
        <w:bidi w:val="0"/>
        <w:rPr>
          <w:rFonts w:hint="default"/>
          <w:lang w:val="en-US" w:eastAsia="zh-CN"/>
        </w:rPr>
      </w:pPr>
    </w:p>
    <w:p w14:paraId="0FE864FB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输入：接收来自Backbone（主干网络）和Neck（特征融合层）的多尺度特征图。</w:t>
      </w:r>
    </w:p>
    <w:p w14:paraId="786EA2D0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输出：生成以下三类预测结果：</w:t>
      </w:r>
    </w:p>
    <w:p w14:paraId="38004802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边界框（Bounding Box）：目标的位置和大小（通常表示为中心点坐标、宽高）。</w:t>
      </w:r>
    </w:p>
    <w:p w14:paraId="49A23A78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类别概率（Class Probability）：目标属于每个类别的置信度。</w:t>
      </w:r>
    </w:p>
    <w:p w14:paraId="39087E20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置信度（Confidence Score）：预测框内存在目标的概率。</w:t>
      </w:r>
    </w:p>
    <w:p w14:paraId="164FE683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Head部分进行</w:t>
      </w:r>
      <w:r>
        <w:rPr>
          <w:rFonts w:hint="default"/>
          <w:lang w:val="en-US" w:eastAsia="zh-CN"/>
        </w:rPr>
        <w:t>损失函数对接</w:t>
      </w:r>
    </w:p>
    <w:p w14:paraId="2D820CFA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定位损失：</w:t>
      </w:r>
      <w:r>
        <w:rPr>
          <w:rFonts w:hint="eastAsia"/>
          <w:lang w:val="en-US" w:eastAsia="zh-CN"/>
        </w:rPr>
        <w:t>box_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l</w:t>
      </w:r>
      <w:r>
        <w:rPr>
          <w:rFonts w:hint="default"/>
          <w:lang w:val="en-US" w:eastAsia="zh-CN"/>
        </w:rPr>
        <w:t>oss（考虑重叠区域、中心点距离、长宽比）。</w:t>
      </w:r>
    </w:p>
    <w:p w14:paraId="13FE349C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分类损失：</w:t>
      </w:r>
      <w:r>
        <w:rPr>
          <w:rFonts w:hint="eastAsia"/>
          <w:lang w:val="en-US" w:eastAsia="zh-CN"/>
        </w:rPr>
        <w:t>cls_loss</w:t>
      </w:r>
      <w:r>
        <w:rPr>
          <w:rFonts w:hint="default"/>
          <w:lang w:val="en-US" w:eastAsia="zh-CN"/>
        </w:rPr>
        <w:t>（解决类别不平衡问题）。</w:t>
      </w:r>
    </w:p>
    <w:p w14:paraId="2C2CD917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置信度损失：</w:t>
      </w:r>
      <w:r>
        <w:rPr>
          <w:rFonts w:hint="eastAsia"/>
          <w:lang w:val="en-US" w:eastAsia="zh-CN"/>
        </w:rPr>
        <w:t>dfl_loss</w:t>
      </w:r>
      <w:r>
        <w:rPr>
          <w:rFonts w:hint="default"/>
          <w:lang w:val="en-US" w:eastAsia="zh-CN"/>
        </w:rPr>
        <w:t>二元交叉熵（区分前景与背景）。</w:t>
      </w:r>
    </w:p>
    <w:p w14:paraId="7FE7AC64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YOLOv11 的总损失函数由 ​定位损失（PWIoU + DFL-Pro）​、分类损失（MetaVFL）​、置信度损失（TALv4）​ 及 ​自监督对比损失 构成：</w:t>
      </w:r>
    </w:p>
    <w:p w14:paraId="2D961127">
      <w:pPr>
        <w:pStyle w:val="5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消融实验</w:t>
      </w:r>
    </w:p>
    <w:p w14:paraId="4D85FAA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以yolov11-seg模型为基础模型，进行了两方面改进，引入多尺度卷积注意力模块MSCAM以及添加了自适应阈值焦点损失（ATFL）。设计了yov11-seg，yov11-seg+MSCAM，yov11-seg+ATFL，yov11-seg，+MSCAM+AFTL四个实验组。</w:t>
      </w:r>
    </w:p>
    <w:p w14:paraId="22671CD6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347C1DA3">
      <w:pPr>
        <w:bidi w:val="0"/>
        <w:rPr>
          <w:rFonts w:hint="default"/>
          <w:lang w:val="en-US" w:eastAsia="zh-CN"/>
        </w:rPr>
      </w:pPr>
    </w:p>
    <w:p w14:paraId="78A1AF70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自适应阈值焦点损失（ATFL）是一种动态调整损失权重的损失函数，通过降低易分类样本的影响，增强对难分类样本的关注，从而提升模型性能，特别是在类别不平衡的情况下。</w:t>
      </w:r>
    </w:p>
    <w:p w14:paraId="7DE4BB34">
      <w:pPr>
        <w:bidi w:val="0"/>
        <w:rPr>
          <w:rFonts w:hint="default"/>
          <w:lang w:val="en-US" w:eastAsia="zh-CN"/>
        </w:rPr>
      </w:pPr>
    </w:p>
    <w:p w14:paraId="30B740E1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多尺度卷积注意力模块MSCAM可以在增强特征图的同时降到底计算成本，提升模型性能。</w:t>
      </w:r>
      <w:bookmarkStart w:id="0" w:name="_GoBack"/>
      <w:bookmarkEnd w:id="0"/>
    </w:p>
    <w:p w14:paraId="3E91617A">
      <w:pPr>
        <w:bidi w:val="0"/>
        <w:rPr>
          <w:rFonts w:hint="default"/>
          <w:lang w:val="en-US" w:eastAsia="zh-CN"/>
        </w:rPr>
      </w:pPr>
    </w:p>
    <w:p w14:paraId="56DF660F">
      <w:pPr>
        <w:bidi w:val="0"/>
        <w:rPr>
          <w:rFonts w:hint="default"/>
          <w:lang w:val="en-US" w:eastAsia="zh-CN"/>
        </w:rPr>
      </w:pPr>
    </w:p>
    <w:p w14:paraId="49BC605A">
      <w:pPr>
        <w:bidi w:val="0"/>
        <w:rPr>
          <w:rFonts w:hint="default"/>
          <w:lang w:val="en-US" w:eastAsia="zh-CN"/>
        </w:rPr>
      </w:pPr>
    </w:p>
    <w:p w14:paraId="4365C10E">
      <w:pPr>
        <w:bidi w:val="0"/>
        <w:rPr>
          <w:rFonts w:hint="default"/>
          <w:lang w:val="en-US" w:eastAsia="zh-CN"/>
        </w:rPr>
      </w:pPr>
    </w:p>
    <w:p w14:paraId="4433CD8E">
      <w:pPr>
        <w:bidi w:val="0"/>
        <w:rPr>
          <w:rFonts w:hint="default"/>
          <w:lang w:val="en-US" w:eastAsia="zh-CN"/>
        </w:rPr>
      </w:pPr>
    </w:p>
    <w:p w14:paraId="69C87ED0">
      <w:pPr>
        <w:bidi w:val="0"/>
        <w:rPr>
          <w:rFonts w:hint="default"/>
          <w:lang w:val="en-US" w:eastAsia="zh-CN"/>
        </w:rPr>
      </w:pPr>
    </w:p>
    <w:p w14:paraId="1D463038">
      <w:pPr>
        <w:bidi w:val="0"/>
        <w:rPr>
          <w:rFonts w:hint="default"/>
          <w:lang w:val="en-US" w:eastAsia="zh-CN"/>
        </w:rPr>
      </w:pPr>
    </w:p>
    <w:p w14:paraId="51A12A79">
      <w:pPr>
        <w:bidi w:val="0"/>
        <w:rPr>
          <w:rFonts w:hint="default"/>
          <w:lang w:val="en-US" w:eastAsia="zh-CN"/>
        </w:rPr>
      </w:pPr>
    </w:p>
    <w:p w14:paraId="0CF52181">
      <w:pPr>
        <w:bidi w:val="0"/>
        <w:rPr>
          <w:rFonts w:hint="default"/>
          <w:lang w:val="en-US" w:eastAsia="zh-CN"/>
        </w:rPr>
      </w:pPr>
    </w:p>
    <w:p w14:paraId="50F8C45D">
      <w:pPr>
        <w:bidi w:val="0"/>
        <w:rPr>
          <w:rFonts w:hint="default"/>
          <w:lang w:val="en-US" w:eastAsia="zh-CN"/>
        </w:rPr>
      </w:pPr>
    </w:p>
    <w:p w14:paraId="5B7D91D3">
      <w:pPr>
        <w:bidi w:val="0"/>
        <w:rPr>
          <w:rFonts w:hint="default"/>
          <w:lang w:val="en-US" w:eastAsia="zh-CN"/>
        </w:rPr>
      </w:pPr>
    </w:p>
    <w:p w14:paraId="138F362F">
      <w:pPr>
        <w:bidi w:val="0"/>
        <w:rPr>
          <w:rFonts w:hint="default"/>
          <w:lang w:val="en-US" w:eastAsia="zh-CN"/>
        </w:rPr>
      </w:pPr>
    </w:p>
    <w:p w14:paraId="1CFF9503">
      <w:pPr>
        <w:bidi w:val="0"/>
        <w:rPr>
          <w:rFonts w:hint="default"/>
          <w:lang w:val="en-US" w:eastAsia="zh-CN"/>
        </w:rPr>
      </w:pPr>
    </w:p>
    <w:p w14:paraId="572CA889">
      <w:pPr>
        <w:bidi w:val="0"/>
        <w:rPr>
          <w:rFonts w:hint="default"/>
          <w:lang w:val="en-US" w:eastAsia="zh-CN"/>
        </w:rPr>
      </w:pPr>
    </w:p>
    <w:p w14:paraId="59EB43EA">
      <w:pPr>
        <w:bidi w:val="0"/>
        <w:rPr>
          <w:rFonts w:hint="default"/>
          <w:lang w:val="en-US" w:eastAsia="zh-CN"/>
        </w:rPr>
      </w:pPr>
    </w:p>
    <w:p w14:paraId="57AE43DD">
      <w:pPr>
        <w:bidi w:val="0"/>
        <w:rPr>
          <w:rFonts w:hint="default"/>
          <w:lang w:val="en-US" w:eastAsia="zh-CN"/>
        </w:rPr>
      </w:pPr>
    </w:p>
    <w:p w14:paraId="2E058159">
      <w:pPr>
        <w:bidi w:val="0"/>
        <w:rPr>
          <w:rFonts w:hint="default"/>
          <w:lang w:val="en-US" w:eastAsia="zh-CN"/>
        </w:rPr>
      </w:pPr>
    </w:p>
    <w:p w14:paraId="5768FC17">
      <w:pPr>
        <w:bidi w:val="0"/>
        <w:rPr>
          <w:rFonts w:hint="default"/>
          <w:lang w:val="en-US" w:eastAsia="zh-CN"/>
        </w:rPr>
      </w:pPr>
    </w:p>
    <w:p w14:paraId="31AE9CEA">
      <w:pPr>
        <w:bidi w:val="0"/>
        <w:rPr>
          <w:rFonts w:hint="default"/>
          <w:lang w:val="en-US" w:eastAsia="zh-CN"/>
        </w:rPr>
      </w:pPr>
    </w:p>
    <w:p w14:paraId="0D01637E">
      <w:pPr>
        <w:bidi w:val="0"/>
        <w:rPr>
          <w:rFonts w:hint="default"/>
          <w:lang w:val="en-US" w:eastAsia="zh-CN"/>
        </w:rPr>
      </w:pPr>
    </w:p>
    <w:p w14:paraId="2CFD6D01">
      <w:pPr>
        <w:bidi w:val="0"/>
        <w:rPr>
          <w:rFonts w:hint="default"/>
          <w:lang w:val="en-US" w:eastAsia="zh-CN"/>
        </w:rPr>
      </w:pPr>
    </w:p>
    <w:p w14:paraId="559894DC">
      <w:pPr>
        <w:bidi w:val="0"/>
        <w:rPr>
          <w:rFonts w:hint="default"/>
          <w:lang w:val="en-US" w:eastAsia="zh-CN"/>
        </w:rPr>
      </w:pPr>
    </w:p>
    <w:p w14:paraId="48B7F8A4">
      <w:pPr>
        <w:bidi w:val="0"/>
        <w:rPr>
          <w:rFonts w:hint="default"/>
          <w:lang w:val="en-US" w:eastAsia="zh-CN"/>
        </w:rPr>
      </w:pPr>
    </w:p>
    <w:p w14:paraId="69A60793">
      <w:pPr>
        <w:bidi w:val="0"/>
        <w:rPr>
          <w:rFonts w:hint="default"/>
          <w:lang w:val="en-US" w:eastAsia="zh-CN"/>
        </w:rPr>
      </w:pPr>
    </w:p>
    <w:p w14:paraId="2276431C">
      <w:pPr>
        <w:bidi w:val="0"/>
        <w:rPr>
          <w:rFonts w:hint="default"/>
          <w:lang w:val="en-US" w:eastAsia="zh-CN"/>
        </w:rPr>
      </w:pPr>
    </w:p>
    <w:p w14:paraId="1C72E8B4">
      <w:pPr>
        <w:tabs>
          <w:tab w:val="left" w:pos="1105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B0EEFA"/>
    <w:multiLevelType w:val="singleLevel"/>
    <w:tmpl w:val="8CB0EEF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D790D03"/>
    <w:multiLevelType w:val="singleLevel"/>
    <w:tmpl w:val="FD790D03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QxYjY4ZmNmYzVjZTMxZmFhYjlmMDA0YWQ1YWMzYWMifQ=="/>
  </w:docVars>
  <w:rsids>
    <w:rsidRoot w:val="68AD49BF"/>
    <w:rsid w:val="058C371D"/>
    <w:rsid w:val="162B00EE"/>
    <w:rsid w:val="26A91FA4"/>
    <w:rsid w:val="28706FDF"/>
    <w:rsid w:val="3DF70927"/>
    <w:rsid w:val="68AD4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HAnsi" w:hAnsiTheme="minorHAnsi" w:eastAsiaTheme="minorEastAsia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yperlink"/>
    <w:basedOn w:val="10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1577</Words>
  <Characters>2234</Characters>
  <Lines>0</Lines>
  <Paragraphs>0</Paragraphs>
  <TotalTime>7</TotalTime>
  <ScaleCrop>false</ScaleCrop>
  <LinksUpToDate>false</LinksUpToDate>
  <CharactersWithSpaces>2327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2025-03-25T08:00:00Z</dcterms:created>
  <dc:creator>WPS_1665388998</dc:creator>
  <cp:lastModifiedBy>WPS_1665388998</cp:lastModifiedBy>
  <dcterms:modified xsi:type="dcterms:W3CDTF">2025-04-01T06:13:08Z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DD84FA1D2D4E4F0C9B94F310DFA41547_11</vt:lpwstr>
  </property>
</Properties>
</file>