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3F70" w14:textId="77777777" w:rsidR="006350C5" w:rsidRDefault="00677F6E">
      <w:r>
        <w:rPr>
          <w:noProof/>
        </w:rPr>
        <w:drawing>
          <wp:anchor distT="0" distB="0" distL="0" distR="0" simplePos="0" relativeHeight="251655168" behindDoc="1" locked="0" layoutInCell="1" hidden="0" allowOverlap="1" wp14:anchorId="397DDA02" wp14:editId="38CF191E">
            <wp:simplePos x="0" y="0"/>
            <wp:positionH relativeFrom="column">
              <wp:posOffset>-456834</wp:posOffset>
            </wp:positionH>
            <wp:positionV relativeFrom="paragraph">
              <wp:posOffset>-457196</wp:posOffset>
            </wp:positionV>
            <wp:extent cx="7614000" cy="10771200"/>
            <wp:effectExtent l="0" t="0" r="6350" b="0"/>
            <wp:wrapNone/>
            <wp:docPr id="100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7614000" cy="10771200"/>
                    </a:xfrm>
                    <a:prstGeom prst="rect">
                      <a:avLst/>
                    </a:prstGeom>
                    <a:ln/>
                  </pic:spPr>
                </pic:pic>
              </a:graphicData>
            </a:graphic>
            <wp14:sizeRelV relativeFrom="margin">
              <wp14:pctHeight>0</wp14:pctHeight>
            </wp14:sizeRelV>
          </wp:anchor>
        </w:drawing>
      </w:r>
      <w:r>
        <w:rPr>
          <w:noProof/>
        </w:rPr>
        <w:drawing>
          <wp:anchor distT="114300" distB="114300" distL="114300" distR="114300" simplePos="0" relativeHeight="251656192" behindDoc="0" locked="0" layoutInCell="1" hidden="0" allowOverlap="1" wp14:anchorId="28DF556B" wp14:editId="53688F3D">
            <wp:simplePos x="0" y="0"/>
            <wp:positionH relativeFrom="column">
              <wp:posOffset>76203</wp:posOffset>
            </wp:positionH>
            <wp:positionV relativeFrom="paragraph">
              <wp:posOffset>161925</wp:posOffset>
            </wp:positionV>
            <wp:extent cx="2366963" cy="1015744"/>
            <wp:effectExtent l="0" t="0" r="0" b="0"/>
            <wp:wrapNone/>
            <wp:docPr id="100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2366963" cy="1015744"/>
                    </a:xfrm>
                    <a:prstGeom prst="rect">
                      <a:avLst/>
                    </a:prstGeom>
                    <a:ln/>
                  </pic:spPr>
                </pic:pic>
              </a:graphicData>
            </a:graphic>
          </wp:anchor>
        </w:drawing>
      </w:r>
    </w:p>
    <w:p w14:paraId="672A6659" w14:textId="77777777" w:rsidR="006350C5" w:rsidRDefault="006350C5"/>
    <w:p w14:paraId="0A37501D" w14:textId="77777777" w:rsidR="006350C5" w:rsidRDefault="006350C5">
      <w:pPr>
        <w:rPr>
          <w:b/>
          <w:sz w:val="72"/>
          <w:szCs w:val="72"/>
        </w:rPr>
      </w:pPr>
    </w:p>
    <w:p w14:paraId="5DAB6C7B" w14:textId="77777777" w:rsidR="006350C5" w:rsidRDefault="006350C5">
      <w:pPr>
        <w:rPr>
          <w:b/>
          <w:sz w:val="72"/>
          <w:szCs w:val="72"/>
        </w:rPr>
      </w:pPr>
    </w:p>
    <w:p w14:paraId="02EB378F" w14:textId="77777777" w:rsidR="006350C5" w:rsidRDefault="006350C5">
      <w:pPr>
        <w:rPr>
          <w:b/>
          <w:sz w:val="72"/>
          <w:szCs w:val="72"/>
        </w:rPr>
      </w:pPr>
    </w:p>
    <w:p w14:paraId="6A05A809" w14:textId="77777777" w:rsidR="006350C5" w:rsidRDefault="006350C5">
      <w:pPr>
        <w:rPr>
          <w:b/>
          <w:sz w:val="72"/>
          <w:szCs w:val="72"/>
        </w:rPr>
      </w:pPr>
    </w:p>
    <w:p w14:paraId="5A39BBE3" w14:textId="77777777" w:rsidR="006350C5" w:rsidRDefault="006350C5">
      <w:pPr>
        <w:rPr>
          <w:b/>
          <w:sz w:val="72"/>
          <w:szCs w:val="72"/>
        </w:rPr>
      </w:pPr>
    </w:p>
    <w:p w14:paraId="41C8F396" w14:textId="77777777" w:rsidR="006350C5" w:rsidRDefault="006350C5">
      <w:pPr>
        <w:rPr>
          <w:b/>
          <w:sz w:val="72"/>
          <w:szCs w:val="72"/>
        </w:rPr>
      </w:pPr>
    </w:p>
    <w:p w14:paraId="72A3D3EC" w14:textId="77777777" w:rsidR="006350C5" w:rsidRDefault="006350C5">
      <w:pPr>
        <w:rPr>
          <w:b/>
          <w:sz w:val="72"/>
          <w:szCs w:val="72"/>
        </w:rPr>
      </w:pPr>
    </w:p>
    <w:p w14:paraId="0D0B940D" w14:textId="77777777" w:rsidR="006350C5" w:rsidRDefault="006350C5">
      <w:pPr>
        <w:rPr>
          <w:b/>
          <w:sz w:val="60"/>
          <w:szCs w:val="60"/>
        </w:rPr>
      </w:pPr>
    </w:p>
    <w:p w14:paraId="0E27B00A" w14:textId="77777777" w:rsidR="006350C5" w:rsidRDefault="006350C5">
      <w:pPr>
        <w:rPr>
          <w:b/>
          <w:sz w:val="60"/>
          <w:szCs w:val="60"/>
        </w:rPr>
      </w:pPr>
    </w:p>
    <w:p w14:paraId="60061E4C" w14:textId="77777777" w:rsidR="006350C5" w:rsidRDefault="006350C5">
      <w:pPr>
        <w:jc w:val="right"/>
        <w:rPr>
          <w:b/>
          <w:sz w:val="50"/>
          <w:szCs w:val="50"/>
        </w:rPr>
      </w:pPr>
    </w:p>
    <w:p w14:paraId="44EAFD9C" w14:textId="77777777" w:rsidR="006350C5" w:rsidRDefault="006350C5">
      <w:pPr>
        <w:ind w:left="2325"/>
        <w:jc w:val="right"/>
        <w:rPr>
          <w:color w:val="F2F2F2"/>
          <w:sz w:val="26"/>
          <w:szCs w:val="26"/>
        </w:rPr>
      </w:pPr>
    </w:p>
    <w:p w14:paraId="2347440A" w14:textId="76160306" w:rsidR="006350C5" w:rsidRDefault="006350C5">
      <w:pPr>
        <w:ind w:left="2325"/>
        <w:jc w:val="right"/>
        <w:rPr>
          <w:rFonts w:ascii="Roboto Black" w:eastAsia="Roboto Black" w:hAnsi="Roboto Black" w:cs="Roboto Black"/>
          <w:color w:val="FFFFFF"/>
          <w:sz w:val="60"/>
          <w:szCs w:val="60"/>
        </w:rPr>
      </w:pPr>
    </w:p>
    <w:p w14:paraId="4B94D5A5" w14:textId="77777777" w:rsidR="006350C5" w:rsidRDefault="006350C5">
      <w:pPr>
        <w:ind w:left="2325"/>
        <w:jc w:val="right"/>
        <w:rPr>
          <w:rFonts w:ascii="Roboto Medium" w:eastAsia="Roboto Medium" w:hAnsi="Roboto Medium" w:cs="Roboto Medium"/>
          <w:color w:val="FFFFFF"/>
          <w:sz w:val="48"/>
          <w:szCs w:val="48"/>
        </w:rPr>
      </w:pPr>
    </w:p>
    <w:p w14:paraId="3DEEC669" w14:textId="317E78D1" w:rsidR="006350C5" w:rsidRDefault="006350C5">
      <w:pPr>
        <w:rPr>
          <w:b/>
          <w:sz w:val="60"/>
          <w:szCs w:val="60"/>
        </w:rPr>
      </w:pPr>
    </w:p>
    <w:p w14:paraId="7E335A72" w14:textId="732A36C3" w:rsidR="005A73F9" w:rsidRDefault="005A73F9" w:rsidP="005A73F9">
      <w:pPr>
        <w:ind w:left="2325"/>
        <w:jc w:val="right"/>
        <w:rPr>
          <w:color w:val="F2F2F2"/>
          <w:sz w:val="26"/>
          <w:szCs w:val="26"/>
        </w:rPr>
      </w:pPr>
    </w:p>
    <w:p w14:paraId="13C29540" w14:textId="7A8B52B3" w:rsidR="005A73F9" w:rsidRDefault="005A73F9" w:rsidP="005A73F9">
      <w:pPr>
        <w:ind w:left="2325"/>
        <w:jc w:val="right"/>
        <w:rPr>
          <w:color w:val="F2F2F2"/>
          <w:sz w:val="26"/>
          <w:szCs w:val="26"/>
        </w:rPr>
      </w:pPr>
    </w:p>
    <w:p w14:paraId="6E7205B1" w14:textId="1CCD48E3" w:rsidR="005A73F9" w:rsidRDefault="00BC56BF" w:rsidP="005A73F9">
      <w:pPr>
        <w:ind w:left="2325"/>
        <w:jc w:val="right"/>
        <w:rPr>
          <w:color w:val="F2F2F2"/>
          <w:sz w:val="26"/>
          <w:szCs w:val="26"/>
        </w:rPr>
      </w:pPr>
      <w:r>
        <w:rPr>
          <w:rFonts w:ascii="Roboto Black" w:eastAsia="Roboto Black" w:hAnsi="Roboto Black" w:cs="Roboto Black"/>
          <w:noProof/>
          <w:color w:val="FFFFFF"/>
          <w:sz w:val="60"/>
          <w:szCs w:val="60"/>
        </w:rPr>
        <mc:AlternateContent>
          <mc:Choice Requires="wps">
            <w:drawing>
              <wp:anchor distT="0" distB="0" distL="114300" distR="114300" simplePos="0" relativeHeight="251681792" behindDoc="0" locked="0" layoutInCell="1" allowOverlap="1" wp14:anchorId="6CF56CE2" wp14:editId="6770B0B2">
                <wp:simplePos x="0" y="0"/>
                <wp:positionH relativeFrom="column">
                  <wp:posOffset>-457200</wp:posOffset>
                </wp:positionH>
                <wp:positionV relativeFrom="paragraph">
                  <wp:posOffset>272983</wp:posOffset>
                </wp:positionV>
                <wp:extent cx="7507705" cy="532130"/>
                <wp:effectExtent l="0" t="0" r="0" b="0"/>
                <wp:wrapNone/>
                <wp:docPr id="1003" name="Text Box 38"/>
                <wp:cNvGraphicFramePr/>
                <a:graphic xmlns:a="http://schemas.openxmlformats.org/drawingml/2006/main">
                  <a:graphicData uri="http://schemas.microsoft.com/office/word/2010/wordprocessingShape">
                    <wps:wsp>
                      <wps:cNvSpPr txBox="1"/>
                      <wps:spPr>
                        <a:xfrm>
                          <a:off x="0" y="0"/>
                          <a:ext cx="7507705" cy="532130"/>
                        </a:xfrm>
                        <a:prstGeom prst="rect">
                          <a:avLst/>
                        </a:prstGeom>
                        <a:noFill/>
                        <a:ln w="6350">
                          <a:noFill/>
                        </a:ln>
                      </wps:spPr>
                      <wps:txbx>
                        <w:txbxContent>
                          <w:p w14:paraId="50489923" w14:textId="142CA07B" w:rsidR="005829D3" w:rsidRPr="005829D3" w:rsidRDefault="00BC56BF" w:rsidP="00804D6D">
                            <w:pPr>
                              <w:jc w:val="center"/>
                              <w:rPr>
                                <w:rFonts w:ascii="Roboto Medium" w:hAnsi="Roboto Medium"/>
                                <w:color w:val="FFFFFF" w:themeColor="background1"/>
                                <w:sz w:val="48"/>
                                <w:szCs w:val="48"/>
                              </w:rPr>
                            </w:pPr>
                            <w:r>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INCORP GROUP</w:t>
                            </w:r>
                            <w:r w:rsidR="00B65BDA">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F56CE2" id="_x0000_t202" coordsize="21600,21600" o:spt="202" path="m,l,21600r21600,l21600,xe">
                <v:stroke joinstyle="miter"/>
                <v:path gradientshapeok="t" o:connecttype="rect"/>
              </v:shapetype>
              <v:shape id="Text Box 38" o:spid="_x0000_s1026" type="#_x0000_t202" style="position:absolute;left:0;text-align:left;margin-left:-36pt;margin-top:21.5pt;width:591.15pt;height:41.9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vFzGAIAACwEAAAOAAAAZHJzL2Uyb0RvYy54bWysU9uO2yAQfa/Uf0C8N7Zz2bRWnFW6q1SV&#13;&#10;ot2VstU+EwyxJcxQILHTr++AnYu2far6AgMzzOWcw+K+axQ5Cutq0AXNRiklQnMoa70v6I/X9afP&#13;&#10;lDjPdMkUaFHQk3D0fvnxw6I1uRhDBaoUlmAS7fLWFLTy3uRJ4nglGuZGYIRGpwTbMI9Hu09Ky1rM&#13;&#10;3qhknKZ3SQu2NBa4cA5vH3snXcb8Ugrun6V0whNVUOzNx9XGdRfWZLlg+d4yU9V8aIP9QxcNqzUW&#13;&#10;vaR6ZJ6Rg63/SNXU3IID6UccmgSkrLmIM+A0Wfpumm3FjIizIDjOXGBy/y8tfzpuzYslvvsKHRIY&#13;&#10;AGmNyx1ehnk6aZuwY6cE/Qjh6QKb6DzheDmfpfN5OqOEo282GWeTiGtyfW2s898ENCQYBbVIS0SL&#13;&#10;HTfOY0UMPYeEYhrWtVKRGqVJW9C7ySyNDy4efKE0Prz2Gizf7bphgB2UJ5zLQk+5M3xdY/ENc/6F&#13;&#10;WeQYR0Hd+mdcpAIsAoNFSQX219/uQzxCj15KWtRMQd3PA7OCEvVdIylfsuk0iCweprP5GA/21rO7&#13;&#10;9ehD8wAoywx/iOHRDPFenU1poXlDea9CVXQxzbF2Qf3ZfPC9kvF7cLFaxSCUlWF+o7eGh9QBzgDt&#13;&#10;a/fGrBnw98jcE5zVxfJ3NPSxPRGrgwdZR44CwD2qA+4oyUjd8H2C5m/PMer6yZe/AQAA//8DAFBL&#13;&#10;AwQUAAYACAAAACEA1WwBU+YAAAAQAQAADwAAAGRycy9kb3ducmV2LnhtbEyPTU/CQBCG7yb+h82Y&#13;&#10;eINti2JTuiWkhpgYOYBcuE27S9uwH7W7QPXXO5z0Mh+ZmXfeJ1+ORrOLGnznrIB4GgFTtnays42A&#13;&#10;/ed6kgLzAa1E7awS8K08LIv7uxwz6a52qy670DASsT5DAW0Ifca5r1tl0E9dryzNjm4wGKgdGi4H&#13;&#10;vJK40TyJojk32Fn60GKvylbVp93ZCHgv1xvcVolJf3T59nFc9V/7w7MQjw/j64LCagEsqDH8XcCN&#13;&#10;gfxDQcYqd7bSMy1g8pIQUBDwNKN8W4jjaAasoiqZp8CLnP8HKX4BAAD//wMAUEsBAi0AFAAGAAgA&#13;&#10;AAAhALaDOJL+AAAA4QEAABMAAAAAAAAAAAAAAAAAAAAAAFtDb250ZW50X1R5cGVzXS54bWxQSwEC&#13;&#10;LQAUAAYACAAAACEAOP0h/9YAAACUAQAACwAAAAAAAAAAAAAAAAAvAQAAX3JlbHMvLnJlbHNQSwEC&#13;&#10;LQAUAAYACAAAACEAC+LxcxgCAAAsBAAADgAAAAAAAAAAAAAAAAAuAgAAZHJzL2Uyb0RvYy54bWxQ&#13;&#10;SwECLQAUAAYACAAAACEA1WwBU+YAAAAQAQAADwAAAAAAAAAAAAAAAAByBAAAZHJzL2Rvd25yZXYu&#13;&#10;eG1sUEsFBgAAAAAEAAQA8wAAAIUFAAAAAA==&#13;&#10;" filled="f" stroked="f" strokeweight=".5pt">
                <v:textbox>
                  <w:txbxContent>
                    <w:p w14:paraId="50489923" w14:textId="142CA07B" w:rsidR="005829D3" w:rsidRPr="005829D3" w:rsidRDefault="00BC56BF" w:rsidP="00804D6D">
                      <w:pPr>
                        <w:jc w:val="center"/>
                        <w:rPr>
                          <w:rFonts w:ascii="Roboto Medium" w:hAnsi="Roboto Medium"/>
                          <w:color w:val="FFFFFF" w:themeColor="background1"/>
                          <w:sz w:val="48"/>
                          <w:szCs w:val="48"/>
                        </w:rPr>
                      </w:pPr>
                      <w:r>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INCORP GROUP</w:t>
                      </w:r>
                      <w:r w:rsidR="00B65BDA">
                        <w:rPr>
                          <w:rFonts w:ascii="Roboto Black" w:eastAsia="Roboto Black" w:hAnsi="Roboto Black" w:cs="Roboto Black" w:hint="eastAsia"/>
                          <w:color w:val="FFFFFF"/>
                          <w:sz w:val="60"/>
                          <w:szCs w:val="60"/>
                        </w:rPr>
                        <w:t xml:space="preserve"> </w:t>
                      </w:r>
                      <w:r w:rsidR="00B65BDA">
                        <w:rPr>
                          <w:rFonts w:ascii="Roboto Black" w:eastAsia="Roboto Black" w:hAnsi="Roboto Black" w:cs="Roboto Black"/>
                          <w:color w:val="FFFFFF"/>
                          <w:sz w:val="60"/>
                          <w:szCs w:val="60"/>
                        </w:rPr>
                        <w:t>PROPOSAL</w:t>
                      </w:r>
                    </w:p>
                  </w:txbxContent>
                </v:textbox>
              </v:shape>
            </w:pict>
          </mc:Fallback>
        </mc:AlternateContent>
      </w:r>
      <w:r w:rsidR="005A73F9">
        <w:rPr>
          <w:color w:val="F2F2F2"/>
          <w:sz w:val="26"/>
          <w:szCs w:val="26"/>
        </w:rPr>
        <w:t>LEADING ASIA PACIFIC CORPORATE SOLUTIONS PROVIDER</w:t>
      </w:r>
    </w:p>
    <w:p w14:paraId="7E8624F8" w14:textId="09F1D035" w:rsidR="005A73F9" w:rsidRDefault="005A73F9" w:rsidP="005A73F9">
      <w:r>
        <w:rPr>
          <w:rFonts w:ascii="Roboto Black" w:eastAsia="Roboto Black" w:hAnsi="Roboto Black" w:cs="Roboto Black"/>
          <w:color w:val="FFFFFF"/>
          <w:sz w:val="60"/>
          <w:szCs w:val="60"/>
        </w:rPr>
        <w:t xml:space="preserve">                   </w:t>
      </w:r>
    </w:p>
    <w:p w14:paraId="14F38A01" w14:textId="5E020607" w:rsidR="00091D49" w:rsidRDefault="00804D6D" w:rsidP="005A73F9">
      <w:pPr>
        <w:rPr>
          <w:rFonts w:hint="eastAsia"/>
        </w:rPr>
        <w:sectPr w:rsidR="00091D49" w:rsidSect="00091D49">
          <w:headerReference w:type="default" r:id="rId10"/>
          <w:footerReference w:type="default" r:id="rId11"/>
          <w:headerReference w:type="first" r:id="rId12"/>
          <w:footerReference w:type="first" r:id="rId13"/>
          <w:pgSz w:w="11906" w:h="16838"/>
          <w:pgMar w:top="720" w:right="720" w:bottom="720" w:left="720" w:header="0" w:footer="708" w:gutter="0"/>
          <w:pgNumType w:start="1"/>
          <w:cols w:space="720"/>
          <w:titlePg/>
          <w:docGrid w:linePitch="326"/>
        </w:sectPr>
      </w:pPr>
      <w:r>
        <w:rPr>
          <w:noProof/>
        </w:rPr>
        <mc:AlternateContent>
          <mc:Choice Requires="wps">
            <w:drawing>
              <wp:anchor distT="0" distB="0" distL="114300" distR="114300" simplePos="0" relativeHeight="251682816" behindDoc="0" locked="0" layoutInCell="1" allowOverlap="1" wp14:anchorId="0C112E63" wp14:editId="17CE5565">
                <wp:simplePos x="0" y="0"/>
                <wp:positionH relativeFrom="column">
                  <wp:posOffset>1836821</wp:posOffset>
                </wp:positionH>
                <wp:positionV relativeFrom="paragraph">
                  <wp:posOffset>437248</wp:posOffset>
                </wp:positionV>
                <wp:extent cx="5093368" cy="509287"/>
                <wp:effectExtent l="0" t="0" r="0" b="0"/>
                <wp:wrapNone/>
                <wp:docPr id="1004" name="Text Box 38"/>
                <wp:cNvGraphicFramePr/>
                <a:graphic xmlns:a="http://schemas.openxmlformats.org/drawingml/2006/main">
                  <a:graphicData uri="http://schemas.microsoft.com/office/word/2010/wordprocessingShape">
                    <wps:wsp>
                      <wps:cNvSpPr txBox="1"/>
                      <wps:spPr>
                        <a:xfrm>
                          <a:off x="0" y="0"/>
                          <a:ext cx="5093368" cy="509287"/>
                        </a:xfrm>
                        <a:prstGeom prst="rect">
                          <a:avLst/>
                        </a:prstGeom>
                        <a:noFill/>
                        <a:ln w="6350">
                          <a:noFill/>
                        </a:ln>
                      </wps:spPr>
                      <wps:txbx>
                        <w:txbxContent>
                          <w:p w14:paraId="7D18B469" w14:textId="21C48F33" w:rsidR="005829D3" w:rsidRPr="005829D3" w:rsidRDefault="005829D3" w:rsidP="006651CD">
                            <w:pPr>
                              <w:jc w:val="right"/>
                              <w:rPr>
                                <w:rFonts w:ascii="Roboto Medium" w:hAnsi="Roboto Medium"/>
                                <w:color w:val="FFFFFF" w:themeColor="background1"/>
                                <w:sz w:val="48"/>
                                <w:szCs w:val="48"/>
                              </w:rPr>
                            </w:pPr>
                            <w:r>
                              <w:rPr>
                                <w:rFonts w:ascii="Roboto Medium" w:hAnsi="Roboto Medium" w:cs="ERNBQN+Arial-BoldMT"/>
                                <w:color w:val="FFFFFF" w:themeColor="background1"/>
                                <w:sz w:val="48"/>
                                <w:szCs w:val="48"/>
                              </w:rPr>
                              <w:t xml:space="preserve">walkghost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112E63" id="_x0000_s1027" type="#_x0000_t202" style="position:absolute;margin-left:144.65pt;margin-top:34.45pt;width:401.05pt;height:40.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p7kGAIAADMEAAAOAAAAZHJzL2Uyb0RvYy54bWysU8lu2zAQvRfoPxC815LXJILlwE3gokCQ&#13;&#10;BHCKnGmKtAhQHJakLblf3yHlDWlPRS/UDGc0y3uP8/uu0WQvnFdgSjoc5JQIw6FSZlvSH2+rL7eU&#13;&#10;+MBMxTQYUdKD8PR+8fnTvLWFGEENuhKOYBHji9aWtA7BFlnmeS0a5gdghcGgBNewgK7bZpVjLVZv&#13;&#10;dDbK81nWgqusAy68x9vHPkgXqb6UgocXKb0IRJcUZwvpdOncxDNbzFmxdczWih/HYP8wRcOUwabn&#13;&#10;Uo8sMLJz6o9SjeIOPMgw4NBkIKXiIu2A2wzzD9usa2ZF2gXB8fYMk/9/Zfnzfm1fHQndV+iQwAhI&#13;&#10;a33h8TLu00nXxC9OSjCOEB7OsIkuEI6X0/xuPJ4h0Rxj6Ixub2KZ7PK3dT58E9CQaJTUIS0JLbZ/&#13;&#10;8qFPPaXEZgZWSutEjTakLelsPM3TD+cIFtcGe1xmjVboNh1R1dUeG6gOuJ6Dnnlv+UrhDE/Mh1fm&#13;&#10;kGrcCOUbXvCQGrAXHC1KanC//nYf85EBjFLSonRK6n/umBOU6O8GubkbTiZRa8mZTG9G6LjryOY6&#13;&#10;YnbNA6A6h/hQLE9mzA/6ZEoHzTuqfBm7YogZjr1LGk7mQ+gFja+Ei+UyJaG6LAtPZm15LB1RjQi/&#13;&#10;de/M2SMNAQl8hpPIWPGBjT6352O5CyBVoiri3KN6hB+Vmcg+vqIo/Ws/ZV3e+uI3AAAA//8DAFBL&#13;&#10;AwQUAAYACAAAACEAHkYMQOYAAAAQAQAADwAAAGRycy9kb3ducmV2LnhtbExPPU/DMBDdkfgP1iGx&#13;&#10;USehVEkap6qCKiREh5YubE7sJhH2OcRuG/j1XCdYTnd6795HsZqsYWc9+t6hgHgWAdPYONVjK+Dw&#13;&#10;vnlIgfkgUUnjUAv41h5W5e1NIXPlLrjT531oGYmgz6WALoQh59w3nbbSz9ygkbCjG60MdI4tV6O8&#13;&#10;kLg1PImiBbeyR3Lo5KCrTjef+5MV8FpttnJXJzb9MdXL23E9fB0+noS4v5uelzTWS2BBT+HvA64d&#13;&#10;KD+UFKx2J1SeGQFJmj0SVcAizYBdCVEWz4HVtM2zGHhZ8P9Fyl8AAAD//wMAUEsBAi0AFAAGAAgA&#13;&#10;AAAhALaDOJL+AAAA4QEAABMAAAAAAAAAAAAAAAAAAAAAAFtDb250ZW50X1R5cGVzXS54bWxQSwEC&#13;&#10;LQAUAAYACAAAACEAOP0h/9YAAACUAQAACwAAAAAAAAAAAAAAAAAvAQAAX3JlbHMvLnJlbHNQSwEC&#13;&#10;LQAUAAYACAAAACEAATKe5BgCAAAzBAAADgAAAAAAAAAAAAAAAAAuAgAAZHJzL2Uyb0RvYy54bWxQ&#13;&#10;SwECLQAUAAYACAAAACEAHkYMQOYAAAAQAQAADwAAAAAAAAAAAAAAAAByBAAAZHJzL2Rvd25yZXYu&#13;&#10;eG1sUEsFBgAAAAAEAAQA8wAAAIUFAAAAAA==&#13;&#10;" filled="f" stroked="f" strokeweight=".5pt">
                <v:textbox>
                  <w:txbxContent>
                    <w:p w14:paraId="7D18B469" w14:textId="21C48F33" w:rsidR="005829D3" w:rsidRPr="005829D3" w:rsidRDefault="005829D3" w:rsidP="006651CD">
                      <w:pPr>
                        <w:jc w:val="right"/>
                        <w:rPr>
                          <w:rFonts w:ascii="Roboto Medium" w:hAnsi="Roboto Medium"/>
                          <w:color w:val="FFFFFF" w:themeColor="background1"/>
                          <w:sz w:val="48"/>
                          <w:szCs w:val="48"/>
                        </w:rPr>
                      </w:pPr>
                      <w:r>
                        <w:rPr>
                          <w:rFonts w:ascii="Roboto Medium" w:hAnsi="Roboto Medium" w:cs="ERNBQN+Arial-BoldMT"/>
                          <w:color w:val="FFFFFF" w:themeColor="background1"/>
                          <w:sz w:val="48"/>
                          <w:szCs w:val="48"/>
                        </w:rPr>
                        <w:t xml:space="preserve">walkghost limited</w:t>
                      </w:r>
                    </w:p>
                  </w:txbxContent>
                </v:textbox>
              </v:shape>
            </w:pict>
          </mc:Fallback>
        </mc:AlternateContent>
      </w:r>
    </w:p>
    <w:p w14:paraId="22E0FC93" w14:textId="77777777" w:rsidR="006350C5" w:rsidRDefault="00677F6E">
      <w:pPr>
        <w:pStyle w:val="Heading1"/>
        <w:rPr>
          <w:sz w:val="36"/>
          <w:szCs w:val="36"/>
        </w:rPr>
      </w:pPr>
      <w:r>
        <w:rPr>
          <w:sz w:val="36"/>
          <w:szCs w:val="36"/>
        </w:rPr>
        <w:lastRenderedPageBreak/>
        <w:t>Table of Contents</w:t>
      </w:r>
    </w:p>
    <w:p w14:paraId="049F31CB" w14:textId="77777777" w:rsidR="006350C5" w:rsidRDefault="006350C5">
      <w:pPr>
        <w:widowControl w:val="0"/>
        <w:pBdr>
          <w:top w:val="nil"/>
          <w:left w:val="nil"/>
          <w:bottom w:val="nil"/>
          <w:right w:val="nil"/>
          <w:between w:val="nil"/>
        </w:pBdr>
        <w:rPr>
          <w:color w:val="404040"/>
        </w:rPr>
      </w:pPr>
    </w:p>
    <w:p w14:paraId="53128261" w14:textId="77777777" w:rsidR="006350C5" w:rsidRDefault="006350C5">
      <w:pPr>
        <w:widowControl w:val="0"/>
        <w:pBdr>
          <w:top w:val="nil"/>
          <w:left w:val="nil"/>
          <w:bottom w:val="nil"/>
          <w:right w:val="nil"/>
          <w:between w:val="nil"/>
        </w:pBdr>
        <w:rPr>
          <w:color w:val="404040"/>
        </w:rPr>
      </w:pPr>
    </w:p>
    <w:p w14:paraId="0788B2B0"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About InCorp</w:t>
      </w:r>
    </w:p>
    <w:p w14:paraId="2E1C558F"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Scope of Services</w:t>
      </w:r>
    </w:p>
    <w:p w14:paraId="6AB49D75"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Fee Proposal</w:t>
      </w:r>
    </w:p>
    <w:p w14:paraId="2039713C"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Fees</w:t>
      </w:r>
    </w:p>
    <w:p w14:paraId="30A89158" w14:textId="77777777" w:rsidR="006350C5" w:rsidRDefault="00677F6E">
      <w:pPr>
        <w:widowControl w:val="0"/>
        <w:numPr>
          <w:ilvl w:val="0"/>
          <w:numId w:val="1"/>
        </w:numPr>
        <w:pBdr>
          <w:top w:val="nil"/>
          <w:left w:val="nil"/>
          <w:bottom w:val="nil"/>
          <w:right w:val="nil"/>
          <w:between w:val="nil"/>
        </w:pBdr>
        <w:spacing w:line="360" w:lineRule="auto"/>
        <w:rPr>
          <w:color w:val="404040"/>
          <w:sz w:val="28"/>
          <w:szCs w:val="28"/>
        </w:rPr>
      </w:pPr>
      <w:r>
        <w:rPr>
          <w:color w:val="404040"/>
          <w:sz w:val="28"/>
          <w:szCs w:val="28"/>
        </w:rPr>
        <w:t>Terms and Conditions</w:t>
      </w:r>
    </w:p>
    <w:p w14:paraId="62486C05" w14:textId="77777777" w:rsidR="006350C5" w:rsidRDefault="006350C5">
      <w:pPr>
        <w:rPr>
          <w:rFonts w:ascii="Roboto Black" w:eastAsia="Roboto Black" w:hAnsi="Roboto Black" w:cs="Roboto Black"/>
          <w:color w:val="BB2121"/>
          <w:sz w:val="28"/>
          <w:szCs w:val="28"/>
        </w:rPr>
      </w:pPr>
    </w:p>
    <w:p w14:paraId="4101652C" w14:textId="77777777" w:rsidR="006350C5" w:rsidRDefault="006350C5">
      <w:pPr>
        <w:rPr>
          <w:rFonts w:ascii="Roboto Medium" w:eastAsia="Roboto Medium" w:hAnsi="Roboto Medium" w:cs="Roboto Medium"/>
        </w:rPr>
      </w:pPr>
    </w:p>
    <w:p w14:paraId="4B99056E" w14:textId="77777777" w:rsidR="006350C5" w:rsidRDefault="006350C5">
      <w:pPr>
        <w:spacing w:line="360" w:lineRule="auto"/>
        <w:rPr>
          <w:rFonts w:ascii="Roboto Black" w:eastAsia="Roboto Black" w:hAnsi="Roboto Black" w:cs="Roboto Black"/>
          <w:color w:val="BB2121"/>
          <w:sz w:val="28"/>
          <w:szCs w:val="28"/>
        </w:rPr>
      </w:pPr>
    </w:p>
    <w:p w14:paraId="1299C43A" w14:textId="77777777" w:rsidR="006350C5" w:rsidRDefault="00677F6E">
      <w:pPr>
        <w:rPr>
          <w:rFonts w:ascii="Roboto Black" w:eastAsia="Roboto Black" w:hAnsi="Roboto Black" w:cs="Roboto Black"/>
          <w:color w:val="BB2121"/>
          <w:sz w:val="28"/>
          <w:szCs w:val="28"/>
        </w:rPr>
      </w:pPr>
      <w:r>
        <w:br w:type="page"/>
      </w:r>
    </w:p>
    <w:p w14:paraId="1EC517AD" w14:textId="77777777" w:rsidR="006350C5" w:rsidRDefault="00677F6E">
      <w:pPr>
        <w:pStyle w:val="Heading1"/>
      </w:pPr>
      <w:bookmarkStart w:id="0" w:name="_heading=h.gjdgxs" w:colFirst="0" w:colLast="0"/>
      <w:bookmarkEnd w:id="0"/>
      <w:r>
        <w:lastRenderedPageBreak/>
        <w:t>About InCorp</w:t>
      </w:r>
    </w:p>
    <w:p w14:paraId="0829D028" w14:textId="77777777" w:rsidR="006350C5" w:rsidRDefault="00677F6E">
      <w:pPr>
        <w:jc w:val="both"/>
      </w:pPr>
      <w:r>
        <w:t>InCorp is a leading provider of a wide range of professional corporate solutions and services across Asia Pacific. We are the only Singapore-based corporate solutions company to have a presence in 8 countries:</w:t>
      </w:r>
    </w:p>
    <w:tbl>
      <w:tblPr>
        <w:tblStyle w:val="ae"/>
        <w:tblW w:w="9564" w:type="dxa"/>
        <w:jc w:val="center"/>
        <w:tblBorders>
          <w:top w:val="nil"/>
          <w:left w:val="nil"/>
          <w:bottom w:val="nil"/>
          <w:right w:val="nil"/>
          <w:insideH w:val="nil"/>
          <w:insideV w:val="nil"/>
        </w:tblBorders>
        <w:tblLayout w:type="fixed"/>
        <w:tblLook w:val="0400" w:firstRow="0" w:lastRow="0" w:firstColumn="0" w:lastColumn="0" w:noHBand="0" w:noVBand="1"/>
      </w:tblPr>
      <w:tblGrid>
        <w:gridCol w:w="1185"/>
        <w:gridCol w:w="1185"/>
        <w:gridCol w:w="1185"/>
        <w:gridCol w:w="1185"/>
        <w:gridCol w:w="1185"/>
        <w:gridCol w:w="1268"/>
        <w:gridCol w:w="1186"/>
        <w:gridCol w:w="1185"/>
      </w:tblGrid>
      <w:tr w:rsidR="006350C5" w14:paraId="4DDBEF00" w14:textId="77777777">
        <w:trPr>
          <w:trHeight w:val="498"/>
          <w:jc w:val="center"/>
        </w:trPr>
        <w:tc>
          <w:tcPr>
            <w:tcW w:w="1185" w:type="dxa"/>
          </w:tcPr>
          <w:p w14:paraId="3461D779" w14:textId="77777777" w:rsidR="006350C5" w:rsidRDefault="00677F6E">
            <w:pPr>
              <w:jc w:val="center"/>
            </w:pPr>
            <w:r>
              <w:rPr>
                <w:noProof/>
              </w:rPr>
              <w:drawing>
                <wp:inline distT="0" distB="0" distL="0" distR="0" wp14:anchorId="443D2A21" wp14:editId="07777777">
                  <wp:extent cx="352391" cy="352391"/>
                  <wp:effectExtent l="0" t="0" r="0" b="0"/>
                  <wp:docPr id="10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52391" cy="352391"/>
                          </a:xfrm>
                          <a:prstGeom prst="rect">
                            <a:avLst/>
                          </a:prstGeom>
                          <a:ln/>
                        </pic:spPr>
                      </pic:pic>
                    </a:graphicData>
                  </a:graphic>
                </wp:inline>
              </w:drawing>
            </w:r>
          </w:p>
        </w:tc>
        <w:tc>
          <w:tcPr>
            <w:tcW w:w="1185" w:type="dxa"/>
          </w:tcPr>
          <w:p w14:paraId="3CF2D8B6" w14:textId="77777777" w:rsidR="006350C5" w:rsidRDefault="00677F6E">
            <w:pPr>
              <w:jc w:val="center"/>
            </w:pPr>
            <w:r>
              <w:rPr>
                <w:noProof/>
              </w:rPr>
              <w:drawing>
                <wp:inline distT="0" distB="0" distL="0" distR="0" wp14:anchorId="3EC146D2" wp14:editId="07777777">
                  <wp:extent cx="352391" cy="352391"/>
                  <wp:effectExtent l="0" t="0" r="0" b="0"/>
                  <wp:docPr id="10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52391" cy="352391"/>
                          </a:xfrm>
                          <a:prstGeom prst="rect">
                            <a:avLst/>
                          </a:prstGeom>
                          <a:ln/>
                        </pic:spPr>
                      </pic:pic>
                    </a:graphicData>
                  </a:graphic>
                </wp:inline>
              </w:drawing>
            </w:r>
          </w:p>
        </w:tc>
        <w:tc>
          <w:tcPr>
            <w:tcW w:w="1185" w:type="dxa"/>
          </w:tcPr>
          <w:p w14:paraId="0FB78278" w14:textId="77777777" w:rsidR="006350C5" w:rsidRDefault="00677F6E">
            <w:pPr>
              <w:jc w:val="center"/>
            </w:pPr>
            <w:r>
              <w:rPr>
                <w:noProof/>
              </w:rPr>
              <w:drawing>
                <wp:inline distT="0" distB="0" distL="0" distR="0" wp14:anchorId="1F767F32" wp14:editId="07777777">
                  <wp:extent cx="352391" cy="352391"/>
                  <wp:effectExtent l="0" t="0" r="0" b="0"/>
                  <wp:docPr id="1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52391" cy="352391"/>
                          </a:xfrm>
                          <a:prstGeom prst="rect">
                            <a:avLst/>
                          </a:prstGeom>
                          <a:ln/>
                        </pic:spPr>
                      </pic:pic>
                    </a:graphicData>
                  </a:graphic>
                </wp:inline>
              </w:drawing>
            </w:r>
          </w:p>
        </w:tc>
        <w:tc>
          <w:tcPr>
            <w:tcW w:w="1185" w:type="dxa"/>
          </w:tcPr>
          <w:p w14:paraId="1FC39945" w14:textId="77777777" w:rsidR="006350C5" w:rsidRDefault="00677F6E">
            <w:pPr>
              <w:jc w:val="center"/>
            </w:pPr>
            <w:r>
              <w:rPr>
                <w:noProof/>
              </w:rPr>
              <w:drawing>
                <wp:inline distT="0" distB="0" distL="0" distR="0" wp14:anchorId="75E0679B" wp14:editId="07777777">
                  <wp:extent cx="352391" cy="352391"/>
                  <wp:effectExtent l="0" t="0" r="0" b="0"/>
                  <wp:docPr id="100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52391" cy="352391"/>
                          </a:xfrm>
                          <a:prstGeom prst="rect">
                            <a:avLst/>
                          </a:prstGeom>
                          <a:ln/>
                        </pic:spPr>
                      </pic:pic>
                    </a:graphicData>
                  </a:graphic>
                </wp:inline>
              </w:drawing>
            </w:r>
          </w:p>
        </w:tc>
        <w:tc>
          <w:tcPr>
            <w:tcW w:w="1185" w:type="dxa"/>
          </w:tcPr>
          <w:p w14:paraId="0562CB0E" w14:textId="77777777" w:rsidR="006350C5" w:rsidRDefault="00677F6E">
            <w:pPr>
              <w:jc w:val="center"/>
            </w:pPr>
            <w:r>
              <w:rPr>
                <w:noProof/>
              </w:rPr>
              <w:drawing>
                <wp:inline distT="0" distB="0" distL="0" distR="0" wp14:anchorId="594983C1" wp14:editId="07777777">
                  <wp:extent cx="352391" cy="352391"/>
                  <wp:effectExtent l="0" t="0" r="0" b="0"/>
                  <wp:docPr id="100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52391" cy="352391"/>
                          </a:xfrm>
                          <a:prstGeom prst="rect">
                            <a:avLst/>
                          </a:prstGeom>
                          <a:ln/>
                        </pic:spPr>
                      </pic:pic>
                    </a:graphicData>
                  </a:graphic>
                </wp:inline>
              </w:drawing>
            </w:r>
          </w:p>
        </w:tc>
        <w:tc>
          <w:tcPr>
            <w:tcW w:w="1268" w:type="dxa"/>
          </w:tcPr>
          <w:p w14:paraId="34CE0A41" w14:textId="77777777" w:rsidR="006350C5" w:rsidRDefault="00677F6E">
            <w:pPr>
              <w:jc w:val="center"/>
            </w:pPr>
            <w:r>
              <w:rPr>
                <w:noProof/>
              </w:rPr>
              <w:drawing>
                <wp:inline distT="0" distB="0" distL="0" distR="0" wp14:anchorId="15592834" wp14:editId="07777777">
                  <wp:extent cx="352391" cy="352391"/>
                  <wp:effectExtent l="0" t="0" r="0" b="0"/>
                  <wp:docPr id="10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352391" cy="352391"/>
                          </a:xfrm>
                          <a:prstGeom prst="rect">
                            <a:avLst/>
                          </a:prstGeom>
                          <a:ln/>
                        </pic:spPr>
                      </pic:pic>
                    </a:graphicData>
                  </a:graphic>
                </wp:inline>
              </w:drawing>
            </w:r>
          </w:p>
        </w:tc>
        <w:tc>
          <w:tcPr>
            <w:tcW w:w="1186" w:type="dxa"/>
          </w:tcPr>
          <w:p w14:paraId="62EBF3C5" w14:textId="77777777" w:rsidR="006350C5" w:rsidRDefault="00677F6E">
            <w:pPr>
              <w:jc w:val="center"/>
            </w:pPr>
            <w:r>
              <w:rPr>
                <w:noProof/>
              </w:rPr>
              <w:drawing>
                <wp:inline distT="0" distB="0" distL="0" distR="0" wp14:anchorId="1606DA41" wp14:editId="07777777">
                  <wp:extent cx="352391" cy="352391"/>
                  <wp:effectExtent l="0" t="0" r="0" b="0"/>
                  <wp:docPr id="10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2391" cy="352391"/>
                          </a:xfrm>
                          <a:prstGeom prst="rect">
                            <a:avLst/>
                          </a:prstGeom>
                          <a:ln/>
                        </pic:spPr>
                      </pic:pic>
                    </a:graphicData>
                  </a:graphic>
                </wp:inline>
              </w:drawing>
            </w:r>
          </w:p>
        </w:tc>
        <w:tc>
          <w:tcPr>
            <w:tcW w:w="1185" w:type="dxa"/>
          </w:tcPr>
          <w:p w14:paraId="6D98A12B" w14:textId="77777777" w:rsidR="006350C5" w:rsidRDefault="00677F6E">
            <w:pPr>
              <w:jc w:val="center"/>
            </w:pPr>
            <w:r>
              <w:rPr>
                <w:noProof/>
              </w:rPr>
              <w:drawing>
                <wp:inline distT="0" distB="0" distL="0" distR="0" wp14:anchorId="08E32DC6" wp14:editId="07777777">
                  <wp:extent cx="352391" cy="352391"/>
                  <wp:effectExtent l="0" t="0" r="0" b="0"/>
                  <wp:docPr id="10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52391" cy="352391"/>
                          </a:xfrm>
                          <a:prstGeom prst="rect">
                            <a:avLst/>
                          </a:prstGeom>
                          <a:ln/>
                        </pic:spPr>
                      </pic:pic>
                    </a:graphicData>
                  </a:graphic>
                </wp:inline>
              </w:drawing>
            </w:r>
          </w:p>
        </w:tc>
      </w:tr>
      <w:tr w:rsidR="006350C5" w14:paraId="5A1A8FD7" w14:textId="77777777">
        <w:trPr>
          <w:trHeight w:val="243"/>
          <w:jc w:val="center"/>
        </w:trPr>
        <w:tc>
          <w:tcPr>
            <w:tcW w:w="1185" w:type="dxa"/>
          </w:tcPr>
          <w:p w14:paraId="0E08C26F" w14:textId="77777777" w:rsidR="006350C5" w:rsidRDefault="00677F6E">
            <w:pPr>
              <w:jc w:val="center"/>
              <w:rPr>
                <w:sz w:val="18"/>
                <w:szCs w:val="18"/>
              </w:rPr>
            </w:pPr>
            <w:r>
              <w:rPr>
                <w:sz w:val="18"/>
                <w:szCs w:val="18"/>
              </w:rPr>
              <w:t>Australia</w:t>
            </w:r>
          </w:p>
        </w:tc>
        <w:tc>
          <w:tcPr>
            <w:tcW w:w="1185" w:type="dxa"/>
          </w:tcPr>
          <w:p w14:paraId="5B1D60A2" w14:textId="77777777" w:rsidR="006350C5" w:rsidRDefault="00677F6E">
            <w:pPr>
              <w:jc w:val="center"/>
              <w:rPr>
                <w:sz w:val="18"/>
                <w:szCs w:val="18"/>
              </w:rPr>
            </w:pPr>
            <w:r>
              <w:rPr>
                <w:sz w:val="18"/>
                <w:szCs w:val="18"/>
              </w:rPr>
              <w:t>Hong Kong</w:t>
            </w:r>
          </w:p>
        </w:tc>
        <w:tc>
          <w:tcPr>
            <w:tcW w:w="1185" w:type="dxa"/>
          </w:tcPr>
          <w:p w14:paraId="4A1B1E4E" w14:textId="77777777" w:rsidR="006350C5" w:rsidRDefault="00677F6E">
            <w:pPr>
              <w:jc w:val="center"/>
              <w:rPr>
                <w:sz w:val="18"/>
                <w:szCs w:val="18"/>
              </w:rPr>
            </w:pPr>
            <w:r>
              <w:rPr>
                <w:sz w:val="18"/>
                <w:szCs w:val="18"/>
              </w:rPr>
              <w:t>India</w:t>
            </w:r>
          </w:p>
        </w:tc>
        <w:tc>
          <w:tcPr>
            <w:tcW w:w="1185" w:type="dxa"/>
          </w:tcPr>
          <w:p w14:paraId="6CBD8CEB" w14:textId="77777777" w:rsidR="006350C5" w:rsidRDefault="00677F6E">
            <w:pPr>
              <w:jc w:val="center"/>
              <w:rPr>
                <w:sz w:val="18"/>
                <w:szCs w:val="18"/>
              </w:rPr>
            </w:pPr>
            <w:r>
              <w:rPr>
                <w:sz w:val="18"/>
                <w:szCs w:val="18"/>
              </w:rPr>
              <w:t>Indonesia</w:t>
            </w:r>
          </w:p>
        </w:tc>
        <w:tc>
          <w:tcPr>
            <w:tcW w:w="1185" w:type="dxa"/>
          </w:tcPr>
          <w:p w14:paraId="418174B2" w14:textId="77777777" w:rsidR="006350C5" w:rsidRDefault="00677F6E">
            <w:pPr>
              <w:jc w:val="center"/>
              <w:rPr>
                <w:sz w:val="18"/>
                <w:szCs w:val="18"/>
              </w:rPr>
            </w:pPr>
            <w:r>
              <w:rPr>
                <w:sz w:val="18"/>
                <w:szCs w:val="18"/>
              </w:rPr>
              <w:t>Malaysia</w:t>
            </w:r>
          </w:p>
        </w:tc>
        <w:tc>
          <w:tcPr>
            <w:tcW w:w="1268" w:type="dxa"/>
          </w:tcPr>
          <w:p w14:paraId="36EED473" w14:textId="77777777" w:rsidR="006350C5" w:rsidRDefault="00677F6E">
            <w:pPr>
              <w:jc w:val="center"/>
              <w:rPr>
                <w:sz w:val="18"/>
                <w:szCs w:val="18"/>
              </w:rPr>
            </w:pPr>
            <w:r>
              <w:rPr>
                <w:sz w:val="18"/>
                <w:szCs w:val="18"/>
              </w:rPr>
              <w:t>Philippines</w:t>
            </w:r>
          </w:p>
        </w:tc>
        <w:tc>
          <w:tcPr>
            <w:tcW w:w="1186" w:type="dxa"/>
          </w:tcPr>
          <w:p w14:paraId="3B5477AF" w14:textId="77777777" w:rsidR="006350C5" w:rsidRDefault="00677F6E">
            <w:pPr>
              <w:jc w:val="center"/>
              <w:rPr>
                <w:sz w:val="18"/>
                <w:szCs w:val="18"/>
              </w:rPr>
            </w:pPr>
            <w:r>
              <w:rPr>
                <w:sz w:val="18"/>
                <w:szCs w:val="18"/>
              </w:rPr>
              <w:t>Singapore</w:t>
            </w:r>
          </w:p>
        </w:tc>
        <w:tc>
          <w:tcPr>
            <w:tcW w:w="1185" w:type="dxa"/>
          </w:tcPr>
          <w:p w14:paraId="2A20D388" w14:textId="77777777" w:rsidR="006350C5" w:rsidRDefault="00677F6E">
            <w:pPr>
              <w:jc w:val="center"/>
              <w:rPr>
                <w:sz w:val="18"/>
                <w:szCs w:val="18"/>
              </w:rPr>
            </w:pPr>
            <w:r>
              <w:rPr>
                <w:sz w:val="18"/>
                <w:szCs w:val="18"/>
              </w:rPr>
              <w:t>Vietnam</w:t>
            </w:r>
          </w:p>
        </w:tc>
      </w:tr>
    </w:tbl>
    <w:p w14:paraId="2946DB82" w14:textId="77777777" w:rsidR="006350C5" w:rsidRDefault="006350C5">
      <w:pPr>
        <w:rPr>
          <w:sz w:val="8"/>
          <w:szCs w:val="8"/>
        </w:rPr>
      </w:pPr>
    </w:p>
    <w:p w14:paraId="2D629055" w14:textId="77777777" w:rsidR="006350C5" w:rsidRDefault="00677F6E">
      <w:pPr>
        <w:jc w:val="both"/>
      </w:pPr>
      <w:r>
        <w:t>Our award-winning capabilities and resources provide organisations and individuals a full suite of comprehensive services to help them turn their “Vision To Reality”.</w:t>
      </w:r>
    </w:p>
    <w:p w14:paraId="5997CC1D" w14:textId="6D4A6929" w:rsidR="006350C5" w:rsidRDefault="00677F6E">
      <w:r>
        <w:rPr>
          <w:noProof/>
          <w:sz w:val="28"/>
          <w:szCs w:val="28"/>
        </w:rPr>
        <mc:AlternateContent>
          <mc:Choice Requires="wps">
            <w:drawing>
              <wp:inline distT="0" distB="0" distL="0" distR="0" wp14:anchorId="6D5B1338" wp14:editId="6D0863BB">
                <wp:extent cx="0" cy="12700"/>
                <wp:effectExtent l="0" t="0" r="0" b="0"/>
                <wp:docPr id="1013" name="Straight Arrow Connector 2092644816"/>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type w14:anchorId="3C496922" id="_x0000_t32" coordsize="21600,21600" o:spt="32" o:oned="t" path="m,l21600,21600e" filled="f">
                <v:path arrowok="t" fillok="f" o:connecttype="none"/>
                <o:lock v:ext="edit" shapetype="t"/>
              </v:shapetype>
              <v:shape id="Straight Arrow Connector 2092644816" o:spid="_x0000_s1026" type="#_x0000_t32" style="width:0;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PmaecnaAAAABQEAAA8AAABkcnMvZG93bnJldi54bWxMj0FPwzAMhe9I/IfISNxYwg6AurrTtAkJ&#13;&#10;dmNMIG5Z47UdjVM1aVf+PYYLXJ5sPfn5e/ly8q0aqY9NYITbmQFFXAbXcIWwf328eQAVk2Vn28CE&#13;&#10;8EURlsXlRW4zF878QuMuVUpCOGYWoU6py7SOZU3exlnoiMU7ht7bJGtfadfbs4T7Vs+NudPeNiwf&#13;&#10;atvRuqbyczd4hPetGc22W603vK/e9Gl4Hp/uPxCvr6bNQmS1AJVoSn8X8NNB+KEQsEMY2EXVIkib&#13;&#10;9KviyXxAmBvQRa7/0xffAAAA//8DAFBLAQItABQABgAIAAAAIQC2gziS/gAAAOEBAAATAAAAAAAA&#13;&#10;AAAAAAAAAAAAAABbQ29udGVudF9UeXBlc10ueG1sUEsBAi0AFAAGAAgAAAAhADj9If/WAAAAlAEA&#13;&#10;AAsAAAAAAAAAAAAAAAAALwEAAF9yZWxzLy5yZWxzUEsBAi0AFAAGAAgAAAAhAPAdJqXUAQAAlgMA&#13;&#10;AA4AAAAAAAAAAAAAAAAALgIAAGRycy9lMm9Eb2MueG1sUEsBAi0AFAAGAAgAAAAhAPmaecnaAAAA&#13;&#10;BQEAAA8AAAAAAAAAAAAAAAAALgQAAGRycy9kb3ducmV2LnhtbFBLBQYAAAAABAAEAPMAAAA1BQAA&#13;&#10;AAA=&#13;&#10;" strokecolor="#bfbfbf">
                <v:stroke startarrowwidth="narrow" startarrowlength="short" endarrowwidth="narrow" endarrowlength="short" joinstyle="miter"/>
                <w10:anchorlock/>
              </v:shape>
            </w:pict>
          </mc:Fallback>
        </mc:AlternateContent>
      </w:r>
    </w:p>
    <w:p w14:paraId="0366DEF4" w14:textId="5AB13BDC" w:rsidR="006350C5" w:rsidRDefault="00B419CE">
      <w:pPr>
        <w:pStyle w:val="Heading1"/>
        <w:spacing w:before="0"/>
      </w:pPr>
      <w:bookmarkStart w:id="1" w:name="_heading=h.30j0zll" w:colFirst="0" w:colLast="0"/>
      <w:bookmarkEnd w:id="1"/>
      <w:r>
        <w:rPr>
          <w:noProof/>
        </w:rPr>
        <mc:AlternateContent>
          <mc:Choice Requires="wps">
            <w:drawing>
              <wp:anchor distT="45720" distB="45720" distL="114300" distR="114300" simplePos="0" relativeHeight="251673600" behindDoc="0" locked="0" layoutInCell="1" allowOverlap="1" wp14:anchorId="50243ED4" wp14:editId="77E18588">
                <wp:simplePos x="0" y="0"/>
                <wp:positionH relativeFrom="column">
                  <wp:posOffset>2352675</wp:posOffset>
                </wp:positionH>
                <wp:positionV relativeFrom="paragraph">
                  <wp:posOffset>168910</wp:posOffset>
                </wp:positionV>
                <wp:extent cx="4210050" cy="1270000"/>
                <wp:effectExtent l="0" t="0" r="0" b="0"/>
                <wp:wrapSquare wrapText="bothSides"/>
                <wp:docPr id="1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1270000"/>
                        </a:xfrm>
                        <a:prstGeom prst="rect">
                          <a:avLst/>
                        </a:prstGeom>
                        <a:noFill/>
                        <a:ln w="9525">
                          <a:noFill/>
                          <a:miter lim="800000"/>
                          <a:headEnd/>
                          <a:tailEnd/>
                        </a:ln>
                      </wps:spPr>
                      <wps:txbx>
                        <w:txbxContent>
                          <w:p w14:paraId="718ED4C8" w14:textId="77777777" w:rsidR="007374E7" w:rsidRPr="00514E83" w:rsidRDefault="007374E7" w:rsidP="0070580B">
                            <w:pPr>
                              <w:ind w:left="357"/>
                              <w:rPr>
                                <w:sz w:val="19"/>
                                <w:szCs w:val="19"/>
                              </w:rPr>
                            </w:pPr>
                            <w:r w:rsidRPr="00514E83">
                              <w:rPr>
                                <w:b/>
                                <w:bCs/>
                                <w:sz w:val="19"/>
                                <w:szCs w:val="19"/>
                                <w:lang w:val="en-US"/>
                              </w:rPr>
                              <w:t xml:space="preserve">Pan-Asia player anchored in Singapore </w:t>
                            </w:r>
                          </w:p>
                          <w:p w14:paraId="0F85E70F" w14:textId="77777777" w:rsidR="007374E7" w:rsidRPr="00514E83" w:rsidRDefault="007374E7" w:rsidP="0070580B">
                            <w:pPr>
                              <w:ind w:left="357"/>
                              <w:rPr>
                                <w:sz w:val="19"/>
                                <w:szCs w:val="19"/>
                              </w:rPr>
                            </w:pPr>
                            <w:r w:rsidRPr="00514E83">
                              <w:rPr>
                                <w:b/>
                                <w:bCs/>
                                <w:sz w:val="19"/>
                                <w:szCs w:val="19"/>
                                <w:lang w:val="en-US"/>
                              </w:rPr>
                              <w:t xml:space="preserve">#1 </w:t>
                            </w:r>
                            <w:r w:rsidRPr="00514E83">
                              <w:rPr>
                                <w:sz w:val="19"/>
                                <w:szCs w:val="19"/>
                                <w:lang w:val="en-US"/>
                              </w:rPr>
                              <w:t>corporate services provider in Singapore</w:t>
                            </w:r>
                          </w:p>
                          <w:p w14:paraId="1EFDDB3B" w14:textId="77777777" w:rsidR="007374E7" w:rsidRPr="00514E83" w:rsidRDefault="007374E7" w:rsidP="0070580B">
                            <w:pPr>
                              <w:ind w:left="357"/>
                              <w:rPr>
                                <w:sz w:val="19"/>
                                <w:szCs w:val="19"/>
                              </w:rPr>
                            </w:pPr>
                            <w:r w:rsidRPr="00514E83">
                              <w:rPr>
                                <w:sz w:val="19"/>
                                <w:szCs w:val="19"/>
                                <w:lang w:val="en-US"/>
                              </w:rPr>
                              <w:t xml:space="preserve">Presence across </w:t>
                            </w:r>
                            <w:r w:rsidRPr="00514E83">
                              <w:rPr>
                                <w:b/>
                                <w:bCs/>
                                <w:sz w:val="19"/>
                                <w:szCs w:val="19"/>
                                <w:lang w:val="en-US"/>
                              </w:rPr>
                              <w:t>key countries in Asia Pacific region</w:t>
                            </w:r>
                          </w:p>
                          <w:p w14:paraId="0BD0236E" w14:textId="77777777" w:rsidR="007374E7" w:rsidRPr="00514E83" w:rsidRDefault="007374E7" w:rsidP="0070580B">
                            <w:pPr>
                              <w:ind w:left="357"/>
                              <w:rPr>
                                <w:sz w:val="19"/>
                                <w:szCs w:val="19"/>
                              </w:rPr>
                            </w:pPr>
                            <w:r w:rsidRPr="00514E83">
                              <w:rPr>
                                <w:b/>
                                <w:bCs/>
                                <w:sz w:val="19"/>
                                <w:szCs w:val="19"/>
                                <w:lang w:val="en-US"/>
                              </w:rPr>
                              <w:t xml:space="preserve">30+ years </w:t>
                            </w:r>
                            <w:r w:rsidRPr="00514E83">
                              <w:rPr>
                                <w:sz w:val="19"/>
                                <w:szCs w:val="19"/>
                                <w:lang w:val="en-US"/>
                              </w:rPr>
                              <w:t>of operating track record</w:t>
                            </w:r>
                          </w:p>
                          <w:p w14:paraId="4AEBE0E4" w14:textId="77777777" w:rsidR="007374E7" w:rsidRPr="00514E83" w:rsidRDefault="007374E7" w:rsidP="0070580B">
                            <w:pPr>
                              <w:ind w:left="357"/>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561F71EE" w14:textId="77777777" w:rsidR="007374E7" w:rsidRPr="00514E83" w:rsidRDefault="007374E7" w:rsidP="0070580B">
                            <w:pPr>
                              <w:ind w:left="357"/>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0F628EE8" w14:textId="77777777" w:rsidR="007374E7" w:rsidRPr="00F72859" w:rsidRDefault="007374E7" w:rsidP="0070580B">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43ED4" id="Text Box 2" o:spid="_x0000_s1028" type="#_x0000_t202" style="position:absolute;margin-left:185.25pt;margin-top:13.3pt;width:331.5pt;height:100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DT1+gEAANUDAAAOAAAAZHJzL2Uyb0RvYy54bWysU9tuGyEQfa/Uf0C813uR3SQr4yhNmqpS&#13;&#10;epHSfgBmWS8qMBSwd92v78BuHKt5i7oPiGGWM3POHNbXo9HkIH1QYBmtFiUl0gpold0x+vPH/btL&#13;&#10;SkLktuUarGT0KAO93rx9sx5cI2voQbfSEwSxoRkco32MrimKIHppeFiAkxaTHXjDI4Z+V7SeD4hu&#13;&#10;dFGX5ftiAN86D0KGgKd3U5JuMn7XSRG/dV2QkWhGsbeYV5/XbVqLzZo3O89dr8TcBn9FF4Yri0VP&#13;&#10;UHc8crL36gWUUcJDgC4uBJgCuk4JmTkgm6r8h81jz53MXFCc4E4yhf8HK74eHt13T+L4AUYcYCYR&#13;&#10;3AOIX4FYuO253ckb72HoJW+xcJUkKwYXmvlqkjo0IYFshy/Q4pD5PkIGGjtvkirIkyA6DuB4El2O&#13;&#10;kQg8XNZVWa4wJTBX1RclfrkGb56uOx/iJwmGpA2jHqea4fnhIcTUDm+efknVLNwrrfNktSUDo1er&#13;&#10;epUvnGWMimg8rQyjl6nkbIXE8qNt8+XIlZ72WEDbmXZiOnGO43YkqmW0Tv0mFbbQHlEHD5PP8F3g&#13;&#10;pgf/h5IBPcZo+L3nXlKiP1vU8qpaLpMpc7BcXdQY+PPM9jzDrUAoRiMl0/Y2ZiNPlG9Q805lNZ47&#13;&#10;mVtG72SRZp8nc57H+a/n17j5CwAA//8DAFBLAwQUAAYACAAAACEA+9zM8eAAAAAQAQAADwAAAGRy&#13;&#10;cy9kb3ducmV2LnhtbExPTU/DMAy9I/EfIk/ixpKtrLCu6YSYuIIYH9JuWeO1FY1TNdla/j3uCS6W&#13;&#10;/Pz8PvLt6FpxwT40njQs5goEUultQ5WGj/fn2wcQIRqypvWEGn4wwLa4vspNZv1Ab3jZx0qwCIXM&#13;&#10;aKhj7DIpQ1mjM2HuOyS+nXzvTOS1r6TtzcDirpVLpVLpTEPsUJsOn2osv/dnp+Hz5XT4ulOv1c6t&#13;&#10;usGPSpJbS61vZuNuw+NxAyLiGP8+YOrA+aHgYEd/JhtEqyG5VyumalimKYiJoJKEkSMjEySLXP4v&#13;&#10;UvwCAAD//wMAUEsBAi0AFAAGAAgAAAAhALaDOJL+AAAA4QEAABMAAAAAAAAAAAAAAAAAAAAAAFtD&#13;&#10;b250ZW50X1R5cGVzXS54bWxQSwECLQAUAAYACAAAACEAOP0h/9YAAACUAQAACwAAAAAAAAAAAAAA&#13;&#10;AAAvAQAAX3JlbHMvLnJlbHNQSwECLQAUAAYACAAAACEAmHg09foBAADVAwAADgAAAAAAAAAAAAAA&#13;&#10;AAAuAgAAZHJzL2Uyb0RvYy54bWxQSwECLQAUAAYACAAAACEA+9zM8eAAAAAQAQAADwAAAAAAAAAA&#13;&#10;AAAAAABUBAAAZHJzL2Rvd25yZXYueG1sUEsFBgAAAAAEAAQA8wAAAGEFAAAAAA==&#13;&#10;" filled="f" stroked="f">
                <v:textbox>
                  <w:txbxContent>
                    <w:p w14:paraId="718ED4C8" w14:textId="77777777" w:rsidR="007374E7" w:rsidRPr="00514E83" w:rsidRDefault="007374E7" w:rsidP="0070580B">
                      <w:pPr>
                        <w:ind w:left="357"/>
                        <w:rPr>
                          <w:sz w:val="19"/>
                          <w:szCs w:val="19"/>
                        </w:rPr>
                      </w:pPr>
                      <w:r w:rsidRPr="00514E83">
                        <w:rPr>
                          <w:b/>
                          <w:bCs/>
                          <w:sz w:val="19"/>
                          <w:szCs w:val="19"/>
                          <w:lang w:val="en-US"/>
                        </w:rPr>
                        <w:t xml:space="preserve">Pan-Asia player anchored in Singapore </w:t>
                      </w:r>
                    </w:p>
                    <w:p w14:paraId="0F85E70F" w14:textId="77777777" w:rsidR="007374E7" w:rsidRPr="00514E83" w:rsidRDefault="007374E7" w:rsidP="0070580B">
                      <w:pPr>
                        <w:ind w:left="357"/>
                        <w:rPr>
                          <w:sz w:val="19"/>
                          <w:szCs w:val="19"/>
                        </w:rPr>
                      </w:pPr>
                      <w:r w:rsidRPr="00514E83">
                        <w:rPr>
                          <w:b/>
                          <w:bCs/>
                          <w:sz w:val="19"/>
                          <w:szCs w:val="19"/>
                          <w:lang w:val="en-US"/>
                        </w:rPr>
                        <w:t xml:space="preserve">#1 </w:t>
                      </w:r>
                      <w:r w:rsidRPr="00514E83">
                        <w:rPr>
                          <w:sz w:val="19"/>
                          <w:szCs w:val="19"/>
                          <w:lang w:val="en-US"/>
                        </w:rPr>
                        <w:t>corporate services provider in Singapore</w:t>
                      </w:r>
                    </w:p>
                    <w:p w14:paraId="1EFDDB3B" w14:textId="77777777" w:rsidR="007374E7" w:rsidRPr="00514E83" w:rsidRDefault="007374E7" w:rsidP="0070580B">
                      <w:pPr>
                        <w:ind w:left="357"/>
                        <w:rPr>
                          <w:sz w:val="19"/>
                          <w:szCs w:val="19"/>
                        </w:rPr>
                      </w:pPr>
                      <w:r w:rsidRPr="00514E83">
                        <w:rPr>
                          <w:sz w:val="19"/>
                          <w:szCs w:val="19"/>
                          <w:lang w:val="en-US"/>
                        </w:rPr>
                        <w:t xml:space="preserve">Presence across </w:t>
                      </w:r>
                      <w:r w:rsidRPr="00514E83">
                        <w:rPr>
                          <w:b/>
                          <w:bCs/>
                          <w:sz w:val="19"/>
                          <w:szCs w:val="19"/>
                          <w:lang w:val="en-US"/>
                        </w:rPr>
                        <w:t>key countries in Asia Pacific region</w:t>
                      </w:r>
                    </w:p>
                    <w:p w14:paraId="0BD0236E" w14:textId="77777777" w:rsidR="007374E7" w:rsidRPr="00514E83" w:rsidRDefault="007374E7" w:rsidP="0070580B">
                      <w:pPr>
                        <w:ind w:left="357"/>
                        <w:rPr>
                          <w:sz w:val="19"/>
                          <w:szCs w:val="19"/>
                        </w:rPr>
                      </w:pPr>
                      <w:r w:rsidRPr="00514E83">
                        <w:rPr>
                          <w:b/>
                          <w:bCs/>
                          <w:sz w:val="19"/>
                          <w:szCs w:val="19"/>
                          <w:lang w:val="en-US"/>
                        </w:rPr>
                        <w:t xml:space="preserve">30+ years </w:t>
                      </w:r>
                      <w:r w:rsidRPr="00514E83">
                        <w:rPr>
                          <w:sz w:val="19"/>
                          <w:szCs w:val="19"/>
                          <w:lang w:val="en-US"/>
                        </w:rPr>
                        <w:t>of operating track record</w:t>
                      </w:r>
                    </w:p>
                    <w:p w14:paraId="4AEBE0E4" w14:textId="77777777" w:rsidR="007374E7" w:rsidRPr="00514E83" w:rsidRDefault="007374E7" w:rsidP="0070580B">
                      <w:pPr>
                        <w:ind w:left="357"/>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561F71EE" w14:textId="77777777" w:rsidR="007374E7" w:rsidRPr="00514E83" w:rsidRDefault="007374E7" w:rsidP="0070580B">
                      <w:pPr>
                        <w:ind w:left="357"/>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0F628EE8" w14:textId="77777777" w:rsidR="007374E7" w:rsidRPr="00F72859" w:rsidRDefault="007374E7" w:rsidP="0070580B">
                      <w:pPr>
                        <w:rPr>
                          <w:sz w:val="20"/>
                          <w:szCs w:val="20"/>
                        </w:rPr>
                      </w:pPr>
                    </w:p>
                  </w:txbxContent>
                </v:textbox>
                <w10:wrap type="square"/>
              </v:shape>
            </w:pict>
          </mc:Fallback>
        </mc:AlternateContent>
      </w:r>
      <w:r w:rsidR="00677F6E">
        <w:t>Snapshot</w:t>
      </w:r>
    </w:p>
    <w:p w14:paraId="5416A166" w14:textId="61F17A4D" w:rsidR="006350C5" w:rsidRDefault="00677F6E">
      <w:pPr>
        <w:rPr>
          <w:rFonts w:ascii="Roboto Medium" w:eastAsia="Roboto Medium" w:hAnsi="Roboto Medium" w:cs="Roboto Medium"/>
          <w:sz w:val="32"/>
          <w:szCs w:val="32"/>
        </w:rPr>
      </w:pPr>
      <w:r>
        <w:rPr>
          <w:noProof/>
        </w:rPr>
        <mc:AlternateContent>
          <mc:Choice Requires="wpg">
            <w:drawing>
              <wp:anchor distT="0" distB="0" distL="114300" distR="114300" simplePos="0" relativeHeight="251658240" behindDoc="0" locked="0" layoutInCell="1" hidden="0" allowOverlap="1" wp14:anchorId="1FD9CE57" wp14:editId="6D4BEB01">
                <wp:simplePos x="0" y="0"/>
                <wp:positionH relativeFrom="column">
                  <wp:posOffset>38101</wp:posOffset>
                </wp:positionH>
                <wp:positionV relativeFrom="paragraph">
                  <wp:posOffset>50800</wp:posOffset>
                </wp:positionV>
                <wp:extent cx="953135" cy="953135"/>
                <wp:effectExtent l="0" t="0" r="0" b="0"/>
                <wp:wrapNone/>
                <wp:docPr id="1015" name="Group 2092644827"/>
                <wp:cNvGraphicFramePr/>
                <a:graphic xmlns:a="http://schemas.openxmlformats.org/drawingml/2006/main">
                  <a:graphicData uri="http://schemas.microsoft.com/office/word/2010/wordprocessingGroup">
                    <wpg:wgp>
                      <wpg:cNvGrpSpPr/>
                      <wpg:grpSpPr>
                        <a:xfrm>
                          <a:off x="0" y="0"/>
                          <a:ext cx="953135" cy="953135"/>
                          <a:chOff x="4869425" y="3303425"/>
                          <a:chExt cx="953150" cy="953150"/>
                        </a:xfrm>
                      </wpg:grpSpPr>
                      <wpg:grpSp>
                        <wpg:cNvPr id="581220189" name="Group 581220189"/>
                        <wpg:cNvGrpSpPr/>
                        <wpg:grpSpPr>
                          <a:xfrm>
                            <a:off x="4869433" y="3303433"/>
                            <a:ext cx="953135" cy="953135"/>
                            <a:chOff x="4869425" y="3303425"/>
                            <a:chExt cx="953150" cy="953150"/>
                          </a:xfrm>
                        </wpg:grpSpPr>
                        <wps:wsp>
                          <wps:cNvPr id="1495654635" name="Rectangle 1495654635"/>
                          <wps:cNvSpPr/>
                          <wps:spPr>
                            <a:xfrm>
                              <a:off x="4869425" y="3303425"/>
                              <a:ext cx="953150" cy="953150"/>
                            </a:xfrm>
                            <a:prstGeom prst="rect">
                              <a:avLst/>
                            </a:prstGeom>
                            <a:noFill/>
                            <a:ln>
                              <a:noFill/>
                            </a:ln>
                          </wps:spPr>
                          <wps:txbx>
                            <w:txbxContent>
                              <w:p w14:paraId="6B699379" w14:textId="77777777" w:rsidR="006350C5" w:rsidRDefault="006350C5">
                                <w:pPr>
                                  <w:textDirection w:val="btLr"/>
                                </w:pPr>
                              </w:p>
                            </w:txbxContent>
                          </wps:txbx>
                          <wps:bodyPr spcFirstLastPara="1" wrap="square" lIns="91425" tIns="91425" rIns="91425" bIns="91425" anchor="ctr" anchorCtr="0">
                            <a:noAutofit/>
                          </wps:bodyPr>
                        </wps:wsp>
                        <wpg:grpSp>
                          <wpg:cNvPr id="1250960152" name="Group 1250960152"/>
                          <wpg:cNvGrpSpPr/>
                          <wpg:grpSpPr>
                            <a:xfrm>
                              <a:off x="4869433" y="3303433"/>
                              <a:ext cx="953135" cy="953135"/>
                              <a:chOff x="4869425" y="3303425"/>
                              <a:chExt cx="953150" cy="953150"/>
                            </a:xfrm>
                          </wpg:grpSpPr>
                          <wps:wsp>
                            <wps:cNvPr id="1437376504" name="Rectangle 1437376504"/>
                            <wps:cNvSpPr/>
                            <wps:spPr>
                              <a:xfrm>
                                <a:off x="4869425" y="3303425"/>
                                <a:ext cx="953150" cy="953150"/>
                              </a:xfrm>
                              <a:prstGeom prst="rect">
                                <a:avLst/>
                              </a:prstGeom>
                              <a:noFill/>
                              <a:ln>
                                <a:noFill/>
                              </a:ln>
                            </wps:spPr>
                            <wps:txbx>
                              <w:txbxContent>
                                <w:p w14:paraId="3FE9F23F" w14:textId="77777777" w:rsidR="006350C5" w:rsidRDefault="006350C5">
                                  <w:pPr>
                                    <w:textDirection w:val="btLr"/>
                                  </w:pPr>
                                </w:p>
                              </w:txbxContent>
                            </wps:txbx>
                            <wps:bodyPr spcFirstLastPara="1" wrap="square" lIns="91425" tIns="91425" rIns="91425" bIns="91425" anchor="ctr" anchorCtr="0">
                              <a:noAutofit/>
                            </wps:bodyPr>
                          </wps:wsp>
                          <wpg:grpSp>
                            <wpg:cNvPr id="1055267054" name="Group 1055267054"/>
                            <wpg:cNvGrpSpPr/>
                            <wpg:grpSpPr>
                              <a:xfrm>
                                <a:off x="4869433" y="3303433"/>
                                <a:ext cx="953135" cy="953135"/>
                                <a:chOff x="0" y="0"/>
                                <a:chExt cx="953243" cy="953243"/>
                              </a:xfrm>
                            </wpg:grpSpPr>
                            <wps:wsp>
                              <wps:cNvPr id="1384895479" name="Rectangle 1384895479"/>
                              <wps:cNvSpPr/>
                              <wps:spPr>
                                <a:xfrm>
                                  <a:off x="0" y="0"/>
                                  <a:ext cx="953225" cy="953225"/>
                                </a:xfrm>
                                <a:prstGeom prst="rect">
                                  <a:avLst/>
                                </a:prstGeom>
                                <a:noFill/>
                                <a:ln>
                                  <a:noFill/>
                                </a:ln>
                              </wps:spPr>
                              <wps:txbx>
                                <w:txbxContent>
                                  <w:p w14:paraId="1F72F646" w14:textId="77777777" w:rsidR="006350C5" w:rsidRDefault="006350C5">
                                    <w:pPr>
                                      <w:textDirection w:val="btLr"/>
                                    </w:pPr>
                                  </w:p>
                                </w:txbxContent>
                              </wps:txbx>
                              <wps:bodyPr spcFirstLastPara="1" wrap="square" lIns="91425" tIns="91425" rIns="91425" bIns="91425" anchor="ctr" anchorCtr="0">
                                <a:noAutofit/>
                              </wps:bodyPr>
                            </wps:wsp>
                            <wps:wsp>
                              <wps:cNvPr id="1750485930" name="Oval 1750485930"/>
                              <wps:cNvSpPr/>
                              <wps:spPr>
                                <a:xfrm>
                                  <a:off x="0" y="0"/>
                                  <a:ext cx="953243" cy="953243"/>
                                </a:xfrm>
                                <a:prstGeom prst="ellipse">
                                  <a:avLst/>
                                </a:prstGeom>
                                <a:solidFill>
                                  <a:srgbClr val="BB2121"/>
                                </a:solidFill>
                                <a:ln>
                                  <a:noFill/>
                                </a:ln>
                              </wps:spPr>
                              <wps:txbx>
                                <w:txbxContent>
                                  <w:p w14:paraId="08CE6F91" w14:textId="77777777" w:rsidR="006350C5" w:rsidRDefault="006350C5">
                                    <w:pPr>
                                      <w:textDirection w:val="btLr"/>
                                    </w:pPr>
                                  </w:p>
                                </w:txbxContent>
                              </wps:txbx>
                              <wps:bodyPr spcFirstLastPara="1" wrap="square" lIns="91425" tIns="91425" rIns="91425" bIns="91425" anchor="ctr" anchorCtr="0">
                                <a:noAutofit/>
                              </wps:bodyPr>
                            </wps:wsp>
                            <pic:pic xmlns:pic="http://schemas.openxmlformats.org/drawingml/2006/picture">
                              <pic:nvPicPr>
                                <pic:cNvPr id="50" name="Shape 50"/>
                                <pic:cNvPicPr preferRelativeResize="0"/>
                              </pic:nvPicPr>
                              <pic:blipFill rotWithShape="1">
                                <a:blip r:embed="rId22">
                                  <a:alphaModFix/>
                                </a:blip>
                                <a:srcRect/>
                                <a:stretch/>
                              </pic:blipFill>
                              <pic:spPr>
                                <a:xfrm>
                                  <a:off x="318025" y="81481"/>
                                  <a:ext cx="324854" cy="390840"/>
                                </a:xfrm>
                                <a:prstGeom prst="rect">
                                  <a:avLst/>
                                </a:prstGeom>
                                <a:noFill/>
                                <a:ln>
                                  <a:noFill/>
                                </a:ln>
                              </pic:spPr>
                            </pic:pic>
                            <wps:wsp>
                              <wps:cNvPr id="413264844" name="Rectangle 413264844"/>
                              <wps:cNvSpPr/>
                              <wps:spPr>
                                <a:xfrm>
                                  <a:off x="0" y="417978"/>
                                  <a:ext cx="953135" cy="450850"/>
                                </a:xfrm>
                                <a:prstGeom prst="rect">
                                  <a:avLst/>
                                </a:prstGeom>
                                <a:noFill/>
                                <a:ln>
                                  <a:noFill/>
                                </a:ln>
                              </wps:spPr>
                              <wps:txbx>
                                <w:txbxContent>
                                  <w:p w14:paraId="0BC3329D" w14:textId="77777777" w:rsidR="006350C5" w:rsidRDefault="00677F6E">
                                    <w:pPr>
                                      <w:jc w:val="center"/>
                                      <w:textDirection w:val="btLr"/>
                                    </w:pPr>
                                    <w:r>
                                      <w:rPr>
                                        <w:b/>
                                        <w:color w:val="FFFFFF"/>
                                        <w:sz w:val="26"/>
                                      </w:rPr>
                                      <w:t>15,000+</w:t>
                                    </w:r>
                                  </w:p>
                                  <w:p w14:paraId="6CD6E842" w14:textId="77777777" w:rsidR="006350C5" w:rsidRDefault="00677F6E">
                                    <w:pPr>
                                      <w:jc w:val="center"/>
                                      <w:textDirection w:val="btLr"/>
                                    </w:pPr>
                                    <w:r>
                                      <w:rPr>
                                        <w:color w:val="FFFFFF"/>
                                        <w:sz w:val="20"/>
                                      </w:rPr>
                                      <w:t>Clients</w:t>
                                    </w:r>
                                  </w:p>
                                </w:txbxContent>
                              </wps:txbx>
                              <wps:bodyPr spcFirstLastPara="1" wrap="square" lIns="91425" tIns="45700" rIns="91425" bIns="45700" anchor="t" anchorCtr="0">
                                <a:noAutofit/>
                              </wps:bodyPr>
                            </wps:wsp>
                          </wpg:grpSp>
                        </wpg:grpSp>
                      </wpg:grpSp>
                    </wpg:wgp>
                  </a:graphicData>
                </a:graphic>
              </wp:anchor>
            </w:drawing>
          </mc:Choice>
          <mc:Fallback>
            <w:pict>
              <v:group w14:anchorId="1FD9CE57" id="Group 2092644827" o:spid="_x0000_s1029" style="position:absolute;margin-left:3pt;margin-top:4pt;width:75.05pt;height:75.05pt;z-index:251658240" coordorigin="48694,33034" coordsize="9531,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QL8YUAQAAHESAAAOAAAAZHJzL2Uyb0RvYy54bWzkWFtv2zYUfh+w/0Do&#13;&#10;vbGutiTEKdZmCQp0a5Bu2DNNURYxSeRI+pL9+h2SutlOuiZtU2R7iMObqO+c852bzl/vmxptqVSM&#13;&#10;t0svOPM9RFvCC9aul97vv129Sj2kNG4LXPOWLr07qrzXFz/+cL4TOQ15xeuCSgSXtCrfiaVXaS3y&#13;&#10;2UyRijZYnXFBW9gsuWywhqlczwqJd3B7U89C35/PdlwWQnJClYLVS7fpXdj7y5IS/aEsFdWoXnqA&#13;&#10;TdtfaX9X5nd2cY7ztcSiYqSDgZ+AosGshZcOV11ijdFGspOrGkYkV7zUZ4Q3M16WjFArA0gT+EfS&#13;&#10;XEu+EVaWdb5bi0FNoNojPT35WvLr9lqKj+JGgiZ2Yg26sDMjy76UjfkPKNHequxuUBnda0RgMUui&#13;&#10;IEo8RGCrG1uVkgr0bp6K03kWh3ACDkSRH5lxd+LnyR0JGKe/A8ZwYtYDmB3AGiYOLuC/kYgVSy9J&#13;&#10;gxB0mGYeanEDVLPaQ+NyJ+AjJLbYo2jEDmOL/TtKD26iRiaoL2PCxwoLagmm8lGTQZwl8ySeG7s6&#13;&#10;Vd6CH+F2XVM02bP6tM8N9FG5Aibdw50HWTDV5Cc4gHMhlb6mvEFmsPQkILIOh7fvlXZ06Y+Y97f8&#13;&#10;itW1NVbdHiwAr8wKsKpHa0Z6v9pbGlkLm5UVL+6AWkqQKwavfI+VvsESgkPgoR0EjKWn/tpgST1U&#13;&#10;v2vBDllgaa6nEzmdrKYT3JKKQxwiWnrITd5qG5cc2J82mpfMCjaC6VADASa+euwHQZj42dwPkrC3&#13;&#10;nnOEybq13NpY/HN9/3/rCdEiWswTP+51OfWEYe+/6QmxiXUj+V6gJ/hJEs4XfjJYr/OEcf17eAJk&#13;&#10;ujGPkmqSBcMYck2XBc0Y0D2YBZ8jD0RpnGZJvBhS6oT9495j2H8g+yT2h6ZC6CV3FcIg+fPFfluZ&#13;&#10;vAjGP4f1FxD20iSLwGauCviwxTUKxuWvYvhPUP7E8LSumVCmYMH5A3lf8ZoVJvWbM0quV29riQD3&#13;&#10;0nvzJgzCoPOpg2OPKxDmLyQsCkZy+OuaBhidlIr/3lzBU3pjShzXoDWfdUeD5Z8b8Qr6G4E1W7Ga&#13;&#10;6Tvbq4HdDKh2e8OIqRLNZKw6TfXneGarUuS6gP6MeQJKP1pSeUtruHdLb6lif0Od77qFk5tXwBVD&#13;&#10;BCS5/oPpyt5qqjfDDLPZCQVF11EzdY9eXKN2ycmmoa12nae0OHirKiClh2ROmxWFRkS+K9xLcC0q&#13;&#10;/AsHOu5dJDdvdbwkJpLCInBUS6pJZQ4YEXrUTjsPVNNRkPpdS5UGcWpJjfM+nEYhuC2kPBNOo8xP&#13;&#10;48N26sSrvryUNsAdVCsDTF3h8M07lTiIwnmcxkOCHxPUuPX4MBUHi2yRGj8ftTptdOPET4+a1G+g&#13;&#10;VZOInFbNaGhQFl8l/sTJwgeHu6dB6Xb6BkU/rT0Zm3bbtHTfFe4Zw3cNW+V032DMh5Pp3D4xfim6&#13;&#10;+AcAAP//AwBQSwMECgAAAAAAAAAhAM+KBMyeCQAAngkAABQAAABkcnMvbWVkaWEvaW1hZ2UxLnBu&#13;&#10;Z4lQTkcNChoKAAAADUlIRFIAAABAAAAATQgDAAAAISmSMgAAAwBQTFRFAAAA////////////////&#13;&#10;////////////////////////////////////////////////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m5NqgAAABB0Uk5TABAgMEBQYHCAj5+vv8/f7yMagooAAAY9SURBVHhepVfZ&#13;&#10;lqQoEI1gUTPt5f8/c6oq3YG5AYho2nWmz9yHKhPhGnsETH8Aa4AUnoILfnPhuiGDrwsRxlh9Wdrc&#13;&#10;ul2WIm4IuM2nw7b5nsZgmvTCLXO1LeONgNs2rYVpCaR+0acjalvRBZjHamvEVVLbWw4bVueXSMwt&#13;&#10;gYbcTIZo1WTa4M4HzgTcdxymqeUwJmkzAUywNsyfrNna7WTPE4H5qcM8uF6HYU0rhQAGaZR5LaxV&#13;&#10;63x1pibonuxeK/WmnK8IwNAqvazOckOVPw4Cfra0vjwMRuV8TSAyaO/8YpQxy74hRkoEPxoYDnbv&#13;&#10;aC7nz9hmeioKX7Doj7JYCHB+FB892E3l7QWjo6f8myqGnaBtaBLDW4vI2V++4UXG4t8EhkdeygT2&#13;&#10;QbN8mDu6j9gEv0QRaFqoFSbaCdSTlii41eGPCghG4hjXwybmEKSw7S2l8NAqnARgk1/sMByiiRkn&#13;&#10;vuKD/LF9vec/YxBnIsThQXIpwo3aLi6Ebeq4w8eMTzJq/dgJWhWGRPDrGgPgvhh1+c1DevVTdVM0&#13;&#10;IsyypPNXC9wh+GRGpDtJ4oPAqpALxW7KA1LOziu0RqnlIVKBALmRNxm6JDvR58eVYKYcAXBHJwTa&#13;&#10;UBYAPjuSZMdbWPrAOfomwpMCn8uKG3qT9w5u1wG7Ozybkt2q1oBts3+pguSLM/v69LSIrIOgMgF3&#13;&#10;zVu5FTQg2Nq9iKzQweDHTqBp14BBjU7gLwbQrfz1uwoUAhsQVE0nE/APTdv45hGymaAIB22EIP9S&#13;&#10;ajf5U1OuynfAd1X+kjNacXEU7xI0luY/n5dduxUdgveQoKCF/Ne1M3YdgkRCLUF8hFbfFhU5djwZ&#13;&#10;pudhxN/h08MZ36WU+onTj678hke48riY5wiMOyjZXR0BwZRNCi8PUlg42hITAsu+ELzbKsbtRX05&#13;&#10;gsZvAu+v4eW1aNPuZZtJ21Nbl4qz7BHXeBOKT05h15LzHqIEBaMy2sbR7qoMQQwYr3d9wKqKSxWN&#13;&#10;h9ymabhHCU07S7zIrhCNlhCyfw+ZdmzDh5PikYIu2SgC+au2KjVSr65ivcB/SuNK2VYiXhaEoKR9&#13;&#10;PrkJz+IvATou4jJRSx0aKNpUOHSIJ+UfiuXw8VbLEPeR4Mh6hJyXtVwkIVmkCktZOcOgEJMc280r&#13;&#10;o4o6yjSyKmlzZwRBsp4ulS8WYUgQcqcQ4p3rGxylF41WJIDEOTXC4ZFvcKRKnJ+UdAqVq2Qxx70K&#13;&#10;EZA7x6SNbUQdY4dQsYjg3iIpIZof+Z8lQOq4FNgTaYyhknsY8lT04y2DEOgGRThutqmjyRf90mQR&#13;&#10;ZMhaBjjX3tRE6d0dzKV/54U5hRVwmsu8qHJUnAMolaHemKapFDpDH0MV024Lp9DSscwOZ2DAm+VN&#13;&#10;nAap7WiIbEnZdaWHCcAUp7AwUne9B/CDMatgjl9kH6pXnmWytTDi9HJExg4sLRv9uFwEnhjhZXSO&#13;&#10;I5Puyzy7b9sabmQ8cY1SoF6taut81DLCOxFTBiTdK/+VzbETYJjnRi4CvtHyD/cLzGM5ZlX3UHIF&#13;&#10;wDwrHbM+X8Wc/kmxI/ZWmoPMnkKLzquMlHL/IS1hfcGaPftXke7QNKyWLcTHzUSioNGIJ9bGWpzf&#13;&#10;AgYx7rV/wZiY51+lqFUEyCqjNC5VUAZTV6Nx+cE+tIV1nNmGWT/C6AwuZdurCodz2jwwAKwjaxTg&#13;&#10;3oi4GbiNhH+oBbdcysodRnB21gY1dANDyYii7T56aBiE9QqBGuNSxBVc4iXMwci4/ES1UqpNidc+&#13;&#10;FdTTjB/bNl+K7W3ms+lpGeAtgrlEGDet6HWvu7vUOwFrKxMadI4mmfFjngJsgijbLqO7bL/8Tvd2&#13;&#10;cWl0uVxL4i2y6/wmpXNdL8Ps2Qam7zBFbvOwIiA3aa4IJ4l6/eRB5FDadnya/k4EDT7o51Hs5LVG&#13;&#10;OHXS5JVZkEoydrllDZpNuw/ngppAIcdec574t4617jAEOYVYbny6ZQR4wbA95ogTQWv918HtGo3c&#13;&#10;g/uRmUbyPcOjqFRDUF09m+OeDKxzMh/NA8Kj8mAoNwZB3Un4PDKOIye+ZckPGadd5/p96cjl52W9&#13;&#10;xm0D+BvcEPTH3f6C/uaCetNNzTU6C+7e3Ejwd/jfBLUKTscwOoX6aqoIyG+2Ko7oX5qb1aENgyaw&#13;&#10;AAAAAElFTkSuQmCCUEsDBBQABgAIAAAAIQDUY4DW4AAAAAwBAAAPAAAAZHJzL2Rvd25yZXYueG1s&#13;&#10;TI9Na4NAEIbvhf6HZQq9NastETGuIaQfp1BoUii9TdyJStxdcTdq/n3HU3OZD17mnffJ15NpxUC9&#13;&#10;b5xVEC8iEGRLpxtbKfg+vD+lIHxAq7F1lhRcycO6uL/LMdNutF807EMl2MT6DBXUIXSZlL6syaBf&#13;&#10;uI4sayfXGwy89pXUPY5sblr5HEWJNNhY/lBjR9uayvP+YhR8jDhuXuK3YXc+ba+/h+Xnzy4mpR4f&#13;&#10;ptcVl80KRKAp/F/AzMD5oeBgR3ex2otWQcI4QUHKbVaXSQziOA9pDLLI5S1E8Qc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A5QL8YUAQAAHESAAAOAAAAAAAAAAAA&#13;&#10;AAAAADoCAABkcnMvZTJvRG9jLnhtbFBLAQItAAoAAAAAAAAAIQDPigTMngkAAJ4JAAAUAAAAAAAA&#13;&#10;AAAAAAAAALYGAABkcnMvbWVkaWEvaW1hZ2UxLnBuZ1BLAQItABQABgAIAAAAIQDUY4DW4AAAAAwB&#13;&#10;AAAPAAAAAAAAAAAAAAAAAIYQAABkcnMvZG93bnJldi54bWxQSwECLQAUAAYACAAAACEAqiYOvrwA&#13;&#10;AAAhAQAAGQAAAAAAAAAAAAAAAACTEQAAZHJzL19yZWxzL2Uyb0RvYy54bWwucmVsc1BLBQYAAAAA&#13;&#10;BgAGAHwBAACGEgAAAAA=&#13;&#10;">
                <v:group id="Group 581220189" o:spid="_x0000_s1030" style="position:absolute;left:48694;top:33034;width:9531;height:9531" coordorigin="48694,33034" coordsize="9531,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R7FzwAAAOcAAAAPAAAAZHJzL2Rvd25yZXYueG1sRI9Ba8JA&#13;&#10;FITvhf6H5RV6082mWNLoKmKr9CBCtVB6e2SfSTD7NmS3Sfz33YLQy8AwzDfMYjXaRvTU+dqxBjVN&#13;&#10;QBAXztRcavg8bScZCB+QDTaOScOVPKyW93cLzI0b+IP6YyhFhLDPUUMVQptL6YuKLPqpa4ljdnad&#13;&#10;xRBtV0rT4RDhtpFpkjxLizXHhQpb2lRUXI4/VsNuwGH9pN76/eW8uX6fZoevvSKtHx/G13mU9RxE&#13;&#10;oDH8N26Id6Nhlqk0TVT2An+/4ieQy18AAAD//wMAUEsBAi0AFAAGAAgAAAAhANvh9svuAAAAhQEA&#13;&#10;ABMAAAAAAAAAAAAAAAAAAAAAAFtDb250ZW50X1R5cGVzXS54bWxQSwECLQAUAAYACAAAACEAWvQs&#13;&#10;W78AAAAVAQAACwAAAAAAAAAAAAAAAAAfAQAAX3JlbHMvLnJlbHNQSwECLQAUAAYACAAAACEAW0ke&#13;&#10;xc8AAADnAAAADwAAAAAAAAAAAAAAAAAHAgAAZHJzL2Rvd25yZXYueG1sUEsFBgAAAAADAAMAtwAA&#13;&#10;AAMDAAAAAA==&#13;&#10;">
                  <v:rect id="Rectangle 1495654635" o:spid="_x0000_s1031" style="position:absolute;left:48694;top:33034;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UDjzgAAAOgAAAAPAAAAZHJzL2Rvd25yZXYueG1sRI/RTsMw&#13;&#10;DEXfkfiHyEi8sZSurVi3bGKDScATdHyAaUxT0ThdE7bu75dJSLxYsq/usc5iNdpOHGjwrWMF95ME&#13;&#10;BHHtdMuNgs/d9u4BhA/IGjvHpOBEHlbL66sFltod+YMOVWhEhLAvUYEJoS+l9LUhi37ieuKYfbvB&#13;&#10;Yojr0Eg94DHCbSfTJCmkxZbjB4M9bQzVP9WvVfCeOUqfU7+uGjsz49fu7XWPhVK3N+PTPI7HOYhA&#13;&#10;Y/hv/CFedHTIZnmRZ8U0h4tYPIBcngEAAP//AwBQSwECLQAUAAYACAAAACEA2+H2y+4AAACFAQAA&#13;&#10;EwAAAAAAAAAAAAAAAAAAAAAAW0NvbnRlbnRfVHlwZXNdLnhtbFBLAQItABQABgAIAAAAIQBa9Cxb&#13;&#10;vwAAABUBAAALAAAAAAAAAAAAAAAAAB8BAABfcmVscy8ucmVsc1BLAQItABQABgAIAAAAIQAVPUDj&#13;&#10;zgAAAOgAAAAPAAAAAAAAAAAAAAAAAAcCAABkcnMvZG93bnJldi54bWxQSwUGAAAAAAMAAwC3AAAA&#13;&#10;AgMAAAAA&#13;&#10;" filled="f" stroked="f">
                    <v:textbox inset="2.53958mm,2.53958mm,2.53958mm,2.53958mm">
                      <w:txbxContent>
                        <w:p w14:paraId="6B699379" w14:textId="77777777" w:rsidR="006350C5" w:rsidRDefault="006350C5">
                          <w:pPr>
                            <w:textDirection w:val="btLr"/>
                          </w:pPr>
                        </w:p>
                      </w:txbxContent>
                    </v:textbox>
                  </v:rect>
                  <v:group id="Group 1250960152" o:spid="_x0000_s1032" style="position:absolute;left:48694;top:33034;width:9531;height:9531" coordorigin="48694,33034" coordsize="9531,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iBQzwAAAOgAAAAPAAAAZHJzL2Rvd25yZXYueG1sRI/BasJA&#13;&#10;EIbvhb7DMgVvdTeRSBtdRdSWHkSoFkpvQ3ZMgtnZkN0m8e27hUIvAzM//zd8y/VoG9FT52vHGpKp&#13;&#10;AkFcOFNzqeHj/PL4BMIHZIONY9JwIw/r1f3dEnPjBn6n/hRKESHsc9RQhdDmUvqiIot+6lrimF1c&#13;&#10;ZzHEtSul6XCIcNvIVKm5tFhz/FBhS9uKiuvp22p4HXDYzJJ9f7hetrevc3b8PCSk9eRh3C3i2CxA&#13;&#10;BBrDf+MP8WaiQ5qp57lKshR+xeIB5OoHAAD//wMAUEsBAi0AFAAGAAgAAAAhANvh9svuAAAAhQEA&#13;&#10;ABMAAAAAAAAAAAAAAAAAAAAAAFtDb250ZW50X1R5cGVzXS54bWxQSwECLQAUAAYACAAAACEAWvQs&#13;&#10;W78AAAAVAQAACwAAAAAAAAAAAAAAAAAfAQAAX3JlbHMvLnJlbHNQSwECLQAUAAYACAAAACEAULIg&#13;&#10;UM8AAADoAAAADwAAAAAAAAAAAAAAAAAHAgAAZHJzL2Rvd25yZXYueG1sUEsFBgAAAAADAAMAtwAA&#13;&#10;AAMDAAAAAA==&#13;&#10;">
                    <v:rect id="Rectangle 1437376504" o:spid="_x0000_s1033" style="position:absolute;left:48694;top:33034;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AcazgAAAOgAAAAPAAAAZHJzL2Rvd25yZXYueG1sRI/RTsJA&#13;&#10;EEXfTfyHzZjwJltLKVpYiKAk6JMWP2Dsjt3G7mzprlD+3iUx8WWSmZt7JmexGmwrjtT7xrGCu3EC&#13;&#10;grhyuuFawcd+e3sPwgdkja1jUnAmD6vl9dUCC+1O/E7HMtQiQtgXqMCE0BVS+sqQRT92HXHMvlxv&#13;&#10;McS1r6Xu8RThtpVpkuTSYsPxg8GONoaq7/LHKnjLHKXPqV+XtX0ww+f+9eWAuVKjm+FpHsfjHESg&#13;&#10;Ifw3/hA7HR2yyWwyy6dJBhexeAC5/AUAAP//AwBQSwECLQAUAAYACAAAACEA2+H2y+4AAACFAQAA&#13;&#10;EwAAAAAAAAAAAAAAAAAAAAAAW0NvbnRlbnRfVHlwZXNdLnhtbFBLAQItABQABgAIAAAAIQBa9Cxb&#13;&#10;vwAAABUBAAALAAAAAAAAAAAAAAAAAB8BAABfcmVscy8ucmVsc1BLAQItABQABgAIAAAAIQDmMAca&#13;&#10;zgAAAOgAAAAPAAAAAAAAAAAAAAAAAAcCAABkcnMvZG93bnJldi54bWxQSwUGAAAAAAMAAwC3AAAA&#13;&#10;AgMAAAAA&#13;&#10;" filled="f" stroked="f">
                      <v:textbox inset="2.53958mm,2.53958mm,2.53958mm,2.53958mm">
                        <w:txbxContent>
                          <w:p w14:paraId="3FE9F23F" w14:textId="77777777" w:rsidR="006350C5" w:rsidRDefault="006350C5">
                            <w:pPr>
                              <w:textDirection w:val="btLr"/>
                            </w:pPr>
                          </w:p>
                        </w:txbxContent>
                      </v:textbox>
                    </v:rect>
                    <v:group id="Group 1055267054" o:spid="_x0000_s1034" style="position:absolute;left:48694;top:33034;width:9531;height:9531" coordsize="9532,9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0i0AAAAOgAAAAPAAAAZHJzL2Rvd25yZXYueG1sRI/BasJA&#13;&#10;EIbvhb7DMoXe6m5sY0t0FbG2eBBBLZTehuyYBLOzIbsm8e3dQqGXgZmf/xu+2WKwteio9ZVjDclI&#13;&#10;gSDOnam40PB1/Hh6A+EDssHaMWm4kofF/P5uhplxPe+pO4RCRAj7DDWUITSZlD4vyaIfuYY4ZifX&#13;&#10;WgxxbQtpWuwj3NZyrNREWqw4fiixoVVJ+flwsRo+e+yXz8m6255Pq+vPMd19bxPS+vFheJ/GsZyC&#13;&#10;CDSE/8YfYmOig0rT8eRVpS/wKxYPIOc3AAAA//8DAFBLAQItABQABgAIAAAAIQDb4fbL7gAAAIUB&#13;&#10;AAATAAAAAAAAAAAAAAAAAAAAAABbQ29udGVudF9UeXBlc10ueG1sUEsBAi0AFAAGAAgAAAAhAFr0&#13;&#10;LFu/AAAAFQEAAAsAAAAAAAAAAAAAAAAAHwEAAF9yZWxzLy5yZWxzUEsBAi0AFAAGAAgAAAAhAK36&#13;&#10;rSLQAAAA6AAAAA8AAAAAAAAAAAAAAAAABwIAAGRycy9kb3ducmV2LnhtbFBLBQYAAAAAAwADALcA&#13;&#10;AAAEAwAAAAA=&#13;&#10;">
                      <v:rect id="Rectangle 1384895479" o:spid="_x0000_s1035"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pRBzgAAAOgAAAAPAAAAZHJzL2Rvd25yZXYueG1sRI/dTsMw&#13;&#10;DEbvkXiHyEjcsZRStrZbNo0/aeOKdTyAaUxTrXFKE7by9gRpEjeW7E/fsc5iNdpOHGnwrWMFt5ME&#13;&#10;BHHtdMuNgvf9y00OwgdkjZ1jUvBDHlbLy4sFltqdeEfHKjQiQtiXqMCE0JdS+tqQRT9xPXHMPt1g&#13;&#10;McR1aKQe8BThtpNpkkylxZbjB4M9PRqqD9W3VfCWOUqfU/9QNbYw48f+dfuFU6Wur8aneRzrOYhA&#13;&#10;Y/hvnBEbHR3u8iwv7rNZAX9i8QBy+QsAAP//AwBQSwECLQAUAAYACAAAACEA2+H2y+4AAACFAQAA&#13;&#10;EwAAAAAAAAAAAAAAAAAAAAAAW0NvbnRlbnRfVHlwZXNdLnhtbFBLAQItABQABgAIAAAAIQBa9Cxb&#13;&#10;vwAAABUBAAALAAAAAAAAAAAAAAAAAB8BAABfcmVscy8ucmVsc1BLAQItABQABgAIAAAAIQAzvpRB&#13;&#10;zgAAAOgAAAAPAAAAAAAAAAAAAAAAAAcCAABkcnMvZG93bnJldi54bWxQSwUGAAAAAAMAAwC3AAAA&#13;&#10;AgMAAAAA&#13;&#10;" filled="f" stroked="f">
                        <v:textbox inset="2.53958mm,2.53958mm,2.53958mm,2.53958mm">
                          <w:txbxContent>
                            <w:p w14:paraId="1F72F646" w14:textId="77777777" w:rsidR="006350C5" w:rsidRDefault="006350C5">
                              <w:pPr>
                                <w:textDirection w:val="btLr"/>
                              </w:pPr>
                            </w:p>
                          </w:txbxContent>
                        </v:textbox>
                      </v:rect>
                      <v:oval id="Oval 1750485930" o:spid="_x0000_s1036"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0QlzwAAAOgAAAAPAAAAZHJzL2Rvd25yZXYueG1sRI/BTgJB&#13;&#10;DIbvJrzDpCTeZBYVgYWBGI0GDpgI6rnslN2JO51lZ4Tl7e3BxEuTv02/P9982flanaiNLrCB4SAD&#13;&#10;RVwE67g08LF7uZmAignZYh2YDFwownLRu5pjbsOZ3+m0TaUSCMccDVQpNbnWsajIYxyEhlhuh9B6&#13;&#10;TBLbUtsWzwL3tb7Nsgft0bE0VNjQU0XF9/bHG3i77I+7ND6u91+b1Kw+p45fN86Y6373PJPxOAOV&#13;&#10;qEv/H3+IlRWH8Si7n4ymd6IiYrIAvfgFAAD//wMAUEsBAi0AFAAGAAgAAAAhANvh9svuAAAAhQEA&#13;&#10;ABMAAAAAAAAAAAAAAAAAAAAAAFtDb250ZW50X1R5cGVzXS54bWxQSwECLQAUAAYACAAAACEAWvQs&#13;&#10;W78AAAAVAQAACwAAAAAAAAAAAAAAAAAfAQAAX3JlbHMvLnJlbHNQSwECLQAUAAYACAAAACEAAedE&#13;&#10;Jc8AAADoAAAADwAAAAAAAAAAAAAAAAAHAgAAZHJzL2Rvd25yZXYueG1sUEsFBgAAAAADAAMAtwAA&#13;&#10;AAMDAAAAAA==&#13;&#10;" fillcolor="#bb2121" stroked="f">
                        <v:textbox inset="2.53958mm,2.53958mm,2.53958mm,2.53958mm">
                          <w:txbxContent>
                            <w:p w14:paraId="08CE6F91" w14:textId="77777777" w:rsidR="006350C5" w:rsidRDefault="006350C5">
                              <w:pPr>
                                <w:textDirection w:val="btLr"/>
                              </w:pPr>
                            </w:p>
                          </w:txbxContent>
                        </v:textbox>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0" o:spid="_x0000_s1037" type="#_x0000_t75" style="position:absolute;left:3180;top:814;width:3248;height:390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3SyQAAAOAAAAAPAAAAZHJzL2Rvd25yZXYueG1sRI9BS8NA&#13;&#10;EIXvgv9hGaEXsRsLSk27LWJp0YOgsYceh+yYDWZnQ3aTpvn1zkHwMvAY3vf41tvRN2qgLtaBDdzP&#13;&#10;M1DEZbA1VwaOX/u7JaiYkC02gcnAhSJsN9dXa8xtOPMnDUWqlEA45mjApdTmWsfSkcc4Dy2x/L5D&#13;&#10;5zFJ7CptOzwL3Dd6kWWP2mPNsuCwpRdH5U/RewOH6X1K08nti355+/R2+AjDsT8ZM7sZdys5zytQ&#13;&#10;icb03/hDvFoDD6IgQiIDevMLAAD//wMAUEsBAi0AFAAGAAgAAAAhANvh9svuAAAAhQEAABMAAAAA&#13;&#10;AAAAAAAAAAAAAAAAAFtDb250ZW50X1R5cGVzXS54bWxQSwECLQAUAAYACAAAACEAWvQsW78AAAAV&#13;&#10;AQAACwAAAAAAAAAAAAAAAAAfAQAAX3JlbHMvLnJlbHNQSwECLQAUAAYACAAAACEAef3t0skAAADg&#13;&#10;AAAADwAAAAAAAAAAAAAAAAAHAgAAZHJzL2Rvd25yZXYueG1sUEsFBgAAAAADAAMAtwAAAP0CAAAA&#13;&#10;AA==&#13;&#10;">
                        <v:imagedata r:id="rId23" o:title=""/>
                      </v:shape>
                      <v:rect id="Rectangle 413264844" o:spid="_x0000_s1038" style="position:absolute;top:4179;width:9531;height:45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6KVywAAAOcAAAAPAAAAZHJzL2Rvd25yZXYueG1sRI/BasMw&#13;&#10;EETvhf6D2EJujexUNcGJEkrbQHusk0OOi7WxTaWVkZTE+fuqUOhlYBjmDbPeTs6KC4U4eNZQzgsQ&#13;&#10;xK03A3caDvvd4xJETMgGrWfScKMI28393Rpr46/8RZcmdSJDONaooU9prKWMbU8O49yPxDk7+eAw&#13;&#10;ZRs6aQJeM9xZuSiKSjocOC/0ONJrT+13c3YaRrLmbFVTHFv5HrisPvfy9qz17GF6W2V5WYFINKX/&#13;&#10;xh/iw2hQ5dOiUkul4PdX/gRy8wMAAP//AwBQSwECLQAUAAYACAAAACEA2+H2y+4AAACFAQAAEwAA&#13;&#10;AAAAAAAAAAAAAAAAAAAAW0NvbnRlbnRfVHlwZXNdLnhtbFBLAQItABQABgAIAAAAIQBa9CxbvwAA&#13;&#10;ABUBAAALAAAAAAAAAAAAAAAAAB8BAABfcmVscy8ucmVsc1BLAQItABQABgAIAAAAIQACV6KVywAA&#13;&#10;AOcAAAAPAAAAAAAAAAAAAAAAAAcCAABkcnMvZG93bnJldi54bWxQSwUGAAAAAAMAAwC3AAAA/wIA&#13;&#10;AAAA&#13;&#10;" filled="f" stroked="f">
                        <v:textbox inset="2.53958mm,1.2694mm,2.53958mm,1.2694mm">
                          <w:txbxContent>
                            <w:p w14:paraId="0BC3329D" w14:textId="77777777" w:rsidR="006350C5" w:rsidRDefault="00677F6E">
                              <w:pPr>
                                <w:jc w:val="center"/>
                                <w:textDirection w:val="btLr"/>
                              </w:pPr>
                              <w:r>
                                <w:rPr>
                                  <w:b/>
                                  <w:color w:val="FFFFFF"/>
                                  <w:sz w:val="26"/>
                                </w:rPr>
                                <w:t>15,000+</w:t>
                              </w:r>
                            </w:p>
                            <w:p w14:paraId="6CD6E842" w14:textId="77777777" w:rsidR="006350C5" w:rsidRDefault="00677F6E">
                              <w:pPr>
                                <w:jc w:val="center"/>
                                <w:textDirection w:val="btLr"/>
                              </w:pPr>
                              <w:r>
                                <w:rPr>
                                  <w:color w:val="FFFFFF"/>
                                  <w:sz w:val="20"/>
                                </w:rPr>
                                <w:t>Clients</w:t>
                              </w:r>
                            </w:p>
                          </w:txbxContent>
                        </v:textbox>
                      </v:rect>
                    </v:group>
                  </v:group>
                </v:group>
              </v:group>
            </w:pict>
          </mc:Fallback>
        </mc:AlternateContent>
      </w:r>
      <w:r>
        <w:rPr>
          <w:noProof/>
        </w:rPr>
        <mc:AlternateContent>
          <mc:Choice Requires="wpg">
            <w:drawing>
              <wp:anchor distT="0" distB="0" distL="114300" distR="114300" simplePos="0" relativeHeight="251659264" behindDoc="0" locked="0" layoutInCell="1" hidden="0" allowOverlap="1" wp14:anchorId="79D78523" wp14:editId="14836905">
                <wp:simplePos x="0" y="0"/>
                <wp:positionH relativeFrom="column">
                  <wp:posOffset>1028700</wp:posOffset>
                </wp:positionH>
                <wp:positionV relativeFrom="paragraph">
                  <wp:posOffset>50800</wp:posOffset>
                </wp:positionV>
                <wp:extent cx="959485" cy="953135"/>
                <wp:effectExtent l="0" t="0" r="0" b="0"/>
                <wp:wrapNone/>
                <wp:docPr id="1016" name="Group 2092644826"/>
                <wp:cNvGraphicFramePr/>
                <a:graphic xmlns:a="http://schemas.openxmlformats.org/drawingml/2006/main">
                  <a:graphicData uri="http://schemas.microsoft.com/office/word/2010/wordprocessingGroup">
                    <wpg:wgp>
                      <wpg:cNvGrpSpPr/>
                      <wpg:grpSpPr>
                        <a:xfrm>
                          <a:off x="0" y="0"/>
                          <a:ext cx="959485" cy="953135"/>
                          <a:chOff x="4866250" y="3303425"/>
                          <a:chExt cx="959500" cy="953150"/>
                        </a:xfrm>
                      </wpg:grpSpPr>
                      <wpg:grpSp>
                        <wpg:cNvPr id="92083193" name="Group 92083193"/>
                        <wpg:cNvGrpSpPr/>
                        <wpg:grpSpPr>
                          <a:xfrm>
                            <a:off x="4866258" y="3303433"/>
                            <a:ext cx="959485" cy="953135"/>
                            <a:chOff x="4866250" y="3303425"/>
                            <a:chExt cx="959500" cy="953150"/>
                          </a:xfrm>
                        </wpg:grpSpPr>
                        <wps:wsp>
                          <wps:cNvPr id="2101890393" name="Rectangle 2101890393"/>
                          <wps:cNvSpPr/>
                          <wps:spPr>
                            <a:xfrm>
                              <a:off x="4866250" y="3303425"/>
                              <a:ext cx="959500" cy="953150"/>
                            </a:xfrm>
                            <a:prstGeom prst="rect">
                              <a:avLst/>
                            </a:prstGeom>
                            <a:noFill/>
                            <a:ln>
                              <a:noFill/>
                            </a:ln>
                          </wps:spPr>
                          <wps:txbx>
                            <w:txbxContent>
                              <w:p w14:paraId="61CDCEAD" w14:textId="77777777" w:rsidR="006350C5" w:rsidRDefault="006350C5">
                                <w:pPr>
                                  <w:textDirection w:val="btLr"/>
                                </w:pPr>
                              </w:p>
                            </w:txbxContent>
                          </wps:txbx>
                          <wps:bodyPr spcFirstLastPara="1" wrap="square" lIns="91425" tIns="91425" rIns="91425" bIns="91425" anchor="ctr" anchorCtr="0">
                            <a:noAutofit/>
                          </wps:bodyPr>
                        </wps:wsp>
                        <wpg:grpSp>
                          <wpg:cNvPr id="510130862" name="Group 510130862"/>
                          <wpg:cNvGrpSpPr/>
                          <wpg:grpSpPr>
                            <a:xfrm>
                              <a:off x="4866258" y="3303433"/>
                              <a:ext cx="959485" cy="953135"/>
                              <a:chOff x="4866250" y="3303425"/>
                              <a:chExt cx="959500" cy="953150"/>
                            </a:xfrm>
                          </wpg:grpSpPr>
                          <wps:wsp>
                            <wps:cNvPr id="41979346" name="Rectangle 41979346"/>
                            <wps:cNvSpPr/>
                            <wps:spPr>
                              <a:xfrm>
                                <a:off x="4866250" y="3303425"/>
                                <a:ext cx="959500" cy="953150"/>
                              </a:xfrm>
                              <a:prstGeom prst="rect">
                                <a:avLst/>
                              </a:prstGeom>
                              <a:noFill/>
                              <a:ln>
                                <a:noFill/>
                              </a:ln>
                            </wps:spPr>
                            <wps:txbx>
                              <w:txbxContent>
                                <w:p w14:paraId="6BB9E253" w14:textId="77777777" w:rsidR="006350C5" w:rsidRDefault="006350C5">
                                  <w:pPr>
                                    <w:textDirection w:val="btLr"/>
                                  </w:pPr>
                                </w:p>
                              </w:txbxContent>
                            </wps:txbx>
                            <wps:bodyPr spcFirstLastPara="1" wrap="square" lIns="91425" tIns="91425" rIns="91425" bIns="91425" anchor="ctr" anchorCtr="0">
                              <a:noAutofit/>
                            </wps:bodyPr>
                          </wps:wsp>
                          <wpg:grpSp>
                            <wpg:cNvPr id="1345509362" name="Group 1345509362"/>
                            <wpg:cNvGrpSpPr/>
                            <wpg:grpSpPr>
                              <a:xfrm>
                                <a:off x="4866258" y="3303433"/>
                                <a:ext cx="959485" cy="953135"/>
                                <a:chOff x="0" y="0"/>
                                <a:chExt cx="959485" cy="953135"/>
                              </a:xfrm>
                            </wpg:grpSpPr>
                            <wps:wsp>
                              <wps:cNvPr id="1691495782" name="Rectangle 1691495782"/>
                              <wps:cNvSpPr/>
                              <wps:spPr>
                                <a:xfrm>
                                  <a:off x="0" y="0"/>
                                  <a:ext cx="959475" cy="953125"/>
                                </a:xfrm>
                                <a:prstGeom prst="rect">
                                  <a:avLst/>
                                </a:prstGeom>
                                <a:noFill/>
                                <a:ln>
                                  <a:noFill/>
                                </a:ln>
                              </wps:spPr>
                              <wps:txbx>
                                <w:txbxContent>
                                  <w:p w14:paraId="23DE523C" w14:textId="77777777" w:rsidR="006350C5" w:rsidRDefault="006350C5">
                                    <w:pPr>
                                      <w:textDirection w:val="btLr"/>
                                    </w:pPr>
                                  </w:p>
                                </w:txbxContent>
                              </wps:txbx>
                              <wps:bodyPr spcFirstLastPara="1" wrap="square" lIns="91425" tIns="91425" rIns="91425" bIns="91425" anchor="ctr" anchorCtr="0">
                                <a:noAutofit/>
                              </wps:bodyPr>
                            </wps:wsp>
                            <wpg:grpSp>
                              <wpg:cNvPr id="530297406" name="Group 530297406"/>
                              <wpg:cNvGrpSpPr/>
                              <wpg:grpSpPr>
                                <a:xfrm>
                                  <a:off x="0" y="0"/>
                                  <a:ext cx="959485" cy="953135"/>
                                  <a:chOff x="0" y="0"/>
                                  <a:chExt cx="959619" cy="953136"/>
                                </a:xfrm>
                              </wpg:grpSpPr>
                              <wps:wsp>
                                <wps:cNvPr id="285821942" name="Oval 285821942"/>
                                <wps:cNvSpPr/>
                                <wps:spPr>
                                  <a:xfrm>
                                    <a:off x="0" y="0"/>
                                    <a:ext cx="953135" cy="953136"/>
                                  </a:xfrm>
                                  <a:prstGeom prst="ellipse">
                                    <a:avLst/>
                                  </a:prstGeom>
                                  <a:solidFill>
                                    <a:schemeClr val="dk2"/>
                                  </a:solidFill>
                                  <a:ln>
                                    <a:noFill/>
                                  </a:ln>
                                </wps:spPr>
                                <wps:txbx>
                                  <w:txbxContent>
                                    <w:p w14:paraId="52E56223" w14:textId="77777777" w:rsidR="006350C5" w:rsidRDefault="006350C5">
                                      <w:pPr>
                                        <w:textDirection w:val="btLr"/>
                                      </w:pPr>
                                    </w:p>
                                  </w:txbxContent>
                                </wps:txbx>
                                <wps:bodyPr spcFirstLastPara="1" wrap="square" lIns="91425" tIns="91425" rIns="91425" bIns="91425" anchor="ctr" anchorCtr="0">
                                  <a:noAutofit/>
                                </wps:bodyPr>
                              </wps:wsp>
                              <wps:wsp>
                                <wps:cNvPr id="701432108" name="Rectangle 701432108"/>
                                <wps:cNvSpPr/>
                                <wps:spPr>
                                  <a:xfrm>
                                    <a:off x="6485" y="428945"/>
                                    <a:ext cx="953134" cy="431799"/>
                                  </a:xfrm>
                                  <a:prstGeom prst="rect">
                                    <a:avLst/>
                                  </a:prstGeom>
                                  <a:noFill/>
                                  <a:ln>
                                    <a:noFill/>
                                  </a:ln>
                                </wps:spPr>
                                <wps:txbx>
                                  <w:txbxContent>
                                    <w:p w14:paraId="396620EB" w14:textId="77777777" w:rsidR="006350C5" w:rsidRDefault="00677F6E">
                                      <w:pPr>
                                        <w:spacing w:line="215" w:lineRule="auto"/>
                                        <w:jc w:val="center"/>
                                        <w:textDirection w:val="btLr"/>
                                      </w:pPr>
                                      <w:r>
                                        <w:rPr>
                                          <w:b/>
                                          <w:color w:val="FFFFFF"/>
                                          <w:sz w:val="26"/>
                                        </w:rPr>
                                        <w:t>1,200+</w:t>
                                      </w:r>
                                    </w:p>
                                    <w:p w14:paraId="5223FC50" w14:textId="77777777" w:rsidR="006350C5" w:rsidRDefault="00677F6E">
                                      <w:pPr>
                                        <w:jc w:val="center"/>
                                        <w:textDirection w:val="btLr"/>
                                      </w:pPr>
                                      <w:r>
                                        <w:rPr>
                                          <w:color w:val="FFFFFF"/>
                                          <w:sz w:val="20"/>
                                        </w:rPr>
                                        <w:t>Employees</w:t>
                                      </w:r>
                                    </w:p>
                                  </w:txbxContent>
                                </wps:txbx>
                                <wps:bodyPr spcFirstLastPara="1" wrap="square" lIns="91425" tIns="45700" rIns="91425" bIns="45700" anchor="t" anchorCtr="0">
                                  <a:noAutofit/>
                                </wps:bodyPr>
                              </wps:wsp>
                            </wpg:grpSp>
                            <pic:pic xmlns:pic="http://schemas.openxmlformats.org/drawingml/2006/picture">
                              <pic:nvPicPr>
                                <pic:cNvPr id="43" name="Shape 43"/>
                                <pic:cNvPicPr preferRelativeResize="0"/>
                              </pic:nvPicPr>
                              <pic:blipFill rotWithShape="1">
                                <a:blip r:embed="rId24">
                                  <a:alphaModFix/>
                                </a:blip>
                                <a:srcRect/>
                                <a:stretch/>
                              </pic:blipFill>
                              <pic:spPr>
                                <a:xfrm>
                                  <a:off x="252920" y="58366"/>
                                  <a:ext cx="467995" cy="467995"/>
                                </a:xfrm>
                                <a:prstGeom prst="rect">
                                  <a:avLst/>
                                </a:prstGeom>
                                <a:noFill/>
                                <a:ln>
                                  <a:noFill/>
                                </a:ln>
                              </pic:spPr>
                            </pic:pic>
                          </wpg:grpSp>
                        </wpg:grpSp>
                      </wpg:grpSp>
                    </wpg:wgp>
                  </a:graphicData>
                </a:graphic>
              </wp:anchor>
            </w:drawing>
          </mc:Choice>
          <mc:Fallback>
            <w:pict>
              <v:group w14:anchorId="79D78523" id="Group 2092644826" o:spid="_x0000_s1039" style="position:absolute;margin-left:81pt;margin-top:4pt;width:75.55pt;height:75.05pt;z-index:251659264" coordorigin="48662,33034" coordsize="9595,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pw3fcgQAAF4TAAAOAAAAZHJzL2Uyb0RvYy54bWzkWFlv3DYQfi/Q/0Do&#13;&#10;PV7dKwneDYq4NgKkjeE0yDOXolZEJFEluYf76zskde36SNYJbLh98Fq8hjPDb4bz8fztvq7QlgrJ&#13;&#10;eLNwvDPXQbQhPGfNeuF8/uvyTeIgqXCT44o3dOHcUum8Xf76y/muzajPS17lVCAQ0shs1y6cUqk2&#13;&#10;m80kKWmN5RlvaQODBRc1VtAU61ku8A6k19XMd914tuMibwUnVErovbCDztLILwpK1MeikFShauGA&#13;&#10;bsr8CvO70r+z5TnO1gK3JSOdGvgJWtSYNbDpIOoCK4w2gt0RVTMiuOSFOiO8nvGiYIQaG8Aazz2y&#13;&#10;5krwTWtsWWe7dTu4CVx75KcniyV/bq9E+6m9FuCJXbsGX5iWtmVfiFr/By3R3rjsdnAZ3StEoDON&#13;&#10;0jCJHERgKI0CL4isS0kJfterwiSO/QhcDxOCwA1Cf5jx+ygjcmFGLwNmgzKzXoHZgVpDw6oL+l8L&#13;&#10;xHLY3XeTwEsDBzW4BqQZ56GhtzPvBHut5oDfXvMgsLa9oO0QJHLEgfwxHHwqcUsNvGQ2+tH3XC9J&#13;&#10;3WD05A1EEW7WFUWTMeNPs24Aj8wk4Oge5DyIgYknH0MAzloh1RXlNdIfC0eARibc8PaDVBYs/RS9&#13;&#10;f8MvWVVBP86q5qADUKV7AFO9tvpL7Vd7A6JEn7DuWfH8FoAlW3LJYMsPWKprLCA1eA7aQbpYOPLv&#13;&#10;DRbUQdX7Bs4h9TSwkZo2xLSxmjZwQ0oOWYgo4SDbeKdMVrLK/rZRvGDGsFGZTmsAwCRSj6MggtML&#13;&#10;3CT2D8Ng7Db2rfV5f2/c/0/jIPTSeRqEce/IMQqGkQ4r4Mv/Ugykrz0GvCCMIjcNjoNg0v8SUWDv&#13;&#10;wK7kIOXk9rvnBn3w9nuGG8CLIZul0TwZksiI/cnYKeg/sH2S9cP5pHawlcFg+fNlfc8cyphpX2Ha&#13;&#10;D1w/nYfukK1s9RMN3acD/sEje7TcO1h1APLYS8cSL4gfLfGeAeR+EiW+l4YDxj9ucYXG3p+AblMN&#13;&#10;D1Xtkcl30E2rirVS12M4e6Cskbxiua5s9BxDkei7SiBQfOHkX/3OpQezTit/PO/V5P5ngMjc9cIA&#13;&#10;Sl6gAJZSjGlwHDoFJ7FJ9EAnQj9Jw44HjdkQ8BLaEAkDb56ae/glsqEB0g9nwzCaa1J3TxHcjfRF&#13;&#10;sHpaCTzSwuV5y0gGfx1Bhq87xOjbDwmwSm10QW8fI+rvklFj8XXTvgEu32LFVqxi6ta8S0AYa6Wa&#13;&#10;7TUjmhPpxsixwoGlGg6GoA046ufoFUB0aEHFDa1A7pbeUMn+AVJrmfEdyStIHTovIMHVF6ZKI1Vz&#13;&#10;FZ0o9GBnFFCMo4eDe/xiHyUuONnUtFH2lUUYPXgjS8hRcKgZrVcUSLd4n9tNcNWW+A8O2WkPlgBq&#13;&#10;9a4mTQmiwwY6IWUpQRUp9QRtQq+1tfwB7uhHPnB4Q8KjJIjNvYGzPmjCGOKkKyG6b7t9/3bRs8Kf&#13;&#10;Rhy14lZVYwM0DS/rHk6+8Q2POMY53YOTfiWats3q8Vls+S8AAAD//wMAUEsDBAoAAAAAAAAAIQA7&#13;&#10;q7HO1RQAANUUAAAUAAAAZHJzL21lZGlhL2ltYWdlMS5wbmeJUE5HDQoaCgAAAA1JSERSAAAAbAAA&#13;&#10;AGwIBgAAAI9mV80AAAABc1JHQgCuzhzpAAAABGdBTUEAALGPC/xhBQAAAAlwSFlzAAAh1QAAIdUB&#13;&#10;BJy0nQAAFGpJREFUeF7tnQmwZUV5xxmYGUGEGWRHwMEBDKuAQCABRMBiiSgogigQYgQEDAzgEggM&#13;&#10;62hYQ6BSUaxSJDFo0AAaIiEKKAQxYkBkiIyi7KvCMMz23izk9+v3na5759737jl33huX6n/VV92n&#13;&#10;v6X79HdOn17vXamgoKCgoKCgoKCgoKCgoKCgoKCgoKCgoKCgoKCgoKCg4Hccr7322irQlMHBwT2X&#13;&#10;Ll36YeiT0NnQOUHGPwV9WBll1Qn1ghUJnLDn4sWLv71kyZKnoPnQUpzRFfJC5il10N0rzBSMNajs&#13;&#10;raj4L0MLwh+NoS503cKFC7cOswVjgXirnox6zyBtAHoAJ1wPXQN9Psj49fKUCfEMbZW3bYywaNGi&#13;&#10;w6jgV6OurexBgjv5Nn2MSt+I+Moh2gF5yqBzAg68o9V5xOdCHwjRgtGAzSCV+hKVnb5TOG8JaSdB&#13;&#10;rwuR2lAHOhEbi7WlTW2TVprH0QAVuSEV+rCVK4g/QdoBwe4b2sBpT4RZHfcwaRsFu6Bf4KBPUJnp&#13;&#10;bQiMWvOF7Q+ETR3G5eJPBOsPD9yj34X1oG2hLbl+Q7BGDdhdg4p81AqlMu2a/wPRURtHaUub2o48&#13;&#10;zGvU7+O3Cm5oHBW5BTd6Czfohz99B2heXiB6npUcossNbP2l9gV52XyNxUOxOuXPTaN5Buv3H9zP&#13;&#10;KlTcdGjO0O21gxu3XfkJ0f1CpW9gY2VsfTcZBpj+IsG4YCdwPYEKPgJ6P/GJkdwI2gzbCcRvJxi2&#13;&#10;x/l7A25iHBV4IpS/J0QXcYOvQvOgJZFs+q+oxE1CtS9gZh1MPjZkMdn8aLAyyOPjpJv1IsLpXDfu&#13;&#10;NQr08puMLd+2dYLVF9B3ymxCC42HVuxDwE3tyM3MI+PUBFJB90GHmw7tboW18qEbifb9vcHm5th4&#13;&#10;XnuC6z8JVgb8K4Ntnj4830Jup2DXhrbDjHZe4HqLYNUGOptQBx9D/3OE3yD8puWRuL6Z8KvQJci9&#13;&#10;B1o91MYOZDYj7slx0DNkunmwMijYscjlQSkybwtWY6C7HbZ+E6bEHwUrg7R1yPPHyOV5RK4Huf5H&#13;&#10;9LflchLU88lGduukDNB9aWBgYPtg9QQqG6BzCfnOHbLQG8j+kuAQ6PVhZvRBob6ZcgPEL47kNnDj&#13;&#10;68JLvTpBwU4IVmNga3srL0zp/I4HRJC+GXJOPy0K0fSGc/0K4Y8HBwe/QvzTPGSHIbsXtAu0O/Qu&#13;&#10;0n3ALoBa7+3X8GoNopHbFxsPhWojWF7yuoHo5DA3esCoH+bvpZwABT0amkpl7Eq4D+E7CLeHNYWC&#13;&#10;PDAklQp1VphoDO2RZ5vDCOyh7k/6V3DAe0I0fTNIP4X8HrUikkKfQP9BgklheliQvwPv+UNaydE6&#13;&#10;4DHoFsg37hzobImyTUfWpvIeeL+BcotA/IcEG4TZ0QEGddgtKQdA/AnoOQowHxqEnHy18/EYYZ5F&#13;&#10;J35ymGiMLg77U276StJehnyDnAReNcQTkHkT6R+BrJg05GgCdOws7RrmhgWiG5DHLyyHepRrEXqf&#13;&#10;JropND7EOgDv9dAO6N0A5c4b8S+FyOgAm2/AqJ2IpjgeauuK1wUV8FbydGyXQAX5QKQKMuR6JtGu&#13;&#10;nRrSHdRvg8zpvP1fQ/4H0IPQI5AV/XPo/6D7oaqj5PxkzyYc0YmI3qyOIA87Ke8Odi0g79jvS1A1&#13;&#10;nzmftD2DvXzAkE/t3RjttjzxKvQID9jj8DuaIngvQZ8MU41Avquhe2+YagPpz+KI3UJ0RCCu81aD&#13;&#10;3gitD20EbQitC28SttI3iPLrsONCbVggsws6rasGZwSrEVBdlSxzq0UdOpfZ17AkAzuTMXrbkMn8&#13;&#10;ZPt0Xs7l26HcAyM+iUxdArkJfmq21BEUpF+n+Zb5FlRvlqvGV5O+ZogsFzDp2PKnYbuWw5A/Haqa&#13;&#10;wqcJ1gpWY6Dv93ihtgT592yOhwX6EyjYrd6Ixiwk0W9gdOMQ6QpEJ1KQfZD3ZhKI+0TuESKNgN7x&#13;&#10;5JuaDp9CgmG/EU2BrewwQh3WMThfFoj+q/IC+emRnMC1SzfbwZoQSSMCOR/yPHShDD3zHxYoH0lF&#13;&#10;pWZOp4FGE68U3KV8vxvpacTes6S9Kdi1gd5R2Ejl4OaeIhi1GQNtYTM9WOZBXscEa1gg86OQ18G7&#13;&#10;R/JKNNFvJ+lB+LZC90P2pDdEdNhvuDzk7taeIH5OsJoD5f+2TGHoQTJvPKmLzjuxkbu+XDdevqBC&#13;&#10;D8JG+n4S+rb37HLXBeVZM2xqe4C8enYekLOzY50Mor+VaYQHcf2M6QIZW6NBHwbCK+B3HUMK+DeF&#13;&#10;mnqfieRmIINdKUBqhghmVwUTJI2Das2aI+fyxbXaEcTvClZtkPfb0MuTzVyP2h4Mx49h1rKZxw7B&#13;&#10;GhbIpcVU6mUR+q7Vfb2qq+EAewH0I2SvJjyeezhgYGBgR1hTSPv2kFQqw2cjm2ZAsXX2+uZITk0I&#13;&#10;11fw5DxPpj0/0AK5tSlk+rASzuV6vWDVAvJrkN/j6gvyvzBYyw1sXRBmbW5dye7ZmUEnOYzQt0jk&#13;&#10;zhVx37ozCR08dzhRWUg4yF5Ifcwn39YZmuYOQ8/Oxs+GTKQn+kzTCZ0Cug5eysDKh04i2nNZA717&#13;&#10;1BHYOTSSawP9i0Ldm3qEYLnXxbRB+bWVgN0ZwRoRyKVOSiuwQ/KSbxHdA7IFWtlvGunnEr+TMI8h&#13;&#10;R0LdMrSBCl0bpz8XNizMUaQdSPhsJGWQgU+KlTliZwSZ64Y0kr1zI7k2ULNyX6humvCrBH0NyIW6&#13;&#10;2Lg+bNlJcPBbawYdebfOtS4lPYfuiCsE2oY+iOyN1O3zhAOtNoimNw+ZI0KlPlBaH6Mvhq1UICg/&#13;&#10;HcRdpMxdUTMC96J3IpdOzbT14rieAP/LygrilwerEbB/NrrVd3Ux19OC1RjonqqNKI/R2r0zVCaj&#13;&#10;f5y6Av2ZwaoFVCai7+Dd1ikBGw6a9yLafMiC0gatDquAUZ8CFypnzJ8/f1Nu8iHTgp3Ate3yfYRf&#13;&#10;hK6CbsDWr0hrfZr+LrJqBG7ojeg+CqU8sen34jSo9uwAalbWaepGWdza8Ki2Q6QWkN9CfYGNRg6r&#13;&#10;gI2DwoQ27Nr312Kg2OEwrmdj9BraZRf60lNAuClpl3HzryShmkCnL4cJbnJz8svLGcRtkm8i3d7e&#13;&#10;sM2yPGT2UhbKk8La0maI1QY6m4QJ72dWJDcCNt4XJsSdUH8Ow1Bbk0iBzidt2DEYPBcab+bmXyRc&#13;&#10;CLW9daT7ZuYeE/ErQrUvkN/OlO/XYS5B++AueH8ObQk5Vyi5m+tYeN9rLYPQBvxdwmwjoLcGNtOC&#13;&#10;JaErCo0XIrFhhySBst0Yyc2BobZOB9eHBWtYIOYehregdwDyJ1KACyGXw/+GGzqauBtbEohfEGp9&#13;&#10;A7utT2cGtu1AuNQzO8iPe9sDVAEb7w9zjYG6MxRp3Y8QU0uPClYtIO/E9v+qL6yrYDUH+qtS8a2r&#13;&#10;xqcFq29QoDu0ZeWBD0Vy38DGO1PhADZ1St3jRq3bF/YJc30BW1dUefqAY2/tYPUE8k76Vm+oddJo&#13;&#10;eaYDGMsTnMT/JZL7AoVZk0LN1hbhAq7fHKy+gan9tCeweS8VsDflvIj4XcTtNs+RIu7S0AziTpP9&#13;&#10;INTEcm3F4z72xF6eMgO1vs3oufU8r0AQd1y3fHs7MHqgJQiDPj2NZicqoO54J2/esaDB6huUZTVs&#13;&#10;XhMmrayvBSuBJJvnyUFtHRFlSUsg/gVtBasxMLEKnbB/xk5VT46eL587d+6GIdIG5SEH03kLBXDa&#13;&#10;749DpH9gaDyG3RCamhPi/4Hhfk6K7Ijuy9oR2Or7+4W6PT2farePVasImK+/DQH9k9QJXXuYbr7Z&#13;&#10;G6q9CtEK7LmVvPX7bIFmElwEb2fIBdONIV8ANwM9T5ibbuIXEozO6oMVYf5hmDyXfqqJcQuL3m1V&#13;&#10;AQnt/ndsVesF7KxLc3Yw+v+pd7RVgTT3UtQqlzLIOlmb5+6ENkm7jTzeC79xS4LOVujmRcgKmoXm&#13;&#10;QR08QZ7O1oza2p4F8duTXl+MV4Pmv+eybeNLNyxcuPCt6DqArpoLK/bwYNdC5G8v82dQx/aECpYL&#13;&#10;/nSiI647Ye+suIeunRPSXV6ZhS2727W3niHrgm2jsaigPCeFidEDRv1Auu0rgZvyqfk+BXwfvM1I&#13;&#10;mgitDNlcrQnZBJ4J5R27xHX2VWFyRCDuluYdoPPQ87B5a/Nh0+zZ5DvIxy3aeQBN2kLSphHteNNM&#13;&#10;Q/ZUZFp3czlg/jhptxNv62Ea5/6eIbxgYGBgJ5JGXD2Gnx2GDuYW30V4D6EzPM5/Pgu54edWrvNk&#13;&#10;M/n3vaNsRGB4G28g8kkgc3fXvkC6T+Rd0A8hl0CcEcnTUKTZ3FyJjZ4fd2S2RNZNKW02BPloxxkN&#13;&#10;d/OmHpVxzOddVfCdFjuHaH7TjJPm3sDcLBF/Ed3t5FsuaBt0v24eIZKAnE60LK5XDduUw5uCbjXV&#13;&#10;5aLlwdhcnct17IBAG3DtBqDXwb9KOUH82jAx+iCzdbmBvORSFxTqCwQjftDhO783jRtNXf8K6JLl&#13;&#10;YucOr+bSDT8dTR56HqVtbQHmaYuoPTJP2kwzLTGBsvA7dvXCssncCdmrkHEb3LLOcxDeMW8Ja9kF&#13;&#10;SB+sy4h2LDmhuwU28i4w4speTPpWXI5Ox6MCBu2e570HdUGZ2japdAMFdhdS2zeK6xegU4jaNR/x&#13;&#10;Zrxh5ZMiwPEDpE0n7RzjkaxN36wRt2AjZvPu1reT0c3NuuD+tdu2pQ05Fyrbvomk6YjPE80dCvQ8&#13;&#10;EJ/3t1Tgegn5uFbmQzl6++wx1uYwCnAcdCiFsLLPZTziduQTIHdL3R9iPR2GvOtseeac+ExIO7Vn&#13;&#10;DQTyNo+tk8LuRl52kjc1g3WB2lqWBbKbnipam1TwQSHiuG4G5OYd4QahBNL8ZFxM1PNrW8K7G6ps&#13;&#10;CFuO1k+H9+637jPIezCjv4ngChrAWKvDcqFbActmKM8mEB/WYbDdQftfQ5LpJt0+8I5gNwa6U6nM&#13;&#10;vLW7Amkvw2s8I18BXWf588kU4t8hLTWNXNqUulKwA6EdtPwbIsjZ2fo30vIyFHGiaTJ9deJnQXmD&#13;&#10;klCO8jrV5jGq/rv8ZOBk5c/DqIOyrqNz2Dr2VuUEmfsN69qkYWMTZPOgWpDH46S/K0QaA93tsJF7&#13;&#10;YuQ/i7TlOfK0L2XMhwoF9v3WbhoibUDepu/7Q5LZafnNIu43K3fASPbwiEOXWZWcME6aPVXf0vpj&#13;&#10;V4Rt09+Cct6TQVxj9sY6HEFh1oOX9zwQd8/4tKeffrqjfYZ3pLaUW6awbvDZMcQaAfVxNM95dZu4&#13;&#10;WxP6al4og7u18qpFVUbLDIadwIa3PjLujm69p7SVIkQ6gI4vxLlQ245pwbXjzA8SHfk+MOI0kJtu&#13;&#10;2taeBOlu2zqTaDaC/Makfxdq65ILZB/iac/HgwRi5wdb/k+5bt2v/iTy+4dobaA6Kg7jXjw7lg+q&#13;&#10;E3fDUX4QKeuIU2yI+Obk3xZB/p8IenYqyHcqen8NpdasAtdV77f9JSFhPAzHQzcglLu2XPtq+yH1&#13;&#10;kFz1pC2xs0HUwa6nENOOWEHcJ2oOlJ2HA9zEkysP1qVDnCR/KXz35ecZA9I85dnoTUNtuR1Gnh5z&#13;&#10;ytvMic8h7XDCSyLJtMtCvCuQd8yVv8/c1+nBqgVUJqH/70PaQ+DajULbhkjKxDPFvlGuHOfXkmsr&#13;&#10;/T74x0B+I/LCG3Gnej4L3Q4l55Dmh9MDCzYpfwt5gkUHXhpZJXidjICIO+F8DJTfNOz4pu0bKj2B&#13;&#10;ynI5jLz2gTz7Vj2UvlnHEh1P2gpzGPqecWs7gmuZoKE9mQg4qMuLlgKmc2secPsol61Nn+Mejxe1&#13;&#10;tbUidD5HNA+Wia8FdXw4kW1zWCRr/wjs5zeN+AOzZ8+udUIE8b4dhtxk8modkrimdmSwLe+YOwxR&#13;&#10;9/q77Ts/tNjx85PqGt7DGvdcssc2E2RCPyHdX/jsOh4i3cndtPzSCux4YKLWABDZrg7j0mbZDkma&#13;&#10;+4NHtN4ZLMT7dph5mJd6hC60foho7lqTNuYOQ869i60zM09C7klJbxsOG9B4Ph0iYLra3HM3L3pb&#13;&#10;I9u6P7Hjh09GAvJdHVaB5PNIT82sbzpBzyM8yPTlMGTc7ezJfssizg9WBmlj6jB0PJU5K1TUeY77&#13;&#10;3pv0NxPPLY4F+U7EE2Darf6zsDMikP2fUHMw3WhfAvmO6DAqe3fS0yEI8nHs1/OX1hDty2HaNg91&#13;&#10;yPNVrvMxogqkj7XDHI+lpg9dfbArUQfm7Q7jom3SVZDmckXPPfDIjZnDsLfsofSpwRoWiPXrsKlD&#13;&#10;Gqkszox0DLZJHzOHITKBt+kXyqIn8huOrY43rOoR2bvL3XCu7UYeGHpdgcyKdFjP6SXE+nWYPymR&#13;&#10;QJ6/DYd5ErP6ZhNd9N5gdTosQgVfgTkNpofQKif68e06byjgF4d1AfqNHIb82shX+1Rcnc8vCvHh&#13;&#10;HbZgwYLNENgfgdZZB08cdp2IhFcc1gXorziHhdC7uU7btRHmcumpSXsZFId1B/or1mGCa9d6qgGb&#13;&#10;M+Ad3erisO5Af8U7jKRDKiM4zD0RHYfBi8O6A/0V7zCVWozYLnacoSoO6w70fycc1jFNVRzWHegX&#13;&#10;h3FdHAaKw4C2hzRSWYrDugGbxWEB5IvDRHHYMigO6w70i8O4Lg4DVvrDCLnK7AJe/rFg4v6cnBtp&#13;&#10;nMV3f1/HgQZ410IuCbsJtNYvhFZA/i9QdWOPBew4yWFB4f0SMn9Pgdb6LQ2c5O/nuwdwMfFav7qj&#13;&#10;bfMwL+7FfYhTgpVhGeG5N8XfB/lIJHcF+u4BsW605xbvg4PVFfBXczZJeWgO5d45WPLcNpfqgXCm&#13;&#10;Ca4cn0Em/k5S3kZF3AMF+8E7BZmuT7fGoJORO4Sw0QlNdFZF52js+68MHbMopPm27IbMNH/5LJJ7&#13;&#10;AnmPPblhSKr9y6Xk5+7dadBu5h3JGZbRsobdnqdx5s2btzHyJyN7KLo9d/Eitzn0V8h6frt1T4x7&#13;&#10;Q/fA1hnUwzaRXFBQUFBQUFBQUFBQUFBQUFBQUFBQUFBQUFBQUFBQUPCHjJVW+n9PnU+OAO0l1gAA&#13;&#10;AABJRU5ErkJgglBLAwQUAAYACAAAACEApp+dWuIAAAAOAQAADwAAAGRycy9kb3ducmV2LnhtbEyP&#13;&#10;T2vCQBDF7wW/wzJCb3WzBiXEbETsn5MUqoXS25qMSTA7G7JrEr99p6f2MsPjx7x5L9tOthUD9r5x&#13;&#10;pEEtIhBIhSsbqjR8nl6fEhA+GCpN6wg13NHDNp89ZCYt3UgfOBxDJdiEfGo01CF0qZS+qNEav3Ad&#13;&#10;ErOL660JLPtKlr0Z2dy2chlFa2lNQ/yhNh3uayyux5vV8DaacRerl+Fwvezv36fV+9dBodaP8+l5&#13;&#10;w2O3ARFwCn8X8NuB80POwc7uRqUXLev1kgsFDQkv5rGKFYgzg1WiQOaZ/F8j/wE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wpw3fcgQAAF4TAAAOAAAAAAAAAAAA&#13;&#10;AAAAADoCAABkcnMvZTJvRG9jLnhtbFBLAQItAAoAAAAAAAAAIQA7q7HO1RQAANUUAAAUAAAAAAAA&#13;&#10;AAAAAAAAANgGAABkcnMvbWVkaWEvaW1hZ2UxLnBuZ1BLAQItABQABgAIAAAAIQCmn51a4gAAAA4B&#13;&#10;AAAPAAAAAAAAAAAAAAAAAN8bAABkcnMvZG93bnJldi54bWxQSwECLQAUAAYACAAAACEAqiYOvrwA&#13;&#10;AAAhAQAAGQAAAAAAAAAAAAAAAADuHAAAZHJzL19yZWxzL2Uyb0RvYy54bWwucmVsc1BLBQYAAAAA&#13;&#10;BgAGAHwBAADhHQAAAAA=&#13;&#10;">
                <v:group id="Group 92083193" o:spid="_x0000_s1040" style="position:absolute;left:48662;top:33034;width:9595;height:9531" coordorigin="48662,33034" coordsize="9595,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G9izQAAAOYAAAAPAAAAZHJzL2Rvd25yZXYueG1sRI9Ba8JA&#13;&#10;FITvQv/D8gq96SaGikZXEVulBxGqBfH2yD6TYPZtyG6T+O+7BcHLwDDMN8xi1ZtKtNS40rKCeBSB&#13;&#10;IM6sLjlX8HPaDqcgnEfWWFkmBXdysFq+DBaYatvxN7VHn4sAYZeigsL7OpXSZQUZdCNbE4fsahuD&#13;&#10;Ptgml7rBLsBNJcdRNJEGSw4LBda0KSi7HX+Ngl2H3TqJP9v97bq5X07vh/M+JqXeXvuPeZD1HISn&#13;&#10;3j8bD8SXVjAbR9MkniXwfytcArn8AwAA//8DAFBLAQItABQABgAIAAAAIQDb4fbL7gAAAIUBAAAT&#13;&#10;AAAAAAAAAAAAAAAAAAAAAABbQ29udGVudF9UeXBlc10ueG1sUEsBAi0AFAAGAAgAAAAhAFr0LFu/&#13;&#10;AAAAFQEAAAsAAAAAAAAAAAAAAAAAHwEAAF9yZWxzLy5yZWxzUEsBAi0AFAAGAAgAAAAhABFAb2LN&#13;&#10;AAAA5gAAAA8AAAAAAAAAAAAAAAAABwIAAGRycy9kb3ducmV2LnhtbFBLBQYAAAAAAwADALcAAAAB&#13;&#10;AwAAAAA=&#13;&#10;">
                  <v:rect id="Rectangle 2101890393" o:spid="_x0000_s1041" style="position:absolute;left:48662;top:33034;width:9595;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oRbzgAAAOgAAAAPAAAAZHJzL2Rvd25yZXYueG1sRI/NasMw&#13;&#10;EITvhbyD2EBvjWSnhNiJEpL+QNtT6/QBttbGMrFWrqUm7ttXhUIvA8Mw3zDr7eg6caYhtJ41ZDMF&#13;&#10;grj2puVGw/vh8WYJIkRkg51n0vBNAbabydUaS+Mv/EbnKjYiQTiUqMHG2JdShtqSwzDzPXHKjn5w&#13;&#10;GJMdGmkGvCS462Su1EI6bDktWOzpzlJ9qr6chtdbT/lDHvZV4wo7fhxenj9xofX1dLxfJdmtQEQa&#13;&#10;43/jD/FkNOSZypaFmhdz+D2WToHc/AAAAP//AwBQSwECLQAUAAYACAAAACEA2+H2y+4AAACFAQAA&#13;&#10;EwAAAAAAAAAAAAAAAAAAAAAAW0NvbnRlbnRfVHlwZXNdLnhtbFBLAQItABQABgAIAAAAIQBa9Cxb&#13;&#10;vwAAABUBAAALAAAAAAAAAAAAAAAAAB8BAABfcmVscy8ucmVsc1BLAQItABQABgAIAAAAIQCkxoRb&#13;&#10;zgAAAOgAAAAPAAAAAAAAAAAAAAAAAAcCAABkcnMvZG93bnJldi54bWxQSwUGAAAAAAMAAwC3AAAA&#13;&#10;AgMAAAAA&#13;&#10;" filled="f" stroked="f">
                    <v:textbox inset="2.53958mm,2.53958mm,2.53958mm,2.53958mm">
                      <w:txbxContent>
                        <w:p w14:paraId="61CDCEAD" w14:textId="77777777" w:rsidR="006350C5" w:rsidRDefault="006350C5">
                          <w:pPr>
                            <w:textDirection w:val="btLr"/>
                          </w:pPr>
                        </w:p>
                      </w:txbxContent>
                    </v:textbox>
                  </v:rect>
                  <v:group id="Group 510130862" o:spid="_x0000_s1042" style="position:absolute;left:48662;top:33034;width:9595;height:9531" coordorigin="48662,33034" coordsize="9595,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8szgAAAOcAAAAPAAAAZHJzL2Rvd25yZXYueG1sRI9BawIx&#13;&#10;FITvBf9DeAVvNYmiyGoU0Vp6kEK1UHp7bJ67i5uXZZPurv++KRR6GRiG+YZZbwdXi47aUHk2oCcK&#13;&#10;BHHubcWFgY/L8WkJIkRki7VnMnCnANvN6GGNmfU9v1N3joVIEA4ZGihjbDIpQ16SwzDxDXHKrr51&#13;&#10;GJNtC2lb7BPc1XKq1EI6rDgtlNjQvqT8dv52Bl567Hcz/dydbtf9/esyf/s8aTJm/DgcVkl2KxCR&#13;&#10;hvjf+EO8WgNzrfRMLRdT+P2VPoHc/AAAAP//AwBQSwECLQAUAAYACAAAACEA2+H2y+4AAACFAQAA&#13;&#10;EwAAAAAAAAAAAAAAAAAAAAAAW0NvbnRlbnRfVHlwZXNdLnhtbFBLAQItABQABgAIAAAAIQBa9Cxb&#13;&#10;vwAAABUBAAALAAAAAAAAAAAAAAAAAB8BAABfcmVscy8ucmVsc1BLAQItABQABgAIAAAAIQCM/98s&#13;&#10;zgAAAOcAAAAPAAAAAAAAAAAAAAAAAAcCAABkcnMvZG93bnJldi54bWxQSwUGAAAAAAMAAwC3AAAA&#13;&#10;AgMAAAAA&#13;&#10;">
                    <v:rect id="Rectangle 41979346" o:spid="_x0000_s1043" style="position:absolute;left:48662;top:33034;width:9595;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jI9zAAAAOYAAAAPAAAAZHJzL2Rvd25yZXYueG1sRI/NasMw&#13;&#10;EITvhb6D2EJujRzHuLETJfQX2p4aJw+wsbaWqbVyLTVx3j4qFHoZGIb5hlltRtuJIw2+daxgNk1A&#13;&#10;ENdOt9wo2O9ebhcgfEDW2DkmBWfysFlfX62w1O7EWzpWoRERwr5EBSaEvpTS14Ys+qnriWP26QaL&#13;&#10;IdqhkXrAU4TbTqZJkkuLLccFgz09Gqq/qh+r4CNzlD6n/qFqbGHGw+797RtzpSY349Myyv0SRKAx&#13;&#10;/Df+EK9aQTYr7op5lsPvrXgJ5PoCAAD//wMAUEsBAi0AFAAGAAgAAAAhANvh9svuAAAAhQEAABMA&#13;&#10;AAAAAAAAAAAAAAAAAAAAAFtDb250ZW50X1R5cGVzXS54bWxQSwECLQAUAAYACAAAACEAWvQsW78A&#13;&#10;AAAVAQAACwAAAAAAAAAAAAAAAAAfAQAAX3JlbHMvLnJlbHNQSwECLQAUAAYACAAAACEAnBoyPcwA&#13;&#10;AADmAAAADwAAAAAAAAAAAAAAAAAHAgAAZHJzL2Rvd25yZXYueG1sUEsFBgAAAAADAAMAtwAAAAAD&#13;&#10;AAAAAA==&#13;&#10;" filled="f" stroked="f">
                      <v:textbox inset="2.53958mm,2.53958mm,2.53958mm,2.53958mm">
                        <w:txbxContent>
                          <w:p w14:paraId="6BB9E253" w14:textId="77777777" w:rsidR="006350C5" w:rsidRDefault="006350C5">
                            <w:pPr>
                              <w:textDirection w:val="btLr"/>
                            </w:pPr>
                          </w:p>
                        </w:txbxContent>
                      </v:textbox>
                    </v:rect>
                    <v:group id="Group 1345509362" o:spid="_x0000_s1044" style="position:absolute;left:48662;top:33034;width:9595;height:9531" coordsize="9594,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gDq0AAAAOgAAAAPAAAAZHJzL2Rvd25yZXYueG1sRI/BasJA&#13;&#10;EIbvhb7DMgVvdRPTSI2uItqWHkSoCqW3ITsmwexsyG6T+PbdguBlYObn/4ZvsRpMLTpqXWVZQTyO&#13;&#10;QBDnVldcKDgd359fQTiPrLG2TAqu5GC1fHxYYKZtz1/UHXwhAoRdhgpK75tMSpeXZNCNbUMcsrNt&#13;&#10;DfqwtoXULfYBbmo5iaKpNFhx+FBiQ5uS8svh1yj46LFfJ/Fbt7ucN9efY7r/3sWk1Ohp2M7DWM9B&#13;&#10;eBr8vXFDfOrgkLykaTRLphP4FwsHkMs/AAAA//8DAFBLAQItABQABgAIAAAAIQDb4fbL7gAAAIUB&#13;&#10;AAATAAAAAAAAAAAAAAAAAAAAAABbQ29udGVudF9UeXBlc10ueG1sUEsBAi0AFAAGAAgAAAAhAFr0&#13;&#10;LFu/AAAAFQEAAAsAAAAAAAAAAAAAAAAAHwEAAF9yZWxzLy5yZWxzUEsBAi0AFAAGAAgAAAAhABDW&#13;&#10;AOrQAAAA6AAAAA8AAAAAAAAAAAAAAAAABwIAAGRycy9kb3ducmV2LnhtbFBLBQYAAAAAAwADALcA&#13;&#10;AAAEAwAAAAA=&#13;&#10;">
                      <v:rect id="Rectangle 1691495782" o:spid="_x0000_s1045" style="position:absolute;width:9594;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53mzgAAAOgAAAAPAAAAZHJzL2Rvd25yZXYueG1sRI/RTsJA&#13;&#10;EEXfTfyHzZj4BlsaqLSwEEBJxCctfsDYHbuN3dnSXaH+vWtC4sskMzf3TM5yPdhWnKn3jWMFk3EC&#13;&#10;grhyuuFawftxP5qD8AFZY+uYFPyQh/Xq9maJhXYXfqNzGWoRIewLVGBC6AopfWXIoh+7jjhmn663&#13;&#10;GOLa11L3eIlw28o0STJpseH4wWBHO0PVV/ltFbxOHaVPqd+Wtc3N8HF8OZwwU+r+bnhcxLFZgAg0&#13;&#10;hP/GFfGso0OWT6b57GGewp9YPIBc/QIAAP//AwBQSwECLQAUAAYACAAAACEA2+H2y+4AAACFAQAA&#13;&#10;EwAAAAAAAAAAAAAAAAAAAAAAW0NvbnRlbnRfVHlwZXNdLnhtbFBLAQItABQABgAIAAAAIQBa9Cxb&#13;&#10;vwAAABUBAAALAAAAAAAAAAAAAAAAAB8BAABfcmVscy8ucmVsc1BLAQItABQABgAIAAAAIQAis53m&#13;&#10;zgAAAOgAAAAPAAAAAAAAAAAAAAAAAAcCAABkcnMvZG93bnJldi54bWxQSwUGAAAAAAMAAwC3AAAA&#13;&#10;AgMAAAAA&#13;&#10;" filled="f" stroked="f">
                        <v:textbox inset="2.53958mm,2.53958mm,2.53958mm,2.53958mm">
                          <w:txbxContent>
                            <w:p w14:paraId="23DE523C" w14:textId="77777777" w:rsidR="006350C5" w:rsidRDefault="006350C5">
                              <w:pPr>
                                <w:textDirection w:val="btLr"/>
                              </w:pPr>
                            </w:p>
                          </w:txbxContent>
                        </v:textbox>
                      </v:rect>
                      <v:group id="Group 530297406" o:spid="_x0000_s1046" style="position:absolute;width:9594;height:9531" coordsize="9596,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lXtzwAAAOcAAAAPAAAAZHJzL2Rvd25yZXYueG1sRI9Pa8JA&#13;&#10;FMTvgt9heQVvuhut1kZXEfuHHqRQFUpvj+wzCWbfhuw2id++Wyj0MjAM8xtmve1tJVpqfOlYQzJR&#13;&#10;IIgzZ0rONZxPL+MlCB+QDVaOScONPGw3w8EaU+M6/qD2GHIRIexT1FCEUKdS+qwgi37iauKYXVxj&#13;&#10;MUTb5NI02EW4reRUqYW0WHJcKLCmfUHZ9fhtNbx22O1myXN7uF72t6/T/P3zkJDWo7v+aRVltwIR&#13;&#10;qA//jT/Em9Ewn6np48O9WsDvr/gJ5OYHAAD//wMAUEsBAi0AFAAGAAgAAAAhANvh9svuAAAAhQEA&#13;&#10;ABMAAAAAAAAAAAAAAAAAAAAAAFtDb250ZW50X1R5cGVzXS54bWxQSwECLQAUAAYACAAAACEAWvQs&#13;&#10;W78AAAAVAQAACwAAAAAAAAAAAAAAAAAfAQAAX3JlbHMvLnJlbHNQSwECLQAUAAYACAAAACEAQGJV&#13;&#10;7c8AAADnAAAADwAAAAAAAAAAAAAAAAAHAgAAZHJzL2Rvd25yZXYueG1sUEsFBgAAAAADAAMAtwAA&#13;&#10;AAMDAAAAAA==&#13;&#10;">
                        <v:oval id="Oval 285821942" o:spid="_x0000_s1047"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fk80AAAAOcAAAAPAAAAZHJzL2Rvd25yZXYueG1sRI9Pa8JA&#13;&#10;FMTvhX6H5Qne6iaxlRhdxVYspfbin9brI/tMUrNvQ3ar8du7hUIvA8Mwv2Gm887U4kytqywriAcR&#13;&#10;COLc6ooLBfvd6iEF4TyyxtoyKbiSg/ns/m6KmbYX3tB56wsRIOwyVFB632RSurwkg25gG+KQHW1r&#13;&#10;0AfbFlK3eAlwU8skikbSYMVhocSGXkrKT9sfo8CvzfG0HH6uF+/x9+j5Q752h+uXUv1et5wEWUxA&#13;&#10;eOr8f+MP8aYVJOlTmsTjxwR+f4VPIGc3AAAA//8DAFBLAQItABQABgAIAAAAIQDb4fbL7gAAAIUB&#13;&#10;AAATAAAAAAAAAAAAAAAAAAAAAABbQ29udGVudF9UeXBlc10ueG1sUEsBAi0AFAAGAAgAAAAhAFr0&#13;&#10;LFu/AAAAFQEAAAsAAAAAAAAAAAAAAAAAHwEAAF9yZWxzLy5yZWxzUEsBAi0AFAAGAAgAAAAhAIRt&#13;&#10;+TzQAAAA5wAAAA8AAAAAAAAAAAAAAAAABwIAAGRycy9kb3ducmV2LnhtbFBLBQYAAAAAAwADALcA&#13;&#10;AAAEAwAAAAA=&#13;&#10;" fillcolor="#44546a [3202]" stroked="f">
                          <v:textbox inset="2.53958mm,2.53958mm,2.53958mm,2.53958mm">
                            <w:txbxContent>
                              <w:p w14:paraId="52E56223" w14:textId="77777777" w:rsidR="006350C5" w:rsidRDefault="006350C5">
                                <w:pPr>
                                  <w:textDirection w:val="btLr"/>
                                </w:pPr>
                              </w:p>
                            </w:txbxContent>
                          </v:textbox>
                        </v:oval>
                        <v:rect id="Rectangle 701432108" o:spid="_x0000_s1048" style="position:absolute;left:64;top:4289;width:9532;height:43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098zAAAAOcAAAAPAAAAZHJzL2Rvd25yZXYueG1sRI9NSwMx&#13;&#10;EIbvgv8hjODNJltrLdumRfwAPbr14HHYTHcXk8mSpO323zsHwcvAy/A+M89mNwWvTpTyENlCNTOg&#13;&#10;iNvoBu4sfO3f7lagckF26COThQtl2G2vrzZYu3jmTzo1pVMC4Vyjhb6UsdY6tz0FzLM4EsvuEFPA&#13;&#10;IjF12iU8Czx4PTdmqQMOLBd6HOm5p/anOQYLI3l39IvGfLf6NXG1/Njry4O1tzfTy1rG0xpUoan8&#13;&#10;N/4Q787Co6kW9/PKyOPiJU6gt78AAAD//wMAUEsBAi0AFAAGAAgAAAAhANvh9svuAAAAhQEAABMA&#13;&#10;AAAAAAAAAAAAAAAAAAAAAFtDb250ZW50X1R5cGVzXS54bWxQSwECLQAUAAYACAAAACEAWvQsW78A&#13;&#10;AAAVAQAACwAAAAAAAAAAAAAAAAAfAQAAX3JlbHMvLnJlbHNQSwECLQAUAAYACAAAACEAqJdPfMwA&#13;&#10;AADnAAAADwAAAAAAAAAAAAAAAAAHAgAAZHJzL2Rvd25yZXYueG1sUEsFBgAAAAADAAMAtwAAAAAD&#13;&#10;AAAAAA==&#13;&#10;" filled="f" stroked="f">
                          <v:textbox inset="2.53958mm,1.2694mm,2.53958mm,1.2694mm">
                            <w:txbxContent>
                              <w:p w14:paraId="396620EB" w14:textId="77777777" w:rsidR="006350C5" w:rsidRDefault="00677F6E">
                                <w:pPr>
                                  <w:spacing w:line="215" w:lineRule="auto"/>
                                  <w:jc w:val="center"/>
                                  <w:textDirection w:val="btLr"/>
                                </w:pPr>
                                <w:r>
                                  <w:rPr>
                                    <w:b/>
                                    <w:color w:val="FFFFFF"/>
                                    <w:sz w:val="26"/>
                                  </w:rPr>
                                  <w:t>1,200+</w:t>
                                </w:r>
                              </w:p>
                              <w:p w14:paraId="5223FC50" w14:textId="77777777" w:rsidR="006350C5" w:rsidRDefault="00677F6E">
                                <w:pPr>
                                  <w:jc w:val="center"/>
                                  <w:textDirection w:val="btLr"/>
                                </w:pPr>
                                <w:r>
                                  <w:rPr>
                                    <w:color w:val="FFFFFF"/>
                                    <w:sz w:val="20"/>
                                  </w:rPr>
                                  <w:t>Employees</w:t>
                                </w:r>
                              </w:p>
                            </w:txbxContent>
                          </v:textbox>
                        </v:rect>
                      </v:group>
                      <v:shape id="Shape 43" o:spid="_x0000_s1049" type="#_x0000_t75" style="position:absolute;left:2529;top:583;width:4680;height:468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YwfwwAAAOAAAAAPAAAAZHJzL2Rvd25yZXYueG1sRI/disIw&#13;&#10;FITvF/YdwhG8WxN/WLQaRSqCt3Z9gENzti3bnIQma9u3N4LgzcAwzDfM7jDYVtypC41jDfOZAkFc&#13;&#10;OtNwpeH2c/5agwgR2WDrmDSMFOCw//zYYWZcz1e6F7ESCcIhQw11jD6TMpQ1WQwz54lT9us6izHZ&#13;&#10;rpKmwz7BbSsXSn1Liw2nhRo95TWVf8W/1WB8XhgeC5eb8bjwXsV+pTZaTyfDaZvkuAURaYjvxgtx&#13;&#10;MRpWS3geSmdA7h8AAAD//wMAUEsBAi0AFAAGAAgAAAAhANvh9svuAAAAhQEAABMAAAAAAAAAAAAA&#13;&#10;AAAAAAAAAFtDb250ZW50X1R5cGVzXS54bWxQSwECLQAUAAYACAAAACEAWvQsW78AAAAVAQAACwAA&#13;&#10;AAAAAAAAAAAAAAAfAQAAX3JlbHMvLnJlbHNQSwECLQAUAAYACAAAACEAuA2MH8MAAADgAAAADwAA&#13;&#10;AAAAAAAAAAAAAAAHAgAAZHJzL2Rvd25yZXYueG1sUEsFBgAAAAADAAMAtwAAAPcCAAAAAA==&#13;&#10;">
                        <v:imagedata r:id="rId25" o:title=""/>
                      </v:shape>
                    </v:group>
                  </v:group>
                </v:group>
              </v:group>
            </w:pict>
          </mc:Fallback>
        </mc:AlternateContent>
      </w:r>
    </w:p>
    <w:p w14:paraId="07547A01" w14:textId="279B92DE" w:rsidR="006350C5" w:rsidRDefault="006350C5"/>
    <w:p w14:paraId="5043CB0F" w14:textId="4C86D21F" w:rsidR="006350C5" w:rsidRDefault="006350C5"/>
    <w:p w14:paraId="16D2DF87" w14:textId="0D1E05EB" w:rsidR="006350C5" w:rsidRDefault="006350C5"/>
    <w:p w14:paraId="17AD93B2" w14:textId="382C0AF3" w:rsidR="006350C5" w:rsidRDefault="006350C5"/>
    <w:p w14:paraId="0DE4B5B7" w14:textId="50E0812A" w:rsidR="006350C5" w:rsidRDefault="006350C5"/>
    <w:p w14:paraId="66204FF1" w14:textId="6B7EA279" w:rsidR="006350C5" w:rsidRDefault="00D34C08">
      <w:r>
        <w:rPr>
          <w:noProof/>
        </w:rPr>
        <mc:AlternateContent>
          <mc:Choice Requires="wpg">
            <w:drawing>
              <wp:anchor distT="0" distB="0" distL="114300" distR="114300" simplePos="0" relativeHeight="251661312" behindDoc="0" locked="0" layoutInCell="1" hidden="0" allowOverlap="1" wp14:anchorId="01F5A799" wp14:editId="6817E060">
                <wp:simplePos x="0" y="0"/>
                <wp:positionH relativeFrom="column">
                  <wp:posOffset>2067560</wp:posOffset>
                </wp:positionH>
                <wp:positionV relativeFrom="paragraph">
                  <wp:posOffset>104969</wp:posOffset>
                </wp:positionV>
                <wp:extent cx="2210435" cy="1711325"/>
                <wp:effectExtent l="0" t="0" r="0" b="0"/>
                <wp:wrapNone/>
                <wp:docPr id="1017" name="Group 2092644820"/>
                <wp:cNvGraphicFramePr/>
                <a:graphic xmlns:a="http://schemas.openxmlformats.org/drawingml/2006/main">
                  <a:graphicData uri="http://schemas.microsoft.com/office/word/2010/wordprocessingGroup">
                    <wpg:wgp>
                      <wpg:cNvGrpSpPr/>
                      <wpg:grpSpPr>
                        <a:xfrm>
                          <a:off x="0" y="0"/>
                          <a:ext cx="2210435" cy="1711325"/>
                          <a:chOff x="4240775" y="2924325"/>
                          <a:chExt cx="2210450" cy="1711350"/>
                        </a:xfrm>
                      </wpg:grpSpPr>
                      <wpg:grpSp>
                        <wpg:cNvPr id="1720409316" name="Group 1720409316"/>
                        <wpg:cNvGrpSpPr/>
                        <wpg:grpSpPr>
                          <a:xfrm>
                            <a:off x="4240783" y="2924338"/>
                            <a:ext cx="2210435" cy="1711325"/>
                            <a:chOff x="4240775" y="2924325"/>
                            <a:chExt cx="2210450" cy="1711350"/>
                          </a:xfrm>
                        </wpg:grpSpPr>
                        <wps:wsp>
                          <wps:cNvPr id="1216618125" name="Rectangle 1216618125"/>
                          <wps:cNvSpPr/>
                          <wps:spPr>
                            <a:xfrm>
                              <a:off x="4240775" y="2924325"/>
                              <a:ext cx="2210450" cy="1711350"/>
                            </a:xfrm>
                            <a:prstGeom prst="rect">
                              <a:avLst/>
                            </a:prstGeom>
                            <a:noFill/>
                            <a:ln>
                              <a:noFill/>
                            </a:ln>
                          </wps:spPr>
                          <wps:txbx>
                            <w:txbxContent>
                              <w:p w14:paraId="44E871BC" w14:textId="77777777" w:rsidR="006350C5" w:rsidRDefault="006350C5">
                                <w:pPr>
                                  <w:textDirection w:val="btLr"/>
                                </w:pPr>
                              </w:p>
                            </w:txbxContent>
                          </wps:txbx>
                          <wps:bodyPr spcFirstLastPara="1" wrap="square" lIns="91425" tIns="91425" rIns="91425" bIns="91425" anchor="ctr" anchorCtr="0">
                            <a:noAutofit/>
                          </wps:bodyPr>
                        </wps:wsp>
                        <wpg:grpSp>
                          <wpg:cNvPr id="1789174161" name="Group 1789174161"/>
                          <wpg:cNvGrpSpPr/>
                          <wpg:grpSpPr>
                            <a:xfrm>
                              <a:off x="4240783" y="2924338"/>
                              <a:ext cx="2210435" cy="1711325"/>
                              <a:chOff x="4240775" y="2924325"/>
                              <a:chExt cx="2210450" cy="1711350"/>
                            </a:xfrm>
                          </wpg:grpSpPr>
                          <wps:wsp>
                            <wps:cNvPr id="743214678" name="Rectangle 743214678"/>
                            <wps:cNvSpPr/>
                            <wps:spPr>
                              <a:xfrm>
                                <a:off x="4240775" y="2924325"/>
                                <a:ext cx="2210450" cy="1711350"/>
                              </a:xfrm>
                              <a:prstGeom prst="rect">
                                <a:avLst/>
                              </a:prstGeom>
                              <a:noFill/>
                              <a:ln>
                                <a:noFill/>
                              </a:ln>
                            </wps:spPr>
                            <wps:txbx>
                              <w:txbxContent>
                                <w:p w14:paraId="144A5D23" w14:textId="77777777" w:rsidR="006350C5" w:rsidRDefault="006350C5">
                                  <w:pPr>
                                    <w:textDirection w:val="btLr"/>
                                  </w:pPr>
                                </w:p>
                              </w:txbxContent>
                            </wps:txbx>
                            <wps:bodyPr spcFirstLastPara="1" wrap="square" lIns="91425" tIns="91425" rIns="91425" bIns="91425" anchor="ctr" anchorCtr="0">
                              <a:noAutofit/>
                            </wps:bodyPr>
                          </wps:wsp>
                          <wpg:grpSp>
                            <wpg:cNvPr id="1072464918" name="Group 1072464918"/>
                            <wpg:cNvGrpSpPr/>
                            <wpg:grpSpPr>
                              <a:xfrm>
                                <a:off x="4240783" y="2924338"/>
                                <a:ext cx="2210435" cy="1711325"/>
                                <a:chOff x="-23462" y="-93825"/>
                                <a:chExt cx="2211283" cy="1712536"/>
                              </a:xfrm>
                            </wpg:grpSpPr>
                            <wps:wsp>
                              <wps:cNvPr id="1765424474" name="Rectangle 1765424474"/>
                              <wps:cNvSpPr/>
                              <wps:spPr>
                                <a:xfrm>
                                  <a:off x="-23462" y="-93825"/>
                                  <a:ext cx="2211275" cy="1712525"/>
                                </a:xfrm>
                                <a:prstGeom prst="rect">
                                  <a:avLst/>
                                </a:prstGeom>
                                <a:noFill/>
                                <a:ln>
                                  <a:noFill/>
                                </a:ln>
                              </wps:spPr>
                              <wps:txbx>
                                <w:txbxContent>
                                  <w:p w14:paraId="738610EB" w14:textId="77777777" w:rsidR="006350C5" w:rsidRDefault="006350C5">
                                    <w:pPr>
                                      <w:textDirection w:val="btLr"/>
                                    </w:pPr>
                                  </w:p>
                                </w:txbxContent>
                              </wps:txbx>
                              <wps:bodyPr spcFirstLastPara="1" wrap="square" lIns="91425" tIns="91425" rIns="91425" bIns="91425" anchor="ctr" anchorCtr="0">
                                <a:noAutofit/>
                              </wps:bodyPr>
                            </wps:wsp>
                            <wps:wsp>
                              <wps:cNvPr id="1348003112" name="Rectangle 1348003112"/>
                              <wps:cNvSpPr/>
                              <wps:spPr>
                                <a:xfrm>
                                  <a:off x="-23462" y="-93825"/>
                                  <a:ext cx="2211283" cy="750211"/>
                                </a:xfrm>
                                <a:prstGeom prst="rect">
                                  <a:avLst/>
                                </a:prstGeom>
                                <a:noFill/>
                                <a:ln>
                                  <a:noFill/>
                                </a:ln>
                              </wps:spPr>
                              <wps:txbx>
                                <w:txbxContent>
                                  <w:p w14:paraId="1AA9C8AA" w14:textId="77777777" w:rsidR="006350C5" w:rsidRDefault="00677F6E">
                                    <w:pPr>
                                      <w:textDirection w:val="btLr"/>
                                    </w:pPr>
                                    <w:r>
                                      <w:rPr>
                                        <w:b/>
                                        <w:color w:val="BB2121"/>
                                      </w:rPr>
                                      <w:t xml:space="preserve">Strategic Partnerships </w:t>
                                    </w:r>
                                  </w:p>
                                  <w:p w14:paraId="50F65974" w14:textId="77777777" w:rsidR="006350C5" w:rsidRDefault="00677F6E">
                                    <w:pPr>
                                      <w:textDirection w:val="btLr"/>
                                    </w:pPr>
                                    <w:r>
                                      <w:rPr>
                                        <w:color w:val="404040"/>
                                        <w:sz w:val="19"/>
                                      </w:rPr>
                                      <w:t>with several government entities in Asia, professional firms, fintech firms, accelerators, funds and law firms</w:t>
                                    </w:r>
                                  </w:p>
                                  <w:p w14:paraId="637805D2" w14:textId="77777777" w:rsidR="006350C5" w:rsidRDefault="006350C5">
                                    <w:pPr>
                                      <w:spacing w:line="258" w:lineRule="auto"/>
                                      <w:textDirection w:val="btLr"/>
                                    </w:pPr>
                                  </w:p>
                                </w:txbxContent>
                              </wps:txbx>
                              <wps:bodyPr spcFirstLastPara="1" wrap="square" lIns="91425" tIns="45700" rIns="91425" bIns="45700" anchor="t" anchorCtr="0">
                                <a:noAutofit/>
                              </wps:bodyPr>
                            </wps:wsp>
                            <wps:wsp>
                              <wps:cNvPr id="694949726" name="Straight Arrow Connector 694949726"/>
                              <wps:cNvCnPr/>
                              <wps:spPr>
                                <a:xfrm>
                                  <a:off x="-2" y="656386"/>
                                  <a:ext cx="2142126" cy="0"/>
                                </a:xfrm>
                                <a:prstGeom prst="straightConnector1">
                                  <a:avLst/>
                                </a:prstGeom>
                                <a:noFill/>
                                <a:ln w="9525" cap="flat" cmpd="sng">
                                  <a:solidFill>
                                    <a:srgbClr val="FFFFFF"/>
                                  </a:solidFill>
                                  <a:prstDash val="solid"/>
                                  <a:miter lim="800000"/>
                                  <a:headEnd type="none" w="sm" len="sm"/>
                                  <a:tailEnd type="none" w="sm" len="sm"/>
                                </a:ln>
                              </wps:spPr>
                              <wps:bodyPr/>
                            </wps:wsp>
                            <wps:wsp>
                              <wps:cNvPr id="1152275067" name="Rectangle 1152275067"/>
                              <wps:cNvSpPr/>
                              <wps:spPr>
                                <a:xfrm>
                                  <a:off x="-23450" y="726674"/>
                                  <a:ext cx="2060300" cy="892037"/>
                                </a:xfrm>
                                <a:prstGeom prst="rect">
                                  <a:avLst/>
                                </a:prstGeom>
                                <a:noFill/>
                                <a:ln>
                                  <a:noFill/>
                                </a:ln>
                              </wps:spPr>
                              <wps:txbx>
                                <w:txbxContent>
                                  <w:p w14:paraId="1B964D25" w14:textId="77777777" w:rsidR="006350C5" w:rsidRDefault="00677F6E">
                                    <w:pPr>
                                      <w:textDirection w:val="btLr"/>
                                    </w:pPr>
                                    <w:r>
                                      <w:rPr>
                                        <w:b/>
                                        <w:color w:val="BB2121"/>
                                      </w:rPr>
                                      <w:t>1,200+ Employees</w:t>
                                    </w:r>
                                  </w:p>
                                  <w:p w14:paraId="3654EC5A" w14:textId="77777777" w:rsidR="006350C5" w:rsidRDefault="00677F6E">
                                    <w:pPr>
                                      <w:jc w:val="both"/>
                                      <w:textDirection w:val="btLr"/>
                                    </w:pPr>
                                    <w:r>
                                      <w:rPr>
                                        <w:color w:val="404040"/>
                                        <w:sz w:val="19"/>
                                      </w:rPr>
                                      <w:t>across APAC led by professional</w:t>
                                    </w:r>
                                  </w:p>
                                  <w:p w14:paraId="6516DF1D" w14:textId="77777777" w:rsidR="006350C5" w:rsidRDefault="00677F6E">
                                    <w:pPr>
                                      <w:jc w:val="both"/>
                                      <w:textDirection w:val="btLr"/>
                                    </w:pPr>
                                    <w:r>
                                      <w:rPr>
                                        <w:color w:val="404040"/>
                                        <w:sz w:val="19"/>
                                      </w:rPr>
                                      <w:t xml:space="preserve">management team and industry </w:t>
                                    </w:r>
                                  </w:p>
                                  <w:p w14:paraId="08EE0C78" w14:textId="77777777" w:rsidR="006350C5" w:rsidRDefault="00677F6E">
                                    <w:pPr>
                                      <w:jc w:val="both"/>
                                      <w:textDirection w:val="btLr"/>
                                    </w:pPr>
                                    <w:r>
                                      <w:rPr>
                                        <w:color w:val="404040"/>
                                        <w:sz w:val="19"/>
                                      </w:rPr>
                                      <w:t>experts across multiple disciplines</w:t>
                                    </w:r>
                                  </w:p>
                                  <w:p w14:paraId="59CA2C14" w14:textId="77777777" w:rsidR="006350C5" w:rsidRDefault="00677F6E">
                                    <w:pPr>
                                      <w:jc w:val="both"/>
                                      <w:textDirection w:val="btLr"/>
                                    </w:pPr>
                                    <w:r>
                                      <w:rPr>
                                        <w:color w:val="404040"/>
                                        <w:sz w:val="19"/>
                                      </w:rPr>
                                      <w:t>and platforms</w:t>
                                    </w:r>
                                  </w:p>
                                  <w:p w14:paraId="463F29E8" w14:textId="77777777" w:rsidR="006350C5" w:rsidRDefault="006350C5">
                                    <w:pPr>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01F5A799" id="Group 2092644820" o:spid="_x0000_s1050" style="position:absolute;margin-left:162.8pt;margin-top:8.25pt;width:174.05pt;height:134.75pt;z-index:251661312" coordorigin="42407,29243" coordsize="22104,17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5GsLGQQAAFASAAAOAAAAZHJzL2Uyb0RvYy54bWzkWGtvnDgU/b7S/geL7wnYPAdlUlVJE1Wq&#13;&#10;dqNN+wM8YB4S2KzthMm/77VhgEkmfaTVpN2dSAQ/MNfH5957Lmdvtm2D7plUteBrB596DmI8E3nN&#13;&#10;y7Xz6ePVSeIgpSnPaSM4WzsPTDlvzv/846zvUkZEJZqcSQSLcJX23dqptO5S11VZxVqqTkXHOAwW&#13;&#10;QrZUQ1OWbi5pD6u3jUs8L3J7IfNOiowpBb2Xw6BzbtcvCpbpv4tCMY2atQO2aXuV9roxV/f8jKal&#13;&#10;pF1VZ6MZ9AVWtLTm8NJpqUuqKbqT9ZOl2jqTQolCn2aidUVR1Bmze4DdYO/Rbq6luOvsXsq0L7sJ&#13;&#10;JoD2EU4vXjb76/5adrfdjQQk+q4ELGzL7GVbyNb8ByvR1kL2MEHGthpl0EkI9gI/dFAGYzjG2Cfh&#13;&#10;AGpWAfLmuYAEXhzDFJhBViRYzHi3XCWE85lWgQYY5O6McPdMmxqDybCHG4nq3BhAvMBb+ThyEKct&#13;&#10;8M1CiBb94za/Y9/W/sSf7feTYYevjAE4jJo5oX6ME7cV7ZilmkoXeBIcRTjBcKYjnv+AR1FeNgzh&#13;&#10;ecxiap+biKRSBZw6wKJn2bCH5pe4QNNOKn3NRIvMzdqRYJN1Pnr/QemBNrspxgIuruqmgX6aNnyv&#13;&#10;A/hleoBdO3vNnd5utgOdfHPQpmsj8gfgmOqyqxre+YEqfUMlRArsoB6ix9pR/95RyRzUvOdwFCsc&#13;&#10;GMz0siGXjc2yQXlWCQhKmZYOGhoX2gapwdq3d1oUtd3ZbMxoNnBg4bhPHSJZ4TjAEdi57xBTv91h&#13;&#10;aQ79WwPB/9ghYoheOIhiyGoDnLM/zEMjZwDR/5g7BL+9O3gxCaJghafzG/PD3P867nBC/CAiNsWc&#13;&#10;rPxkzqGLDImJSUJjhiShH30xQx4jO8RRCLEgiIOn3oDnse9xh2dwWOQGTIyUmFAYkJp0whFzg5U5&#13;&#10;czj+hXPDMajgB4nn+RgDhx8HRjyP/Wwq7BwiDj2C8Z4/HJEJ1hF/mAlBGHuggA+ohHFkpxL0SzXC&#13;&#10;EXgQrQL4i8mkv2+1pHVZafRWStGjC8E5qDUh0TxzJsUFH8uQnRrbyf+pBjkZYmQURn5iYafpFBtA&#13;&#10;cmHzYhMb9quHJ1xQo1WTOfib9SPqQd2FRtxlRvYVDYXzyNoOqg/FS7uMEk2dG8lp1JuS5eaikeie&#13;&#10;QgV6ZX8jT/emGb16SVU1zLNDZhpN21pDgdzU7doBD4Pf0F0xmr/jOdIPHVQ5HGprEKJgQgsKlEEl&#13;&#10;Djf2cU3r5uvzDuvgQfTCMlYfj0LzCCTCOCQQ5b0oPhBM5rGZN1+XWSavmJoCqAHkjCBjWXQm7niR&#13;&#10;5xvvM9xJVsTzYzPhNdKKffEvH0zmetyyY/xscOAePltYHMdPLOa7yLJtn5g/BJ1/BgAA//8DAFBL&#13;&#10;AwQUAAYACAAAACEA1b0xU+QAAAAPAQAADwAAAGRycy9kb3ducmV2LnhtbExPy2rDMBC8F/oPYgu9&#13;&#10;NfIDK8GxHEL6OIVCk0LpTbE2toklGUuxnb/v9tReBpaZnUexmU3HRhx866yEeBEBQ1s53dpawufx&#13;&#10;9WkFzAdlteqcRQk39LAp7+8KlWs32Q8cD6FmZGJ9riQ0IfQ5575q0Ci/cD1a4s5uMCrQOdRcD2oi&#13;&#10;c9PxJIoEN6q1lNCoHncNVpfD1Uh4m9S0TeOXcX85727fx+z9ax+jlI8P8/OaYLsGFnAOfx/wu4H6&#13;&#10;Q0nFTu5qtWedhDTJBEmJEBkwEohlugR2kpCsRAS8LPj/HeUPAAAA//8DAFBLAQItABQABgAIAAAA&#13;&#10;IQC2gziS/gAAAOEBAAATAAAAAAAAAAAAAAAAAAAAAABbQ29udGVudF9UeXBlc10ueG1sUEsBAi0A&#13;&#10;FAAGAAgAAAAhADj9If/WAAAAlAEAAAsAAAAAAAAAAAAAAAAALwEAAF9yZWxzLy5yZWxzUEsBAi0A&#13;&#10;FAAGAAgAAAAhAAfkawsZBAAAUBIAAA4AAAAAAAAAAAAAAAAALgIAAGRycy9lMm9Eb2MueG1sUEsB&#13;&#10;Ai0AFAAGAAgAAAAhANW9MVPkAAAADwEAAA8AAAAAAAAAAAAAAAAAcwYAAGRycy9kb3ducmV2Lnht&#13;&#10;bFBLBQYAAAAABAAEAPMAAACEBwAAAAA=&#13;&#10;">
                <v:group id="Group 1720409316" o:spid="_x0000_s1051" style="position:absolute;left:42407;top:29243;width:22105;height:17113" coordorigin="42407,29243" coordsize="22104,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Rgk0AAAAOgAAAAPAAAAZHJzL2Rvd25yZXYueG1sRI/BasJA&#13;&#10;EIbvBd9hGcFb3Y22aqOriLbFgxSqhdLbkB2TYHY2ZLdJfPtuodDLwMzP/w3fatPbSrTU+NKxhmSs&#13;&#10;QBBnzpSca/g4v9wvQPiAbLByTBpu5GGzHtytMDWu43dqTyEXEcI+RQ1FCHUqpc8KsujHriaO2cU1&#13;&#10;FkNcm1yaBrsIt5WcKDWTFkuOHwqsaVdQdj19Ww2vHXbbafLcHq+X3e3r/Pj2eUxI69Gw3y/j2C5B&#13;&#10;BOrDf+MPcTDRYT5RD+ppmszgVyweQK5/AAAA//8DAFBLAQItABQABgAIAAAAIQDb4fbL7gAAAIUB&#13;&#10;AAATAAAAAAAAAAAAAAAAAAAAAABbQ29udGVudF9UeXBlc10ueG1sUEsBAi0AFAAGAAgAAAAhAFr0&#13;&#10;LFu/AAAAFQEAAAsAAAAAAAAAAAAAAAAAHwEAAF9yZWxzLy5yZWxzUEsBAi0AFAAGAAgAAAAhANmh&#13;&#10;GCTQAAAA6AAAAA8AAAAAAAAAAAAAAAAABwIAAGRycy9kb3ducmV2LnhtbFBLBQYAAAAAAwADALcA&#13;&#10;AAAEAwAAAAA=&#13;&#10;">
                  <v:rect id="Rectangle 1216618125" o:spid="_x0000_s1052" style="position:absolute;left:42407;top:29243;width:22105;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9tutzQAAAOgAAAAPAAAAZHJzL2Rvd25yZXYueG1sRI/dasMw&#13;&#10;DEbvC3sHo0HvWiemC21at+wXtl1taR9AjdU4LJaz2Guzt58Hg90IpI/viLPZja4TZxpC61lDPs9A&#13;&#10;ENfetNxoOOyfZksQISIb7DyThm8KsNteTTZYGn/hdzpXsREJwqFEDTbGvpQy1JYchrnviVN28oPD&#13;&#10;mNahkWbAS4K7TqosK6TDltMHiz3dW6o/qi+n4W3hST2qcFc1bmXH4/715RMLrafX48M6jds1iEhj&#13;&#10;/G/8IZ5NclB5UeTLXN3Ar1g6gNz+AAAA//8DAFBLAQItABQABgAIAAAAIQDb4fbL7gAAAIUBAAAT&#13;&#10;AAAAAAAAAAAAAAAAAAAAAABbQ29udGVudF9UeXBlc10ueG1sUEsBAi0AFAAGAAgAAAAhAFr0LFu/&#13;&#10;AAAAFQEAAAsAAAAAAAAAAAAAAAAAHwEAAF9yZWxzLy5yZWxzUEsBAi0AFAAGAAgAAAAhAAH2263N&#13;&#10;AAAA6AAAAA8AAAAAAAAAAAAAAAAABwIAAGRycy9kb3ducmV2LnhtbFBLBQYAAAAAAwADALcAAAAB&#13;&#10;AwAAAAA=&#13;&#10;" filled="f" stroked="f">
                    <v:textbox inset="2.53958mm,2.53958mm,2.53958mm,2.53958mm">
                      <w:txbxContent>
                        <w:p w14:paraId="44E871BC" w14:textId="77777777" w:rsidR="006350C5" w:rsidRDefault="006350C5">
                          <w:pPr>
                            <w:textDirection w:val="btLr"/>
                          </w:pPr>
                        </w:p>
                      </w:txbxContent>
                    </v:textbox>
                  </v:rect>
                  <v:group id="Group 1789174161" o:spid="_x0000_s1053" style="position:absolute;left:42407;top:29243;width:22105;height:17113" coordorigin="42407,29243" coordsize="22104,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9K80AAAAOgAAAAPAAAAZHJzL2Rvd25yZXYueG1sRI9Na8JA&#13;&#10;EIbvhf6HZQq91c1qqza6itgPPEihKkhvQ3ZMgtnZkN0m8d93C4KXgZmX9xme+bK3lWip8aVjDWqQ&#13;&#10;gCDOnCk513DYfzxNQfiAbLByTBou5GG5uL+bY2pcx9/U7kIuIoR9ihqKEOpUSp8VZNEPXE0cs5Nr&#13;&#10;LIa4Nrk0DXYRbis5TJKxtFhy/FBgTeuCsvPu12r47LBbjdR7uz2f1pef/cvXcatI68eH/m0Wx2oG&#13;&#10;IlAfbo0rYmOiw2T6qibPaqzgXyweQC7+AAAA//8DAFBLAQItABQABgAIAAAAIQDb4fbL7gAAAIUB&#13;&#10;AAATAAAAAAAAAAAAAAAAAAAAAABbQ29udGVudF9UeXBlc10ueG1sUEsBAi0AFAAGAAgAAAAhAFr0&#13;&#10;LFu/AAAAFQEAAAsAAAAAAAAAAAAAAAAAHwEAAF9yZWxzLy5yZWxzUEsBAi0AFAAGAAgAAAAhAM/v&#13;&#10;0rzQAAAA6AAAAA8AAAAAAAAAAAAAAAAABwIAAGRycy9kb3ducmV2LnhtbFBLBQYAAAAAAwADALcA&#13;&#10;AAAEAwAAAAA=&#13;&#10;">
                    <v:rect id="Rectangle 743214678" o:spid="_x0000_s1054" style="position:absolute;left:42407;top:29243;width:22105;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1HezQAAAOcAAAAPAAAAZHJzL2Rvd25yZXYueG1sRI/dTsMw&#13;&#10;DEbvkXiHyEjcsXSl6rZu2cSvxLiCjgcwjWkqGqc0YStvjy+QuLH0yfqOfTa7yffqSGPsAhuYzzJQ&#13;&#10;xE2wHbcG3g6PV0tQMSFb7AOTgR+KsNuen22wsuHEr3SsU6sEwrFCAy6lodI6No48xlkYiGX3EUaP&#13;&#10;SeLYajviSeC+13mWldpjx3LB4UB3jprP+tsbeCkC5Q95vK1bv3LT++F5/4WlMZcX0/1axs0aVKIp&#13;&#10;/Tf+EE/WwKK4zudFuZDHxUucQG9/AQAA//8DAFBLAQItABQABgAIAAAAIQDb4fbL7gAAAIUBAAAT&#13;&#10;AAAAAAAAAAAAAAAAAAAAAABbQ29udGVudF9UeXBlc10ueG1sUEsBAi0AFAAGAAgAAAAhAFr0LFu/&#13;&#10;AAAAFQEAAAsAAAAAAAAAAAAAAAAAHwEAAF9yZWxzLy5yZWxzUEsBAi0AFAAGAAgAAAAhADZnUd7N&#13;&#10;AAAA5wAAAA8AAAAAAAAAAAAAAAAABwIAAGRycy9kb3ducmV2LnhtbFBLBQYAAAAAAwADALcAAAAB&#13;&#10;AwAAAAA=&#13;&#10;" filled="f" stroked="f">
                      <v:textbox inset="2.53958mm,2.53958mm,2.53958mm,2.53958mm">
                        <w:txbxContent>
                          <w:p w14:paraId="144A5D23" w14:textId="77777777" w:rsidR="006350C5" w:rsidRDefault="006350C5">
                            <w:pPr>
                              <w:textDirection w:val="btLr"/>
                            </w:pPr>
                          </w:p>
                        </w:txbxContent>
                      </v:textbox>
                    </v:rect>
                    <v:group id="Group 1072464918" o:spid="_x0000_s1055" style="position:absolute;left:42407;top:29243;width:22105;height:17113" coordorigin="-234,-938" coordsize="22112,1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5tq0QAAAOgAAAAPAAAAZHJzL2Rvd25yZXYueG1sRI9Pa8JA&#13;&#10;EMXvBb/DMoK3uola20ZXEfuHHqRQLZTehuyYBLOzIbtN4rfvHAq9PJj3mN/MW28HV6uO2lB5NpBO&#13;&#10;E1DEubcVFwY+Ty+3D6BCRLZYeyYDVwqw3Yxu1phZ3/MHdcdYKIFwyNBAGWOTaR3ykhyGqW+IJTv7&#13;&#10;1mGUsS20bbEXuKv1LEmW2mHFcqHEhvYl5ZfjjzPw2mO/m6fP3eFy3l+/T3fvX4eUjJmMh6eVyG4F&#13;&#10;KtIQ/zf+EG9WOiT3s8Vy8ZjK51JMDNCbXwAAAP//AwBQSwECLQAUAAYACAAAACEA2+H2y+4AAACF&#13;&#10;AQAAEwAAAAAAAAAAAAAAAAAAAAAAW0NvbnRlbnRfVHlwZXNdLnhtbFBLAQItABQABgAIAAAAIQBa&#13;&#10;9CxbvwAAABUBAAALAAAAAAAAAAAAAAAAAB8BAABfcmVscy8ucmVsc1BLAQItABQABgAIAAAAIQAe&#13;&#10;85tq0QAAAOgAAAAPAAAAAAAAAAAAAAAAAAcCAABkcnMvZG93bnJldi54bWxQSwUGAAAAAAMAAwC3&#13;&#10;AAAABQMAAAAA&#13;&#10;">
                      <v:rect id="Rectangle 1765424474" o:spid="_x0000_s1056" style="position:absolute;left:-234;top:-938;width:22112;height:17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MGczgAAAOgAAAAPAAAAZHJzL2Rvd25yZXYueG1sRI/dTsMw&#13;&#10;DEbvkfYOkSdxx1Kq0G3dsmn8SYwr6HgA05imWuOUJmzl7QkSEjeW7E/fsc56O7pOnGgIrWcN17MM&#13;&#10;BHHtTcuNhrfD49UCRIjIBjvPpOGbAmw3k4s1lsaf+ZVOVWxEgnAoUYONsS+lDLUlh2Hme+KUffjB&#13;&#10;YUzr0Egz4DnBXSfzLCukw5bTB4s93Vmqj9WX0/CiPOUPebitGre04/vhef+JhdaX0/F+lcZuBSLS&#13;&#10;GP8bf4gnkxzmxY3KlZor+BVLB5CbHwAAAP//AwBQSwECLQAUAAYACAAAACEA2+H2y+4AAACFAQAA&#13;&#10;EwAAAAAAAAAAAAAAAAAAAAAAW0NvbnRlbnRfVHlwZXNdLnhtbFBLAQItABQABgAIAAAAIQBa9Cxb&#13;&#10;vwAAABUBAAALAAAAAAAAAAAAAAAAAB8BAABfcmVscy8ucmVsc1BLAQItABQABgAIAAAAIQD3bMGc&#13;&#10;zgAAAOgAAAAPAAAAAAAAAAAAAAAAAAcCAABkcnMvZG93bnJldi54bWxQSwUGAAAAAAMAAwC3AAAA&#13;&#10;AgMAAAAA&#13;&#10;" filled="f" stroked="f">
                        <v:textbox inset="2.53958mm,2.53958mm,2.53958mm,2.53958mm">
                          <w:txbxContent>
                            <w:p w14:paraId="738610EB" w14:textId="77777777" w:rsidR="006350C5" w:rsidRDefault="006350C5">
                              <w:pPr>
                                <w:textDirection w:val="btLr"/>
                              </w:pPr>
                            </w:p>
                          </w:txbxContent>
                        </v:textbox>
                      </v:rect>
                      <v:rect id="Rectangle 1348003112" o:spid="_x0000_s1057"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CrzAAAAOgAAAAPAAAAZHJzL2Rvd25yZXYueG1sRI/LasMw&#13;&#10;EEX3gf6DmEJ3ieS8CE6UUPqAdhk7iywHa2qbSiMjKYnz91Wh0M3AzOWe4ewOo7PiSiH2njUUMwWC&#13;&#10;uPGm51bDqX6fbkDEhGzQeiYNd4pw2D9Mdlgaf+MjXavUigzhWKKGLqWhlDI2HTmMMz8Q5+zLB4cp&#13;&#10;r6GVJuAtw52Vc6XW0mHP+UOHA7101HxXF6dhIGsudlmpcyPfAhfrz1reV1o/PY6v2zyetyASjem/&#13;&#10;8Yf4MNlhsdwotSiKOfyK5QPI/Q8AAAD//wMAUEsBAi0AFAAGAAgAAAAhANvh9svuAAAAhQEAABMA&#13;&#10;AAAAAAAAAAAAAAAAAAAAAFtDb250ZW50X1R5cGVzXS54bWxQSwECLQAUAAYACAAAACEAWvQsW78A&#13;&#10;AAAVAQAACwAAAAAAAAAAAAAAAAAfAQAAX3JlbHMvLnJlbHNQSwECLQAUAAYACAAAACEANfqwq8wA&#13;&#10;AADoAAAADwAAAAAAAAAAAAAAAAAHAgAAZHJzL2Rvd25yZXYueG1sUEsFBgAAAAADAAMAtwAAAAAD&#13;&#10;AAAAAA==&#13;&#10;" filled="f" stroked="f">
                        <v:textbox inset="2.53958mm,1.2694mm,2.53958mm,1.2694mm">
                          <w:txbxContent>
                            <w:p w14:paraId="1AA9C8AA" w14:textId="77777777" w:rsidR="006350C5" w:rsidRDefault="00677F6E">
                              <w:pPr>
                                <w:textDirection w:val="btLr"/>
                              </w:pPr>
                              <w:r>
                                <w:rPr>
                                  <w:b/>
                                  <w:color w:val="BB2121"/>
                                </w:rPr>
                                <w:t xml:space="preserve">Strategic Partnerships </w:t>
                              </w:r>
                            </w:p>
                            <w:p w14:paraId="50F65974" w14:textId="77777777" w:rsidR="006350C5" w:rsidRDefault="00677F6E">
                              <w:pPr>
                                <w:textDirection w:val="btLr"/>
                              </w:pPr>
                              <w:r>
                                <w:rPr>
                                  <w:color w:val="404040"/>
                                  <w:sz w:val="19"/>
                                </w:rPr>
                                <w:t>with several government entities in Asia, professional firms, fintech firms, accelerators, funds and law firms</w:t>
                              </w:r>
                            </w:p>
                            <w:p w14:paraId="637805D2" w14:textId="77777777" w:rsidR="006350C5" w:rsidRDefault="006350C5">
                              <w:pPr>
                                <w:spacing w:line="258" w:lineRule="auto"/>
                                <w:textDirection w:val="btLr"/>
                              </w:pPr>
                            </w:p>
                          </w:txbxContent>
                        </v:textbox>
                      </v:rect>
                      <v:shapetype id="_x0000_t32" coordsize="21600,21600" o:spt="32" o:oned="t" path="m,l21600,21600e" filled="f">
                        <v:path arrowok="t" fillok="f" o:connecttype="none"/>
                        <o:lock v:ext="edit" shapetype="t"/>
                      </v:shapetype>
                      <v:shape id="Straight Arrow Connector 694949726" o:spid="_x0000_s1058" type="#_x0000_t32" style="position:absolute;top:6563;width:214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XSrzwAAAOcAAAAPAAAAZHJzL2Rvd25yZXYueG1sRI/dSsNA&#13;&#10;EEbvBd9hGaF3dmMpsabdFlEKpVT6E4O3Q3ZMgtnZNLs2iU/vCgUZGBg+vjOcxao3tbhQ6yrLCh7G&#13;&#10;EQji3OqKCwXv6fp+BsJ5ZI21ZVIwkIPV8vZmgYm2HR/pcvKFCBB2CSoovW8SKV1ekkE3tg1xyD5t&#13;&#10;a9CHsy2kbrELcFPLSRTF0mDF4UOJDb2UlH+dvo2CjXzLDsfsp/vY77bDeTZkqU1rpUZ3/es8rOc5&#13;&#10;CE+9/29cERutIH6ahnmcxPDnFZxALn8BAAD//wMAUEsBAi0AFAAGAAgAAAAhANvh9svuAAAAhQEA&#13;&#10;ABMAAAAAAAAAAAAAAAAAAAAAAFtDb250ZW50X1R5cGVzXS54bWxQSwECLQAUAAYACAAAACEAWvQs&#13;&#10;W78AAAAVAQAACwAAAAAAAAAAAAAAAAAfAQAAX3JlbHMvLnJlbHNQSwECLQAUAAYACAAAACEAae10&#13;&#10;q88AAADnAAAADwAAAAAAAAAAAAAAAAAHAgAAZHJzL2Rvd25yZXYueG1sUEsFBgAAAAADAAMAtwAA&#13;&#10;AAMDAAAAAA==&#13;&#10;" strokecolor="white">
                        <v:stroke startarrowwidth="narrow" startarrowlength="short" endarrowwidth="narrow" endarrowlength="short" joinstyle="miter"/>
                      </v:shape>
                      <v:rect id="Rectangle 1152275067" o:spid="_x0000_s1059"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fnXzAAAAOgAAAAPAAAAZHJzL2Rvd25yZXYueG1sRI/BasMw&#13;&#10;DIbvg72D0WC31U5Y0pHWLWNbYTsu7WFHEWtJmC0H223Tt68Hg10E0s//iW+9nZ0VJwpx9KyhWCgQ&#13;&#10;xJ03I/caDvvdwxOImJANWs+k4UIRtpvbmzU2xp/5k05t6kWGcGxQw5DS1EgZu4EcxoWfiHP27YPD&#13;&#10;lNfQSxPwnOHOylKpWjocOX8YcKKXgbqf9ug0TGTN0T626quTb4GL+mMvL5XW93fz6yqP5xWIRHP6&#13;&#10;b/wh3k12KKqyXFaqXsKvWD6A3FwBAAD//wMAUEsBAi0AFAAGAAgAAAAhANvh9svuAAAAhQEAABMA&#13;&#10;AAAAAAAAAAAAAAAAAAAAAFtDb250ZW50X1R5cGVzXS54bWxQSwECLQAUAAYACAAAACEAWvQsW78A&#13;&#10;AAAVAQAACwAAAAAAAAAAAAAAAAAfAQAAX3JlbHMvLnJlbHNQSwECLQAUAAYACAAAACEAEOX518wA&#13;&#10;AADoAAAADwAAAAAAAAAAAAAAAAAHAgAAZHJzL2Rvd25yZXYueG1sUEsFBgAAAAADAAMAtwAAAAAD&#13;&#10;AAAAAA==&#13;&#10;" filled="f" stroked="f">
                        <v:textbox inset="2.53958mm,1.2694mm,2.53958mm,1.2694mm">
                          <w:txbxContent>
                            <w:p w14:paraId="1B964D25" w14:textId="77777777" w:rsidR="006350C5" w:rsidRDefault="00677F6E">
                              <w:pPr>
                                <w:textDirection w:val="btLr"/>
                              </w:pPr>
                              <w:r>
                                <w:rPr>
                                  <w:b/>
                                  <w:color w:val="BB2121"/>
                                </w:rPr>
                                <w:t>1,200+ Employees</w:t>
                              </w:r>
                            </w:p>
                            <w:p w14:paraId="3654EC5A" w14:textId="77777777" w:rsidR="006350C5" w:rsidRDefault="00677F6E">
                              <w:pPr>
                                <w:jc w:val="both"/>
                                <w:textDirection w:val="btLr"/>
                              </w:pPr>
                              <w:r>
                                <w:rPr>
                                  <w:color w:val="404040"/>
                                  <w:sz w:val="19"/>
                                </w:rPr>
                                <w:t>across APAC led by professional</w:t>
                              </w:r>
                            </w:p>
                            <w:p w14:paraId="6516DF1D" w14:textId="77777777" w:rsidR="006350C5" w:rsidRDefault="00677F6E">
                              <w:pPr>
                                <w:jc w:val="both"/>
                                <w:textDirection w:val="btLr"/>
                              </w:pPr>
                              <w:r>
                                <w:rPr>
                                  <w:color w:val="404040"/>
                                  <w:sz w:val="19"/>
                                </w:rPr>
                                <w:t xml:space="preserve">management team and industry </w:t>
                              </w:r>
                            </w:p>
                            <w:p w14:paraId="08EE0C78" w14:textId="77777777" w:rsidR="006350C5" w:rsidRDefault="00677F6E">
                              <w:pPr>
                                <w:jc w:val="both"/>
                                <w:textDirection w:val="btLr"/>
                              </w:pPr>
                              <w:r>
                                <w:rPr>
                                  <w:color w:val="404040"/>
                                  <w:sz w:val="19"/>
                                </w:rPr>
                                <w:t>experts across multiple disciplines</w:t>
                              </w:r>
                            </w:p>
                            <w:p w14:paraId="59CA2C14" w14:textId="77777777" w:rsidR="006350C5" w:rsidRDefault="00677F6E">
                              <w:pPr>
                                <w:jc w:val="both"/>
                                <w:textDirection w:val="btLr"/>
                              </w:pPr>
                              <w:r>
                                <w:rPr>
                                  <w:color w:val="404040"/>
                                  <w:sz w:val="19"/>
                                </w:rPr>
                                <w:t>and platforms</w:t>
                              </w:r>
                            </w:p>
                            <w:p w14:paraId="463F29E8" w14:textId="77777777" w:rsidR="006350C5" w:rsidRDefault="006350C5">
                              <w:pPr>
                                <w:textDirection w:val="btLr"/>
                              </w:pPr>
                            </w:p>
                          </w:txbxContent>
                        </v:textbox>
                      </v:rect>
                    </v:group>
                  </v:group>
                </v:group>
              </v:group>
            </w:pict>
          </mc:Fallback>
        </mc:AlternateContent>
      </w:r>
      <w:r w:rsidR="00B419CE">
        <w:rPr>
          <w:noProof/>
        </w:rPr>
        <mc:AlternateContent>
          <mc:Choice Requires="wpg">
            <w:drawing>
              <wp:anchor distT="0" distB="0" distL="114300" distR="114300" simplePos="0" relativeHeight="251662336" behindDoc="0" locked="0" layoutInCell="1" hidden="0" allowOverlap="1" wp14:anchorId="3E5A70A7" wp14:editId="7707C22D">
                <wp:simplePos x="0" y="0"/>
                <wp:positionH relativeFrom="column">
                  <wp:posOffset>4355116</wp:posOffset>
                </wp:positionH>
                <wp:positionV relativeFrom="paragraph">
                  <wp:posOffset>100180</wp:posOffset>
                </wp:positionV>
                <wp:extent cx="2206625" cy="1711325"/>
                <wp:effectExtent l="0" t="0" r="0" b="0"/>
                <wp:wrapNone/>
                <wp:docPr id="1018" name="Group 2092644822"/>
                <wp:cNvGraphicFramePr/>
                <a:graphic xmlns:a="http://schemas.openxmlformats.org/drawingml/2006/main">
                  <a:graphicData uri="http://schemas.microsoft.com/office/word/2010/wordprocessingGroup">
                    <wpg:wgp>
                      <wpg:cNvGrpSpPr/>
                      <wpg:grpSpPr>
                        <a:xfrm>
                          <a:off x="0" y="0"/>
                          <a:ext cx="2206625" cy="1711325"/>
                          <a:chOff x="4242675" y="2924325"/>
                          <a:chExt cx="2206650" cy="1711350"/>
                        </a:xfrm>
                      </wpg:grpSpPr>
                      <wpg:grpSp>
                        <wpg:cNvPr id="1045952214" name="Group 1045952214"/>
                        <wpg:cNvGrpSpPr/>
                        <wpg:grpSpPr>
                          <a:xfrm>
                            <a:off x="4242688" y="2924338"/>
                            <a:ext cx="2206625" cy="1711325"/>
                            <a:chOff x="4242675" y="2924325"/>
                            <a:chExt cx="2206650" cy="1711350"/>
                          </a:xfrm>
                        </wpg:grpSpPr>
                        <wps:wsp>
                          <wps:cNvPr id="2140390659" name="Rectangle 2140390659"/>
                          <wps:cNvSpPr/>
                          <wps:spPr>
                            <a:xfrm>
                              <a:off x="4242675" y="2924325"/>
                              <a:ext cx="2206650" cy="1711350"/>
                            </a:xfrm>
                            <a:prstGeom prst="rect">
                              <a:avLst/>
                            </a:prstGeom>
                            <a:noFill/>
                            <a:ln>
                              <a:noFill/>
                            </a:ln>
                          </wps:spPr>
                          <wps:txbx>
                            <w:txbxContent>
                              <w:p w14:paraId="3B7B4B86" w14:textId="77777777" w:rsidR="006350C5" w:rsidRDefault="006350C5">
                                <w:pPr>
                                  <w:textDirection w:val="btLr"/>
                                </w:pPr>
                              </w:p>
                            </w:txbxContent>
                          </wps:txbx>
                          <wps:bodyPr spcFirstLastPara="1" wrap="square" lIns="91425" tIns="91425" rIns="91425" bIns="91425" anchor="ctr" anchorCtr="0">
                            <a:noAutofit/>
                          </wps:bodyPr>
                        </wps:wsp>
                        <wpg:grpSp>
                          <wpg:cNvPr id="2046072299" name="Group 2046072299"/>
                          <wpg:cNvGrpSpPr/>
                          <wpg:grpSpPr>
                            <a:xfrm>
                              <a:off x="4242688" y="2924338"/>
                              <a:ext cx="2206625" cy="1711325"/>
                              <a:chOff x="4242675" y="2924325"/>
                              <a:chExt cx="2206650" cy="1711350"/>
                            </a:xfrm>
                          </wpg:grpSpPr>
                          <wps:wsp>
                            <wps:cNvPr id="1865196381" name="Rectangle 1865196381"/>
                            <wps:cNvSpPr/>
                            <wps:spPr>
                              <a:xfrm>
                                <a:off x="4242675" y="2924325"/>
                                <a:ext cx="2206650" cy="1711350"/>
                              </a:xfrm>
                              <a:prstGeom prst="rect">
                                <a:avLst/>
                              </a:prstGeom>
                              <a:noFill/>
                              <a:ln>
                                <a:noFill/>
                              </a:ln>
                            </wps:spPr>
                            <wps:txbx>
                              <w:txbxContent>
                                <w:p w14:paraId="3A0FF5F2" w14:textId="77777777" w:rsidR="006350C5" w:rsidRDefault="006350C5">
                                  <w:pPr>
                                    <w:textDirection w:val="btLr"/>
                                  </w:pPr>
                                </w:p>
                              </w:txbxContent>
                            </wps:txbx>
                            <wps:bodyPr spcFirstLastPara="1" wrap="square" lIns="91425" tIns="91425" rIns="91425" bIns="91425" anchor="ctr" anchorCtr="0">
                              <a:noAutofit/>
                            </wps:bodyPr>
                          </wps:wsp>
                          <wpg:grpSp>
                            <wpg:cNvPr id="1053202841" name="Group 1053202841"/>
                            <wpg:cNvGrpSpPr/>
                            <wpg:grpSpPr>
                              <a:xfrm>
                                <a:off x="4242688" y="2924338"/>
                                <a:ext cx="2206625" cy="1711325"/>
                                <a:chOff x="-23464" y="-93825"/>
                                <a:chExt cx="2208383" cy="1712536"/>
                              </a:xfrm>
                            </wpg:grpSpPr>
                            <wps:wsp>
                              <wps:cNvPr id="1364396653" name="Rectangle 1364396653"/>
                              <wps:cNvSpPr/>
                              <wps:spPr>
                                <a:xfrm>
                                  <a:off x="-23464" y="-93825"/>
                                  <a:ext cx="2208375" cy="1712525"/>
                                </a:xfrm>
                                <a:prstGeom prst="rect">
                                  <a:avLst/>
                                </a:prstGeom>
                                <a:noFill/>
                                <a:ln>
                                  <a:noFill/>
                                </a:ln>
                              </wps:spPr>
                              <wps:txbx>
                                <w:txbxContent>
                                  <w:p w14:paraId="5630AD66" w14:textId="77777777" w:rsidR="006350C5" w:rsidRDefault="006350C5">
                                    <w:pPr>
                                      <w:textDirection w:val="btLr"/>
                                    </w:pPr>
                                  </w:p>
                                </w:txbxContent>
                              </wps:txbx>
                              <wps:bodyPr spcFirstLastPara="1" wrap="square" lIns="91425" tIns="91425" rIns="91425" bIns="91425" anchor="ctr" anchorCtr="0">
                                <a:noAutofit/>
                              </wps:bodyPr>
                            </wps:wsp>
                            <wps:wsp>
                              <wps:cNvPr id="1801702580" name="Rectangle 1801702580"/>
                              <wps:cNvSpPr/>
                              <wps:spPr>
                                <a:xfrm>
                                  <a:off x="-23464" y="-93825"/>
                                  <a:ext cx="2005612" cy="1001077"/>
                                </a:xfrm>
                                <a:prstGeom prst="rect">
                                  <a:avLst/>
                                </a:prstGeom>
                                <a:noFill/>
                                <a:ln>
                                  <a:noFill/>
                                </a:ln>
                              </wps:spPr>
                              <wps:txbx>
                                <w:txbxContent>
                                  <w:p w14:paraId="06B60C3E" w14:textId="77777777" w:rsidR="006350C5" w:rsidRDefault="00677F6E">
                                    <w:pPr>
                                      <w:textDirection w:val="btLr"/>
                                    </w:pPr>
                                    <w:r>
                                      <w:rPr>
                                        <w:b/>
                                        <w:color w:val="BB2121"/>
                                      </w:rPr>
                                      <w:t xml:space="preserve">Proprietary in-house Tech </w:t>
                                    </w:r>
                                  </w:p>
                                  <w:p w14:paraId="00246DC5" w14:textId="77777777" w:rsidR="006350C5" w:rsidRDefault="00677F6E">
                                    <w:pPr>
                                      <w:textDirection w:val="btLr"/>
                                    </w:pPr>
                                    <w:r>
                                      <w:rPr>
                                        <w:b/>
                                        <w:color w:val="BB2121"/>
                                      </w:rPr>
                                      <w:t xml:space="preserve">Portal System </w:t>
                                    </w:r>
                                  </w:p>
                                  <w:p w14:paraId="3792AFEB" w14:textId="77777777" w:rsidR="006350C5" w:rsidRDefault="00677F6E">
                                    <w:pPr>
                                      <w:textDirection w:val="btLr"/>
                                    </w:pPr>
                                    <w:r>
                                      <w:rPr>
                                        <w:color w:val="404040"/>
                                        <w:sz w:val="19"/>
                                      </w:rPr>
                                      <w:t>which drives industry leading operational and financial metrics</w:t>
                                    </w:r>
                                  </w:p>
                                  <w:p w14:paraId="61829076" w14:textId="77777777" w:rsidR="006350C5" w:rsidRDefault="006350C5">
                                    <w:pPr>
                                      <w:spacing w:line="258" w:lineRule="auto"/>
                                      <w:textDirection w:val="btLr"/>
                                    </w:pPr>
                                  </w:p>
                                </w:txbxContent>
                              </wps:txbx>
                              <wps:bodyPr spcFirstLastPara="1" wrap="square" lIns="91425" tIns="45700" rIns="91425" bIns="45700" anchor="t" anchorCtr="0">
                                <a:noAutofit/>
                              </wps:bodyPr>
                            </wps:wsp>
                            <wps:wsp>
                              <wps:cNvPr id="236075905" name="Straight Arrow Connector 236075905"/>
                              <wps:cNvCnPr/>
                              <wps:spPr>
                                <a:xfrm>
                                  <a:off x="-2" y="656386"/>
                                  <a:ext cx="2142126" cy="0"/>
                                </a:xfrm>
                                <a:prstGeom prst="straightConnector1">
                                  <a:avLst/>
                                </a:prstGeom>
                                <a:noFill/>
                                <a:ln w="9525" cap="flat" cmpd="sng">
                                  <a:solidFill>
                                    <a:srgbClr val="FFFFFF"/>
                                  </a:solidFill>
                                  <a:prstDash val="solid"/>
                                  <a:miter lim="800000"/>
                                  <a:headEnd type="none" w="sm" len="sm"/>
                                  <a:tailEnd type="none" w="sm" len="sm"/>
                                </a:ln>
                              </wps:spPr>
                              <wps:bodyPr/>
                            </wps:wsp>
                            <wps:wsp>
                              <wps:cNvPr id="1536287472" name="Rectangle 1536287472"/>
                              <wps:cNvSpPr/>
                              <wps:spPr>
                                <a:xfrm>
                                  <a:off x="-23451" y="726674"/>
                                  <a:ext cx="2208370" cy="892037"/>
                                </a:xfrm>
                                <a:prstGeom prst="rect">
                                  <a:avLst/>
                                </a:prstGeom>
                                <a:noFill/>
                                <a:ln>
                                  <a:noFill/>
                                </a:ln>
                              </wps:spPr>
                              <wps:txbx>
                                <w:txbxContent>
                                  <w:p w14:paraId="62295D90" w14:textId="77777777" w:rsidR="006350C5" w:rsidRDefault="00677F6E">
                                    <w:pPr>
                                      <w:textDirection w:val="btLr"/>
                                    </w:pPr>
                                    <w:r>
                                      <w:rPr>
                                        <w:b/>
                                        <w:color w:val="BB2121"/>
                                      </w:rPr>
                                      <w:t xml:space="preserve">Award-winning Group </w:t>
                                    </w:r>
                                  </w:p>
                                  <w:p w14:paraId="77004228" w14:textId="77777777" w:rsidR="006350C5" w:rsidRDefault="00677F6E">
                                    <w:pPr>
                                      <w:textDirection w:val="btLr"/>
                                    </w:pPr>
                                    <w:r>
                                      <w:rPr>
                                        <w:color w:val="404040"/>
                                        <w:sz w:val="19"/>
                                      </w:rPr>
                                      <w:t>and recognized platform in Singapore and Southeast Asia set-up to offer</w:t>
                                    </w:r>
                                  </w:p>
                                  <w:p w14:paraId="1F2CFC85" w14:textId="77777777" w:rsidR="006350C5" w:rsidRDefault="00677F6E">
                                    <w:pPr>
                                      <w:textDirection w:val="btLr"/>
                                    </w:pPr>
                                    <w:r>
                                      <w:rPr>
                                        <w:color w:val="404040"/>
                                        <w:sz w:val="19"/>
                                      </w:rPr>
                                      <w:t>full suite of comprehensive services</w:t>
                                    </w:r>
                                  </w:p>
                                  <w:p w14:paraId="30E4A628" w14:textId="77777777" w:rsidR="006350C5" w:rsidRDefault="00677F6E">
                                    <w:pPr>
                                      <w:textDirection w:val="btLr"/>
                                    </w:pPr>
                                    <w:r>
                                      <w:rPr>
                                        <w:color w:val="404040"/>
                                        <w:sz w:val="19"/>
                                      </w:rPr>
                                      <w:t>to customers</w:t>
                                    </w:r>
                                  </w:p>
                                  <w:p w14:paraId="2BA226A1" w14:textId="77777777" w:rsidR="006350C5" w:rsidRDefault="006350C5">
                                    <w:pPr>
                                      <w:textDirection w:val="btLr"/>
                                    </w:pPr>
                                  </w:p>
                                </w:txbxContent>
                              </wps:txbx>
                              <wps:bodyPr spcFirstLastPara="1" wrap="square" lIns="91425" tIns="45700" rIns="91425" bIns="45700" anchor="t" anchorCtr="0">
                                <a:noAutofit/>
                              </wps:bodyPr>
                            </wps:wsp>
                          </wpg:grpSp>
                        </wpg:grpSp>
                      </wpg:grpSp>
                    </wpg:wgp>
                  </a:graphicData>
                </a:graphic>
              </wp:anchor>
            </w:drawing>
          </mc:Choice>
          <mc:Fallback>
            <w:pict>
              <v:group w14:anchorId="3E5A70A7" id="Group 2092644822" o:spid="_x0000_s1060" style="position:absolute;margin-left:342.9pt;margin-top:7.9pt;width:173.75pt;height:134.75pt;z-index:251662336" coordorigin="42426,29243" coordsize="22066,17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0iOIQQAAFMSAAAOAAAAZHJzL2Uyb0RvYy54bWzsWNtu2zgQfV+g/0DoPTFF3YU4RZE0wQLF&#13;&#10;brBpP4CWqAsgkSrJxM7f75C6Onbbbdp10MX6QRaH1Gg4PDNzRhdvd22DHplUteBrxz3HDmI8E3nN&#13;&#10;y7Xz6ePNWewgpSnPaSM4WztPTDlvL9/8drHtUkZEJZqcSQRKuEq33dqptO7S1UplFWupOhcd4zBZ&#13;&#10;CNlSDUNZrnJJt6C9bVYE43C1FTLvpMiYUiC97iedS6u/KFim/ywKxTRq1g7Ypu1V2uvGXFeXFzQt&#13;&#10;Je2qOhvMoC+woqU1h5dOqq6ppuhB1geq2jqTQolCn2eiXYmiqDNm9wC7cfGz3dxK8dDZvZTptuwm&#13;&#10;N4Frn/npxWqzPx5vZXff3UnwxLYrwRd2ZPayK2Rr/sFKtLMue5pcxnYaZSAkBIchCRyUwZwbua4H&#13;&#10;A+vUrALPm+d84pMwgiWwgiTEX6x4v9QSwPlMWmAAWlajEas906ZBbzLs4U6iOgcDsB8kASGu7yBO&#13;&#10;W8CbdSFayIdtfse+rf0x4Hi034v7Hb6yDyBg1IwJ9WOYuK9oxyzUVDr7ExyJvQSHQTL68y+IKMrL&#13;&#10;hqHFnPWpfW4CkkoVYOoIir6Ihj1vfg0LNO2k0rdMtMjcrB0JNtngo48flO5hMy4xFnBxUzcNyGna&#13;&#10;8D0B4MtIAF2jveZO7za7Hk72oI1oI/InwJjqspsa3vmBKn1HJWQK10FbyB5rR31+oJI5qPmdw1Ek&#13;&#10;rm+CQi8HcjnYLAeUZ5WApJRp6aB+cKVtkuqtffegRVHbnc3GDGYDBhaB+zwgCPZDHBGSTAfYB8RC&#13;&#10;/n9A5Mdy7/GAcOMwcJPQi+Hc+wQzB8Ri7j8bEInJfDMGf72AcHHgEUxifzrAsUJM8tcJiDPi+SGU&#13;&#10;LSgyZ4kXz1V0USNjL/amGkkCL/xqjTxBfXC90PeSMAzArINwmOe+Jxy+4IdFdYg9QyYGpkCC3lMT&#13;&#10;UzhddSCWovwSwXAKKMTYjTAJYmBxB1CY534mFDAOQpcMUMBAn6NoLyBOCAX3p+RFP4gwuO8IURhm&#13;&#10;RqKgX0oTTgAE4gHjCBIMMdrj4F5LWpeVRu+kFFt0JTgHwiYkmlfOqLjiQycyErKxA5jakDM4cUiS&#13;&#10;YQBV2CZAmk7JAViXS8IeEfsNxAEW1GDVZI77jykk2gLBM3kHZYb5FQ2F88jaDhoQxUurRommzg3r&#13;&#10;NAROyXJz1Uj0SKEJvbG/Aad7ywxlvaaq6tfZKbOMpm2toUdu6nbtxNj8enHFaP6e50g/ddDocGiv&#13;&#10;gYuCCS2QUAbNONzYxzWtm2+vO06Fe94LaixFHrjmCUDkQnEjceRHcNgH2WSem3Hz7cbDFJYAqj5g&#13;&#10;JyJhGPm9dybsEAyFZWhB44Rg79WSCTGW/XBd+beTydySW3QMXw6O3MOXC5DufRpZju0T87egy78B&#13;&#10;AAD//wMAUEsDBBQABgAIAAAAIQDS5Gjc5AAAABABAAAPAAAAZHJzL2Rvd25yZXYueG1sTI9Pa8Mw&#13;&#10;DMXvg30Ho8Fuq5OalJDGKaX7cyqDtYOxmxurSWgsh9hN0m8/57ReJMSTnn4v30ymZQP2rrEkIV5E&#13;&#10;wJBKqxuqJHwf319SYM4r0qq1hBJu6GBTPD7kKtN2pC8cDr5iwYRcpiTU3ncZ566s0Si3sB1S0M62&#13;&#10;N8qHsa+47tUYzE3Ll1G04kY1FD7UqsNdjeXlcDUSPkY1bkX8Nuwv593t95h8/uxjlPL5aXpdh7Jd&#13;&#10;A/M4+f8LmDMEfigC2MleSTvWSlilSeD3QZj7vBAJIYCdJCzTRAAvcn4fpPgDAAD//wMAUEsBAi0A&#13;&#10;FAAGAAgAAAAhALaDOJL+AAAA4QEAABMAAAAAAAAAAAAAAAAAAAAAAFtDb250ZW50X1R5cGVzXS54&#13;&#10;bWxQSwECLQAUAAYACAAAACEAOP0h/9YAAACUAQAACwAAAAAAAAAAAAAAAAAvAQAAX3JlbHMvLnJl&#13;&#10;bHNQSwECLQAUAAYACAAAACEAB8dIjiEEAABTEgAADgAAAAAAAAAAAAAAAAAuAgAAZHJzL2Uyb0Rv&#13;&#10;Yy54bWxQSwECLQAUAAYACAAAACEA0uRo3OQAAAAQAQAADwAAAAAAAAAAAAAAAAB7BgAAZHJzL2Rv&#13;&#10;d25yZXYueG1sUEsFBgAAAAAEAAQA8wAAAIwHAAAAAA==&#13;&#10;">
                <v:group id="Group 1045952214" o:spid="_x0000_s1061" style="position:absolute;left:42426;top:29243;width:22067;height:17113" coordorigin="42426,29243" coordsize="22066,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l170AAAAOgAAAAPAAAAZHJzL2Rvd25yZXYueG1sRI/BasJA&#13;&#10;EIbvBd9hmUJvdZPUFBtdRbQtPYhQFUpvQ3ZMgtnZkN0m8e1dQehlYObn/4ZvvhxMLTpqXWVZQTyO&#13;&#10;QBDnVldcKDgePp6nIJxH1lhbJgUXcrBcjB7mmGnb8zd1e1+IAGGXoYLS+yaT0uUlGXRj2xCH7GRb&#13;&#10;gz6sbSF1i32Am1omUfQqDVYcPpTY0Lqk/Lz/Mwo+e+xXL/F7tz2f1pffQ7r72cak1NPjsJmFsZqB&#13;&#10;8DT4/8Yd8aWDQzRJ39IkiSdwEwsHkIsrAAAA//8DAFBLAQItABQABgAIAAAAIQDb4fbL7gAAAIUB&#13;&#10;AAATAAAAAAAAAAAAAAAAAAAAAABbQ29udGVudF9UeXBlc10ueG1sUEsBAi0AFAAGAAgAAAAhAFr0&#13;&#10;LFu/AAAAFQEAAAsAAAAAAAAAAAAAAAAAHwEAAF9yZWxzLy5yZWxzUEsBAi0AFAAGAAgAAAAhAK3K&#13;&#10;XXvQAAAA6AAAAA8AAAAAAAAAAAAAAAAABwIAAGRycy9kb3ducmV2LnhtbFBLBQYAAAAAAwADALcA&#13;&#10;AAAEAwAAAAA=&#13;&#10;">
                  <v:rect id="Rectangle 2140390659" o:spid="_x0000_s1062" style="position:absolute;left:42426;top:29243;width:22067;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hoczgAAAOgAAAAPAAAAZHJzL2Rvd25yZXYueG1sRI9RS8Mw&#13;&#10;FIXfBf9DuIJvLlndiu2WDZ0K6pN2+wF3zbUpNjddE7f6740w8OXA4XC+w1muR9eJIw2h9axhOlEg&#13;&#10;iGtvWm407LbPN3cgQkQ22HkmDT8UYL26vFhiafyJP+hYxUYkCIcSNdgY+1LKUFtyGCa+J07Zpx8c&#13;&#10;xmSHRpoBTwnuOpkplUuHLacFiz1tLNVf1bfT8D7zlD1l4aFqXGHH/fbt9YC51tdX4+Miyf0CRKQx&#13;&#10;/jfOiBejIZvO1G2h8nkBf8fSKZCrXwAAAP//AwBQSwECLQAUAAYACAAAACEA2+H2y+4AAACFAQAA&#13;&#10;EwAAAAAAAAAAAAAAAAAAAAAAW0NvbnRlbnRfVHlwZXNdLnhtbFBLAQItABQABgAIAAAAIQBa9Cxb&#13;&#10;vwAAABUBAAALAAAAAAAAAAAAAAAAAB8BAABfcmVscy8ucmVsc1BLAQItABQABgAIAAAAIQBKVhoc&#13;&#10;zgAAAOgAAAAPAAAAAAAAAAAAAAAAAAcCAABkcnMvZG93bnJldi54bWxQSwUGAAAAAAMAAwC3AAAA&#13;&#10;AgMAAAAA&#13;&#10;" filled="f" stroked="f">
                    <v:textbox inset="2.53958mm,2.53958mm,2.53958mm,2.53958mm">
                      <w:txbxContent>
                        <w:p w14:paraId="3B7B4B86" w14:textId="77777777" w:rsidR="006350C5" w:rsidRDefault="006350C5">
                          <w:pPr>
                            <w:textDirection w:val="btLr"/>
                          </w:pPr>
                        </w:p>
                      </w:txbxContent>
                    </v:textbox>
                  </v:rect>
                  <v:group id="Group 2046072299" o:spid="_x0000_s1063" style="position:absolute;left:42426;top:29243;width:22067;height:17113" coordorigin="42426,29243" coordsize="22066,17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5n/I0AAAAOgAAAAPAAAAZHJzL2Rvd25yZXYueG1sRI9Pa8JA&#13;&#10;FMTvBb/D8oTe6m5ia2t0FbF/8CCFaqF4e2SfSTD7NmS3Sfz23UKhl4FhmN8wy/Vga9FR6yvHGpKJ&#13;&#10;AkGcO1NxoeHz+Hr3BMIHZIO1Y9JwJQ/r1ehmiZlxPX9QdwiFiBD2GWooQ2gyKX1ekkU/cQ1xzM6u&#13;&#10;tRiibQtpWuwj3NYyVWomLVYcF0psaFtSfjl8Ww1vPfabafLS7S/n7fV0fHj/2iek9e14eF5E2SxA&#13;&#10;BBrCf+MPsTMaUnU/U49pOp/D77F4CuTqBwAA//8DAFBLAQItABQABgAIAAAAIQDb4fbL7gAAAIUB&#13;&#10;AAATAAAAAAAAAAAAAAAAAAAAAABbQ29udGVudF9UeXBlc10ueG1sUEsBAi0AFAAGAAgAAAAhAFr0&#13;&#10;LFu/AAAAFQEAAAsAAAAAAAAAAAAAAAAAHwEAAF9yZWxzLy5yZWxzUEsBAi0AFAAGAAgAAAAhABHm&#13;&#10;f8jQAAAA6AAAAA8AAAAAAAAAAAAAAAAABwIAAGRycy9kb3ducmV2LnhtbFBLBQYAAAAAAwADALcA&#13;&#10;AAAEAwAAAAA=&#13;&#10;">
                    <v:rect id="Rectangle 1865196381" o:spid="_x0000_s1064" style="position:absolute;left:42426;top:29243;width:22067;height:17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rM8zgAAAOgAAAAPAAAAZHJzL2Rvd25yZXYueG1sRI/RTsMw&#13;&#10;DEXfkfiHyEh7Y2kLq7pu2cTYkIAn6PgA05imonG6JtvK3xOkSbxYsq/usc5yPdpOnGjwrWMF6TQB&#13;&#10;QVw73XKj4GP/dFuA8AFZY+eYFPyQh/Xq+mqJpXZnfqdTFRoRIexLVGBC6EspfW3Iop+6njhmX26w&#13;&#10;GOI6NFIPeI5w28ksSXJpseX4wWBPj4bq7+poFbzdO8p2md9UjZ2b8XP/+nLAXKnJzbhdxPGwABFo&#13;&#10;DP+NC+JZR4cin6Xz/K5I4U8sHkCufgEAAP//AwBQSwECLQAUAAYACAAAACEA2+H2y+4AAACFAQAA&#13;&#10;EwAAAAAAAAAAAAAAAAAAAAAAW0NvbnRlbnRfVHlwZXNdLnhtbFBLAQItABQABgAIAAAAIQBa9Cxb&#13;&#10;vwAAABUBAAALAAAAAAAAAAAAAAAAAB8BAABfcmVscy8ucmVsc1BLAQItABQABgAIAAAAIQCTYrM8&#13;&#10;zgAAAOgAAAAPAAAAAAAAAAAAAAAAAAcCAABkcnMvZG93bnJldi54bWxQSwUGAAAAAAMAAwC3AAAA&#13;&#10;AgMAAAAA&#13;&#10;" filled="f" stroked="f">
                      <v:textbox inset="2.53958mm,2.53958mm,2.53958mm,2.53958mm">
                        <w:txbxContent>
                          <w:p w14:paraId="3A0FF5F2" w14:textId="77777777" w:rsidR="006350C5" w:rsidRDefault="006350C5">
                            <w:pPr>
                              <w:textDirection w:val="btLr"/>
                            </w:pPr>
                          </w:p>
                        </w:txbxContent>
                      </v:textbox>
                    </v:rect>
                    <v:group id="Group 1053202841" o:spid="_x0000_s1065" style="position:absolute;left:42426;top:29243;width:22067;height:17113" coordorigin="-234,-938" coordsize="22083,1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as6zwAAAOgAAAAPAAAAZHJzL2Rvd25yZXYueG1sRI9Na8Mw&#13;&#10;DIbvg/0Ho8Fuq510HSWtW0q/2KEM1g5KbyJWk9BYDrGXpP9+Hgx2EUgv7yOe+XKwteio9ZVjDclI&#13;&#10;gSDOnam40PB12r1MQfiAbLB2TBru5GG5eHyYY2Zcz5/UHUMhIoR9hhrKEJpMSp+XZNGPXEMcs6tr&#13;&#10;LYa4toU0LfYRbmuZKvUmLVYcP5TY0Lqk/Hb8thr2PfarcbLtDrfr+n45TT7Oh4S0fn4aNrM4VjMQ&#13;&#10;gYbw3/hDvJvooCbjVKXT1wR+xeIB5OIHAAD//wMAUEsBAi0AFAAGAAgAAAAhANvh9svuAAAAhQEA&#13;&#10;ABMAAAAAAAAAAAAAAAAAAAAAAFtDb250ZW50X1R5cGVzXS54bWxQSwECLQAUAAYACAAAACEAWvQs&#13;&#10;W78AAAAVAQAACwAAAAAAAAAAAAAAAAAfAQAAX3JlbHMvLnJlbHNQSwECLQAUAAYACAAAACEA5CGr&#13;&#10;Os8AAADoAAAADwAAAAAAAAAAAAAAAAAHAgAAZHJzL2Rvd25yZXYueG1sUEsFBgAAAAADAAMAtwAA&#13;&#10;AAMDAAAAAA==&#13;&#10;">
                      <v:rect id="Rectangle 1364396653" o:spid="_x0000_s1066" style="position:absolute;left:-234;top:-938;width:22083;height:171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xsazgAAAOgAAAAPAAAAZHJzL2Rvd25yZXYueG1sRI/RTsMw&#13;&#10;DEXfkfiHyEh7YyntiFi3bBoDJOAJun2A15imWuOUJmzl7wkSEi+W7Kt7rLNcj64TJxpC61nDzTQD&#13;&#10;QVx703KjYb97ur4DESKywc4zafimAOvV5cUSS+PP/E6nKjYiQTiUqMHG2JdShtqSwzD1PXHKPvzg&#13;&#10;MKZ1aKQZ8JzgrpN5linpsOX0wWJPW0v1sfpyGt5mnvLHPNxXjZvb8bB7fflEpfXkanxYpLFZgIg0&#13;&#10;xv/GH+LZJIdCzYq5UrcF/IqlA8jVDwAAAP//AwBQSwECLQAUAAYACAAAACEA2+H2y+4AAACFAQAA&#13;&#10;EwAAAAAAAAAAAAAAAAAAAAAAW0NvbnRlbnRfVHlwZXNdLnhtbFBLAQItABQABgAIAAAAIQBa9Cxb&#13;&#10;vwAAABUBAAALAAAAAAAAAAAAAAAAAB8BAABfcmVscy8ucmVsc1BLAQItABQABgAIAAAAIQBBTxsa&#13;&#10;zgAAAOgAAAAPAAAAAAAAAAAAAAAAAAcCAABkcnMvZG93bnJldi54bWxQSwUGAAAAAAMAAwC3AAAA&#13;&#10;AgMAAAAA&#13;&#10;" filled="f" stroked="f">
                        <v:textbox inset="2.53958mm,2.53958mm,2.53958mm,2.53958mm">
                          <w:txbxContent>
                            <w:p w14:paraId="5630AD66" w14:textId="77777777" w:rsidR="006350C5" w:rsidRDefault="006350C5">
                              <w:pPr>
                                <w:textDirection w:val="btLr"/>
                              </w:pPr>
                            </w:p>
                          </w:txbxContent>
                        </v:textbox>
                      </v:rect>
                      <v:rect id="Rectangle 1801702580" o:spid="_x0000_s1067"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MJjzAAAAOgAAAAPAAAAZHJzL2Rvd25yZXYueG1sRI9Na8Mw&#13;&#10;DIbvg/0Ho8Fuq52ydiGtW8Y+YDsu3WFHEWtJmC0H223Tfz8dBrsIXgk9L892PwevTpTyGNlCtTCg&#13;&#10;iLvoRu4tfB5e72pQuSA79JHJwoUy7HfXV1tsXDzzB53a0iuBcG7QwlDK1Gidu4EC5kWciOX2HVPA&#13;&#10;IjH12iU8Czx4vTRmrQOOLA0DTvQ0UPfTHoOFibw7+vvWfHX6JXG1fj/oy8ra25v5eSPjcQOq0Fz+&#13;&#10;P/4Qb04calM9mOWqFhURkwXo3S8AAAD//wMAUEsBAi0AFAAGAAgAAAAhANvh9svuAAAAhQEAABMA&#13;&#10;AAAAAAAAAAAAAAAAAAAAAFtDb250ZW50X1R5cGVzXS54bWxQSwECLQAUAAYACAAAACEAWvQsW78A&#13;&#10;AAAVAQAACwAAAAAAAAAAAAAAAAAfAQAAX3JlbHMvLnJlbHNQSwECLQAUAAYACAAAACEAjcjCY8wA&#13;&#10;AADoAAAADwAAAAAAAAAAAAAAAAAHAgAAZHJzL2Rvd25yZXYueG1sUEsFBgAAAAADAAMAtwAAAAAD&#13;&#10;AAAAAA==&#13;&#10;" filled="f" stroked="f">
                        <v:textbox inset="2.53958mm,1.2694mm,2.53958mm,1.2694mm">
                          <w:txbxContent>
                            <w:p w14:paraId="06B60C3E" w14:textId="77777777" w:rsidR="006350C5" w:rsidRDefault="00677F6E">
                              <w:pPr>
                                <w:textDirection w:val="btLr"/>
                              </w:pPr>
                              <w:r>
                                <w:rPr>
                                  <w:b/>
                                  <w:color w:val="BB2121"/>
                                </w:rPr>
                                <w:t xml:space="preserve">Proprietary in-house Tech </w:t>
                              </w:r>
                            </w:p>
                            <w:p w14:paraId="00246DC5" w14:textId="77777777" w:rsidR="006350C5" w:rsidRDefault="00677F6E">
                              <w:pPr>
                                <w:textDirection w:val="btLr"/>
                              </w:pPr>
                              <w:r>
                                <w:rPr>
                                  <w:b/>
                                  <w:color w:val="BB2121"/>
                                </w:rPr>
                                <w:t xml:space="preserve">Portal System </w:t>
                              </w:r>
                            </w:p>
                            <w:p w14:paraId="3792AFEB" w14:textId="77777777" w:rsidR="006350C5" w:rsidRDefault="00677F6E">
                              <w:pPr>
                                <w:textDirection w:val="btLr"/>
                              </w:pPr>
                              <w:r>
                                <w:rPr>
                                  <w:color w:val="404040"/>
                                  <w:sz w:val="19"/>
                                </w:rPr>
                                <w:t>which drives industry leading operational and financial metrics</w:t>
                              </w:r>
                            </w:p>
                            <w:p w14:paraId="61829076" w14:textId="77777777" w:rsidR="006350C5" w:rsidRDefault="006350C5">
                              <w:pPr>
                                <w:spacing w:line="258" w:lineRule="auto"/>
                                <w:textDirection w:val="btLr"/>
                              </w:pPr>
                            </w:p>
                          </w:txbxContent>
                        </v:textbox>
                      </v:rect>
                      <v:shape id="Straight Arrow Connector 236075905" o:spid="_x0000_s1068" type="#_x0000_t32" style="position:absolute;top:6563;width:214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3YpM0AAAAOcAAAAPAAAAZHJzL2Rvd25yZXYueG1sRI/dSsNA&#13;&#10;FITvhb7Dcgre2V0r/THttogiFLHUNgZvD9ljEsyejdm1SXx6VxC8GRiG+YZZb3tbizO1vnKs4Xqi&#13;&#10;QBDnzlRcaHhNH6+WIHxANlg7Jg0DedhuRhdrTIzr+EjnUyhEhLBPUEMZQpNI6fOSLPqJa4hj9u5a&#13;&#10;iyHatpCmxS7CbS2nSs2lxYrjQokN3ZeUf5y+rIad3Gcvx+y7ezs8Pw2fyyFLXVprfTnuH1ZR7lYg&#13;&#10;AvXhv/GH2BkN05u5Wsxu1Qx+f8VPIDc/AAAA//8DAFBLAQItABQABgAIAAAAIQDb4fbL7gAAAIUB&#13;&#10;AAATAAAAAAAAAAAAAAAAAAAAAABbQ29udGVudF9UeXBlc10ueG1sUEsBAi0AFAAGAAgAAAAhAFr0&#13;&#10;LFu/AAAAFQEAAAsAAAAAAAAAAAAAAAAAHwEAAF9yZWxzLy5yZWxzUEsBAi0AFAAGAAgAAAAhADfd&#13;&#10;ikzQAAAA5wAAAA8AAAAAAAAAAAAAAAAABwIAAGRycy9kb3ducmV2LnhtbFBLBQYAAAAAAwADALcA&#13;&#10;AAAEAwAAAAA=&#13;&#10;" strokecolor="white">
                        <v:stroke startarrowwidth="narrow" startarrowlength="short" endarrowwidth="narrow" endarrowlength="short" joinstyle="miter"/>
                      </v:shape>
                      <v:rect id="Rectangle 1536287472" o:spid="_x0000_s1069"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ZV1zAAAAOgAAAAPAAAAZHJzL2Rvd25yZXYueG1sRI/BagIx&#13;&#10;EIbvhb5DGKG3mnWrq6xGKdpCe3T14HHYjLuLyWRJoq5v3xQKvQzM/Pzf8K02gzXiRj50jhVMxhkI&#13;&#10;4trpjhsFx8Pn6wJEiMgajWNS8KAAm/Xz0wpL7e68p1sVG5EgHEpU0MbYl1KGuiWLYex64pSdnbcY&#13;&#10;0+obqT3eE9wamWdZIS12nD602NO2pfpSXa2Cnoy+mmmVnWr54XlSfB/kY6bUy2jYLdN4X4KINMT/&#13;&#10;xh/iSyeH2VuRL+bTeQ6/YukAcv0DAAD//wMAUEsBAi0AFAAGAAgAAAAhANvh9svuAAAAhQEAABMA&#13;&#10;AAAAAAAAAAAAAAAAAAAAAFtDb250ZW50X1R5cGVzXS54bWxQSwECLQAUAAYACAAAACEAWvQsW78A&#13;&#10;AAAVAQAACwAAAAAAAAAAAAAAAAAfAQAAX3JlbHMvLnJlbHNQSwECLQAUAAYACAAAACEAeSWVdcwA&#13;&#10;AADoAAAADwAAAAAAAAAAAAAAAAAHAgAAZHJzL2Rvd25yZXYueG1sUEsFBgAAAAADAAMAtwAAAAAD&#13;&#10;AAAAAA==&#13;&#10;" filled="f" stroked="f">
                        <v:textbox inset="2.53958mm,1.2694mm,2.53958mm,1.2694mm">
                          <w:txbxContent>
                            <w:p w14:paraId="62295D90" w14:textId="77777777" w:rsidR="006350C5" w:rsidRDefault="00677F6E">
                              <w:pPr>
                                <w:textDirection w:val="btLr"/>
                              </w:pPr>
                              <w:r>
                                <w:rPr>
                                  <w:b/>
                                  <w:color w:val="BB2121"/>
                                </w:rPr>
                                <w:t xml:space="preserve">Award-winning Group </w:t>
                              </w:r>
                            </w:p>
                            <w:p w14:paraId="77004228" w14:textId="77777777" w:rsidR="006350C5" w:rsidRDefault="00677F6E">
                              <w:pPr>
                                <w:textDirection w:val="btLr"/>
                              </w:pPr>
                              <w:r>
                                <w:rPr>
                                  <w:color w:val="404040"/>
                                  <w:sz w:val="19"/>
                                </w:rPr>
                                <w:t>and recognized platform in Singapore and Southeast Asia set-up to offer</w:t>
                              </w:r>
                            </w:p>
                            <w:p w14:paraId="1F2CFC85" w14:textId="77777777" w:rsidR="006350C5" w:rsidRDefault="00677F6E">
                              <w:pPr>
                                <w:textDirection w:val="btLr"/>
                              </w:pPr>
                              <w:r>
                                <w:rPr>
                                  <w:color w:val="404040"/>
                                  <w:sz w:val="19"/>
                                </w:rPr>
                                <w:t>full suite of comprehensive services</w:t>
                              </w:r>
                            </w:p>
                            <w:p w14:paraId="30E4A628" w14:textId="77777777" w:rsidR="006350C5" w:rsidRDefault="00677F6E">
                              <w:pPr>
                                <w:textDirection w:val="btLr"/>
                              </w:pPr>
                              <w:r>
                                <w:rPr>
                                  <w:color w:val="404040"/>
                                  <w:sz w:val="19"/>
                                </w:rPr>
                                <w:t>to customers</w:t>
                              </w:r>
                            </w:p>
                            <w:p w14:paraId="2BA226A1" w14:textId="77777777" w:rsidR="006350C5" w:rsidRDefault="006350C5">
                              <w:pPr>
                                <w:textDirection w:val="btLr"/>
                              </w:pPr>
                            </w:p>
                          </w:txbxContent>
                        </v:textbox>
                      </v:rect>
                    </v:group>
                  </v:group>
                </v:group>
              </v:group>
            </w:pict>
          </mc:Fallback>
        </mc:AlternateContent>
      </w:r>
      <w:r w:rsidR="00B419CE">
        <w:rPr>
          <w:noProof/>
        </w:rPr>
        <mc:AlternateContent>
          <mc:Choice Requires="wpg">
            <w:drawing>
              <wp:anchor distT="0" distB="0" distL="114300" distR="114300" simplePos="0" relativeHeight="251660288" behindDoc="0" locked="0" layoutInCell="1" hidden="0" allowOverlap="1" wp14:anchorId="50905679" wp14:editId="1060AEA0">
                <wp:simplePos x="0" y="0"/>
                <wp:positionH relativeFrom="column">
                  <wp:posOffset>43507</wp:posOffset>
                </wp:positionH>
                <wp:positionV relativeFrom="paragraph">
                  <wp:posOffset>132238</wp:posOffset>
                </wp:positionV>
                <wp:extent cx="1562100" cy="1264285"/>
                <wp:effectExtent l="0" t="0" r="0" b="0"/>
                <wp:wrapNone/>
                <wp:docPr id="1019" name="Group 2092644821"/>
                <wp:cNvGraphicFramePr/>
                <a:graphic xmlns:a="http://schemas.openxmlformats.org/drawingml/2006/main">
                  <a:graphicData uri="http://schemas.microsoft.com/office/word/2010/wordprocessingGroup">
                    <wpg:wgp>
                      <wpg:cNvGrpSpPr/>
                      <wpg:grpSpPr>
                        <a:xfrm>
                          <a:off x="0" y="0"/>
                          <a:ext cx="1562100" cy="1264285"/>
                          <a:chOff x="4564950" y="3147850"/>
                          <a:chExt cx="1562100" cy="1264300"/>
                        </a:xfrm>
                      </wpg:grpSpPr>
                      <wpg:grpSp>
                        <wpg:cNvPr id="310408902" name="Group 310408902"/>
                        <wpg:cNvGrpSpPr/>
                        <wpg:grpSpPr>
                          <a:xfrm>
                            <a:off x="4564950" y="3147858"/>
                            <a:ext cx="1562100" cy="1264285"/>
                            <a:chOff x="4564950" y="3147850"/>
                            <a:chExt cx="1562100" cy="1264300"/>
                          </a:xfrm>
                        </wpg:grpSpPr>
                        <wps:wsp>
                          <wps:cNvPr id="1838659772" name="Rectangle 1838659772"/>
                          <wps:cNvSpPr/>
                          <wps:spPr>
                            <a:xfrm>
                              <a:off x="4564950" y="3147850"/>
                              <a:ext cx="1562100" cy="1264300"/>
                            </a:xfrm>
                            <a:prstGeom prst="rect">
                              <a:avLst/>
                            </a:prstGeom>
                            <a:noFill/>
                            <a:ln>
                              <a:noFill/>
                            </a:ln>
                          </wps:spPr>
                          <wps:txbx>
                            <w:txbxContent>
                              <w:p w14:paraId="07459315" w14:textId="77777777" w:rsidR="006350C5" w:rsidRDefault="006350C5">
                                <w:pPr>
                                  <w:textDirection w:val="btLr"/>
                                </w:pPr>
                              </w:p>
                            </w:txbxContent>
                          </wps:txbx>
                          <wps:bodyPr spcFirstLastPara="1" wrap="square" lIns="91425" tIns="91425" rIns="91425" bIns="91425" anchor="ctr" anchorCtr="0">
                            <a:noAutofit/>
                          </wps:bodyPr>
                        </wps:wsp>
                        <wpg:grpSp>
                          <wpg:cNvPr id="392149189" name="Group 392149189"/>
                          <wpg:cNvGrpSpPr/>
                          <wpg:grpSpPr>
                            <a:xfrm>
                              <a:off x="4564950" y="3147858"/>
                              <a:ext cx="1562100" cy="1264285"/>
                              <a:chOff x="4564950" y="3147850"/>
                              <a:chExt cx="1562100" cy="1264300"/>
                            </a:xfrm>
                          </wpg:grpSpPr>
                          <wps:wsp>
                            <wps:cNvPr id="1607282634" name="Rectangle 1607282634"/>
                            <wps:cNvSpPr/>
                            <wps:spPr>
                              <a:xfrm>
                                <a:off x="4564950" y="3147850"/>
                                <a:ext cx="1562100" cy="1264300"/>
                              </a:xfrm>
                              <a:prstGeom prst="rect">
                                <a:avLst/>
                              </a:prstGeom>
                              <a:noFill/>
                              <a:ln>
                                <a:noFill/>
                              </a:ln>
                            </wps:spPr>
                            <wps:txbx>
                              <w:txbxContent>
                                <w:p w14:paraId="6537F28F" w14:textId="77777777" w:rsidR="006350C5" w:rsidRDefault="006350C5">
                                  <w:pPr>
                                    <w:textDirection w:val="btLr"/>
                                  </w:pPr>
                                </w:p>
                              </w:txbxContent>
                            </wps:txbx>
                            <wps:bodyPr spcFirstLastPara="1" wrap="square" lIns="91425" tIns="91425" rIns="91425" bIns="91425" anchor="ctr" anchorCtr="0">
                              <a:noAutofit/>
                            </wps:bodyPr>
                          </wps:wsp>
                          <wpg:grpSp>
                            <wpg:cNvPr id="529803526" name="Group 529803526"/>
                            <wpg:cNvGrpSpPr/>
                            <wpg:grpSpPr>
                              <a:xfrm>
                                <a:off x="4564950" y="3147858"/>
                                <a:ext cx="1562100" cy="1264285"/>
                                <a:chOff x="-23444" y="-93839"/>
                                <a:chExt cx="1563077" cy="1265805"/>
                              </a:xfrm>
                            </wpg:grpSpPr>
                            <wps:wsp>
                              <wps:cNvPr id="1501059043" name="Rectangle 1501059043"/>
                              <wps:cNvSpPr/>
                              <wps:spPr>
                                <a:xfrm>
                                  <a:off x="-23444" y="-93839"/>
                                  <a:ext cx="1563075" cy="1265800"/>
                                </a:xfrm>
                                <a:prstGeom prst="rect">
                                  <a:avLst/>
                                </a:prstGeom>
                                <a:noFill/>
                                <a:ln>
                                  <a:noFill/>
                                </a:ln>
                              </wps:spPr>
                              <wps:txbx>
                                <w:txbxContent>
                                  <w:p w14:paraId="6DFB9E20" w14:textId="77777777" w:rsidR="006350C5" w:rsidRDefault="006350C5">
                                    <w:pPr>
                                      <w:textDirection w:val="btLr"/>
                                    </w:pPr>
                                  </w:p>
                                </w:txbxContent>
                              </wps:txbx>
                              <wps:bodyPr spcFirstLastPara="1" wrap="square" lIns="91425" tIns="91425" rIns="91425" bIns="91425" anchor="ctr" anchorCtr="0">
                                <a:noAutofit/>
                              </wps:bodyPr>
                            </wps:wsp>
                            <wps:wsp>
                              <wps:cNvPr id="158358557" name="Rectangle 158358557"/>
                              <wps:cNvSpPr/>
                              <wps:spPr>
                                <a:xfrm>
                                  <a:off x="-23444" y="-93839"/>
                                  <a:ext cx="1563077" cy="617220"/>
                                </a:xfrm>
                                <a:prstGeom prst="rect">
                                  <a:avLst/>
                                </a:prstGeom>
                                <a:noFill/>
                                <a:ln>
                                  <a:noFill/>
                                </a:ln>
                              </wps:spPr>
                              <wps:txbx>
                                <w:txbxContent>
                                  <w:p w14:paraId="3B74D530" w14:textId="77777777" w:rsidR="006350C5" w:rsidRDefault="00677F6E">
                                    <w:pPr>
                                      <w:textDirection w:val="btLr"/>
                                    </w:pPr>
                                    <w:r>
                                      <w:rPr>
                                        <w:b/>
                                        <w:color w:val="BB2121"/>
                                      </w:rPr>
                                      <w:t>20,000+ Entities</w:t>
                                    </w:r>
                                  </w:p>
                                  <w:p w14:paraId="281E4428" w14:textId="77777777" w:rsidR="006350C5" w:rsidRDefault="00677F6E">
                                    <w:pPr>
                                      <w:textDirection w:val="btLr"/>
                                    </w:pPr>
                                    <w:r>
                                      <w:rPr>
                                        <w:color w:val="404040"/>
                                        <w:sz w:val="19"/>
                                      </w:rPr>
                                      <w:t>incorporated over the last 10 years</w:t>
                                    </w:r>
                                  </w:p>
                                  <w:p w14:paraId="70DF9E56" w14:textId="77777777" w:rsidR="006350C5" w:rsidRDefault="006350C5">
                                    <w:pPr>
                                      <w:spacing w:line="258" w:lineRule="auto"/>
                                      <w:textDirection w:val="btLr"/>
                                    </w:pPr>
                                  </w:p>
                                </w:txbxContent>
                              </wps:txbx>
                              <wps:bodyPr spcFirstLastPara="1" wrap="square" lIns="91425" tIns="45700" rIns="91425" bIns="45700" anchor="t" anchorCtr="0">
                                <a:noAutofit/>
                              </wps:bodyPr>
                            </wps:wsp>
                            <wps:wsp>
                              <wps:cNvPr id="41769217" name="Straight Arrow Connector 41769217"/>
                              <wps:cNvCnPr/>
                              <wps:spPr>
                                <a:xfrm>
                                  <a:off x="-9" y="656493"/>
                                  <a:ext cx="1539642" cy="0"/>
                                </a:xfrm>
                                <a:prstGeom prst="straightConnector1">
                                  <a:avLst/>
                                </a:prstGeom>
                                <a:noFill/>
                                <a:ln w="9525" cap="flat" cmpd="sng">
                                  <a:solidFill>
                                    <a:srgbClr val="BFBFBF"/>
                                  </a:solidFill>
                                  <a:prstDash val="solid"/>
                                  <a:miter lim="800000"/>
                                  <a:headEnd type="none" w="sm" len="sm"/>
                                  <a:tailEnd type="none" w="sm" len="sm"/>
                                </a:ln>
                              </wps:spPr>
                              <wps:bodyPr/>
                            </wps:wsp>
                            <wps:wsp>
                              <wps:cNvPr id="814547677" name="Rectangle 814547677"/>
                              <wps:cNvSpPr/>
                              <wps:spPr>
                                <a:xfrm>
                                  <a:off x="-23444" y="726831"/>
                                  <a:ext cx="1508125" cy="445135"/>
                                </a:xfrm>
                                <a:prstGeom prst="rect">
                                  <a:avLst/>
                                </a:prstGeom>
                                <a:noFill/>
                                <a:ln>
                                  <a:noFill/>
                                </a:ln>
                              </wps:spPr>
                              <wps:txbx>
                                <w:txbxContent>
                                  <w:p w14:paraId="4161054F" w14:textId="77777777" w:rsidR="006350C5" w:rsidRDefault="00677F6E">
                                    <w:pPr>
                                      <w:textDirection w:val="btLr"/>
                                    </w:pPr>
                                    <w:r>
                                      <w:rPr>
                                        <w:b/>
                                        <w:color w:val="BB2121"/>
                                      </w:rPr>
                                      <w:t>12,000+ Compliance Transactions</w:t>
                                    </w:r>
                                    <w:r>
                                      <w:rPr>
                                        <w:color w:val="404040"/>
                                        <w:sz w:val="20"/>
                                      </w:rPr>
                                      <w:t xml:space="preserve"> </w:t>
                                    </w:r>
                                    <w:r>
                                      <w:rPr>
                                        <w:color w:val="404040"/>
                                        <w:sz w:val="19"/>
                                      </w:rPr>
                                      <w:t>per year</w:t>
                                    </w:r>
                                  </w:p>
                                </w:txbxContent>
                              </wps:txbx>
                              <wps:bodyPr spcFirstLastPara="1" wrap="square" lIns="91425" tIns="45700" rIns="91425" bIns="45700" anchor="t" anchorCtr="0">
                                <a:noAutofit/>
                              </wps:bodyPr>
                            </wps:wsp>
                          </wpg:grpSp>
                        </wpg:grpSp>
                      </wpg:grpSp>
                    </wpg:wgp>
                  </a:graphicData>
                </a:graphic>
              </wp:anchor>
            </w:drawing>
          </mc:Choice>
          <mc:Fallback>
            <w:pict>
              <v:group w14:anchorId="50905679" id="Group 2092644821" o:spid="_x0000_s1070" style="position:absolute;margin-left:3.45pt;margin-top:10.4pt;width:123pt;height:99.55pt;z-index:251660288" coordorigin="45649,31478" coordsize="15621,126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5eaGAQAAEYSAAAOAAAAZHJzL2Uyb0RvYy54bWzkWNlu5DYQfA+QfyD0bus+4fFiY6+NAIvE&#13;&#10;iJMP4FDUAUikQtLW+O/TpM6ZseFd72acwwY04iGqWazurtbFh13boEcqZM3ZxnLPHQtRRnhes3Jj&#13;&#10;/fH7zVliIakwy3HDGd1YT1RaHy5//OGi7zLq8Yo3ORUIFmEy67uNVSnVZbYtSUVbLM95RxkMFly0&#13;&#10;WEFTlHYucA+rt43tOU5k91zkneCESgm918OgdWnWLwpK1K9FIalCzcYC25S5CnPd6qt9eYGzUuCu&#13;&#10;qsloBn6DFS2uGbx0XuoaK4weRH20VFsTwSUv1Dnhrc2LoibU7AF24zoHu7kV/KEzeymzvuxmmADa&#13;&#10;A5zevCz55fFWdPfdnQAk+q4ELExL72VXiFb/gpVoZyB7miGjO4UIdLph5LkOIEtgzPWiwEvCAVRS&#13;&#10;AfL6uSCMgjSEKTDDd4M4gXsDO6k+vbSKD0vCHHsywt4zbW4MJsMe7gSqc728EzhJ6ngWYrgFuhkE&#13;&#10;0dI9bvIrdn1sfTJY/84IgLvIhRHy2xhxX+GOGqLJbEHTTfwkCtM4nuH8DfwJs7KhaDVmMDXPzTSS&#13;&#10;mQRGPcOhYzRHLryI5iETcNYJqW4pb5G+2VgCbDKuhx8/SzWQZpqiLWD8pm4a6MdZw/Y6gF26B7g1&#13;&#10;2avv1G67M2TyfH3QumvL8ydgmOzITQ3v/IylusMC4oRroR5ix8aSfz5gQS3U/MzgKFI38EIINuuG&#13;&#10;WDe26wZmpOIQkogSFhoaV8qEqMHajw+KF7XZ2WLMaDZwYOW2R+6Qem6Qukl64A5zt9lfqY/8S4PA&#13;&#10;8QH+f9whcmIv8SI/mOBcucMyNnIGMP2PuUPwb3eH0EsTxw+9aDq/ITss3e/jDmeeHwTAKUiPZ6mf&#13;&#10;+OmQX/ayo+/E8Zxjw8QxOfbF7HiK3BCCXAlTJ/AnMFfOsIx9jTO8gMMqMwAKEFZHpQEo7GuEE2YG&#13;&#10;A/8SjP/BmeEkVEj8MAlDIOggutZMmIa+OxFGd4jc2PPejQfRdwmJQRhrBf2MQhhHJoWg3qoPTsCC&#13;&#10;wI0j0BUzCe6VwHVZKfRRCN6jK84YCDUu0DxxocQVG8uPSYdNsn+uPc5AwkB8jHQpYWQZzpa44KdQ&#13;&#10;dgxx4RUmyNGo2Rr3i5Uj6kHXhVrWES34igbDaZC2g6pDstIsI3lT51psat0mRbm9agR6xFB5/nSj&#13;&#10;/zVZIGbvTdNK9RrLaphnhobw39YKCuOmbjcWBDr4G7orivNPLEfqqYPyhkFNDRIUTGhBe1KowOEG&#13;&#10;3oIzhevm9XnPK+BB7mpjdYgbJeYJKJS4QRjEkc50h4FkGVpY87q8WmWU2IsS3x2wWZjjJK45UaBW&#13;&#10;EISuv59WT5hQYm3ZNyeUvzuQLFW44cb4seCZe/hYYag+fljRX0PWbfPE8vnn8i8AAAD//wMAUEsD&#13;&#10;BBQABgAIAAAAIQB9DuII4QAAAA0BAAAPAAAAZHJzL2Rvd25yZXYueG1sTE9La8MwDL4P9h+MCrut&#13;&#10;TjJaljROKd3jVAZrB6M3NVaT0NgOsZuk/37aabsISZ/0PfL1ZFoxUO8bZxXE8wgE2dLpxlYKvg5v&#13;&#10;j88gfECrsXWWFNzIw7q4v8sx0260nzTsQyWYxPoMFdQhdJmUvqzJoJ+7jixjZ9cbDDz2ldQ9jkxu&#13;&#10;WplE0VIabCwr1NjRtqbysr8aBe8jjpun+HXYXc7b2/Gw+PjexaTUw2x6WXHZrEAEmsLfB/xmYP9Q&#13;&#10;sLGTu1rtRatgmfKhgiTiFAwni4QXJ27iNAVZ5PJ/iuIHAAD//wMAUEsBAi0AFAAGAAgAAAAhALaD&#13;&#10;OJL+AAAA4QEAABMAAAAAAAAAAAAAAAAAAAAAAFtDb250ZW50X1R5cGVzXS54bWxQSwECLQAUAAYA&#13;&#10;CAAAACEAOP0h/9YAAACUAQAACwAAAAAAAAAAAAAAAAAvAQAAX3JlbHMvLnJlbHNQSwECLQAUAAYA&#13;&#10;CAAAACEARC+XmhgEAABGEgAADgAAAAAAAAAAAAAAAAAuAgAAZHJzL2Uyb0RvYy54bWxQSwECLQAU&#13;&#10;AAYACAAAACEAfQ7iCOEAAAANAQAADwAAAAAAAAAAAAAAAAByBgAAZHJzL2Rvd25yZXYueG1sUEsF&#13;&#10;BgAAAAAEAAQA8wAAAIAHAAAAAA==&#13;&#10;">
                <v:group id="Group 310408902" o:spid="_x0000_s1071" style="position:absolute;left:45649;top:31478;width:15621;height:12643" coordorigin="45649,31478" coordsize="15621,1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PmHzwAAAOcAAAAPAAAAZHJzL2Rvd25yZXYueG1sRI9Pa8JA&#13;&#10;FMTvhX6H5RV60934p9joKmKreJBCtVB6e2SfSTD7NmS3Sfz2rlDoZWAY5jfMYtXbSrTU+NKxhmSo&#13;&#10;QBBnzpSca/g6bQczED4gG6wck4YreVgtHx8WmBrX8Se1x5CLCGGfooYihDqV0mcFWfRDVxPH7Owa&#13;&#10;iyHaJpemwS7CbSVHSr1IiyXHhQJr2hSUXY6/VsOuw249Tt7bw+W8uf6cph/fh4S0fn7q3+ZR1nMQ&#13;&#10;gfrw3/hD7I2GcaImavaqRnD/FT+BXN4AAAD//wMAUEsBAi0AFAAGAAgAAAAhANvh9svuAAAAhQEA&#13;&#10;ABMAAAAAAAAAAAAAAAAAAAAAAFtDb250ZW50X1R5cGVzXS54bWxQSwECLQAUAAYACAAAACEAWvQs&#13;&#10;W78AAAAVAQAACwAAAAAAAAAAAAAAAAAfAQAAX3JlbHMvLnJlbHNQSwECLQAUAAYACAAAACEAC8j5&#13;&#10;h88AAADnAAAADwAAAAAAAAAAAAAAAAAHAgAAZHJzL2Rvd25yZXYueG1sUEsFBgAAAAADAAMAtwAA&#13;&#10;AAMDAAAAAA==&#13;&#10;">
                  <v:rect id="Rectangle 1838659772" o:spid="_x0000_s1072" style="position:absolute;left:45649;top:31478;width:15621;height:126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OhrzgAAAOgAAAAPAAAAZHJzL2Rvd25yZXYueG1sRI/RTsJA&#13;&#10;EEXfSfyHzZj4BlurlFJYCKgk6JMWP2Dsjt2G7mzprlD/3jUx8WWSmZt7Jme5HmwrztT7xrGC20kC&#13;&#10;grhyuuFawfthN85B+ICssXVMCr7Jw3p1NVpiod2F3+hchlpECPsCFZgQukJKXxmy6CeuI47Zp+st&#13;&#10;hrj2tdQ9XiLctjJNkkxabDh+MNjRg6HqWH5ZBa/3jtKn1G/L2s7N8HF4eT5hptTN9fC4iGOzABFo&#13;&#10;CP+NP8ReR4f8Ls+m89kshV+xeAC5+gEAAP//AwBQSwECLQAUAAYACAAAACEA2+H2y+4AAACFAQAA&#13;&#10;EwAAAAAAAAAAAAAAAAAAAAAAW0NvbnRlbnRfVHlwZXNdLnhtbFBLAQItABQABgAIAAAAIQBa9Cxb&#13;&#10;vwAAABUBAAALAAAAAAAAAAAAAAAAAB8BAABfcmVscy8ucmVsc1BLAQItABQABgAIAAAAIQACxOhr&#13;&#10;zgAAAOgAAAAPAAAAAAAAAAAAAAAAAAcCAABkcnMvZG93bnJldi54bWxQSwUGAAAAAAMAAwC3AAAA&#13;&#10;AgMAAAAA&#13;&#10;" filled="f" stroked="f">
                    <v:textbox inset="2.53958mm,2.53958mm,2.53958mm,2.53958mm">
                      <w:txbxContent>
                        <w:p w14:paraId="07459315" w14:textId="77777777" w:rsidR="006350C5" w:rsidRDefault="006350C5">
                          <w:pPr>
                            <w:textDirection w:val="btLr"/>
                          </w:pPr>
                        </w:p>
                      </w:txbxContent>
                    </v:textbox>
                  </v:rect>
                  <v:group id="Group 392149189" o:spid="_x0000_s1073" style="position:absolute;left:45649;top:31478;width:15621;height:12643" coordorigin="45649,31478" coordsize="15621,12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CAKzwAAAOcAAAAPAAAAZHJzL2Rvd25yZXYueG1sRI9Ba8JA&#13;&#10;FITvhf6H5RV6q5vVVkx0FbG29CBCtVB6e2SfSTD7NmTXJP77bkHoZWAY5htmsRpsLTpqfeVYgxol&#13;&#10;IIhzZyouNHwd355mIHxANlg7Jg1X8rBa3t8tMDOu50/qDqEQEcI+Qw1lCE0mpc9LsuhHriGO2cm1&#13;&#10;FkO0bSFNi32E21qOk2QqLVYcF0psaFNSfj5crIb3Hvv1RG273fm0uf4cX/bfO0VaPz4Mr/Mo6zmI&#13;&#10;QEP4b9wQH0bDJB2r51TNUvj7FT+BXP4CAAD//wMAUEsBAi0AFAAGAAgAAAAhANvh9svuAAAAhQEA&#13;&#10;ABMAAAAAAAAAAAAAAAAAAAAAAFtDb250ZW50X1R5cGVzXS54bWxQSwECLQAUAAYACAAAACEAWvQs&#13;&#10;W78AAAAVAQAACwAAAAAAAAAAAAAAAAAfAQAAX3JlbHMvLnJlbHNQSwECLQAUAAYACAAAACEAu6wg&#13;&#10;Cs8AAADnAAAADwAAAAAAAAAAAAAAAAAHAgAAZHJzL2Rvd25yZXYueG1sUEsFBgAAAAADAAMAtwAA&#13;&#10;AAMDAAAAAA==&#13;&#10;">
                    <v:rect id="Rectangle 1607282634" o:spid="_x0000_s1074" style="position:absolute;left:45649;top:31478;width:15621;height:126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AQxzgAAAOgAAAAPAAAAZHJzL2Rvd25yZXYueG1sRI/RTsMw&#13;&#10;DEXfkfiHyEi8bSlhKqNbNm0DJMYTdHyAaUxT0ThdE7bu7xekSbxYsq/usc58ObhWHKgPjWcNd+MM&#13;&#10;BHHlTcO1hs/dy2gKIkRkg61n0nCiAMvF9dUcC+OP/EGHMtYiQTgUqMHG2BVShsqSwzD2HXHKvn3v&#13;&#10;MKa1r6Xp8ZjgrpUqy3LpsOH0wWJHG0vVT/nrNLxPPKlnFdZl7R7t8LV72+4x1/r2ZniapbGagYg0&#13;&#10;xP/GBfFqkkOePaipyu8n8CeWDiAXZwAAAP//AwBQSwECLQAUAAYACAAAACEA2+H2y+4AAACFAQAA&#13;&#10;EwAAAAAAAAAAAAAAAAAAAAAAW0NvbnRlbnRfVHlwZXNdLnhtbFBLAQItABQABgAIAAAAIQBa9Cxb&#13;&#10;vwAAABUBAAALAAAAAAAAAAAAAAAAAB8BAABfcmVscy8ucmVsc1BLAQItABQABgAIAAAAIQDMQAQx&#13;&#10;zgAAAOgAAAAPAAAAAAAAAAAAAAAAAAcCAABkcnMvZG93bnJldi54bWxQSwUGAAAAAAMAAwC3AAAA&#13;&#10;AgMAAAAA&#13;&#10;" filled="f" stroked="f">
                      <v:textbox inset="2.53958mm,2.53958mm,2.53958mm,2.53958mm">
                        <w:txbxContent>
                          <w:p w14:paraId="6537F28F" w14:textId="77777777" w:rsidR="006350C5" w:rsidRDefault="006350C5">
                            <w:pPr>
                              <w:textDirection w:val="btLr"/>
                            </w:pPr>
                          </w:p>
                        </w:txbxContent>
                      </v:textbox>
                    </v:rect>
                    <v:group id="Group 529803526" o:spid="_x0000_s1075" style="position:absolute;left:45649;top:31478;width:15621;height:12643" coordorigin="-234,-938" coordsize="15630,12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sxazgAAAOcAAAAPAAAAZHJzL2Rvd25yZXYueG1sRI9Ba8JA&#13;&#10;FITvhf6H5Qm91U0iEY2uIraWHkRQC8XbI/tMgtm3Ibsm8d93C4VeBoZhvmGW68HUoqPWVZYVxOMI&#13;&#10;BHFudcWFgq/z7nUGwnlkjbVlUvAgB+vV89MSM217PlJ38oUIEHYZKii9bzIpXV6SQTe2DXHIrrY1&#13;&#10;6INtC6lb7APc1DKJoqk0WHFYKLGhbUn57XQ3Cj567DeT+L3b367bx+WcHr73MSn1MhreFkE2CxCe&#13;&#10;Bv/f+EN8agVpMp9FkzSZwu+v8Ank6gcAAP//AwBQSwECLQAUAAYACAAAACEA2+H2y+4AAACFAQAA&#13;&#10;EwAAAAAAAAAAAAAAAAAAAAAAW0NvbnRlbnRfVHlwZXNdLnhtbFBLAQItABQABgAIAAAAIQBa9Cxb&#13;&#10;vwAAABUBAAALAAAAAAAAAAAAAAAAAB8BAABfcmVscy8ucmVsc1BLAQItABQABgAIAAAAIQAsGsxa&#13;&#10;zgAAAOcAAAAPAAAAAAAAAAAAAAAAAAcCAABkcnMvZG93bnJldi54bWxQSwUGAAAAAAMAAwC3AAAA&#13;&#10;AgMAAAAA&#13;&#10;">
                      <v:rect id="Rectangle 1501059043" o:spid="_x0000_s1076" style="position:absolute;left:-234;top:-938;width:15630;height:126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XpizgAAAOgAAAAPAAAAZHJzL2Rvd25yZXYueG1sRI/dTsMw&#13;&#10;DEbvkXiHyEjcsWRlm9Z22cSvxLiCbg/gNV5T0TilCVt5e4KExI0l+9N3rLPajK4TJxpC61nDdKJA&#13;&#10;ENfetNxo2O+eb5YgQkQ22HkmDd8UYLO+vFhhYfyZ3+lUxUYkCIcCNdgY+0LKUFtyGCa+J07Z0Q8O&#13;&#10;Y1qHRpoBzwnuOpkptZAOW04fLPb0YKn+qL6chreZp+wpC/dV43I7Hnav209caH19NT6WadyVICKN&#13;&#10;8b/xh3gxyWGupmqeq9kt/IqlA8j1DwAAAP//AwBQSwECLQAUAAYACAAAACEA2+H2y+4AAACFAQAA&#13;&#10;EwAAAAAAAAAAAAAAAAAAAAAAW0NvbnRlbnRfVHlwZXNdLnhtbFBLAQItABQABgAIAAAAIQBa9Cxb&#13;&#10;vwAAABUBAAALAAAAAAAAAAAAAAAAAB8BAABfcmVscy8ucmVsc1BLAQItABQABgAIAAAAIQCCYXpi&#13;&#10;zgAAAOgAAAAPAAAAAAAAAAAAAAAAAAcCAABkcnMvZG93bnJldi54bWxQSwUGAAAAAAMAAwC3AAAA&#13;&#10;AgMAAAAA&#13;&#10;" filled="f" stroked="f">
                        <v:textbox inset="2.53958mm,2.53958mm,2.53958mm,2.53958mm">
                          <w:txbxContent>
                            <w:p w14:paraId="6DFB9E20" w14:textId="77777777" w:rsidR="006350C5" w:rsidRDefault="006350C5">
                              <w:pPr>
                                <w:textDirection w:val="btLr"/>
                              </w:pPr>
                            </w:p>
                          </w:txbxContent>
                        </v:textbox>
                      </v:rect>
                      <v:rect id="Rectangle 158358557" o:spid="_x0000_s1077"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P5cywAAAOcAAAAPAAAAZHJzL2Rvd25yZXYueG1sRI9BawIx&#13;&#10;FITvhf6H8Areata20WU1SmkttEdXDx4fm+fu0uRlSaKu/74pFHoZGIb5hlltRmfFhULsPWuYTQsQ&#13;&#10;xI03PbcaDvuPxxJETMgGrWfScKMIm/X93Qor46+8o0udWpEhHCvU0KU0VFLGpiOHceoH4pydfHCY&#13;&#10;sg2tNAGvGe6sfCqKuXTYc17ocKC3jprv+uw0DGTN2b7UxbGR28Cz+dde3pTWk4fxfZnldQki0Zj+&#13;&#10;G3+IT5M/qPJZlUot4PdX9iDXPwAAAP//AwBQSwECLQAUAAYACAAAACEA2+H2y+4AAACFAQAAEwAA&#13;&#10;AAAAAAAAAAAAAAAAAAAAW0NvbnRlbnRfVHlwZXNdLnhtbFBLAQItABQABgAIAAAAIQBa9CxbvwAA&#13;&#10;ABUBAAALAAAAAAAAAAAAAAAAAB8BAABfcmVscy8ucmVsc1BLAQItABQABgAIAAAAIQDqVP5cywAA&#13;&#10;AOcAAAAPAAAAAAAAAAAAAAAAAAcCAABkcnMvZG93bnJldi54bWxQSwUGAAAAAAMAAwC3AAAA/wIA&#13;&#10;AAAA&#13;&#10;" filled="f" stroked="f">
                        <v:textbox inset="2.53958mm,1.2694mm,2.53958mm,1.2694mm">
                          <w:txbxContent>
                            <w:p w14:paraId="3B74D530" w14:textId="77777777" w:rsidR="006350C5" w:rsidRDefault="00677F6E">
                              <w:pPr>
                                <w:textDirection w:val="btLr"/>
                              </w:pPr>
                              <w:r>
                                <w:rPr>
                                  <w:b/>
                                  <w:color w:val="BB2121"/>
                                </w:rPr>
                                <w:t>20,000+ Entities</w:t>
                              </w:r>
                            </w:p>
                            <w:p w14:paraId="281E4428" w14:textId="77777777" w:rsidR="006350C5" w:rsidRDefault="00677F6E">
                              <w:pPr>
                                <w:textDirection w:val="btLr"/>
                              </w:pPr>
                              <w:r>
                                <w:rPr>
                                  <w:color w:val="404040"/>
                                  <w:sz w:val="19"/>
                                </w:rPr>
                                <w:t>incorporated over the last 10 years</w:t>
                              </w:r>
                            </w:p>
                            <w:p w14:paraId="70DF9E56" w14:textId="77777777" w:rsidR="006350C5" w:rsidRDefault="006350C5">
                              <w:pPr>
                                <w:spacing w:line="258" w:lineRule="auto"/>
                                <w:textDirection w:val="btLr"/>
                              </w:pPr>
                            </w:p>
                          </w:txbxContent>
                        </v:textbox>
                      </v:rect>
                      <v:shape id="Straight Arrow Connector 41769217" o:spid="_x0000_s1078" type="#_x0000_t32" style="position:absolute;top:6564;width:1539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xbwzQAAAOYAAAAPAAAAZHJzL2Rvd25yZXYueG1sRI9RS8Mw&#13;&#10;FIXfBf9DuIJvLm3Rbu2WDVFEGQxxbj5fmmtTbG5KEtfqrzeC4MuBw+F8h7PaTLYXJ/Khc6wgn2Ug&#13;&#10;iBunO24VHF4frhYgQkTW2DsmBV8UYLM+P1thrd3IL3Tax1YkCIcaFZgYh1rK0BiyGGZuIE7Zu/MW&#13;&#10;Y7K+ldrjmOC2l0WWldJix2nB4EB3hpqP/adNu3r7/F2Zt+KxmKpycbMd/e7YKnV5Md0vk9wuQUSa&#13;&#10;4n/jD/GkFVzn87Iq8jn83kqXQK5/AAAA//8DAFBLAQItABQABgAIAAAAIQDb4fbL7gAAAIUBAAAT&#13;&#10;AAAAAAAAAAAAAAAAAAAAAABbQ29udGVudF9UeXBlc10ueG1sUEsBAi0AFAAGAAgAAAAhAFr0LFu/&#13;&#10;AAAAFQEAAAsAAAAAAAAAAAAAAAAAHwEAAF9yZWxzLy5yZWxzUEsBAi0AFAAGAAgAAAAhAFgLFvDN&#13;&#10;AAAA5gAAAA8AAAAAAAAAAAAAAAAABwIAAGRycy9kb3ducmV2LnhtbFBLBQYAAAAAAwADALcAAAAB&#13;&#10;AwAAAAA=&#13;&#10;" strokecolor="#bfbfbf">
                        <v:stroke startarrowwidth="narrow" startarrowlength="short" endarrowwidth="narrow" endarrowlength="short" joinstyle="miter"/>
                      </v:shape>
                      <v:rect id="Rectangle 814547677" o:spid="_x0000_s1079" style="position:absolute;left:-234;top:7268;width:15080;height:4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DoQzAAAAOcAAAAPAAAAZHJzL2Rvd25yZXYueG1sRI/BasMw&#13;&#10;EETvhf6D2EJujezi2MGJEkKaQnus00OPi7WxTaSVkZTE+fuqUOhlYBjmDbPeTtaIK/kwOFaQzzMQ&#13;&#10;xK3TA3cKvo5vz0sQISJrNI5JwZ0CbDePD2ustbvxJ12b2IkE4VCjgj7GsZYytD1ZDHM3Eqfs5LzF&#13;&#10;mKzvpPZ4S3Br5EuWldLiwGmhx5H2PbXn5mIVjGT0xRRN9t3Kg+e8/DjK+0Kp2dP0ukqyW4GINMX/&#13;&#10;xh/iXStY5sWiqMqqgt9f6RPIzQ8AAAD//wMAUEsBAi0AFAAGAAgAAAAhANvh9svuAAAAhQEAABMA&#13;&#10;AAAAAAAAAAAAAAAAAAAAAFtDb250ZW50X1R5cGVzXS54bWxQSwECLQAUAAYACAAAACEAWvQsW78A&#13;&#10;AAAVAQAACwAAAAAAAAAAAAAAAAAfAQAAX3JlbHMvLnJlbHNQSwECLQAUAAYACAAAACEAYrg6EMwA&#13;&#10;AADnAAAADwAAAAAAAAAAAAAAAAAHAgAAZHJzL2Rvd25yZXYueG1sUEsFBgAAAAADAAMAtwAAAAAD&#13;&#10;AAAAAA==&#13;&#10;" filled="f" stroked="f">
                        <v:textbox inset="2.53958mm,1.2694mm,2.53958mm,1.2694mm">
                          <w:txbxContent>
                            <w:p w14:paraId="4161054F" w14:textId="77777777" w:rsidR="006350C5" w:rsidRDefault="00677F6E">
                              <w:pPr>
                                <w:textDirection w:val="btLr"/>
                              </w:pPr>
                              <w:r>
                                <w:rPr>
                                  <w:b/>
                                  <w:color w:val="BB2121"/>
                                </w:rPr>
                                <w:t>12,000+ Compliance Transactions</w:t>
                              </w:r>
                              <w:r>
                                <w:rPr>
                                  <w:color w:val="404040"/>
                                  <w:sz w:val="20"/>
                                </w:rPr>
                                <w:t xml:space="preserve"> </w:t>
                              </w:r>
                              <w:r>
                                <w:rPr>
                                  <w:color w:val="404040"/>
                                  <w:sz w:val="19"/>
                                </w:rPr>
                                <w:t>per year</w:t>
                              </w:r>
                            </w:p>
                          </w:txbxContent>
                        </v:textbox>
                      </v:rect>
                    </v:group>
                  </v:group>
                </v:group>
              </v:group>
            </w:pict>
          </mc:Fallback>
        </mc:AlternateContent>
      </w:r>
    </w:p>
    <w:p w14:paraId="2DBF0D7D" w14:textId="7A6F60BC" w:rsidR="006350C5" w:rsidRDefault="006350C5"/>
    <w:p w14:paraId="6B62F1B3" w14:textId="7C29697E" w:rsidR="006350C5" w:rsidRDefault="006350C5"/>
    <w:p w14:paraId="02F2C34E" w14:textId="77777777" w:rsidR="006350C5" w:rsidRDefault="006350C5">
      <w:pPr>
        <w:rPr>
          <w:sz w:val="16"/>
          <w:szCs w:val="16"/>
        </w:rPr>
      </w:pPr>
    </w:p>
    <w:p w14:paraId="680A4E5D" w14:textId="77777777" w:rsidR="006350C5" w:rsidRDefault="006350C5">
      <w:pPr>
        <w:rPr>
          <w:sz w:val="2"/>
          <w:szCs w:val="2"/>
        </w:rPr>
      </w:pPr>
    </w:p>
    <w:p w14:paraId="19219836" w14:textId="77777777" w:rsidR="006350C5" w:rsidRDefault="00677F6E">
      <w:r>
        <w:rPr>
          <w:noProof/>
        </w:rPr>
        <mc:AlternateContent>
          <mc:Choice Requires="wps">
            <w:drawing>
              <wp:inline distT="0" distB="0" distL="0" distR="0" wp14:anchorId="740FB314" wp14:editId="07777777">
                <wp:extent cx="0" cy="12700"/>
                <wp:effectExtent l="0" t="0" r="0" b="0"/>
                <wp:docPr id="1020" name="Straight Arrow Connector 2092644817"/>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 w14:anchorId="18D42D3F" id="Straight Arrow Connector 2092644817" o:spid="_x0000_s1026" type="#_x0000_t32" style="width:0;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PmaecnaAAAABQEAAA8AAABkcnMvZG93bnJldi54bWxMj0FPwzAMhe9I/IfISNxYwg6AurrTtAkJ&#13;&#10;dmNMIG5Z47UdjVM1aVf+PYYLXJ5sPfn5e/ly8q0aqY9NYITbmQFFXAbXcIWwf328eQAVk2Vn28CE&#13;&#10;8EURlsXlRW4zF878QuMuVUpCOGYWoU6py7SOZU3exlnoiMU7ht7bJGtfadfbs4T7Vs+NudPeNiwf&#13;&#10;atvRuqbyczd4hPetGc22W603vK/e9Gl4Hp/uPxCvr6bNQmS1AJVoSn8X8NNB+KEQsEMY2EXVIkib&#13;&#10;9KviyXxAmBvQRa7/0xffAAAA//8DAFBLAQItABQABgAIAAAAIQC2gziS/gAAAOEBAAATAAAAAAAA&#13;&#10;AAAAAAAAAAAAAABbQ29udGVudF9UeXBlc10ueG1sUEsBAi0AFAAGAAgAAAAhADj9If/WAAAAlAEA&#13;&#10;AAsAAAAAAAAAAAAAAAAALwEAAF9yZWxzLy5yZWxzUEsBAi0AFAAGAAgAAAAhAPAdJqXUAQAAlgMA&#13;&#10;AA4AAAAAAAAAAAAAAAAALgIAAGRycy9lMm9Eb2MueG1sUEsBAi0AFAAGAAgAAAAhAPmaecnaAAAA&#13;&#10;BQEAAA8AAAAAAAAAAAAAAAAALgQAAGRycy9kb3ducmV2LnhtbFBLBQYAAAAABAAEAPMAAAA1BQAA&#13;&#10;AAA=&#13;&#10;" strokecolor="#bfbfbf">
                <v:stroke startarrowwidth="narrow" startarrowlength="short" endarrowwidth="narrow" endarrowlength="short" joinstyle="miter"/>
                <w10:anchorlock/>
              </v:shape>
            </w:pict>
          </mc:Fallback>
        </mc:AlternateContent>
      </w:r>
    </w:p>
    <w:p w14:paraId="639C9A8A" w14:textId="77777777" w:rsidR="00B419CE" w:rsidRDefault="00B419CE">
      <w:pPr>
        <w:pStyle w:val="Heading1"/>
        <w:spacing w:before="0"/>
      </w:pPr>
      <w:bookmarkStart w:id="2" w:name="_heading=h.1fob9te" w:colFirst="0" w:colLast="0"/>
      <w:bookmarkEnd w:id="2"/>
    </w:p>
    <w:p w14:paraId="2B6FC75A" w14:textId="77777777" w:rsidR="00B419CE" w:rsidRDefault="00B419CE">
      <w:pPr>
        <w:pStyle w:val="Heading1"/>
        <w:spacing w:before="0"/>
      </w:pPr>
    </w:p>
    <w:p w14:paraId="75785E33" w14:textId="77777777" w:rsidR="00B419CE" w:rsidRDefault="00B419CE">
      <w:pPr>
        <w:pStyle w:val="Heading1"/>
        <w:spacing w:before="0"/>
      </w:pPr>
    </w:p>
    <w:p w14:paraId="0F3CABC7" w14:textId="4748F411" w:rsidR="006350C5" w:rsidRPr="00B419CE" w:rsidRDefault="00D34C08" w:rsidP="00B419CE">
      <w:pPr>
        <w:pStyle w:val="Heading1"/>
        <w:spacing w:before="0"/>
      </w:pPr>
      <w:r>
        <w:rPr>
          <w:noProof/>
        </w:rPr>
        <mc:AlternateContent>
          <mc:Choice Requires="wps">
            <w:drawing>
              <wp:anchor distT="45720" distB="45720" distL="114300" distR="114300" simplePos="0" relativeHeight="251666432" behindDoc="0" locked="0" layoutInCell="1" hidden="0" allowOverlap="1" wp14:anchorId="73EC6A4B" wp14:editId="6A206577">
                <wp:simplePos x="0" y="0"/>
                <wp:positionH relativeFrom="column">
                  <wp:posOffset>4902200</wp:posOffset>
                </wp:positionH>
                <wp:positionV relativeFrom="paragraph">
                  <wp:posOffset>511175</wp:posOffset>
                </wp:positionV>
                <wp:extent cx="1806575" cy="2058670"/>
                <wp:effectExtent l="0" t="0" r="0" b="0"/>
                <wp:wrapNone/>
                <wp:docPr id="1021" name="Rectangle 2092644818"/>
                <wp:cNvGraphicFramePr/>
                <a:graphic xmlns:a="http://schemas.openxmlformats.org/drawingml/2006/main">
                  <a:graphicData uri="http://schemas.microsoft.com/office/word/2010/wordprocessingShape">
                    <wps:wsp>
                      <wps:cNvSpPr/>
                      <wps:spPr>
                        <a:xfrm>
                          <a:off x="0" y="0"/>
                          <a:ext cx="1806575" cy="2058670"/>
                        </a:xfrm>
                        <a:prstGeom prst="rect">
                          <a:avLst/>
                        </a:prstGeom>
                        <a:noFill/>
                        <a:ln>
                          <a:noFill/>
                        </a:ln>
                      </wps:spPr>
                      <wps:txbx>
                        <w:txbxContent>
                          <w:p w14:paraId="40182A92" w14:textId="77777777" w:rsidR="006350C5" w:rsidRDefault="00677F6E">
                            <w:pPr>
                              <w:textDirection w:val="btLr"/>
                            </w:pPr>
                            <w:r>
                              <w:rPr>
                                <w:b/>
                                <w:color w:val="BB2121"/>
                              </w:rPr>
                              <w:t>INDIA</w:t>
                            </w:r>
                          </w:p>
                          <w:p w14:paraId="1DC13C6D" w14:textId="77777777" w:rsidR="006350C5" w:rsidRDefault="00677F6E">
                            <w:pPr>
                              <w:textDirection w:val="btLr"/>
                            </w:pPr>
                            <w:r>
                              <w:rPr>
                                <w:color w:val="404040"/>
                                <w:sz w:val="18"/>
                              </w:rPr>
                              <w:t>1602, B – Wing, One BKC, Bandra Kurla Complex, Mumbai – 400051, India.</w:t>
                            </w:r>
                          </w:p>
                          <w:p w14:paraId="34FF1C98" w14:textId="77777777" w:rsidR="006350C5" w:rsidRDefault="006350C5">
                            <w:pPr>
                              <w:textDirection w:val="btLr"/>
                            </w:pPr>
                          </w:p>
                          <w:p w14:paraId="616CF3FB" w14:textId="77777777" w:rsidR="006350C5" w:rsidRDefault="00677F6E">
                            <w:pPr>
                              <w:textDirection w:val="btLr"/>
                            </w:pPr>
                            <w:r>
                              <w:rPr>
                                <w:b/>
                                <w:color w:val="BB2121"/>
                              </w:rPr>
                              <w:t>VIETNAM</w:t>
                            </w:r>
                          </w:p>
                          <w:p w14:paraId="0B163E17" w14:textId="77777777" w:rsidR="006350C5" w:rsidRDefault="00677F6E">
                            <w:pPr>
                              <w:textDirection w:val="btLr"/>
                            </w:pPr>
                            <w:r>
                              <w:rPr>
                                <w:color w:val="404040"/>
                                <w:sz w:val="18"/>
                              </w:rPr>
                              <w:t>The Galleria Office Building, 258 Nam Ky Khoi Nghia Street, Vo Thi Sau Ward, District 3, Ho Chi Minh City, Vietnam 72408.</w:t>
                            </w:r>
                          </w:p>
                          <w:p w14:paraId="48A21919"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3EC6A4B" id="Rectangle 2092644818" o:spid="_x0000_s1080" style="position:absolute;margin-left:386pt;margin-top:40.25pt;width:142.25pt;height:162.1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QGitAEAAFcDAAAOAAAAZHJzL2Uyb0RvYy54bWysU8uO2zAMvBfoPwi6N7KDzaNGnEXRRYoC&#13;&#10;izbAth+gyFIswJZUUomdvy+lpEnavS16kSmSJmeG1Opx7Dt21IDWu5qXk4Iz7ZRvrNvX/OePzYcl&#13;&#10;Zxila2Tnna75SSN/XL9/txpCpae+9V2jgVERh9UQat7GGCohULW6lzjxQTsKGg+9jHSFvWhADlS9&#13;&#10;78S0KOZi8NAE8EojkvfpHOTrXN8YreJ3Y1BH1tWcsMV8Qj536RTrlaz2IENr1QWGfAOKXlpHTa+l&#13;&#10;nmSU7AD2VaneKvDoTZwo3wtvjFU6cyA2ZfEPm5dWBp25kDgYrjLh/yurvh1fwhZIhiFghWQmFqOB&#13;&#10;Pn0JHxuzWKerWHqMTJGzXBbz2WLGmaLYtJgt54ssp7j9HgDjF+17loyaA00jiySPzxipJaX+SUnd&#13;&#10;nN/YrssT6dxfDkpMHnHDmKw47kZmG+q+THNMrp1vTltgGNTGUs9niXErgSZacjbQlGuOvw4SNGfd&#13;&#10;V0cyfiwfpkQh5svDbFHQjsB9ZHcfkU61npYncnY2P8e8Smesnw7RG5t53aBcQNP0Mt3LpqX1uL/n&#13;&#10;rNt7WP8GAAD//wMAUEsDBBQABgAIAAAAIQCo9Jdd4gAAABABAAAPAAAAZHJzL2Rvd25yZXYueG1s&#13;&#10;TI+7bsMwDEX3Av0HgQW6NVICPwLHclD0MXSsk6GjYrG2UYkyJDlx/r7K1C4ECZL33lPvF2vYGX0Y&#13;&#10;HUlYrwQwpM7pkXoJx8P70xZYiIq0Mo5QwhUD7Jv7u1pV2l3oE89t7FkSoVApCUOMU8V56Aa0Kqzc&#13;&#10;hJR2385bFdPoe669uiRxa/hGiIJbNVJyGNSELwN2P+1sJUxo9GyyVnx1/M3Tuvg48Gsu5ePD8rpL&#13;&#10;5XkHLOIS/z7gxpDyQ5OCndxMOjAjoSw3CShK2Ioc2O1A5EXqThIykZXAm5r/B2l+AQAA//8DAFBL&#13;&#10;AQItABQABgAIAAAAIQC2gziS/gAAAOEBAAATAAAAAAAAAAAAAAAAAAAAAABbQ29udGVudF9UeXBl&#13;&#10;c10ueG1sUEsBAi0AFAAGAAgAAAAhADj9If/WAAAAlAEAAAsAAAAAAAAAAAAAAAAALwEAAF9yZWxz&#13;&#10;Ly5yZWxzUEsBAi0AFAAGAAgAAAAhAA3JAaK0AQAAVwMAAA4AAAAAAAAAAAAAAAAALgIAAGRycy9l&#13;&#10;Mm9Eb2MueG1sUEsBAi0AFAAGAAgAAAAhAKj0l13iAAAAEAEAAA8AAAAAAAAAAAAAAAAADgQAAGRy&#13;&#10;cy9kb3ducmV2LnhtbFBLBQYAAAAABAAEAPMAAAAdBQAAAAA=&#13;&#10;" filled="f" stroked="f">
                <v:textbox inset="2.53958mm,1.2694mm,2.53958mm,1.2694mm">
                  <w:txbxContent>
                    <w:p w14:paraId="40182A92" w14:textId="77777777" w:rsidR="006350C5" w:rsidRDefault="00677F6E">
                      <w:pPr>
                        <w:textDirection w:val="btLr"/>
                      </w:pPr>
                      <w:r>
                        <w:rPr>
                          <w:b/>
                          <w:color w:val="BB2121"/>
                        </w:rPr>
                        <w:t>INDIA</w:t>
                      </w:r>
                    </w:p>
                    <w:p w14:paraId="1DC13C6D" w14:textId="77777777" w:rsidR="006350C5" w:rsidRDefault="00677F6E">
                      <w:pPr>
                        <w:textDirection w:val="btLr"/>
                      </w:pPr>
                      <w:r>
                        <w:rPr>
                          <w:color w:val="404040"/>
                          <w:sz w:val="18"/>
                        </w:rPr>
                        <w:t>1602, B – Wing, One BKC, Bandra Kurla Complex, Mumbai – 400051, India.</w:t>
                      </w:r>
                    </w:p>
                    <w:p w14:paraId="34FF1C98" w14:textId="77777777" w:rsidR="006350C5" w:rsidRDefault="006350C5">
                      <w:pPr>
                        <w:textDirection w:val="btLr"/>
                      </w:pPr>
                    </w:p>
                    <w:p w14:paraId="616CF3FB" w14:textId="77777777" w:rsidR="006350C5" w:rsidRDefault="00677F6E">
                      <w:pPr>
                        <w:textDirection w:val="btLr"/>
                      </w:pPr>
                      <w:r>
                        <w:rPr>
                          <w:b/>
                          <w:color w:val="BB2121"/>
                        </w:rPr>
                        <w:t>VIETNAM</w:t>
                      </w:r>
                    </w:p>
                    <w:p w14:paraId="0B163E17" w14:textId="77777777" w:rsidR="006350C5" w:rsidRDefault="00677F6E">
                      <w:pPr>
                        <w:textDirection w:val="btLr"/>
                      </w:pPr>
                      <w:r>
                        <w:rPr>
                          <w:color w:val="404040"/>
                          <w:sz w:val="18"/>
                        </w:rPr>
                        <w:t>The Galleria Office Building, 258 Nam Ky Khoi Nghia Street, Vo Thi Sau Ward, District 3, Ho Chi Minh City, Vietnam 72408.</w:t>
                      </w:r>
                    </w:p>
                    <w:p w14:paraId="48A21919" w14:textId="77777777" w:rsidR="006350C5" w:rsidRDefault="006350C5">
                      <w:pPr>
                        <w:spacing w:line="258" w:lineRule="auto"/>
                        <w:textDirection w:val="btLr"/>
                      </w:pPr>
                    </w:p>
                  </w:txbxContent>
                </v:textbox>
              </v:rect>
            </w:pict>
          </mc:Fallback>
        </mc:AlternateContent>
      </w:r>
      <w:r w:rsidR="00B419CE">
        <w:rPr>
          <w:noProof/>
        </w:rPr>
        <mc:AlternateContent>
          <mc:Choice Requires="wps">
            <w:drawing>
              <wp:anchor distT="45720" distB="45720" distL="114300" distR="114300" simplePos="0" relativeHeight="251664384" behindDoc="0" locked="0" layoutInCell="1" hidden="0" allowOverlap="1" wp14:anchorId="55850533" wp14:editId="4A9184E4">
                <wp:simplePos x="0" y="0"/>
                <wp:positionH relativeFrom="column">
                  <wp:posOffset>1676400</wp:posOffset>
                </wp:positionH>
                <wp:positionV relativeFrom="paragraph">
                  <wp:posOffset>521490</wp:posOffset>
                </wp:positionV>
                <wp:extent cx="1626870" cy="1720215"/>
                <wp:effectExtent l="0" t="0" r="0" b="0"/>
                <wp:wrapNone/>
                <wp:docPr id="1022" name="Rectangle 2092644824"/>
                <wp:cNvGraphicFramePr/>
                <a:graphic xmlns:a="http://schemas.openxmlformats.org/drawingml/2006/main">
                  <a:graphicData uri="http://schemas.microsoft.com/office/word/2010/wordprocessingShape">
                    <wps:wsp>
                      <wps:cNvSpPr/>
                      <wps:spPr>
                        <a:xfrm>
                          <a:off x="0" y="0"/>
                          <a:ext cx="1626870" cy="1720215"/>
                        </a:xfrm>
                        <a:prstGeom prst="rect">
                          <a:avLst/>
                        </a:prstGeom>
                        <a:noFill/>
                        <a:ln>
                          <a:noFill/>
                        </a:ln>
                      </wps:spPr>
                      <wps:txbx>
                        <w:txbxContent>
                          <w:p w14:paraId="31E1F83B" w14:textId="77777777" w:rsidR="006350C5" w:rsidRDefault="00677F6E">
                            <w:pPr>
                              <w:textDirection w:val="btLr"/>
                            </w:pPr>
                            <w:r>
                              <w:rPr>
                                <w:b/>
                                <w:color w:val="BB2121"/>
                              </w:rPr>
                              <w:t>AUSTRALIA</w:t>
                            </w:r>
                          </w:p>
                          <w:p w14:paraId="7A20F8FB" w14:textId="77777777" w:rsidR="006350C5" w:rsidRDefault="00677F6E">
                            <w:pPr>
                              <w:textDirection w:val="btLr"/>
                            </w:pPr>
                            <w:r>
                              <w:rPr>
                                <w:color w:val="404040"/>
                                <w:sz w:val="18"/>
                              </w:rPr>
                              <w:t>Level 1, 6-10 O’Connell Street, Sydney NSW 2000, Australia.</w:t>
                            </w:r>
                          </w:p>
                          <w:p w14:paraId="54CD245A" w14:textId="77777777" w:rsidR="006350C5" w:rsidRDefault="006350C5">
                            <w:pPr>
                              <w:textDirection w:val="btLr"/>
                            </w:pPr>
                          </w:p>
                          <w:p w14:paraId="5831139A" w14:textId="77777777" w:rsidR="006350C5" w:rsidRDefault="00677F6E">
                            <w:pPr>
                              <w:textDirection w:val="btLr"/>
                            </w:pPr>
                            <w:r>
                              <w:rPr>
                                <w:b/>
                                <w:color w:val="BB2121"/>
                              </w:rPr>
                              <w:t>MALAYSIA</w:t>
                            </w:r>
                          </w:p>
                          <w:p w14:paraId="571C15CD" w14:textId="77777777" w:rsidR="006350C5" w:rsidRDefault="00677F6E">
                            <w:pPr>
                              <w:textDirection w:val="btLr"/>
                            </w:pPr>
                            <w:r>
                              <w:rPr>
                                <w:color w:val="404040"/>
                                <w:sz w:val="18"/>
                              </w:rPr>
                              <w:t>D-8-3A, Menara SuezCap 1, KL Gateway, 59200 Kuala Lumpur.</w:t>
                            </w:r>
                          </w:p>
                          <w:p w14:paraId="36FEB5B0"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850533" id="Rectangle 2092644824" o:spid="_x0000_s1081" style="position:absolute;margin-left:132pt;margin-top:41.05pt;width:128.1pt;height:135.4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5ANtAEAAFcDAAAOAAAAZHJzL2Uyb0RvYy54bWysU9tuGjEQfa/Uf7D8XvaiAMmKJaoaUVWK&#13;&#10;WqQkH2C8Nmtp13ZmDLv8fceGAE3eor6Y8Yw5c86Z2cX92HdsrwCNszUvJjlnykrXGLut+cvz6tst&#13;&#10;ZxiEbUTnrKr5QSG/X379shh8pUrXuq5RwAjEYjX4mrch+CrLULaqFzhxXlkqage9CHSFbdaAGAi9&#13;&#10;77Iyz2fZ4KDx4KRCpOzDsciXCV9rJcMfrVEF1tWcuIV0Qjo38cyWC1FtQfjWyBMN8QkWvTCWmp6h&#13;&#10;HkQQbAfmA1RvJDh0Okyk6zOntZEqaSA1Rf5OzVMrvEpayBz0Z5vw/8HK3/snvwayYfBYIYVRxaih&#13;&#10;j7/Ej43JrMPZLDUGJilZzMrZ7Zw8lVQr5mVeFtNoZ3b5uwcMP5XrWQxqDjSNZJLYP2I4Pn17ErtZ&#13;&#10;tzJdlybS2X8ShBkz2YVjjMK4GZlpal7excYxtXHNYQ0MvVwZ6vkoMKwF0EQLzgaacs3xdSdAcdb9&#13;&#10;smTjXXFTTmkt0uVmOs9JD1xXNtcVYWXraHkCZ8fwR0irdOT6fRecNknXhcqJNE0vOXPatLge1/f0&#13;&#10;6vI9LP8CAAD//wMAUEsDBBQABgAIAAAAIQDu+thI4gAAAA8BAAAPAAAAZHJzL2Rvd25yZXYueG1s&#13;&#10;TI8xT8MwEIV3JP6DdUhs1E7aRFUap0K0DIykDIxufCQR9jmynTb995gJlpOe7u6999X7xRp2QR9G&#13;&#10;RxKylQCG1Dk9Ui/h4/T6tAUWoiKtjCOUcMMA++b+rlaVdld6x0sbe5ZMKFRKwhDjVHEeugGtCis3&#13;&#10;IaXdl/NWxSR9z7VX12RuDc+FKLlVI6WEQU34MmD33c5WwoRGz2bTis+OHz1l5duJ3wopHx+Wwy6N&#13;&#10;5x2wiEv8+4BfhtQfmlTs7GbSgRkJeblJQFHCNs+ApYMiFzmws4R1sRbAm5r/52h+AAAA//8DAFBL&#13;&#10;AQItABQABgAIAAAAIQC2gziS/gAAAOEBAAATAAAAAAAAAAAAAAAAAAAAAABbQ29udGVudF9UeXBl&#13;&#10;c10ueG1sUEsBAi0AFAAGAAgAAAAhADj9If/WAAAAlAEAAAsAAAAAAAAAAAAAAAAALwEAAF9yZWxz&#13;&#10;Ly5yZWxzUEsBAi0AFAAGAAgAAAAhAGILkA20AQAAVwMAAA4AAAAAAAAAAAAAAAAALgIAAGRycy9l&#13;&#10;Mm9Eb2MueG1sUEsBAi0AFAAGAAgAAAAhAO762EjiAAAADwEAAA8AAAAAAAAAAAAAAAAADgQAAGRy&#13;&#10;cy9kb3ducmV2LnhtbFBLBQYAAAAABAAEAPMAAAAdBQAAAAA=&#13;&#10;" filled="f" stroked="f">
                <v:textbox inset="2.53958mm,1.2694mm,2.53958mm,1.2694mm">
                  <w:txbxContent>
                    <w:p w14:paraId="31E1F83B" w14:textId="77777777" w:rsidR="006350C5" w:rsidRDefault="00677F6E">
                      <w:pPr>
                        <w:textDirection w:val="btLr"/>
                      </w:pPr>
                      <w:r>
                        <w:rPr>
                          <w:b/>
                          <w:color w:val="BB2121"/>
                        </w:rPr>
                        <w:t>AUSTRALIA</w:t>
                      </w:r>
                    </w:p>
                    <w:p w14:paraId="7A20F8FB" w14:textId="77777777" w:rsidR="006350C5" w:rsidRDefault="00677F6E">
                      <w:pPr>
                        <w:textDirection w:val="btLr"/>
                      </w:pPr>
                      <w:r>
                        <w:rPr>
                          <w:color w:val="404040"/>
                          <w:sz w:val="18"/>
                        </w:rPr>
                        <w:t>Level 1, 6-10 O’Connell Street, Sydney NSW 2000, Australia.</w:t>
                      </w:r>
                    </w:p>
                    <w:p w14:paraId="54CD245A" w14:textId="77777777" w:rsidR="006350C5" w:rsidRDefault="006350C5">
                      <w:pPr>
                        <w:textDirection w:val="btLr"/>
                      </w:pPr>
                    </w:p>
                    <w:p w14:paraId="5831139A" w14:textId="77777777" w:rsidR="006350C5" w:rsidRDefault="00677F6E">
                      <w:pPr>
                        <w:textDirection w:val="btLr"/>
                      </w:pPr>
                      <w:r>
                        <w:rPr>
                          <w:b/>
                          <w:color w:val="BB2121"/>
                        </w:rPr>
                        <w:t>MALAYSIA</w:t>
                      </w:r>
                    </w:p>
                    <w:p w14:paraId="571C15CD" w14:textId="77777777" w:rsidR="006350C5" w:rsidRDefault="00677F6E">
                      <w:pPr>
                        <w:textDirection w:val="btLr"/>
                      </w:pPr>
                      <w:r>
                        <w:rPr>
                          <w:color w:val="404040"/>
                          <w:sz w:val="18"/>
                        </w:rPr>
                        <w:t>D-8-3A, Menara SuezCap 1, KL Gateway, 59200 Kuala Lumpur.</w:t>
                      </w:r>
                    </w:p>
                    <w:p w14:paraId="36FEB5B0" w14:textId="77777777" w:rsidR="006350C5" w:rsidRDefault="006350C5">
                      <w:pPr>
                        <w:spacing w:line="258" w:lineRule="auto"/>
                        <w:textDirection w:val="btLr"/>
                      </w:pPr>
                    </w:p>
                  </w:txbxContent>
                </v:textbox>
              </v:rect>
            </w:pict>
          </mc:Fallback>
        </mc:AlternateContent>
      </w:r>
      <w:r w:rsidR="00677F6E">
        <w:t>Locations</w:t>
      </w:r>
      <w:r w:rsidR="00B419CE">
        <w:rPr>
          <w:noProof/>
        </w:rPr>
        <mc:AlternateContent>
          <mc:Choice Requires="wps">
            <w:drawing>
              <wp:anchor distT="45720" distB="45720" distL="114300" distR="114300" simplePos="0" relativeHeight="251665408" behindDoc="0" locked="0" layoutInCell="1" hidden="0" allowOverlap="1" wp14:anchorId="53349A3A" wp14:editId="4BA3E8A2">
                <wp:simplePos x="0" y="0"/>
                <wp:positionH relativeFrom="column">
                  <wp:posOffset>3188335</wp:posOffset>
                </wp:positionH>
                <wp:positionV relativeFrom="paragraph">
                  <wp:posOffset>515406</wp:posOffset>
                </wp:positionV>
                <wp:extent cx="1824355" cy="1914525"/>
                <wp:effectExtent l="0" t="0" r="0" b="0"/>
                <wp:wrapNone/>
                <wp:docPr id="1023" name="Rectangle 2092644819"/>
                <wp:cNvGraphicFramePr/>
                <a:graphic xmlns:a="http://schemas.openxmlformats.org/drawingml/2006/main">
                  <a:graphicData uri="http://schemas.microsoft.com/office/word/2010/wordprocessingShape">
                    <wps:wsp>
                      <wps:cNvSpPr/>
                      <wps:spPr>
                        <a:xfrm>
                          <a:off x="0" y="0"/>
                          <a:ext cx="1824355" cy="1914525"/>
                        </a:xfrm>
                        <a:prstGeom prst="rect">
                          <a:avLst/>
                        </a:prstGeom>
                        <a:noFill/>
                        <a:ln>
                          <a:noFill/>
                        </a:ln>
                      </wps:spPr>
                      <wps:txbx>
                        <w:txbxContent>
                          <w:p w14:paraId="6DFFBF6D" w14:textId="77777777" w:rsidR="006350C5" w:rsidRDefault="00677F6E">
                            <w:pPr>
                              <w:textDirection w:val="btLr"/>
                            </w:pPr>
                            <w:r>
                              <w:rPr>
                                <w:b/>
                                <w:color w:val="BB2121"/>
                              </w:rPr>
                              <w:t>HONG KONG</w:t>
                            </w:r>
                          </w:p>
                          <w:p w14:paraId="708E1277" w14:textId="77777777" w:rsidR="006350C5" w:rsidRDefault="00677F6E">
                            <w:pPr>
                              <w:textDirection w:val="btLr"/>
                            </w:pPr>
                            <w:r>
                              <w:rPr>
                                <w:color w:val="404040"/>
                                <w:sz w:val="18"/>
                              </w:rPr>
                              <w:t>Unit 1307A, 13/F, Two Harbourfront, 22 Tak Fung Street, Hunghom, Kowloon, Hong Kong.</w:t>
                            </w:r>
                          </w:p>
                          <w:p w14:paraId="30D7AA69" w14:textId="77777777" w:rsidR="006350C5" w:rsidRDefault="006350C5">
                            <w:pPr>
                              <w:spacing w:line="258" w:lineRule="auto"/>
                              <w:textDirection w:val="btLr"/>
                            </w:pPr>
                          </w:p>
                          <w:p w14:paraId="13F44B6C" w14:textId="77777777" w:rsidR="006350C5" w:rsidRDefault="00677F6E">
                            <w:pPr>
                              <w:textDirection w:val="btLr"/>
                            </w:pPr>
                            <w:r>
                              <w:rPr>
                                <w:b/>
                                <w:color w:val="BB2121"/>
                              </w:rPr>
                              <w:t>PHILIPPINES</w:t>
                            </w:r>
                          </w:p>
                          <w:p w14:paraId="4D37CB7F" w14:textId="77777777" w:rsidR="006350C5" w:rsidRDefault="00677F6E">
                            <w:pPr>
                              <w:spacing w:line="258" w:lineRule="auto"/>
                              <w:textDirection w:val="btLr"/>
                            </w:pPr>
                            <w:r>
                              <w:rPr>
                                <w:color w:val="404040"/>
                                <w:sz w:val="18"/>
                              </w:rPr>
                              <w:t>8th Floor, Marajo Tower, 312 26th St. West corner 4th Ave., Bonifacio Global City, Taguig, Philippines 1634.</w:t>
                            </w:r>
                          </w:p>
                          <w:p w14:paraId="7196D064"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3349A3A" id="Rectangle 2092644819" o:spid="_x0000_s1082" style="position:absolute;margin-left:251.05pt;margin-top:40.6pt;width:143.65pt;height:150.7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uXTsgEAAFcDAAAOAAAAZHJzL2Uyb0RvYy54bWysU1GP0zAMfkfiP0R5Z213K9xV606I0xDS&#13;&#10;CSYd/IAsTdZIaRLsbO3+PU42tgFvJ15Sx3Y/f/7sLB+nwbKDAjTetbyalZwpJ31n3K7lP76v391z&#13;&#10;hlG4TljvVMuPCvnj6u2b5RgaNfe9t50CRiAOmzG0vI8xNEWBsleDwJkPylFQexhEpCvsig7ESOiD&#13;&#10;LeZl+b4YPXQBvFSI5H06Bfkq42utZPymNarIbMuJW8wn5HObzmK1FM0OROiNPNMQr2AxCOOo6AXq&#13;&#10;SUTB9mD+gRqMBI9ex5n0Q+G1NlLlHqibqvyrm5deBJV7IXEwXGTC/wcrvx5ewgZIhjFgg2SmLiYN&#13;&#10;Q/oSPzZlsY4XsdQUmSRndT9f3NU1Z5Ji1UO1qOd1krO4/h4A42flB5aMlgNNI4skDs8YT6m/U1I1&#13;&#10;59fG2jwR6/5wEGbyFFeOyYrTdmKma/ldnmNybX133ADDINeGaj4LjBsBNNGKs5Gm3HL8uRegOLNf&#13;&#10;HMlItIk1i/myqD+UtCNwG9neRoSTvafliZydzE8xr9KJ68d99Nrkvq5UzqRpelmZ86al9bi956zr&#13;&#10;e1j9AgAA//8DAFBLAwQUAAYACAAAACEAoCzmKeAAAAAPAQAADwAAAGRycy9kb3ducmV2LnhtbExP&#13;&#10;O0/DMBDekfgP1iGxUTuhjzSNUyEeAyMpA6MbX5MI+xzZTpv+e8wEy0mf7ntW+9kadkYfBkcSsoUA&#13;&#10;htQ6PVAn4fPw9lAAC1GRVsYRSrhigH19e1OpUrsLfeC5iR1LJhRKJaGPcSw5D22PVoWFG5HS7+S8&#13;&#10;VTFB33Ht1SWZW8NzIdbcqoFSQq9GfO6x/W4mK2FEoyezbMRXy189Zev3A7+upLy/m1926TztgEWc&#13;&#10;458Cfjek/lCnYkc3kQ7MSFiJPEtUCUWWA0uETbFdAjtKeCzyDfC64v931D8AAAD//wMAUEsBAi0A&#13;&#10;FAAGAAgAAAAhALaDOJL+AAAA4QEAABMAAAAAAAAAAAAAAAAAAAAAAFtDb250ZW50X1R5cGVzXS54&#13;&#10;bWxQSwECLQAUAAYACAAAACEAOP0h/9YAAACUAQAACwAAAAAAAAAAAAAAAAAvAQAAX3JlbHMvLnJl&#13;&#10;bHNQSwECLQAUAAYACAAAACEAasLl07IBAABXAwAADgAAAAAAAAAAAAAAAAAuAgAAZHJzL2Uyb0Rv&#13;&#10;Yy54bWxQSwECLQAUAAYACAAAACEAoCzmKeAAAAAPAQAADwAAAAAAAAAAAAAAAAAMBAAAZHJzL2Rv&#13;&#10;d25yZXYueG1sUEsFBgAAAAAEAAQA8wAAABkFAAAAAA==&#13;&#10;" filled="f" stroked="f">
                <v:textbox inset="2.53958mm,1.2694mm,2.53958mm,1.2694mm">
                  <w:txbxContent>
                    <w:p w14:paraId="6DFFBF6D" w14:textId="77777777" w:rsidR="006350C5" w:rsidRDefault="00677F6E">
                      <w:pPr>
                        <w:textDirection w:val="btLr"/>
                      </w:pPr>
                      <w:r>
                        <w:rPr>
                          <w:b/>
                          <w:color w:val="BB2121"/>
                        </w:rPr>
                        <w:t>HONG KONG</w:t>
                      </w:r>
                    </w:p>
                    <w:p w14:paraId="708E1277" w14:textId="77777777" w:rsidR="006350C5" w:rsidRDefault="00677F6E">
                      <w:pPr>
                        <w:textDirection w:val="btLr"/>
                      </w:pPr>
                      <w:r>
                        <w:rPr>
                          <w:color w:val="404040"/>
                          <w:sz w:val="18"/>
                        </w:rPr>
                        <w:t>Unit 1307A, 13/F, Two Harbourfront, 22 Tak Fung Street, Hunghom, Kowloon, Hong Kong.</w:t>
                      </w:r>
                    </w:p>
                    <w:p w14:paraId="30D7AA69" w14:textId="77777777" w:rsidR="006350C5" w:rsidRDefault="006350C5">
                      <w:pPr>
                        <w:spacing w:line="258" w:lineRule="auto"/>
                        <w:textDirection w:val="btLr"/>
                      </w:pPr>
                    </w:p>
                    <w:p w14:paraId="13F44B6C" w14:textId="77777777" w:rsidR="006350C5" w:rsidRDefault="00677F6E">
                      <w:pPr>
                        <w:textDirection w:val="btLr"/>
                      </w:pPr>
                      <w:r>
                        <w:rPr>
                          <w:b/>
                          <w:color w:val="BB2121"/>
                        </w:rPr>
                        <w:t>PHILIPPINES</w:t>
                      </w:r>
                    </w:p>
                    <w:p w14:paraId="4D37CB7F" w14:textId="77777777" w:rsidR="006350C5" w:rsidRDefault="00677F6E">
                      <w:pPr>
                        <w:spacing w:line="258" w:lineRule="auto"/>
                        <w:textDirection w:val="btLr"/>
                      </w:pPr>
                      <w:r>
                        <w:rPr>
                          <w:color w:val="404040"/>
                          <w:sz w:val="18"/>
                        </w:rPr>
                        <w:t>8th Floor, Marajo Tower, 312 26th St. West corner 4th Ave., Bonifacio Global City, Taguig, Philippines 1634.</w:t>
                      </w:r>
                    </w:p>
                    <w:p w14:paraId="7196D064" w14:textId="77777777" w:rsidR="006350C5" w:rsidRDefault="006350C5">
                      <w:pPr>
                        <w:spacing w:line="258" w:lineRule="auto"/>
                        <w:textDirection w:val="btLr"/>
                      </w:pPr>
                    </w:p>
                  </w:txbxContent>
                </v:textbox>
              </v:rect>
            </w:pict>
          </mc:Fallback>
        </mc:AlternateContent>
      </w:r>
      <w:r w:rsidR="00B419CE">
        <w:rPr>
          <w:noProof/>
        </w:rPr>
        <mc:AlternateContent>
          <mc:Choice Requires="wps">
            <w:drawing>
              <wp:anchor distT="45720" distB="45720" distL="114300" distR="114300" simplePos="0" relativeHeight="251663360" behindDoc="0" locked="0" layoutInCell="1" hidden="0" allowOverlap="1" wp14:anchorId="574332C9" wp14:editId="7FB1297C">
                <wp:simplePos x="0" y="0"/>
                <wp:positionH relativeFrom="column">
                  <wp:posOffset>-62865</wp:posOffset>
                </wp:positionH>
                <wp:positionV relativeFrom="paragraph">
                  <wp:posOffset>515441</wp:posOffset>
                </wp:positionV>
                <wp:extent cx="1851090" cy="1993900"/>
                <wp:effectExtent l="0" t="0" r="0" b="0"/>
                <wp:wrapNone/>
                <wp:docPr id="1024" name="Rectangle 2092644828"/>
                <wp:cNvGraphicFramePr/>
                <a:graphic xmlns:a="http://schemas.openxmlformats.org/drawingml/2006/main">
                  <a:graphicData uri="http://schemas.microsoft.com/office/word/2010/wordprocessingShape">
                    <wps:wsp>
                      <wps:cNvSpPr/>
                      <wps:spPr>
                        <a:xfrm>
                          <a:off x="0" y="0"/>
                          <a:ext cx="1851090" cy="1993900"/>
                        </a:xfrm>
                        <a:prstGeom prst="rect">
                          <a:avLst/>
                        </a:prstGeom>
                        <a:noFill/>
                        <a:ln>
                          <a:noFill/>
                        </a:ln>
                      </wps:spPr>
                      <wps:txbx>
                        <w:txbxContent>
                          <w:p w14:paraId="6AD71822" w14:textId="77777777" w:rsidR="006350C5" w:rsidRDefault="00677F6E">
                            <w:pPr>
                              <w:textDirection w:val="btLr"/>
                            </w:pPr>
                            <w:r>
                              <w:rPr>
                                <w:b/>
                                <w:color w:val="BB2121"/>
                              </w:rPr>
                              <w:t>SINGAPORE (HQ)</w:t>
                            </w:r>
                          </w:p>
                          <w:p w14:paraId="1F01A461" w14:textId="77777777" w:rsidR="006350C5" w:rsidRDefault="00677F6E">
                            <w:pPr>
                              <w:textDirection w:val="btLr"/>
                            </w:pPr>
                            <w:r>
                              <w:rPr>
                                <w:color w:val="404040"/>
                                <w:sz w:val="18"/>
                              </w:rPr>
                              <w:t>30 Cecil Street, #19-08 Prudential Tower, Singapore 049712.</w:t>
                            </w:r>
                          </w:p>
                          <w:p w14:paraId="1DC02288" w14:textId="77777777" w:rsidR="00D34C08" w:rsidRDefault="00D34C08">
                            <w:pPr>
                              <w:textDirection w:val="btLr"/>
                            </w:pPr>
                          </w:p>
                          <w:p w14:paraId="72730205" w14:textId="77777777" w:rsidR="00D34C08" w:rsidRDefault="00D34C08">
                            <w:pPr>
                              <w:textDirection w:val="btLr"/>
                            </w:pPr>
                          </w:p>
                          <w:p w14:paraId="043BB8BD" w14:textId="6EF9710D" w:rsidR="006350C5" w:rsidRDefault="00677F6E">
                            <w:pPr>
                              <w:textDirection w:val="btLr"/>
                            </w:pPr>
                            <w:r>
                              <w:rPr>
                                <w:b/>
                                <w:color w:val="BB2121"/>
                              </w:rPr>
                              <w:t>INDONESIA</w:t>
                            </w:r>
                          </w:p>
                          <w:p w14:paraId="3E297B1B" w14:textId="77777777" w:rsidR="006350C5" w:rsidRDefault="00677F6E">
                            <w:pPr>
                              <w:textDirection w:val="btLr"/>
                            </w:pPr>
                            <w:r>
                              <w:rPr>
                                <w:color w:val="404040"/>
                                <w:sz w:val="18"/>
                              </w:rPr>
                              <w:t>AXA Tower 36th floor, Kuningan City, Jl. Prof. Dr. Satrio Kav. 18, Kuningan, Jakarta Selatan 12940, Indonesia.</w:t>
                            </w:r>
                          </w:p>
                          <w:p w14:paraId="769D0D3C" w14:textId="77777777" w:rsidR="006350C5" w:rsidRDefault="006350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74332C9" id="Rectangle 2092644828" o:spid="_x0000_s1083" style="position:absolute;margin-left:-4.95pt;margin-top:40.6pt;width:145.75pt;height:157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fpNtAEAAFcDAAAOAAAAZHJzL2Uyb0RvYy54bWysU1GP0zAMfkfiP0R5Z213N7hW606I0xDS&#13;&#10;CSYd/IAsTdZIaRLsbO3+PU622wa8IV5Sx3bt7/vsLB+nwbKDAjTetbyalZwpJ31n3K7lP76v3z1w&#13;&#10;hlG4TljvVMuPCvnj6u2b5RgaNfe9t50CRkUcNmNoeR9jaIoCZa8GgTMflKOg9jCISFfYFR2IkaoP&#13;&#10;tpiX5fti9NAF8FIhkvfpFOSrXF9rJeM3rVFFZltO2GI+IZ/bdBarpWh2IEJv5BmG+AcUgzCOml5K&#13;&#10;PYko2B7MX6UGI8Gj13Em/VB4rY1UmQOxqco/2Lz0IqjMhcTBcJEJ/19Z+fXwEjZAMowBGyQzsZg0&#13;&#10;DOlL+NiUxTpexFJTZJKc1cOiKmvSVFKsquu7usxyFtffA2D8rPzAktFyoGlkkcThGSO1pNTXlNTN&#13;&#10;+bWxNk/Eut8clJg8xRVjsuK0nZjpWn5XpTkm19Z3xw0wDHJtqOezwLgRQBOtOBtpyi3Hn3sBijP7&#13;&#10;xZGMdXU/X9Ba5Mv94gNRYHAb2d5GhJO9p+WJnJ3MTzGv0gnrx3302mReVyhn0DS9TPe8aWk9bu85&#13;&#10;6/oeVr8AAAD//wMAUEsDBBQABgAIAAAAIQCSjDH64AAAAA4BAAAPAAAAZHJzL2Rvd25yZXYueG1s&#13;&#10;TE/LboMwELxX6j9YG6m3xEAbBAQTVX0ceizJoUcHbwHFXiPbJOTv657ay0qjeexMvV+MZhd0frQk&#13;&#10;IN0kwJA6q0bqBRwP7+sCmA+SlNSWUMANPeyb+7taVspe6RMvbehZDCFfSQFDCFPFue8GNNJv7IQU&#13;&#10;uW/rjAwRup4rJ68x3GieJUnOjRwpfhjkhC8Ddud2NgIm1GrWT23y1fE3R2n+ceC3rRAPq+V1F8/z&#13;&#10;DljAJfw54HdD7A9NLHayMynPtIB1WUalgCLNgEU+K9Ic2EnAY7nNgDc1/z+j+QEAAP//AwBQSwEC&#13;&#10;LQAUAAYACAAAACEAtoM4kv4AAADhAQAAEwAAAAAAAAAAAAAAAAAAAAAAW0NvbnRlbnRfVHlwZXNd&#13;&#10;LnhtbFBLAQItABQABgAIAAAAIQA4/SH/1gAAAJQBAAALAAAAAAAAAAAAAAAAAC8BAABfcmVscy8u&#13;&#10;cmVsc1BLAQItABQABgAIAAAAIQACafpNtAEAAFcDAAAOAAAAAAAAAAAAAAAAAC4CAABkcnMvZTJv&#13;&#10;RG9jLnhtbFBLAQItABQABgAIAAAAIQCSjDH64AAAAA4BAAAPAAAAAAAAAAAAAAAAAA4EAABkcnMv&#13;&#10;ZG93bnJldi54bWxQSwUGAAAAAAQABADzAAAAGwUAAAAA&#13;&#10;" filled="f" stroked="f">
                <v:textbox inset="2.53958mm,1.2694mm,2.53958mm,1.2694mm">
                  <w:txbxContent>
                    <w:p w14:paraId="6AD71822" w14:textId="77777777" w:rsidR="006350C5" w:rsidRDefault="00677F6E">
                      <w:pPr>
                        <w:textDirection w:val="btLr"/>
                      </w:pPr>
                      <w:r>
                        <w:rPr>
                          <w:b/>
                          <w:color w:val="BB2121"/>
                        </w:rPr>
                        <w:t>SINGAPORE (HQ)</w:t>
                      </w:r>
                    </w:p>
                    <w:p w14:paraId="1F01A461" w14:textId="77777777" w:rsidR="006350C5" w:rsidRDefault="00677F6E">
                      <w:pPr>
                        <w:textDirection w:val="btLr"/>
                      </w:pPr>
                      <w:r>
                        <w:rPr>
                          <w:color w:val="404040"/>
                          <w:sz w:val="18"/>
                        </w:rPr>
                        <w:t>30 Cecil Street, #19-08 Prudential Tower, Singapore 049712.</w:t>
                      </w:r>
                    </w:p>
                    <w:p w14:paraId="1DC02288" w14:textId="77777777" w:rsidR="00D34C08" w:rsidRDefault="00D34C08">
                      <w:pPr>
                        <w:textDirection w:val="btLr"/>
                      </w:pPr>
                    </w:p>
                    <w:p w14:paraId="72730205" w14:textId="77777777" w:rsidR="00D34C08" w:rsidRDefault="00D34C08">
                      <w:pPr>
                        <w:textDirection w:val="btLr"/>
                      </w:pPr>
                    </w:p>
                    <w:p w14:paraId="043BB8BD" w14:textId="6EF9710D" w:rsidR="006350C5" w:rsidRDefault="00677F6E">
                      <w:pPr>
                        <w:textDirection w:val="btLr"/>
                      </w:pPr>
                      <w:r>
                        <w:rPr>
                          <w:b/>
                          <w:color w:val="BB2121"/>
                        </w:rPr>
                        <w:t>INDONESIA</w:t>
                      </w:r>
                    </w:p>
                    <w:p w14:paraId="3E297B1B" w14:textId="77777777" w:rsidR="006350C5" w:rsidRDefault="00677F6E">
                      <w:pPr>
                        <w:textDirection w:val="btLr"/>
                      </w:pPr>
                      <w:r>
                        <w:rPr>
                          <w:color w:val="404040"/>
                          <w:sz w:val="18"/>
                        </w:rPr>
                        <w:t>AXA Tower 36th floor, Kuningan City, Jl. Prof. Dr. Satrio Kav. 18, Kuningan, Jakarta Selatan 12940, Indonesia.</w:t>
                      </w:r>
                    </w:p>
                    <w:p w14:paraId="769D0D3C" w14:textId="77777777" w:rsidR="006350C5" w:rsidRDefault="006350C5">
                      <w:pPr>
                        <w:spacing w:line="258" w:lineRule="auto"/>
                        <w:textDirection w:val="btLr"/>
                      </w:pPr>
                    </w:p>
                  </w:txbxContent>
                </v:textbox>
              </v:rect>
            </w:pict>
          </mc:Fallback>
        </mc:AlternateContent>
      </w:r>
      <w:r w:rsidR="00677F6E">
        <w:br w:type="page"/>
      </w:r>
    </w:p>
    <w:p w14:paraId="10394D75" w14:textId="77777777" w:rsidR="006350C5" w:rsidRDefault="00677F6E">
      <w:pPr>
        <w:pStyle w:val="Heading1"/>
      </w:pPr>
      <w:r>
        <w:lastRenderedPageBreak/>
        <w:t>Our Full Range of Corporate SWIPices ACROSS ASIA PACIFIC</w:t>
      </w:r>
    </w:p>
    <w:p w14:paraId="5B08B5D1" w14:textId="77777777" w:rsidR="006350C5" w:rsidRDefault="00677F6E">
      <w:pPr>
        <w:jc w:val="center"/>
        <w:rPr>
          <w:smallCaps/>
        </w:rPr>
      </w:pPr>
      <w:r>
        <w:rPr>
          <w:noProof/>
        </w:rPr>
        <w:drawing>
          <wp:inline distT="0" distB="0" distL="0" distR="0" wp14:anchorId="00F8FBBC" wp14:editId="07777777">
            <wp:extent cx="4036955" cy="4303395"/>
            <wp:effectExtent l="0" t="0" r="0" b="0"/>
            <wp:docPr id="10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036955" cy="4303395"/>
                    </a:xfrm>
                    <a:prstGeom prst="rect">
                      <a:avLst/>
                    </a:prstGeom>
                    <a:ln/>
                  </pic:spPr>
                </pic:pic>
              </a:graphicData>
            </a:graphic>
          </wp:inline>
        </w:drawing>
      </w:r>
    </w:p>
    <w:p w14:paraId="16DEB4AB" w14:textId="77777777" w:rsidR="006350C5" w:rsidRDefault="00677F6E">
      <w:r>
        <w:rPr>
          <w:noProof/>
        </w:rPr>
        <mc:AlternateContent>
          <mc:Choice Requires="wps">
            <w:drawing>
              <wp:inline distT="0" distB="0" distL="0" distR="0" wp14:anchorId="1C8B938B" wp14:editId="07777777">
                <wp:extent cx="0" cy="12700"/>
                <wp:effectExtent l="0" t="0" r="0" b="0"/>
                <wp:docPr id="1026" name="Straight Arrow Connector 2092644815"/>
                <wp:cNvGraphicFramePr/>
                <a:graphic xmlns:a="http://schemas.openxmlformats.org/drawingml/2006/main">
                  <a:graphicData uri="http://schemas.microsoft.com/office/word/2010/wordprocessingShape">
                    <wps:wsp>
                      <wps:cNvCnPr/>
                      <wps:spPr>
                        <a:xfrm>
                          <a:off x="2041143" y="3780000"/>
                          <a:ext cx="6609715" cy="0"/>
                        </a:xfrm>
                        <a:prstGeom prst="straightConnector1">
                          <a:avLst/>
                        </a:prstGeom>
                        <a:noFill/>
                        <a:ln w="9525" cap="flat" cmpd="sng">
                          <a:solidFill>
                            <a:srgbClr val="BFBFBF"/>
                          </a:solidFill>
                          <a:prstDash val="solid"/>
                          <a:miter lim="800000"/>
                          <a:headEnd type="none" w="sm" len="sm"/>
                          <a:tailEnd type="none" w="sm" len="sm"/>
                        </a:ln>
                      </wps:spPr>
                      <wps:bodyPr/>
                    </wps:wsp>
                  </a:graphicData>
                </a:graphic>
              </wp:inline>
            </w:drawing>
          </mc:Choice>
          <mc:Fallback>
            <w:pict>
              <v:shape w14:anchorId="2D07240E" id="Straight Arrow Connector 2092644815" o:spid="_x0000_s1026" type="#_x0000_t32" style="width:0;height: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Sal1AEAAJYDAAAOAAAAZHJzL2Uyb0RvYy54bWysU9tu2zAMfR+wfxD0vthO27QN4hRYsuxl&#13;&#10;2Aps+wBGF1uAbhC1OPn7UUrW7PIwYJgNyJRJHp1DUquno7PsoBKa4HvezVrOlBdBGj/0/OuX3ZsH&#13;&#10;zjCDl2CDVz0/KeRP69evVlNcqnkYg5UqMQLxuJxiz8ec47JpUIzKAc5CVJ6cOiQHmbZpaGSCidCd&#13;&#10;beZtu2imkGRMQShE+rs9O/m64mutRP6kNarMbM+JW65rquu+rM16BcshQRyNuNCAf2DhwHg69AVq&#13;&#10;CxnYt2T+gHJGpIBB55kIrglaG6GqBlLTtb+p+TxCVFULFQfjS5nw/8GKj4eNf05UhiniEuNzKiqO&#13;&#10;OrnyJX7s2PN5e9t1tzecnXp+c//Q0nMunDpmJihgsWgf77s7zgRFVF9zBYkJ83sVHCtGzzEnMMOY&#13;&#10;N8F7ak9IXS0cHD5gJhqU+COhMPBhZ6ytXbKeTT1/vJuXc4BmRVvIZLooCdUPFQaDNbKklGRMw35j&#13;&#10;EzsAdf/trryFNx3xS1g5bws4nuOq6yzPmUzDaY3reRV9UT0qkO+8ZPkUaaI9zTUvzNBxZhXdAjIq&#13;&#10;4QzG/j2O2FhPpK71L9Y+yFNtS/1Pza+0L4Napuvnfc2+Xqf1dwAAAP//AwBQSwMEFAAGAAgAAAAh&#13;&#10;APmaecnaAAAABQEAAA8AAABkcnMvZG93bnJldi54bWxMj0FPwzAMhe9I/IfISNxYwg6AurrTtAkJ&#13;&#10;dmNMIG5Z47UdjVM1aVf+PYYLXJ5sPfn5e/ly8q0aqY9NYITbmQFFXAbXcIWwf328eQAVk2Vn28CE&#13;&#10;8EURlsXlRW4zF878QuMuVUpCOGYWoU6py7SOZU3exlnoiMU7ht7bJGtfadfbs4T7Vs+NudPeNiwf&#13;&#10;atvRuqbyczd4hPetGc22W603vK/e9Gl4Hp/uPxCvr6bNQmS1AJVoSn8X8NNB+KEQsEMY2EXVIkib&#13;&#10;9KviyXxAmBvQRa7/0xffAAAA//8DAFBLAQItABQABgAIAAAAIQC2gziS/gAAAOEBAAATAAAAAAAA&#13;&#10;AAAAAAAAAAAAAABbQ29udGVudF9UeXBlc10ueG1sUEsBAi0AFAAGAAgAAAAhADj9If/WAAAAlAEA&#13;&#10;AAsAAAAAAAAAAAAAAAAALwEAAF9yZWxzLy5yZWxzUEsBAi0AFAAGAAgAAAAhAPAdJqXUAQAAlgMA&#13;&#10;AA4AAAAAAAAAAAAAAAAALgIAAGRycy9lMm9Eb2MueG1sUEsBAi0AFAAGAAgAAAAhAPmaecnaAAAA&#13;&#10;BQEAAA8AAAAAAAAAAAAAAAAALgQAAGRycy9kb3ducmV2LnhtbFBLBQYAAAAABAAEAPMAAAA1BQAA&#13;&#10;AAA=&#13;&#10;" strokecolor="#bfbfbf">
                <v:stroke startarrowwidth="narrow" startarrowlength="short" endarrowwidth="narrow" endarrowlength="short" joinstyle="miter"/>
                <w10:anchorlock/>
              </v:shape>
            </w:pict>
          </mc:Fallback>
        </mc:AlternateContent>
      </w:r>
    </w:p>
    <w:p w14:paraId="0AD9C6F4" w14:textId="77777777" w:rsidR="006350C5" w:rsidRDefault="006350C5">
      <w:pPr>
        <w:pStyle w:val="Heading1"/>
        <w:spacing w:before="120" w:after="0"/>
      </w:pPr>
      <w:bookmarkStart w:id="3" w:name="_heading=h.3znysh7" w:colFirst="0" w:colLast="0"/>
      <w:bookmarkEnd w:id="3"/>
    </w:p>
    <w:p w14:paraId="7B4EE668" w14:textId="77777777" w:rsidR="006350C5" w:rsidRDefault="00677F6E">
      <w:pPr>
        <w:pStyle w:val="Heading1"/>
        <w:spacing w:before="120" w:after="0"/>
      </w:pPr>
      <w:r>
        <w:t>Key Accreditations And Partners</w:t>
      </w:r>
    </w:p>
    <w:p w14:paraId="4B1F511A" w14:textId="77777777" w:rsidR="006350C5" w:rsidRDefault="006350C5">
      <w:pPr>
        <w:rPr>
          <w:sz w:val="8"/>
          <w:szCs w:val="8"/>
        </w:rPr>
      </w:pPr>
    </w:p>
    <w:p w14:paraId="65F9C3DC" w14:textId="77777777" w:rsidR="006350C5" w:rsidRDefault="006350C5">
      <w:pPr>
        <w:rPr>
          <w:sz w:val="10"/>
          <w:szCs w:val="10"/>
        </w:rPr>
      </w:pPr>
    </w:p>
    <w:tbl>
      <w:tblPr>
        <w:tblStyle w:val="af"/>
        <w:tblW w:w="10490" w:type="dxa"/>
        <w:tblBorders>
          <w:top w:val="nil"/>
          <w:left w:val="nil"/>
          <w:bottom w:val="nil"/>
          <w:right w:val="nil"/>
          <w:insideH w:val="nil"/>
          <w:insideV w:val="nil"/>
        </w:tblBorders>
        <w:tblLayout w:type="fixed"/>
        <w:tblLook w:val="0400" w:firstRow="0" w:lastRow="0" w:firstColumn="0" w:lastColumn="0" w:noHBand="0" w:noVBand="1"/>
      </w:tblPr>
      <w:tblGrid>
        <w:gridCol w:w="2588"/>
        <w:gridCol w:w="2588"/>
        <w:gridCol w:w="1912"/>
        <w:gridCol w:w="2126"/>
        <w:gridCol w:w="1276"/>
      </w:tblGrid>
      <w:tr w:rsidR="006350C5" w14:paraId="3CA89EC2" w14:textId="77777777">
        <w:tc>
          <w:tcPr>
            <w:tcW w:w="2588" w:type="dxa"/>
            <w:vAlign w:val="center"/>
          </w:tcPr>
          <w:p w14:paraId="5023141B" w14:textId="77777777" w:rsidR="006350C5" w:rsidRDefault="00677F6E">
            <w:bookmarkStart w:id="4" w:name="_heading=h.2et92p0" w:colFirst="0" w:colLast="0"/>
            <w:bookmarkEnd w:id="4"/>
            <w:r>
              <w:rPr>
                <w:noProof/>
              </w:rPr>
              <w:drawing>
                <wp:inline distT="0" distB="0" distL="0" distR="0" wp14:anchorId="6294F281" wp14:editId="07777777">
                  <wp:extent cx="1543093" cy="524453"/>
                  <wp:effectExtent l="0" t="0" r="0" b="0"/>
                  <wp:docPr id="10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l="9304" r="12934"/>
                          <a:stretch>
                            <a:fillRect/>
                          </a:stretch>
                        </pic:blipFill>
                        <pic:spPr>
                          <a:xfrm>
                            <a:off x="0" y="0"/>
                            <a:ext cx="1543093" cy="524453"/>
                          </a:xfrm>
                          <a:prstGeom prst="rect">
                            <a:avLst/>
                          </a:prstGeom>
                          <a:ln/>
                        </pic:spPr>
                      </pic:pic>
                    </a:graphicData>
                  </a:graphic>
                </wp:inline>
              </w:drawing>
            </w:r>
          </w:p>
        </w:tc>
        <w:tc>
          <w:tcPr>
            <w:tcW w:w="2588" w:type="dxa"/>
            <w:vAlign w:val="center"/>
          </w:tcPr>
          <w:p w14:paraId="1F3B1409" w14:textId="77777777" w:rsidR="006350C5" w:rsidRDefault="00677F6E">
            <w:pPr>
              <w:jc w:val="center"/>
            </w:pPr>
            <w:r>
              <w:rPr>
                <w:noProof/>
              </w:rPr>
              <w:drawing>
                <wp:inline distT="0" distB="0" distL="0" distR="0" wp14:anchorId="0F9744B6" wp14:editId="07777777">
                  <wp:extent cx="1002620" cy="505663"/>
                  <wp:effectExtent l="0" t="0" r="0" b="0"/>
                  <wp:docPr id="10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l="7182" t="10694" r="10215" b="10694"/>
                          <a:stretch>
                            <a:fillRect/>
                          </a:stretch>
                        </pic:blipFill>
                        <pic:spPr>
                          <a:xfrm>
                            <a:off x="0" y="0"/>
                            <a:ext cx="1002620" cy="505663"/>
                          </a:xfrm>
                          <a:prstGeom prst="rect">
                            <a:avLst/>
                          </a:prstGeom>
                          <a:ln/>
                        </pic:spPr>
                      </pic:pic>
                    </a:graphicData>
                  </a:graphic>
                </wp:inline>
              </w:drawing>
            </w:r>
          </w:p>
        </w:tc>
        <w:tc>
          <w:tcPr>
            <w:tcW w:w="1912" w:type="dxa"/>
            <w:vAlign w:val="center"/>
          </w:tcPr>
          <w:p w14:paraId="562C75D1" w14:textId="77777777" w:rsidR="006350C5" w:rsidRDefault="00677F6E">
            <w:r>
              <w:rPr>
                <w:noProof/>
              </w:rPr>
              <w:drawing>
                <wp:inline distT="0" distB="0" distL="0" distR="0" wp14:anchorId="7D766010" wp14:editId="07777777">
                  <wp:extent cx="740192" cy="552673"/>
                  <wp:effectExtent l="0" t="0" r="0" b="0"/>
                  <wp:docPr id="10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l="12705" r="4666"/>
                          <a:stretch>
                            <a:fillRect/>
                          </a:stretch>
                        </pic:blipFill>
                        <pic:spPr>
                          <a:xfrm>
                            <a:off x="0" y="0"/>
                            <a:ext cx="740192" cy="552673"/>
                          </a:xfrm>
                          <a:prstGeom prst="rect">
                            <a:avLst/>
                          </a:prstGeom>
                          <a:ln/>
                        </pic:spPr>
                      </pic:pic>
                    </a:graphicData>
                  </a:graphic>
                </wp:inline>
              </w:drawing>
            </w:r>
          </w:p>
        </w:tc>
        <w:tc>
          <w:tcPr>
            <w:tcW w:w="2126" w:type="dxa"/>
            <w:vAlign w:val="center"/>
          </w:tcPr>
          <w:p w14:paraId="74FA3E43" w14:textId="77777777" w:rsidR="006350C5" w:rsidRDefault="00677F6E">
            <w:pPr>
              <w:rPr>
                <w:sz w:val="16"/>
                <w:szCs w:val="16"/>
              </w:rPr>
            </w:pPr>
            <w:r>
              <w:rPr>
                <w:sz w:val="16"/>
                <w:szCs w:val="16"/>
              </w:rPr>
              <w:t>ECONIMIC</w:t>
            </w:r>
          </w:p>
          <w:p w14:paraId="7AA91209" w14:textId="77777777" w:rsidR="006350C5" w:rsidRDefault="00677F6E">
            <w:pPr>
              <w:rPr>
                <w:sz w:val="16"/>
                <w:szCs w:val="16"/>
              </w:rPr>
            </w:pPr>
            <w:r>
              <w:rPr>
                <w:sz w:val="16"/>
                <w:szCs w:val="16"/>
              </w:rPr>
              <w:t>DEVELOPMENT</w:t>
            </w:r>
          </w:p>
          <w:p w14:paraId="125E4217" w14:textId="77777777" w:rsidR="006350C5" w:rsidRDefault="00677F6E">
            <w:r>
              <w:rPr>
                <w:sz w:val="16"/>
                <w:szCs w:val="16"/>
              </w:rPr>
              <w:t>BOARD (EDB)</w:t>
            </w:r>
          </w:p>
        </w:tc>
        <w:tc>
          <w:tcPr>
            <w:tcW w:w="1276" w:type="dxa"/>
            <w:vAlign w:val="center"/>
          </w:tcPr>
          <w:p w14:paraId="692D7B99" w14:textId="77777777" w:rsidR="006350C5" w:rsidRDefault="00677F6E">
            <w:pPr>
              <w:rPr>
                <w:sz w:val="16"/>
                <w:szCs w:val="16"/>
              </w:rPr>
            </w:pPr>
            <w:r>
              <w:rPr>
                <w:sz w:val="16"/>
                <w:szCs w:val="16"/>
              </w:rPr>
              <w:t>Connections</w:t>
            </w:r>
          </w:p>
          <w:p w14:paraId="20880811" w14:textId="77777777" w:rsidR="006350C5" w:rsidRDefault="00677F6E">
            <w:pPr>
              <w:rPr>
                <w:sz w:val="16"/>
                <w:szCs w:val="16"/>
              </w:rPr>
            </w:pPr>
            <w:r>
              <w:rPr>
                <w:sz w:val="16"/>
                <w:szCs w:val="16"/>
              </w:rPr>
              <w:t>Concierge</w:t>
            </w:r>
          </w:p>
          <w:p w14:paraId="22EE4082" w14:textId="77777777" w:rsidR="006350C5" w:rsidRDefault="00677F6E">
            <w:r>
              <w:rPr>
                <w:sz w:val="16"/>
                <w:szCs w:val="16"/>
              </w:rPr>
              <w:t>Partner</w:t>
            </w:r>
          </w:p>
        </w:tc>
      </w:tr>
    </w:tbl>
    <w:p w14:paraId="664355AD" w14:textId="77777777" w:rsidR="006350C5" w:rsidRDefault="006350C5">
      <w:pPr>
        <w:rPr>
          <w:sz w:val="2"/>
          <w:szCs w:val="2"/>
        </w:rPr>
      </w:pPr>
    </w:p>
    <w:p w14:paraId="1A965116" w14:textId="77777777" w:rsidR="006350C5" w:rsidRDefault="006350C5">
      <w:pPr>
        <w:rPr>
          <w:sz w:val="4"/>
          <w:szCs w:val="4"/>
        </w:rPr>
      </w:pPr>
    </w:p>
    <w:tbl>
      <w:tblPr>
        <w:tblStyle w:val="af0"/>
        <w:tblW w:w="10466" w:type="dxa"/>
        <w:tblBorders>
          <w:top w:val="nil"/>
          <w:left w:val="nil"/>
          <w:bottom w:val="nil"/>
          <w:right w:val="nil"/>
          <w:insideH w:val="nil"/>
          <w:insideV w:val="nil"/>
        </w:tblBorders>
        <w:tblLayout w:type="fixed"/>
        <w:tblLook w:val="0400" w:firstRow="0" w:lastRow="0" w:firstColumn="0" w:lastColumn="0" w:noHBand="0" w:noVBand="1"/>
      </w:tblPr>
      <w:tblGrid>
        <w:gridCol w:w="1560"/>
        <w:gridCol w:w="2551"/>
        <w:gridCol w:w="1559"/>
        <w:gridCol w:w="3080"/>
        <w:gridCol w:w="1716"/>
      </w:tblGrid>
      <w:tr w:rsidR="006350C5" w14:paraId="7074ADAD" w14:textId="77777777">
        <w:tc>
          <w:tcPr>
            <w:tcW w:w="1560" w:type="dxa"/>
            <w:vAlign w:val="center"/>
          </w:tcPr>
          <w:p w14:paraId="4749248D" w14:textId="77777777" w:rsidR="006350C5" w:rsidRDefault="00677F6E">
            <w:pPr>
              <w:rPr>
                <w:sz w:val="16"/>
                <w:szCs w:val="16"/>
              </w:rPr>
            </w:pPr>
            <w:r>
              <w:rPr>
                <w:sz w:val="16"/>
                <w:szCs w:val="16"/>
              </w:rPr>
              <w:t>ENTERPRISE</w:t>
            </w:r>
          </w:p>
          <w:p w14:paraId="14A708AA" w14:textId="77777777" w:rsidR="006350C5" w:rsidRDefault="00677F6E">
            <w:r>
              <w:rPr>
                <w:sz w:val="16"/>
                <w:szCs w:val="16"/>
              </w:rPr>
              <w:t>SINGAPORE</w:t>
            </w:r>
          </w:p>
        </w:tc>
        <w:tc>
          <w:tcPr>
            <w:tcW w:w="2551" w:type="dxa"/>
            <w:vAlign w:val="center"/>
          </w:tcPr>
          <w:p w14:paraId="7DF4E37C" w14:textId="77777777" w:rsidR="006350C5" w:rsidRDefault="00677F6E">
            <w:pPr>
              <w:jc w:val="center"/>
            </w:pPr>
            <w:r>
              <w:rPr>
                <w:noProof/>
              </w:rPr>
              <w:drawing>
                <wp:inline distT="0" distB="0" distL="0" distR="0" wp14:anchorId="5A4DC343" wp14:editId="07777777">
                  <wp:extent cx="1088125" cy="421380"/>
                  <wp:effectExtent l="0" t="0" r="0" b="0"/>
                  <wp:docPr id="10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1088125" cy="421380"/>
                          </a:xfrm>
                          <a:prstGeom prst="rect">
                            <a:avLst/>
                          </a:prstGeom>
                          <a:ln/>
                        </pic:spPr>
                      </pic:pic>
                    </a:graphicData>
                  </a:graphic>
                </wp:inline>
              </w:drawing>
            </w:r>
          </w:p>
        </w:tc>
        <w:tc>
          <w:tcPr>
            <w:tcW w:w="1559" w:type="dxa"/>
            <w:vAlign w:val="center"/>
          </w:tcPr>
          <w:p w14:paraId="44FB30F8" w14:textId="77777777" w:rsidR="006350C5" w:rsidRDefault="00677F6E">
            <w:pPr>
              <w:jc w:val="center"/>
            </w:pPr>
            <w:r>
              <w:rPr>
                <w:noProof/>
              </w:rPr>
              <w:drawing>
                <wp:inline distT="0" distB="0" distL="0" distR="0" wp14:anchorId="31329A29" wp14:editId="07777777">
                  <wp:extent cx="467422" cy="467422"/>
                  <wp:effectExtent l="0" t="0" r="0" b="0"/>
                  <wp:docPr id="10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467422" cy="467422"/>
                          </a:xfrm>
                          <a:prstGeom prst="rect">
                            <a:avLst/>
                          </a:prstGeom>
                          <a:ln/>
                        </pic:spPr>
                      </pic:pic>
                    </a:graphicData>
                  </a:graphic>
                </wp:inline>
              </w:drawing>
            </w:r>
          </w:p>
        </w:tc>
        <w:tc>
          <w:tcPr>
            <w:tcW w:w="3080" w:type="dxa"/>
            <w:vAlign w:val="center"/>
          </w:tcPr>
          <w:p w14:paraId="676AC90F" w14:textId="77777777" w:rsidR="006350C5" w:rsidRDefault="00677F6E">
            <w:pPr>
              <w:jc w:val="center"/>
              <w:rPr>
                <w:sz w:val="16"/>
                <w:szCs w:val="16"/>
              </w:rPr>
            </w:pPr>
            <w:r>
              <w:rPr>
                <w:sz w:val="16"/>
                <w:szCs w:val="16"/>
              </w:rPr>
              <w:t xml:space="preserve">MINISTRY OF MANPOWER </w:t>
            </w:r>
          </w:p>
          <w:p w14:paraId="725A2922" w14:textId="77777777" w:rsidR="006350C5" w:rsidRDefault="00677F6E">
            <w:pPr>
              <w:jc w:val="center"/>
            </w:pPr>
            <w:r>
              <w:rPr>
                <w:sz w:val="16"/>
                <w:szCs w:val="16"/>
              </w:rPr>
              <w:t>(EA - 11C3030)</w:t>
            </w:r>
          </w:p>
        </w:tc>
        <w:tc>
          <w:tcPr>
            <w:tcW w:w="1716" w:type="dxa"/>
            <w:vAlign w:val="center"/>
          </w:tcPr>
          <w:p w14:paraId="1DA6542E" w14:textId="77777777" w:rsidR="006350C5" w:rsidRDefault="00677F6E">
            <w:pPr>
              <w:jc w:val="center"/>
            </w:pPr>
            <w:r>
              <w:rPr>
                <w:noProof/>
              </w:rPr>
              <w:drawing>
                <wp:inline distT="0" distB="0" distL="0" distR="0" wp14:anchorId="7AA41DCE" wp14:editId="07777777">
                  <wp:extent cx="982803" cy="429989"/>
                  <wp:effectExtent l="0" t="0" r="0" b="0"/>
                  <wp:docPr id="10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982803" cy="429989"/>
                          </a:xfrm>
                          <a:prstGeom prst="rect">
                            <a:avLst/>
                          </a:prstGeom>
                          <a:ln/>
                        </pic:spPr>
                      </pic:pic>
                    </a:graphicData>
                  </a:graphic>
                </wp:inline>
              </w:drawing>
            </w:r>
          </w:p>
        </w:tc>
      </w:tr>
    </w:tbl>
    <w:p w14:paraId="3041E394" w14:textId="77777777" w:rsidR="006350C5" w:rsidRDefault="006350C5">
      <w:pPr>
        <w:rPr>
          <w:sz w:val="16"/>
          <w:szCs w:val="16"/>
        </w:rPr>
      </w:pPr>
    </w:p>
    <w:p w14:paraId="722B00AE" w14:textId="77777777" w:rsidR="006350C5" w:rsidRDefault="006350C5"/>
    <w:p w14:paraId="42C6D796" w14:textId="77777777" w:rsidR="006350C5" w:rsidRDefault="006350C5"/>
    <w:p w14:paraId="6E1831B3" w14:textId="77777777" w:rsidR="006350C5" w:rsidRDefault="006350C5"/>
    <w:p w14:paraId="559EDA1E" w14:textId="77777777" w:rsidR="00481608" w:rsidRDefault="00481608"/>
    <w:p w14:paraId="2AF1DDAB" w14:textId="77777777" w:rsidR="00481608" w:rsidRDefault="00481608"/>
    <w:p w14:paraId="57FD96E0" w14:textId="77777777" w:rsidR="00481608" w:rsidRDefault="00481608"/>
    <w:p w14:paraId="1972B4B6" w14:textId="77777777" w:rsidR="00481608" w:rsidRDefault="00481608"/>
    <w:p w14:paraId="603023C2" w14:textId="77777777" w:rsidR="00481608" w:rsidRDefault="00481608"/>
    <w:p w14:paraId="5EC1CED0" w14:textId="77777777" w:rsidR="00481608" w:rsidRDefault="00481608"/>
    <w:p w14:paraId="54E11D2A" w14:textId="77777777" w:rsidR="006350C5" w:rsidRDefault="006350C5"/>
    <w:p w14:paraId="0D968742" w14:textId="68FF89F7" w:rsidR="0070580B" w:rsidRPr="00DF6492" w:rsidRDefault="00584A96" w:rsidP="0070580B">
      <w:pPr>
        <w:rPr>
          <w:rFonts w:ascii="Roboto" w:hAnsi="Roboto"/>
          <w:sz w:val="22"/>
          <w:szCs w:val="22"/>
        </w:rPr>
      </w:pPr>
      <w:bookmarkStart w:id="5" w:name="_heading=h.3dy6vkm" w:colFirst="0" w:colLast="0"/>
      <w:bookmarkEnd w:id="5"/>
      <w:r w:rsidRPr="00DF6492">
        <w:rPr>
          <w:rFonts w:ascii="Roboto" w:hAnsi="Roboto"/>
          <w:sz w:val="22"/>
          <w:szCs w:val="22"/>
        </w:rPr>
        <w:t xml:space="preserve">26 July 2026</w:t>
      </w:r>
    </w:p>
    <w:p w14:paraId="62CFABAB" w14:textId="23360BAF" w:rsidR="0070580B" w:rsidRPr="00DF6492" w:rsidRDefault="00584A96" w:rsidP="0070580B">
      <w:pPr>
        <w:rPr>
          <w:rFonts w:ascii="Roboto" w:hAnsi="Roboto"/>
          <w:sz w:val="22"/>
          <w:szCs w:val="22"/>
        </w:rPr>
      </w:pPr>
      <w:r w:rsidRPr="00DF6492">
        <w:rPr>
          <w:rFonts w:ascii="Roboto" w:hAnsi="Roboto"/>
          <w:sz w:val="22"/>
          <w:szCs w:val="22"/>
        </w:rPr>
        <w:t xml:space="preserve">Huiman</w:t>
      </w:r>
    </w:p>
    <w:p w14:paraId="53F99DE8" w14:textId="5571FDAA" w:rsidR="0070580B" w:rsidRPr="00DF6492" w:rsidRDefault="00584A96" w:rsidP="0070580B">
      <w:pPr>
        <w:rPr>
          <w:rFonts w:ascii="Roboto" w:hAnsi="Roboto"/>
          <w:sz w:val="22"/>
          <w:szCs w:val="22"/>
        </w:rPr>
      </w:pPr>
      <w:r w:rsidRPr="00DF6492">
        <w:rPr>
          <w:rFonts w:ascii="Roboto" w:hAnsi="Roboto"/>
          <w:sz w:val="22"/>
          <w:szCs w:val="22"/>
        </w:rPr>
        <w:t xml:space="preserve"/>
      </w:r>
    </w:p>
    <w:p w14:paraId="2A2B9E81" w14:textId="3A60A67C" w:rsidR="0070580B" w:rsidRPr="00DF6492" w:rsidRDefault="00584A96" w:rsidP="0070580B">
      <w:pPr>
        <w:rPr>
          <w:rFonts w:ascii="Roboto" w:hAnsi="Roboto"/>
          <w:sz w:val="22"/>
          <w:szCs w:val="22"/>
        </w:rPr>
      </w:pPr>
      <w:r w:rsidRPr="00DF6492">
        <w:rPr>
          <w:rFonts w:ascii="Roboto" w:hAnsi="Roboto"/>
          <w:sz w:val="22"/>
          <w:szCs w:val="22"/>
        </w:rPr>
        <w:t xml:space="preserve">walkghost limited</w:t>
      </w:r>
    </w:p>
    <w:p w14:paraId="666C90CE" w14:textId="446963C1" w:rsidR="0070580B" w:rsidRPr="00DF6492" w:rsidRDefault="00584A96" w:rsidP="0070580B">
      <w:pPr>
        <w:rPr>
          <w:rFonts w:ascii="Roboto" w:hAnsi="Roboto"/>
          <w:sz w:val="22"/>
          <w:szCs w:val="22"/>
          <w:lang w:val="en-MY"/>
        </w:rPr>
      </w:pPr>
      <w:r w:rsidRPr="00DF6492">
        <w:rPr>
          <w:rFonts w:ascii="Roboto" w:hAnsi="Roboto"/>
          <w:sz w:val="22"/>
          <w:szCs w:val="22"/>
        </w:rPr>
        <w:t xml:space="preserve"/>
      </w:r>
    </w:p>
    <w:p w14:paraId="6DFC15C9" w14:textId="77777777" w:rsidR="0070580B" w:rsidRPr="00DF6492" w:rsidRDefault="0070580B" w:rsidP="0070580B">
      <w:pPr>
        <w:rPr>
          <w:rFonts w:ascii="Roboto" w:hAnsi="Roboto"/>
          <w:sz w:val="22"/>
          <w:szCs w:val="22"/>
        </w:rPr>
      </w:pPr>
    </w:p>
    <w:p w14:paraId="7ADCAFE2" w14:textId="35C46DEB" w:rsidR="0070580B" w:rsidRPr="007A1FDE" w:rsidRDefault="0070580B" w:rsidP="0070580B">
      <w:pPr>
        <w:rPr>
          <w:rFonts w:ascii="Roboto" w:hAnsi="Roboto"/>
          <w:sz w:val="22"/>
          <w:szCs w:val="22"/>
        </w:rPr>
      </w:pPr>
      <w:r w:rsidRPr="00DF6492">
        <w:rPr>
          <w:rFonts w:ascii="Roboto" w:hAnsi="Roboto"/>
          <w:sz w:val="22"/>
          <w:szCs w:val="22"/>
        </w:rPr>
        <w:t xml:space="preserve">Dear </w:t>
      </w:r>
      <w:r w:rsidR="00584A96" w:rsidRPr="00DF6492">
        <w:rPr>
          <w:rFonts w:ascii="Roboto" w:hAnsi="Roboto"/>
          <w:sz w:val="22"/>
          <w:szCs w:val="22"/>
        </w:rPr>
        <w:t xml:space="preserve">Huiman</w:t>
      </w:r>
      <w:r w:rsidRPr="00DF6492">
        <w:rPr>
          <w:rFonts w:ascii="Roboto" w:hAnsi="Roboto"/>
          <w:sz w:val="22"/>
          <w:szCs w:val="22"/>
        </w:rPr>
        <w:t>,</w:t>
      </w:r>
    </w:p>
    <w:p w14:paraId="28629481" w14:textId="77777777" w:rsidR="006350C5" w:rsidRDefault="00677F6E">
      <w:pPr>
        <w:pStyle w:val="Heading1"/>
      </w:pPr>
      <w:bookmarkStart w:id="6" w:name="_heading=h.lz4z7j6rwk3y" w:colFirst="0" w:colLast="0"/>
      <w:bookmarkEnd w:id="6"/>
      <w:r>
        <w:t>RE: FEE PROPOSAL</w:t>
      </w:r>
    </w:p>
    <w:p w14:paraId="1C4A36AD" w14:textId="7195FF51" w:rsidR="006350C5" w:rsidRPr="00481608" w:rsidRDefault="00BB7C57">
      <w:pPr>
        <w:jc w:val="both"/>
        <w:rPr>
          <w:rFonts w:ascii="Roboto" w:hAnsi="Roboto"/>
          <w:sz w:val="22"/>
          <w:szCs w:val="22"/>
        </w:rPr>
      </w:pPr>
      <w:r>
        <w:rPr>
          <w:rFonts w:ascii="Roboto" w:hAnsi="Roboto"/>
          <w:sz w:val="22"/>
          <w:szCs w:val="22"/>
        </w:rPr>
        <w:t xml:space="preserve">
          <w:p>
            <w:pPr>
              <w:spacing w:line="240" w:lineRule="auto"/>
              <w:jc w:val="both"/>
            </w:pPr>
            <w:r>
              <w:rPr>
                <w:rFonts w:ascii="Roboto" w:hAnsi="Roboto"/>
                <w:b w:val="0"/>
                <w:i w:val="0"/>
                <w:color w:val="4A4A4A"/>
                <w:sz w:val="22"/>
              </w:rPr>
              <w:t>We are pleased to present our proposal to you</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Our team of seasoned professionals works closely with clients to provide a full suite of corporate services, including Business Registration and Tax Compliance, Incentives Optimization, Corporate Housekeeping, Bookkeeping, Payroll, Recruitment, HR Consulting, and Immigration.</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With a commitment to long-term partnerships, we focus on providing tailored solutions designed to meet our client's compliance objectives so they can focus on the core aspects of their business.</w:t>
            </w:r>
          </w:p>
          <w:p>
            <w:pPr>
              <w:spacing w:line="240" w:lineRule="auto"/>
              <w:jc w:val="both"/>
            </w:pPr>
            <w:r>
              <w:rPr>
                <w:rFonts w:ascii="Roboto" w:hAnsi="Roboto"/>
                <w:b w:val="0"/>
                <w:i w:val="0"/>
                <w:color w:val="4A4A4A"/>
                <w:sz w:val="22"/>
              </w:rPr>
              <w:t xml:space="preserve"> </w:t>
            </w:r>
          </w:p>
          <w:p>
            <w:pPr>
              <w:spacing w:line="240" w:lineRule="auto"/>
              <w:jc w:val="both"/>
            </w:pPr>
            <w:r>
              <w:rPr>
                <w:rFonts w:ascii="Roboto" w:hAnsi="Roboto"/>
                <w:b w:val="0"/>
                <w:i w:val="0"/>
                <w:color w:val="4A4A4A"/>
                <w:sz w:val="22"/>
              </w:rPr>
              <w:t>The following pages contain the outline of our service proposal, customized for you and your organization. We look forward to working with you.</w:t>
            </w:r>
          </w:p>
        </w:t>
      </w:r>
    </w:p>
    <w:p w14:paraId="384BA73E" w14:textId="77777777" w:rsidR="006350C5" w:rsidRDefault="006350C5">
      <w:pPr>
        <w:jc w:val="both"/>
      </w:pPr>
    </w:p>
    <w:p w14:paraId="34B3F2EB" w14:textId="77777777" w:rsidR="006350C5" w:rsidRDefault="006350C5">
      <w:pPr>
        <w:jc w:val="both"/>
      </w:pPr>
    </w:p>
    <w:p w14:paraId="5D4A20CF" w14:textId="4173B432" w:rsidR="006350C5" w:rsidRPr="00481608" w:rsidRDefault="00677F6E">
      <w:pPr>
        <w:jc w:val="both"/>
        <w:rPr>
          <w:sz w:val="22"/>
          <w:szCs w:val="22"/>
        </w:rPr>
      </w:pPr>
      <w:r w:rsidRPr="00481608">
        <w:rPr>
          <w:sz w:val="22"/>
          <w:szCs w:val="22"/>
        </w:rPr>
        <w:t>On behalf of In.Corp,</w:t>
      </w:r>
    </w:p>
    <w:p w14:paraId="7D34F5C7" w14:textId="77777777" w:rsidR="006350C5" w:rsidRDefault="006350C5">
      <w:pPr>
        <w:jc w:val="both"/>
      </w:pPr>
    </w:p>
    <w:p w14:paraId="0B4020A7" w14:textId="77777777" w:rsidR="006350C5" w:rsidRDefault="006350C5"/>
    <w:p w14:paraId="567F1A2A" w14:textId="0619148A" w:rsidR="006350C5" w:rsidRPr="00481608" w:rsidRDefault="00A67005">
      <w:pPr>
        <w:rPr>
          <w:rFonts w:ascii="Roboto" w:hAnsi="Roboto"/>
          <w:b/>
          <w:sz w:val="22"/>
          <w:szCs w:val="22"/>
        </w:rPr>
      </w:pPr>
      <w:r>
        <w:rPr>
          <w:rFonts w:ascii="Roboto" w:hAnsi="Roboto"/>
          <w:b/>
          <w:sz w:val="22"/>
          <w:szCs w:val="22"/>
        </w:rPr>
        <w:t xml:space="preserve"/>
      </w:r>
    </w:p>
    <w:p w14:paraId="2BF9A948" w14:textId="13CCDEFA" w:rsidR="007814F9" w:rsidRPr="00847E3F" w:rsidRDefault="00A67005" w:rsidP="00847E3F">
      <w:pPr>
        <w:rPr>
          <w:rFonts w:ascii="Roboto" w:eastAsia="Roboto Medium" w:hAnsi="Roboto" w:cs="Roboto Medium"/>
          <w:sz w:val="22"/>
          <w:szCs w:val="22"/>
        </w:rPr>
      </w:pPr>
      <w:r>
        <w:rPr>
          <w:rFonts w:ascii="Roboto" w:eastAsia="Roboto Medium" w:hAnsi="Roboto" w:cs="Roboto Medium"/>
          <w:sz w:val="22"/>
          <w:szCs w:val="22"/>
        </w:rPr>
        <w:t xml:space="preserve"/>
      </w:r>
      <w:r w:rsidR="007814F9">
        <w:br w:type="page"/>
      </w:r>
    </w:p>
    <w:p w14:paraId="2FC17F8B" w14:textId="4B30D8CA" w:rsidR="006350C5" w:rsidRDefault="00677F6E" w:rsidP="0070580B">
      <w:pPr>
        <w:pStyle w:val="Heading1"/>
      </w:pPr>
      <w:r>
        <w:lastRenderedPageBreak/>
        <w:t>SERVICES AND FEES</w:t>
      </w:r>
    </w:p>
    <w:p>
      <w:pPr>
        <w:rPr>
          <w:rFonts w:ascii="Roboto" w:hAnsi="Roboto"/>
          <w:sz w:val="22"/>
          <w:szCs w:val="22"/>
          <w:lang w:val="en-US"/>
        </w:rPr>
      </w:pPr>
      <w:r>
        <w:rPr>
          <w:rFonts w:ascii="Roboto" w:hAnsi="Roboto"/>
          <w:sz w:val="22"/>
          <w:szCs w:val="22"/>
          <w:lang w:val="en-US"/>
        </w:rPr>
        <w:t>This section provides a comprehensive overview of InCorp’s Professional Fees, along with other incidental expenses and the estimated government fees, which are calculated either based on specific tasks or on a per-case basis. Please note that any work will commence only upon receipt of your written approval to proceed.</w:t>
      </w:r>
    </w:p>
    <w:p>
      <w:pPr>
        <w:rPr>
          <w:rFonts w:ascii="Roboto" w:hAnsi="Roboto"/>
          <w:sz w:val="22"/>
          <w:szCs w:val="22"/>
          <w:lang w:val="en-US"/>
        </w:rPr>
      </w:pPr>
    </w:p>
    <w:p>
      <w:pPr>
        <w:rPr>
          <w:rFonts w:ascii="Roboto" w:hAnsi="Roboto"/>
          <w:sz w:val="22"/>
          <w:szCs w:val="22"/>
          <w:lang w:val="en-US"/>
        </w:rPr>
      </w:pPr>
      <w:r>
        <w:rPr>
          <w:rFonts w:ascii="Roboto" w:hAnsi="Roboto"/>
          <w:sz w:val="22"/>
          <w:szCs w:val="22"/>
          <w:lang w:val="en-US"/>
        </w:rPr>
        <w:t>All fees mentioned are in Philippine Pesos, exclusive charges of remitting, intermediary, and receiving banks.</w:t>
      </w:r>
    </w:p>
    <w:p>
      <w:pPr>
        <w:rPr>
          <w:rFonts w:ascii="Roboto" w:hAnsi="Roboto"/>
          <w:sz w:val="22"/>
          <w:szCs w:val="22"/>
          <w:lang w:val="en-US"/>
        </w:rPr>
      </w:pPr>
    </w:p>
    <w:p>
      <w:pPr>
        <w:rPr>
          <w:rFonts w:ascii="Roboto" w:hAnsi="Roboto"/>
          <w:sz w:val="22"/>
          <w:szCs w:val="22"/>
          <w:lang w:val="en-US"/>
        </w:rPr>
      </w:pPr>
      <w:r>
        <w:rPr>
          <w:rFonts w:ascii="Roboto" w:hAnsi="Roboto"/>
          <w:sz w:val="22"/>
          <w:szCs w:val="22"/>
          <w:lang w:val="en-US"/>
        </w:rPr>
        <w:t>Out-of-pocket and Transportation costs are at a fixed charge for the entire visa process within NCR and Cebu.</w:t>
      </w:r>
    </w:p>
    <w:p w14:paraId="5F405E01" w14:textId="1B88DFB6" w:rsidR="009845BA" w:rsidRDefault="009845BA" w:rsidP="009845BA">
      <w:pPr>
        <w:pStyle w:val="BodyText"/>
        <w:spacing w:before="47" w:line="194" w:lineRule="auto"/>
        <w:outlineLvl w:val="1"/>
        <w:rPr>
          <w:b/>
          <w:bCs/>
          <w:color w:val="BB2121"/>
          <w:spacing w:val="-10"/>
          <w:lang w:eastAsia="zh-CN"/>
        </w:rPr>
      </w:pPr>
    </w:p>
    <w:p w14:paraId="5FE4C8F3" w14:textId="6A41C7A8" w:rsidR="00B04AE5" w:rsidRPr="002C60FB" w:rsidRDefault="002C60FB" w:rsidP="00744391">
      <w:pPr>
        <w:pStyle w:val="BodyText"/>
        <w:spacing w:before="360" w:after="160" w:line="194" w:lineRule="auto"/>
        <w:outlineLvl w:val="1"/>
        <w:rPr>
          <w:rFonts w:ascii="Roboto Black" w:eastAsiaTheme="majorEastAsia" w:hAnsi="Roboto Black" w:cstheme="majorBidi"/>
          <w:caps/>
          <w:color w:val="BB2121"/>
          <w:lang w:eastAsia="zh-CN"/>
        </w:rPr>
      </w:pPr>
      <w:r w:rsidRPr="002C60FB">
        <w:rPr>
          <w:rFonts w:ascii="Roboto Black" w:eastAsiaTheme="majorEastAsia" w:hAnsi="Roboto Black" w:cstheme="majorBidi"/>
          <w:color w:val="BB2121"/>
          <w:lang w:val="en-CN" w:eastAsia="zh-CN"/>
        </w:rPr>
        <w:t>INCORPORATION AND POST-COMPLIANCE</w:t>
      </w:r>
      <w:r>
        <w:rPr>
          <w:rFonts w:ascii="Roboto Black" w:eastAsiaTheme="majorEastAsia" w:hAnsi="Roboto Black" w:cstheme="majorBidi" w:hint="eastAsia"/>
          <w:color w:val="BB2121"/>
          <w:lang w:val="en-CN" w:eastAsia="zh-CN"/>
        </w:rPr>
        <w:t/>
      </w:r>
      <w:r>
        <w:rPr>
          <w:rFonts w:ascii="Roboto Black" w:eastAsiaTheme="majorEastAsia" w:hAnsi="Roboto Black" w:cstheme="majorBidi"/>
          <w:color w:val="BB2121"/>
          <w:lang w:eastAsia="zh-CN"/>
        </w:rPr>
        <w:t xml:space="preserve"/>
      </w:r>
    </w:p>
    <w:tbl>
      <w:tblPr>
        <w:tblStyle w:val="TableGrid"/>
        <w:tblW w:w="10466"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CellMar>
          <w:top w:w="57" w:type="dxa"/>
          <w:bottom w:w="85" w:type="dxa"/>
        </w:tblCellMar>
        <w:tblLook w:val="04A0" w:firstRow="1" w:lastRow="0" w:firstColumn="1" w:lastColumn="0" w:noHBand="0" w:noVBand="1"/>
      </w:tblPr>
      <w:tblGrid>
        <w:gridCol w:w="2910"/>
        <w:gridCol w:w="1627"/>
        <w:gridCol w:w="1598"/>
        <w:gridCol w:w="1541"/>
        <w:gridCol w:w="1541"/>
        <w:gridCol w:w="1249"/>
      </w:tblGrid>
      <w:tr w:rsidR="00071A1C" w:rsidRPr="009845BA" w14:paraId="01948057" w14:textId="77777777" w:rsidTr="00071A1C">
        <w:trPr>
          <w:trHeight w:val="445"/>
          <w:tblHeader w:val="1"/>
          <w:cantSplit w:val="1"/>
        </w:trPr>
        <w:tc>
          <w:tcPr>
            <w:tcW w:w="2910" w:type="dxa"/>
            <w:tcBorders>
              <w:top w:val="nil"/>
              <w:left w:val="nil"/>
              <w:bottom w:val="single" w:sz="12" w:space="0" w:color="2F465A"/>
              <w:right w:val="nil"/>
            </w:tcBorders>
          </w:tcPr>
          <w:p w14:paraId="436343CD" w14:textId="77777777" w:rsidR="00071A1C" w:rsidRPr="004B36A2" w:rsidRDefault="00071A1C" w:rsidP="00243B3C">
            <w:pPr>
              <w:rPr>
                <w:rFonts w:ascii="Roboto Medium" w:hAnsi="Roboto Medium"/>
                <w:color w:val="2F465A"/>
              </w:rPr>
            </w:pPr>
            <w:r w:rsidRPr="004B36A2">
              <w:rPr>
                <w:rFonts w:ascii="Roboto Medium" w:hAnsi="Roboto Medium"/>
                <w:color w:val="2F465A"/>
              </w:rPr>
              <w:t>Services</w:t>
            </w:r>
          </w:p>
        </w:tc>
        <w:tc>
          <w:tcPr>
            <w:tcW w:w="1627" w:type="dxa"/>
            <w:tcBorders>
              <w:top w:val="nil"/>
              <w:left w:val="nil"/>
              <w:bottom w:val="single" w:sz="12" w:space="0" w:color="2F465A"/>
              <w:right w:val="nil"/>
            </w:tcBorders>
          </w:tcPr>
          <w:p w14:paraId="522CD77A" w14:textId="77777777" w:rsidR="00071A1C" w:rsidRPr="00B14412" w:rsidRDefault="00071A1C" w:rsidP="009845BA">
            <w:pPr>
              <w:jc w:val="center"/>
              <w:rPr>
                <w:rFonts w:ascii="Roboto Medium" w:hAnsi="Roboto Medium"/>
                <w:color w:val="2F465A"/>
              </w:rPr>
            </w:pPr>
            <w:r w:rsidRPr="009845BA">
              <w:rPr>
                <w:rFonts w:ascii="Roboto Medium" w:hAnsi="Roboto Medium" w:cs="Roboto" w:hint="eastAsia"/>
                <w:color w:val="2F465A"/>
                <w:lang w:eastAsia="ja-JP"/>
              </w:rPr>
              <w:t>Monthly</w:t>
            </w:r>
          </w:p>
        </w:tc>
        <w:tc>
          <w:tcPr>
            <w:tcW w:w="1598" w:type="dxa"/>
            <w:tcBorders>
              <w:top w:val="nil"/>
              <w:left w:val="nil"/>
              <w:bottom w:val="single" w:sz="12" w:space="0" w:color="2F465A"/>
              <w:right w:val="nil"/>
            </w:tcBorders>
          </w:tcPr>
          <w:p w14:paraId="20915AB6" w14:textId="12D3B398"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Annually</w:t>
            </w:r>
          </w:p>
        </w:tc>
        <w:tc>
          <w:tcPr>
            <w:tcW w:w="1541" w:type="dxa"/>
            <w:tcBorders>
              <w:top w:val="nil"/>
              <w:left w:val="nil"/>
              <w:bottom w:val="single" w:sz="12" w:space="0" w:color="2F465A"/>
              <w:right w:val="nil"/>
            </w:tcBorders>
          </w:tcPr>
          <w:p w14:paraId="0351B9E9" w14:textId="323F6BAD"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One-off</w:t>
            </w:r>
          </w:p>
        </w:tc>
        <w:tc>
          <w:tcPr>
            <w:tcW w:w="1541" w:type="dxa"/>
            <w:tcBorders>
              <w:top w:val="nil"/>
              <w:left w:val="nil"/>
              <w:bottom w:val="single" w:sz="12" w:space="0" w:color="2F465A"/>
              <w:right w:val="nil"/>
            </w:tcBorders>
          </w:tcPr>
          <w:p w14:paraId="6FDC1AE4" w14:textId="3E63FC6A" w:rsidR="00071A1C" w:rsidRPr="00071A1C" w:rsidRDefault="00071A1C" w:rsidP="009845BA">
            <w:pPr>
              <w:jc w:val="center"/>
              <w:rPr>
                <w:rFonts w:ascii="Roboto Medium" w:hAnsi="Roboto Medium"/>
                <w:color w:val="2F465A"/>
                <w:lang w:val="en-US"/>
              </w:rPr>
            </w:pPr>
            <w:r>
              <w:rPr>
                <w:rFonts w:ascii="Roboto Medium" w:hAnsi="Roboto Medium" w:hint="eastAsia"/>
                <w:color w:val="2F465A"/>
              </w:rPr>
              <w:t>Tota</w:t>
            </w:r>
            <w:r>
              <w:rPr>
                <w:rFonts w:ascii="Roboto Medium" w:hAnsi="Roboto Medium"/>
                <w:color w:val="2F465A"/>
              </w:rPr>
              <w:t>l</w:t>
            </w:r>
          </w:p>
        </w:tc>
        <w:tc>
          <w:tcPr>
            <w:tcW w:w="1249" w:type="dxa"/>
            <w:tcBorders>
              <w:top w:val="nil"/>
              <w:left w:val="nil"/>
              <w:bottom w:val="single" w:sz="12" w:space="0" w:color="2F465A"/>
              <w:right w:val="nil"/>
            </w:tcBorders>
          </w:tcPr>
          <w:p w14:paraId="7155BF30" w14:textId="11E095B6"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Signature</w:t>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Business Registration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Professional Fee: Incorporation and business registration within Metro Manila. Note: This may be billed in a standard USD 2,970 equivalent, and government fees deposit may apply starting at USD 1,500 for an export market enterprise and USD 5,000 for a domestic market enterprise.</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166,320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166,320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Incentives Application (PEZA/BOI)</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Professional Fee: Application for tax incentives (PEZA/BOI) within Metro Manila.</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224,000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224,000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Corporate Secretary / Resident Agent</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Professional Fee (Billed quarterly):Provision of Corporate Secretary or Resident Agent services. Note: Appointed officers and nominee services we may require a refundable cash deposit of P200,000 or a Director/Officer liability insurance.</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15,000</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180,000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Corporate Treasurer Service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Professional Fee (Billed quarterly):Provision of Corporate Treasurer services. Note: Corporate Treasurer services require that we also be engaged for Corporate Secretarial, General Bookkeeping, tax compliance, and payroll services</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15,000</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180,000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Nominee Director</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Professional Fee (Billed quarterly):Provision of Nominee Director services. Note: Nominee Director (ND) services require that we be engaged for Corporate Secretarial services and that the ND must not be elected as the President of the Company.</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15,000</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180,000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Virtual Office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Virtual Office Services: Standard virtual office subscription.</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5,500</w:t>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5,500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Business Registration (OPE)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Out-of-Pocket Expenses/Deposit:OPE and deposit for business registration</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92,530/308,500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92,530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Incentives Application (OPE)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Out-of-Pocket Expenses/Deposit:OPE and deposit for PEZA/BOI application.</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28,000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28,000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Corporate Secretary / Resident Agent (OPE)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Out-of-Pocket Expenses/Deposit:Annual OPE/deposit for Corporate Secretary/Resident Agent.</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Corporate Treasurer Service (OPE)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Out-of-Pocket Expenses/Deposit:Annual OPE/deposit for Corporate Treasurer.</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Nominee Director (OPE)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Out-of-Pocket Expenses/Deposit:Annual OPE/deposit for Nominee Director.</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24,000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Identification Number (TIN)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TIN Application: For Foreign Corporations and Foreign Individuals without PH TIN.</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7,112</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7,112</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bl>
    <w:p w14:paraId="5FE4C8F3" w14:textId="6A41C7A8" w:rsidR="00B04AE5" w:rsidRPr="002C60FB" w:rsidRDefault="002C60FB" w:rsidP="00744391">
      <w:pPr>
        <w:pStyle w:val="BodyText"/>
        <w:spacing w:before="360" w:after="160" w:line="194" w:lineRule="auto"/>
        <w:outlineLvl w:val="1"/>
        <w:rPr>
          <w:rFonts w:ascii="Roboto Black" w:eastAsiaTheme="majorEastAsia" w:hAnsi="Roboto Black" w:cstheme="majorBidi"/>
          <w:caps/>
          <w:color w:val="BB2121"/>
          <w:lang w:eastAsia="zh-CN"/>
        </w:rPr>
      </w:pPr>
      <w:r w:rsidRPr="002C60FB">
        <w:rPr>
          <w:rFonts w:ascii="Roboto Black" w:eastAsiaTheme="majorEastAsia" w:hAnsi="Roboto Black" w:cstheme="majorBidi"/>
          <w:color w:val="BB2121"/>
          <w:lang w:val="en-CN" w:eastAsia="zh-CN"/>
        </w:rPr>
        <w:t>PAYROLL SERVICES</w:t>
      </w:r>
      <w:r>
        <w:rPr>
          <w:rFonts w:ascii="Roboto Black" w:eastAsiaTheme="majorEastAsia" w:hAnsi="Roboto Black" w:cstheme="majorBidi" w:hint="eastAsia"/>
          <w:color w:val="BB2121"/>
          <w:lang w:val="en-CN" w:eastAsia="zh-CN"/>
        </w:rPr>
        <w:t/>
      </w:r>
      <w:r>
        <w:rPr>
          <w:rFonts w:ascii="Roboto Black" w:eastAsiaTheme="majorEastAsia" w:hAnsi="Roboto Black" w:cstheme="majorBidi"/>
          <w:color w:val="BB2121"/>
          <w:lang w:eastAsia="zh-CN"/>
        </w:rPr>
        <w:t xml:space="preserve"/>
      </w:r>
    </w:p>
    <w:tbl>
      <w:tblPr>
        <w:tblStyle w:val="TableGrid"/>
        <w:tblW w:w="10466"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CellMar>
          <w:top w:w="57" w:type="dxa"/>
          <w:bottom w:w="85" w:type="dxa"/>
        </w:tblCellMar>
        <w:tblLook w:val="04A0" w:firstRow="1" w:lastRow="0" w:firstColumn="1" w:lastColumn="0" w:noHBand="0" w:noVBand="1"/>
      </w:tblPr>
      <w:tblGrid>
        <w:gridCol w:w="2910"/>
        <w:gridCol w:w="1627"/>
        <w:gridCol w:w="1598"/>
        <w:gridCol w:w="1541"/>
        <w:gridCol w:w="1541"/>
        <w:gridCol w:w="1249"/>
      </w:tblGrid>
      <w:tr w:rsidR="00071A1C" w:rsidRPr="009845BA" w14:paraId="01948057" w14:textId="77777777" w:rsidTr="00071A1C">
        <w:trPr>
          <w:trHeight w:val="445"/>
          <w:tblHeader w:val="1"/>
          <w:cantSplit w:val="1"/>
        </w:trPr>
        <w:tc>
          <w:tcPr>
            <w:tcW w:w="2910" w:type="dxa"/>
            <w:tcBorders>
              <w:top w:val="nil"/>
              <w:left w:val="nil"/>
              <w:bottom w:val="single" w:sz="12" w:space="0" w:color="2F465A"/>
              <w:right w:val="nil"/>
            </w:tcBorders>
          </w:tcPr>
          <w:p w14:paraId="436343CD" w14:textId="77777777" w:rsidR="00071A1C" w:rsidRPr="004B36A2" w:rsidRDefault="00071A1C" w:rsidP="00243B3C">
            <w:pPr>
              <w:rPr>
                <w:rFonts w:ascii="Roboto Medium" w:hAnsi="Roboto Medium"/>
                <w:color w:val="2F465A"/>
              </w:rPr>
            </w:pPr>
            <w:r w:rsidRPr="004B36A2">
              <w:rPr>
                <w:rFonts w:ascii="Roboto Medium" w:hAnsi="Roboto Medium"/>
                <w:color w:val="2F465A"/>
              </w:rPr>
              <w:t>Services</w:t>
            </w:r>
          </w:p>
        </w:tc>
        <w:tc>
          <w:tcPr>
            <w:tcW w:w="1627" w:type="dxa"/>
            <w:tcBorders>
              <w:top w:val="nil"/>
              <w:left w:val="nil"/>
              <w:bottom w:val="single" w:sz="12" w:space="0" w:color="2F465A"/>
              <w:right w:val="nil"/>
            </w:tcBorders>
          </w:tcPr>
          <w:p w14:paraId="522CD77A" w14:textId="77777777" w:rsidR="00071A1C" w:rsidRPr="00B14412" w:rsidRDefault="00071A1C" w:rsidP="009845BA">
            <w:pPr>
              <w:jc w:val="center"/>
              <w:rPr>
                <w:rFonts w:ascii="Roboto Medium" w:hAnsi="Roboto Medium"/>
                <w:color w:val="2F465A"/>
              </w:rPr>
            </w:pPr>
            <w:r w:rsidRPr="009845BA">
              <w:rPr>
                <w:rFonts w:ascii="Roboto Medium" w:hAnsi="Roboto Medium" w:cs="Roboto" w:hint="eastAsia"/>
                <w:color w:val="2F465A"/>
                <w:lang w:eastAsia="ja-JP"/>
              </w:rPr>
              <w:t>Monthly</w:t>
            </w:r>
          </w:p>
        </w:tc>
        <w:tc>
          <w:tcPr>
            <w:tcW w:w="1598" w:type="dxa"/>
            <w:tcBorders>
              <w:top w:val="nil"/>
              <w:left w:val="nil"/>
              <w:bottom w:val="single" w:sz="12" w:space="0" w:color="2F465A"/>
              <w:right w:val="nil"/>
            </w:tcBorders>
          </w:tcPr>
          <w:p w14:paraId="20915AB6" w14:textId="12D3B398"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Annually</w:t>
            </w:r>
          </w:p>
        </w:tc>
        <w:tc>
          <w:tcPr>
            <w:tcW w:w="1541" w:type="dxa"/>
            <w:tcBorders>
              <w:top w:val="nil"/>
              <w:left w:val="nil"/>
              <w:bottom w:val="single" w:sz="12" w:space="0" w:color="2F465A"/>
              <w:right w:val="nil"/>
            </w:tcBorders>
          </w:tcPr>
          <w:p w14:paraId="0351B9E9" w14:textId="323F6BAD"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One-off</w:t>
            </w:r>
          </w:p>
        </w:tc>
        <w:tc>
          <w:tcPr>
            <w:tcW w:w="1541" w:type="dxa"/>
            <w:tcBorders>
              <w:top w:val="nil"/>
              <w:left w:val="nil"/>
              <w:bottom w:val="single" w:sz="12" w:space="0" w:color="2F465A"/>
              <w:right w:val="nil"/>
            </w:tcBorders>
          </w:tcPr>
          <w:p w14:paraId="6FDC1AE4" w14:textId="3E63FC6A" w:rsidR="00071A1C" w:rsidRPr="00071A1C" w:rsidRDefault="00071A1C" w:rsidP="009845BA">
            <w:pPr>
              <w:jc w:val="center"/>
              <w:rPr>
                <w:rFonts w:ascii="Roboto Medium" w:hAnsi="Roboto Medium"/>
                <w:color w:val="2F465A"/>
                <w:lang w:val="en-US"/>
              </w:rPr>
            </w:pPr>
            <w:r>
              <w:rPr>
                <w:rFonts w:ascii="Roboto Medium" w:hAnsi="Roboto Medium" w:hint="eastAsia"/>
                <w:color w:val="2F465A"/>
              </w:rPr>
              <w:t>Tota</w:t>
            </w:r>
            <w:r>
              <w:rPr>
                <w:rFonts w:ascii="Roboto Medium" w:hAnsi="Roboto Medium"/>
                <w:color w:val="2F465A"/>
              </w:rPr>
              <w:t>l</w:t>
            </w:r>
          </w:p>
        </w:tc>
        <w:tc>
          <w:tcPr>
            <w:tcW w:w="1249" w:type="dxa"/>
            <w:tcBorders>
              <w:top w:val="nil"/>
              <w:left w:val="nil"/>
              <w:bottom w:val="single" w:sz="12" w:space="0" w:color="2F465A"/>
              <w:right w:val="nil"/>
            </w:tcBorders>
          </w:tcPr>
          <w:p w14:paraId="7155BF30" w14:textId="11E095B6"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Signature</w:t>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Payroll Computation and Special Run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Payroll processing based on headcount</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1,200 Refer to Appendix, Headcount-based fee</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14,400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Payroll Setup Fee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Billed on the first invoice for initial payroll system/database setup.</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10,000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Payroll Support (Filing Fee)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Utilization of In.Corp's bank for payment of salaries and Government agencies.</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Note: Waived if not utilized</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3,000</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36,000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Payroll Support (Use of Bank Fee)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Utilization of In.Corp's bank for payment of salaries and Government agencies. Maximum of 30 transactions per month.</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Note: Waived if not utilized</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10,000</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120,000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Annualization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Annual Year-End Tax Processing:</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Compensation taxes consolidation, preparation of Alphalist, and BIR Form 2316.</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(Note: Fee is the same as the monthly fee per employee. The amount shown reflects the 1-5 employees base tier).</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Same as the monthly fee per employee</w:t>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bl>
    <w:p w14:paraId="5FE4C8F3" w14:textId="6A41C7A8" w:rsidR="00B04AE5" w:rsidRPr="002C60FB" w:rsidRDefault="002C60FB" w:rsidP="00744391">
      <w:pPr>
        <w:pStyle w:val="BodyText"/>
        <w:spacing w:before="360" w:after="160" w:line="194" w:lineRule="auto"/>
        <w:outlineLvl w:val="1"/>
        <w:rPr>
          <w:rFonts w:ascii="Roboto Black" w:eastAsiaTheme="majorEastAsia" w:hAnsi="Roboto Black" w:cstheme="majorBidi"/>
          <w:caps/>
          <w:color w:val="BB2121"/>
          <w:lang w:eastAsia="zh-CN"/>
        </w:rPr>
      </w:pPr>
      <w:r w:rsidRPr="002C60FB">
        <w:rPr>
          <w:rFonts w:ascii="Roboto Black" w:eastAsiaTheme="majorEastAsia" w:hAnsi="Roboto Black" w:cstheme="majorBidi"/>
          <w:color w:val="BB2121"/>
          <w:lang w:val="en-CN" w:eastAsia="zh-CN"/>
        </w:rPr>
        <w:t>GENERAL BOOKKEEPING AND TAX COMPLIANCE</w:t>
      </w:r>
      <w:r>
        <w:rPr>
          <w:rFonts w:ascii="Roboto Black" w:eastAsiaTheme="majorEastAsia" w:hAnsi="Roboto Black" w:cstheme="majorBidi" w:hint="eastAsia"/>
          <w:color w:val="BB2121"/>
          <w:lang w:val="en-CN" w:eastAsia="zh-CN"/>
        </w:rPr>
        <w:t/>
      </w:r>
      <w:r>
        <w:rPr>
          <w:rFonts w:ascii="Roboto Black" w:eastAsiaTheme="majorEastAsia" w:hAnsi="Roboto Black" w:cstheme="majorBidi"/>
          <w:color w:val="BB2121"/>
          <w:lang w:eastAsia="zh-CN"/>
        </w:rPr>
        <w:t xml:space="preserve"/>
      </w:r>
    </w:p>
    <w:tbl>
      <w:tblPr>
        <w:tblStyle w:val="TableGrid"/>
        <w:tblW w:w="10466"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CellMar>
          <w:top w:w="57" w:type="dxa"/>
          <w:bottom w:w="85" w:type="dxa"/>
        </w:tblCellMar>
        <w:tblLook w:val="04A0" w:firstRow="1" w:lastRow="0" w:firstColumn="1" w:lastColumn="0" w:noHBand="0" w:noVBand="1"/>
      </w:tblPr>
      <w:tblGrid>
        <w:gridCol w:w="2910"/>
        <w:gridCol w:w="1627"/>
        <w:gridCol w:w="1598"/>
        <w:gridCol w:w="1541"/>
        <w:gridCol w:w="1541"/>
        <w:gridCol w:w="1249"/>
      </w:tblGrid>
      <w:tr w:rsidR="00071A1C" w:rsidRPr="009845BA" w14:paraId="01948057" w14:textId="77777777" w:rsidTr="00071A1C">
        <w:trPr>
          <w:trHeight w:val="445"/>
          <w:tblHeader w:val="1"/>
          <w:cantSplit w:val="1"/>
        </w:trPr>
        <w:tc>
          <w:tcPr>
            <w:tcW w:w="2910" w:type="dxa"/>
            <w:tcBorders>
              <w:top w:val="nil"/>
              <w:left w:val="nil"/>
              <w:bottom w:val="single" w:sz="12" w:space="0" w:color="2F465A"/>
              <w:right w:val="nil"/>
            </w:tcBorders>
          </w:tcPr>
          <w:p w14:paraId="436343CD" w14:textId="77777777" w:rsidR="00071A1C" w:rsidRPr="004B36A2" w:rsidRDefault="00071A1C" w:rsidP="00243B3C">
            <w:pPr>
              <w:rPr>
                <w:rFonts w:ascii="Roboto Medium" w:hAnsi="Roboto Medium"/>
                <w:color w:val="2F465A"/>
              </w:rPr>
            </w:pPr>
            <w:r w:rsidRPr="004B36A2">
              <w:rPr>
                <w:rFonts w:ascii="Roboto Medium" w:hAnsi="Roboto Medium"/>
                <w:color w:val="2F465A"/>
              </w:rPr>
              <w:t>Services</w:t>
            </w:r>
          </w:p>
        </w:tc>
        <w:tc>
          <w:tcPr>
            <w:tcW w:w="1627" w:type="dxa"/>
            <w:tcBorders>
              <w:top w:val="nil"/>
              <w:left w:val="nil"/>
              <w:bottom w:val="single" w:sz="12" w:space="0" w:color="2F465A"/>
              <w:right w:val="nil"/>
            </w:tcBorders>
          </w:tcPr>
          <w:p w14:paraId="522CD77A" w14:textId="77777777" w:rsidR="00071A1C" w:rsidRPr="00B14412" w:rsidRDefault="00071A1C" w:rsidP="009845BA">
            <w:pPr>
              <w:jc w:val="center"/>
              <w:rPr>
                <w:rFonts w:ascii="Roboto Medium" w:hAnsi="Roboto Medium"/>
                <w:color w:val="2F465A"/>
              </w:rPr>
            </w:pPr>
            <w:r w:rsidRPr="009845BA">
              <w:rPr>
                <w:rFonts w:ascii="Roboto Medium" w:hAnsi="Roboto Medium" w:cs="Roboto" w:hint="eastAsia"/>
                <w:color w:val="2F465A"/>
                <w:lang w:eastAsia="ja-JP"/>
              </w:rPr>
              <w:t>Monthly</w:t>
            </w:r>
          </w:p>
        </w:tc>
        <w:tc>
          <w:tcPr>
            <w:tcW w:w="1598" w:type="dxa"/>
            <w:tcBorders>
              <w:top w:val="nil"/>
              <w:left w:val="nil"/>
              <w:bottom w:val="single" w:sz="12" w:space="0" w:color="2F465A"/>
              <w:right w:val="nil"/>
            </w:tcBorders>
          </w:tcPr>
          <w:p w14:paraId="20915AB6" w14:textId="12D3B398"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Annually</w:t>
            </w:r>
          </w:p>
        </w:tc>
        <w:tc>
          <w:tcPr>
            <w:tcW w:w="1541" w:type="dxa"/>
            <w:tcBorders>
              <w:top w:val="nil"/>
              <w:left w:val="nil"/>
              <w:bottom w:val="single" w:sz="12" w:space="0" w:color="2F465A"/>
              <w:right w:val="nil"/>
            </w:tcBorders>
          </w:tcPr>
          <w:p w14:paraId="0351B9E9" w14:textId="323F6BAD"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One-off</w:t>
            </w:r>
          </w:p>
        </w:tc>
        <w:tc>
          <w:tcPr>
            <w:tcW w:w="1541" w:type="dxa"/>
            <w:tcBorders>
              <w:top w:val="nil"/>
              <w:left w:val="nil"/>
              <w:bottom w:val="single" w:sz="12" w:space="0" w:color="2F465A"/>
              <w:right w:val="nil"/>
            </w:tcBorders>
          </w:tcPr>
          <w:p w14:paraId="6FDC1AE4" w14:textId="3E63FC6A" w:rsidR="00071A1C" w:rsidRPr="00071A1C" w:rsidRDefault="00071A1C" w:rsidP="009845BA">
            <w:pPr>
              <w:jc w:val="center"/>
              <w:rPr>
                <w:rFonts w:ascii="Roboto Medium" w:hAnsi="Roboto Medium"/>
                <w:color w:val="2F465A"/>
                <w:lang w:val="en-US"/>
              </w:rPr>
            </w:pPr>
            <w:r>
              <w:rPr>
                <w:rFonts w:ascii="Roboto Medium" w:hAnsi="Roboto Medium" w:hint="eastAsia"/>
                <w:color w:val="2F465A"/>
              </w:rPr>
              <w:t>Tota</w:t>
            </w:r>
            <w:r>
              <w:rPr>
                <w:rFonts w:ascii="Roboto Medium" w:hAnsi="Roboto Medium"/>
                <w:color w:val="2F465A"/>
              </w:rPr>
              <w:t>l</w:t>
            </w:r>
          </w:p>
        </w:tc>
        <w:tc>
          <w:tcPr>
            <w:tcW w:w="1249" w:type="dxa"/>
            <w:tcBorders>
              <w:top w:val="nil"/>
              <w:left w:val="nil"/>
              <w:bottom w:val="single" w:sz="12" w:space="0" w:color="2F465A"/>
              <w:right w:val="nil"/>
            </w:tcBorders>
          </w:tcPr>
          <w:p w14:paraId="7155BF30" w14:textId="11E095B6"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Signature</w:t>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Bookkeeping (General Services &amp; System)</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Recording of Transactions &amp; Preparation of Trial Balance.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Preparation of Financial Reports: Statements of Financial Position (Balance Sheet), Statements of Comprehensive Income (Profit or Loss), General Ledger, General Journal, and Schedule of Accounts. (Note: Includes analysis for adjusting entries; excludes variance/comparative analysis).</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t>Custom Refer to appendix for transaction volume and business type based fee</w:t>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Accounting system Subscription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Use of Accounting System.</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t>36,000</w:t>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36,000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Bookkeeping (Accounting Setup)</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System Initialization: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Client onboarding and setup for the QNE Accounting Software.</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12,500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12,500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Compliance (Preparation &amp; Support)</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Tax Filing &amp; Payment Support:</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Tax computation, preparation, and filing of required tax returns to the Bureau of Internal Revenue (BIR).</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Special handling and processing in case the client has no corporate bank account, no online banking facilities, and no BIR eFPS.</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Note: Combined PHP 5,000 Filing Fee + PHP 5,000 Bank Fee).</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Note: Excludes 5% of the Professional Fees for monthly out-of-pocket expenses).</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Compliance (ORUS Registration)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Taxpayer Registration: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BIR ORUS Registration: End-to-end process for the registration of taxpayers and updating of their registration information via the web-based system.</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5,000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5,000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r w:rsidR="00071A1C" w14:paraId="1793E462" w14:textId="77777777" w:rsidTr="00071A1C">
        <w:trPr>
          <w:trHeight w:val="1286"/>
        </w:trPr>
        <w:tc>
          <w:tcPr>
            <w:tcW w:w="2910"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Tax Compliance (PTU Application)</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Books of Accounts Licensing:</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Application for Permit to Use (PTU) Loose-leaf Books of Accounts (BOA).</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Note: Subject to an additional +10% out-of-pocket expenses.</w:t>
            </w:r>
          </w:p>
        </w:tc>
        <w:tc>
          <w:tcPr>
            <w:tcW w:w="1627" w:type="dxa"/>
            <w:tcBorders>
              <w:top w:val="single" w:sz="4" w:space="0" w:color="auto"/>
              <w:left w:val="single" w:sz="4" w:space="0" w:color="auto"/>
              <w:bottom w:val="single" w:sz="4" w:space="0" w:color="auto"/>
              <w:right w:val="single" w:sz="4" w:space="0" w:color="auto"/>
            </w:tcBorders>
            <w:vAlign w:val="center"/>
          </w:tcPr>
          <w:p w14:paraId="33957AC7" w14:textId="50E4E5E4" w:rsidR="00071A1C" w:rsidRPr="00481608" w:rsidRDefault="00071A1C" w:rsidP="00243B3C">
            <w:pPr>
              <w:jc w:val="center"/>
              <w:rPr>
                <w:rFonts w:ascii="Roboto" w:hAnsi="Roboto"/>
                <w:sz w:val="20"/>
                <w:szCs w:val="20"/>
              </w:rPr>
            </w:pPr>
            <w:r w:rsidRPr="00481608">
              <w:rPr>
                <w:rFonts w:ascii="Roboto" w:hAnsi="Roboto"/>
                <w:color w:val="1F1F1F"/>
                <w:sz w:val="20"/>
                <w:szCs w:val="20"/>
              </w:rPr>
            </w:r>
          </w:p>
        </w:tc>
        <w:tc>
          <w:tcPr>
            <w:tcW w:w="1598" w:type="dxa"/>
            <w:tcBorders>
              <w:top w:val="single" w:sz="4" w:space="0" w:color="auto"/>
              <w:left w:val="single" w:sz="4" w:space="0" w:color="auto"/>
              <w:bottom w:val="single" w:sz="4" w:space="0" w:color="auto"/>
              <w:right w:val="single" w:sz="4" w:space="0" w:color="auto"/>
            </w:tcBorders>
            <w:vAlign w:val="center"/>
          </w:tcPr>
          <w:p w14:paraId="3124690B" w14:textId="77777777" w:rsidR="00071A1C" w:rsidRPr="00481608" w:rsidRDefault="00071A1C" w:rsidP="00243B3C">
            <w:pPr>
              <w:jc w:val="center"/>
              <w:rPr>
                <w:rFonts w:ascii="Roboto" w:hAnsi="Roboto"/>
                <w:sz w:val="20"/>
                <w:szCs w:val="20"/>
              </w:rPr>
            </w:pPr>
            <w:r>
              <w:rPr>
                <w:rFonts w:ascii="Roboto" w:hAnsi="Roboto"/>
                <w:color w:val="1F1F1F"/>
                <w:sz w:val="20"/>
              </w:rPr>
            </w:r>
          </w:p>
        </w:tc>
        <w:tc>
          <w:tcPr>
            <w:tcW w:w="1541"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50,000</w:t>
            </w:r>
          </w:p>
        </w:tc>
        <w:tc>
          <w:tcPr>
            <w:tcW w:w="1541"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50,000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bl>
    <w:p w14:paraId="5FE4C8F3" w14:textId="6A41C7A8" w:rsidR="00B04AE5" w:rsidRPr="002C60FB" w:rsidRDefault="002C60FB" w:rsidP="00744391">
      <w:pPr>
        <w:pStyle w:val="BodyText"/>
        <w:spacing w:before="360" w:after="160" w:line="194" w:lineRule="auto"/>
        <w:outlineLvl w:val="1"/>
        <w:rPr>
          <w:rFonts w:ascii="Roboto Black" w:eastAsiaTheme="majorEastAsia" w:hAnsi="Roboto Black" w:cstheme="majorBidi"/>
          <w:caps/>
          <w:color w:val="BB2121"/>
          <w:lang w:eastAsia="zh-CN"/>
        </w:rPr>
      </w:pPr>
      <w:r w:rsidRPr="002C60FB">
        <w:rPr>
          <w:rFonts w:ascii="Roboto Black" w:eastAsiaTheme="majorEastAsia" w:hAnsi="Roboto Black" w:cstheme="majorBidi"/>
          <w:color w:val="BB2121"/>
          <w:lang w:val="en-CN" w:eastAsia="zh-CN"/>
        </w:rPr>
        <w:t>IMMIGRANT VISA – PERMANENT RESIDENT VISA</w:t>
      </w:r>
      <w:r>
        <w:rPr>
          <w:rFonts w:ascii="Roboto Black" w:eastAsiaTheme="majorEastAsia" w:hAnsi="Roboto Black" w:cstheme="majorBidi" w:hint="eastAsia"/>
          <w:color w:val="BB2121"/>
          <w:lang w:val="en-CN" w:eastAsia="zh-CN"/>
        </w:rPr>
        <w:t/>
      </w:r>
      <w:r>
        <w:rPr>
          <w:rFonts w:ascii="Roboto Black" w:eastAsiaTheme="majorEastAsia" w:hAnsi="Roboto Black" w:cstheme="majorBidi"/>
          <w:color w:val="BB2121"/>
          <w:lang w:eastAsia="zh-CN"/>
        </w:rPr>
        <w:t xml:space="preserve"/>
      </w:r>
    </w:p>
    <w:tbl>
      <w:tblPr>
        <w:tblStyle w:val="TableGrid"/>
        <w:tblW w:w="10466" w:type="dxa"/>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CellMar>
          <w:top w:w="57" w:type="dxa"/>
          <w:bottom w:w="85" w:type="dxa"/>
        </w:tblCellMar>
        <w:tblLook w:val="04A0" w:firstRow="1" w:lastRow="0" w:firstColumn="1" w:lastColumn="0" w:noHBand="0" w:noVBand="1"/>
      </w:tblPr>
      <w:tblGrid>
        <w:gridCol w:w="3985"/>
        <w:gridCol w:w="2616"/>
        <w:gridCol w:w="2616"/>
        <w:gridCol w:w="1249"/>
      </w:tblGrid>
      <w:tr w:rsidR="00071A1C" w:rsidRPr="009845BA" w14:paraId="01948057" w14:textId="77777777" w:rsidTr="00071A1C">
        <w:trPr>
          <w:trHeight w:val="445"/>
          <w:tblHeader w:val="1"/>
          <w:cantSplit w:val="1"/>
        </w:trPr>
        <w:tc>
          <w:tcPr>
            <w:tcW w:w="3985" w:type="dxa"/>
            <w:tcBorders>
              <w:top w:val="nil"/>
              <w:left w:val="nil"/>
              <w:bottom w:val="single" w:sz="12" w:space="0" w:color="2F465A"/>
              <w:right w:val="nil"/>
            </w:tcBorders>
          </w:tcPr>
          <w:p w14:paraId="436343CD" w14:textId="77777777" w:rsidR="00071A1C" w:rsidRPr="004B36A2" w:rsidRDefault="00071A1C" w:rsidP="00243B3C">
            <w:pPr>
              <w:rPr>
                <w:rFonts w:ascii="Roboto Medium" w:hAnsi="Roboto Medium"/>
                <w:color w:val="2F465A"/>
              </w:rPr>
            </w:pPr>
            <w:r w:rsidRPr="004B36A2">
              <w:rPr>
                <w:rFonts w:ascii="Roboto Medium" w:hAnsi="Roboto Medium"/>
                <w:color w:val="2F465A"/>
              </w:rPr>
              <w:t>Services</w:t>
            </w:r>
          </w:p>
        </w:tc>
        <w:tc>
          <w:tcPr>
            <w:tcW w:w="2616" w:type="dxa"/>
            <w:tcBorders>
              <w:top w:val="nil"/>
              <w:left w:val="nil"/>
              <w:bottom w:val="single" w:sz="12" w:space="0" w:color="2F465A"/>
              <w:right w:val="nil"/>
            </w:tcBorders>
          </w:tcPr>
          <w:p w14:paraId="0351B9E9" w14:textId="323F6BAD"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One-off</w:t>
            </w:r>
          </w:p>
        </w:tc>
        <w:tc>
          <w:tcPr>
            <w:tcW w:w="2616" w:type="dxa"/>
            <w:tcBorders>
              <w:top w:val="nil"/>
              <w:left w:val="nil"/>
              <w:bottom w:val="single" w:sz="12" w:space="0" w:color="2F465A"/>
              <w:right w:val="nil"/>
            </w:tcBorders>
          </w:tcPr>
          <w:p w14:paraId="6FDC1AE4" w14:textId="3E63FC6A" w:rsidR="00071A1C" w:rsidRPr="00071A1C" w:rsidRDefault="00071A1C" w:rsidP="009845BA">
            <w:pPr>
              <w:jc w:val="center"/>
              <w:rPr>
                <w:rFonts w:ascii="Roboto Medium" w:hAnsi="Roboto Medium"/>
                <w:color w:val="2F465A"/>
                <w:lang w:val="en-US"/>
              </w:rPr>
            </w:pPr>
            <w:r>
              <w:rPr>
                <w:rFonts w:ascii="Roboto Medium" w:hAnsi="Roboto Medium" w:hint="eastAsia"/>
                <w:color w:val="2F465A"/>
              </w:rPr>
              <w:t>Tota</w:t>
            </w:r>
            <w:r>
              <w:rPr>
                <w:rFonts w:ascii="Roboto Medium" w:hAnsi="Roboto Medium"/>
                <w:color w:val="2F465A"/>
              </w:rPr>
              <w:t>l</w:t>
            </w:r>
          </w:p>
        </w:tc>
        <w:tc>
          <w:tcPr>
            <w:tcW w:w="1249" w:type="dxa"/>
            <w:tcBorders>
              <w:top w:val="nil"/>
              <w:left w:val="nil"/>
              <w:bottom w:val="single" w:sz="12" w:space="0" w:color="2F465A"/>
              <w:right w:val="nil"/>
            </w:tcBorders>
          </w:tcPr>
          <w:p w14:paraId="7155BF30" w14:textId="11E095B6" w:rsidR="00071A1C" w:rsidRPr="009845BA" w:rsidRDefault="00071A1C" w:rsidP="009845BA">
            <w:pPr>
              <w:jc w:val="center"/>
              <w:rPr>
                <w:rFonts w:ascii="Roboto Medium" w:hAnsi="Roboto Medium" w:cs="Roboto"/>
                <w:color w:val="2F465A"/>
              </w:rPr>
            </w:pPr>
            <w:r w:rsidRPr="009845BA">
              <w:rPr>
                <w:rFonts w:ascii="Roboto Medium" w:hAnsi="Roboto Medium" w:cs="Roboto" w:hint="eastAsia"/>
                <w:color w:val="2F465A"/>
                <w:lang w:eastAsia="ja-JP"/>
              </w:rPr>
              <w:t>Signature</w:t>
            </w:r>
          </w:p>
        </w:tc>
      </w:tr>
      <w:tr w:rsidR="00071A1C" w14:paraId="1793E462" w14:textId="77777777" w:rsidTr="00071A1C">
        <w:trPr>
          <w:trHeight w:val="1286"/>
        </w:trPr>
        <w:tc>
          <w:tcPr>
            <w:tcW w:w="3985" w:type="dxa"/>
            <w:tcBorders>
              <w:top w:val="single" w:sz="4" w:space="0" w:color="auto"/>
              <w:left w:val="single" w:sz="4" w:space="0" w:color="auto"/>
              <w:bottom w:val="single" w:sz="4" w:space="0" w:color="auto"/>
              <w:right w:val="single" w:sz="4" w:space="0" w:color="auto"/>
            </w:tcBorders>
            <w:vAlign w:val="center"/>
          </w:tcPr>
          <w:p w14:paraId="091A7A10" w14:textId="5D469C49" w:rsidR="00071A1C" w:rsidRPr="00481608" w:rsidRDefault="00011C78" w:rsidP="00071A1C">
            <w:pPr>
              <w:spacing w:line="278" w:lineRule="auto"/>
              <w:rPr>
                <w:rFonts w:ascii="Roboto" w:hAnsi="Roboto"/>
                <w:color w:val="C00000"/>
                <w:sz w:val="20"/>
                <w:szCs w:val="20"/>
              </w:rPr>
            </w:pPr>
            <w:r>
              <w:rPr>
                <w:rFonts w:ascii="Roboto" w:hAnsi="Roboto"/>
                <w:color w:val="C00000"/>
                <w:sz w:val="20"/>
                <w:szCs w:val="20"/>
              </w:rPr>
              <w:t>Immigrant Visa</w:t>
            </w:r>
          </w:p>
          <w:p w14:paraId="14559DDA" w14:textId="43D0883D" w:rsidR="00011C78" w:rsidRPr="00011C78" w:rsidRDefault="00011C78" w:rsidP="00011C78">
            <w:pPr>
              <w:spacing w:line="278" w:lineRule="auto"/>
              <w:rPr>
                <w:rFonts w:ascii="Roboto" w:hAnsi="Roboto" w:cs="Arial"/>
                <w:color w:val="808080" w:themeColor="background1" w:themeShade="80"/>
                <w:sz w:val="20"/>
                <w:szCs w:val="20"/>
                <w:lang w:eastAsia="ja-JP"/>
              </w:rPr>
            </w:pPr>
            <w:r>
              <w:rPr>
                <w:rFonts w:ascii="Roboto" w:hAnsi="Roboto" w:cs="Arial"/>
                <w:color w:val="808080" w:themeColor="background1" w:themeShade="80"/>
                <w:sz w:val="20"/>
                <w:szCs w:val="20"/>
              </w:rPr>
              <w:t>Permanent Resident Visa</w:t>
            </w:r>
          </w:p>
        </w:tc>
        <w:tc>
          <w:tcPr>
            <w:tcW w:w="2616" w:type="dxa"/>
            <w:tcBorders>
              <w:top w:val="single" w:sz="4" w:space="0" w:color="auto"/>
              <w:left w:val="single" w:sz="4" w:space="0" w:color="auto"/>
              <w:bottom w:val="single" w:sz="4" w:space="0" w:color="auto"/>
              <w:right w:val="single" w:sz="4" w:space="0" w:color="auto"/>
            </w:tcBorders>
            <w:vAlign w:val="center"/>
          </w:tcPr>
          <w:p w14:paraId="5CDE85AA" w14:textId="77777777" w:rsidR="00071A1C" w:rsidRPr="00481608" w:rsidRDefault="00071A1C" w:rsidP="00243B3C">
            <w:pPr>
              <w:jc w:val="center"/>
              <w:rPr>
                <w:rFonts w:ascii="Roboto" w:hAnsi="Roboto"/>
                <w:sz w:val="20"/>
                <w:szCs w:val="20"/>
              </w:rPr>
            </w:pPr>
            <w:r>
              <w:rPr>
                <w:rFonts w:ascii="Roboto" w:hAnsi="Roboto"/>
                <w:color w:val="1F1F1F"/>
                <w:sz w:val="20"/>
              </w:rPr>
              <w:t>85,000 and Government fee 20,000.00</w:t>
            </w:r>
          </w:p>
        </w:tc>
        <w:tc>
          <w:tcPr>
            <w:tcW w:w="2616" w:type="dxa"/>
            <w:tcBorders>
              <w:top w:val="single" w:sz="4" w:space="0" w:color="auto"/>
              <w:left w:val="single" w:sz="4" w:space="0" w:color="auto"/>
              <w:bottom w:val="single" w:sz="4" w:space="0" w:color="auto"/>
              <w:right w:val="single" w:sz="4" w:space="0" w:color="auto"/>
            </w:tcBorders>
            <w:vAlign w:val="center"/>
          </w:tcPr>
          <w:p w14:paraId="490B70BD" w14:textId="77777777" w:rsidR="00071A1C" w:rsidRPr="00481608" w:rsidRDefault="00071A1C" w:rsidP="00243B3C">
            <w:pPr>
              <w:jc w:val="center"/>
              <w:rPr>
                <w:rFonts w:ascii="Roboto" w:hAnsi="Roboto"/>
                <w:sz w:val="20"/>
                <w:szCs w:val="20"/>
              </w:rPr>
            </w:pPr>
            <w:r>
              <w:rPr>
                <w:rFonts w:ascii="Roboto" w:hAnsi="Roboto"/>
                <w:color w:val="1F1F1F"/>
                <w:sz w:val="20"/>
              </w:rPr>
              <w:t>85,000</w:t>
            </w:r>
          </w:p>
        </w:tc>
        <w:tc>
          <w:tcPr>
            <w:tcW w:w="1249" w:type="dxa"/>
            <w:tcBorders>
              <w:top w:val="single" w:sz="4" w:space="0" w:color="auto"/>
              <w:left w:val="single" w:sz="4" w:space="0" w:color="auto"/>
              <w:bottom w:val="single" w:sz="4" w:space="0" w:color="auto"/>
              <w:right w:val="single" w:sz="4" w:space="0" w:color="auto"/>
            </w:tcBorders>
            <w:vAlign w:val="center"/>
          </w:tcPr>
          <w:p w14:paraId="5FBAAD36" w14:textId="12B9C162" w:rsidR="00071A1C" w:rsidRPr="00481608" w:rsidRDefault="00071A1C" w:rsidP="00243B3C">
            <w:pPr>
              <w:jc w:val="center"/>
              <w:rPr>
                <w:rFonts w:ascii="Roboto" w:hAnsi="Roboto"/>
                <w:sz w:val="20"/>
                <w:szCs w:val="20"/>
              </w:rPr>
            </w:pPr>
            <w:r>
              <w:rPr>
                <w:rFonts w:ascii="Roboto" w:hAnsi="Roboto"/>
                <w:color w:val="1F1F1F"/>
                <w:sz w:val="20"/>
              </w:rPr>
            </w:r>
          </w:p>
        </w:tc>
      </w:tr>
    </w:tbl>
    <w:p w14:paraId="2E66DAF3" w14:textId="77777777" w:rsidR="007A1FDE" w:rsidRPr="007A1FDE" w:rsidRDefault="007A1FDE" w:rsidP="007A1FDE">
      <w:pPr>
        <w:rPr>
          <w:lang w:val="en-SG" w:eastAsia="ja-JP"/>
        </w:rPr>
      </w:pPr>
    </w:p>
    <w:p w14:paraId="0F3D90BA" w14:textId="77777777" w:rsidR="00D34F7D" w:rsidRPr="00D34F7D" w:rsidRDefault="00D34F7D" w:rsidP="00D34F7D">
      <w:pPr>
        <w:keepNext/>
        <w:keepLines/>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t>SERVICE SLAs</w:t>
      </w:r>
    </w:p>
    <w:p w14:paraId="58723E79" w14:textId="77777777" w:rsidR="00D34F7D" w:rsidRPr="00D34F7D" w:rsidRDefault="00D34F7D" w:rsidP="00D34F7D">
      <w:pPr>
        <w:keepNext/>
        <w:keepLines/>
        <w:spacing w:before="40" w:line="259" w:lineRule="auto"/>
        <w:outlineLvl w:val="1"/>
        <w:rPr>
          <w:rFonts w:ascii="Roboto" w:eastAsiaTheme="majorEastAsia" w:hAnsi="Roboto" w:cstheme="majorBidi"/>
          <w:b/>
          <w:color w:val="BB2121"/>
          <w:szCs w:val="26"/>
          <w:lang w:val="en-SG" w:eastAsia="ja-JP"/>
        </w:rPr>
      </w:pPr>
      <w:bookmarkStart w:id="7" w:name="_heading=h.4gfqnewme24s" w:colFirst="0" w:colLast="0"/>
      <w:bookmarkEnd w:id="7"/>
      <w:r w:rsidRPr="00D34F7D">
        <w:rPr>
          <w:rFonts w:ascii="Roboto" w:eastAsiaTheme="majorEastAsia" w:hAnsi="Roboto" w:cstheme="majorBidi"/>
          <w:b/>
          <w:color w:val="BB2121"/>
          <w:szCs w:val="26"/>
          <w:lang w:val="en-SG" w:eastAsia="ja-JP"/>
        </w:rPr>
        <w:t xml:space="preserve">Business Registration </w:t>
      </w:r>
    </w:p>
    <w:p w14:paraId="31D37B47" w14:textId="77777777" w:rsidR="00D34F7D" w:rsidRPr="00D34F7D" w:rsidRDefault="00D34F7D" w:rsidP="00D34F7D">
      <w:pPr>
        <w:widowControl w:val="0"/>
        <w:jc w:val="both"/>
        <w:rPr>
          <w:rFonts w:ascii="Roboto" w:eastAsia="SimSun" w:hAnsi="Roboto" w:cs="Roboto"/>
          <w:color w:val="000000"/>
          <w:sz w:val="22"/>
          <w:szCs w:val="22"/>
          <w:lang w:val="en-SG" w:eastAsia="ja-JP"/>
        </w:rPr>
      </w:pPr>
    </w:p>
    <w:tbl>
      <w:tblPr>
        <w:tblW w:w="1041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80"/>
        <w:gridCol w:w="2700"/>
        <w:gridCol w:w="2550"/>
        <w:gridCol w:w="3180"/>
      </w:tblGrid>
      <w:tr w:rsidR="00D34F7D" w:rsidRPr="00D34F7D" w14:paraId="3696BCED" w14:textId="77777777" w:rsidTr="00C2013D">
        <w:tc>
          <w:tcPr>
            <w:tcW w:w="19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0000"/>
            <w:tcMar>
              <w:top w:w="100" w:type="dxa"/>
              <w:left w:w="100" w:type="dxa"/>
              <w:bottom w:w="100" w:type="dxa"/>
              <w:right w:w="100" w:type="dxa"/>
            </w:tcMar>
          </w:tcPr>
          <w:p w14:paraId="192D2C0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FFFFFF"/>
                <w:sz w:val="20"/>
                <w:szCs w:val="20"/>
                <w:lang w:val="en-SG" w:eastAsia="ja-JP"/>
              </w:rPr>
            </w:pPr>
            <w:r w:rsidRPr="00D34F7D">
              <w:rPr>
                <w:rFonts w:ascii="Roboto" w:eastAsia="SimSun" w:hAnsi="Roboto" w:cs="Roboto"/>
                <w:b/>
                <w:bCs/>
                <w:color w:val="FFFFFF" w:themeColor="background1"/>
                <w:sz w:val="20"/>
                <w:szCs w:val="20"/>
                <w:lang w:val="en-SG" w:eastAsia="ja-JP"/>
              </w:rPr>
              <w:t>Work</w:t>
            </w:r>
          </w:p>
        </w:tc>
        <w:tc>
          <w:tcPr>
            <w:tcW w:w="27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0000"/>
            <w:tcMar>
              <w:top w:w="100" w:type="dxa"/>
              <w:left w:w="100" w:type="dxa"/>
              <w:bottom w:w="100" w:type="dxa"/>
              <w:right w:w="100" w:type="dxa"/>
            </w:tcMar>
          </w:tcPr>
          <w:p w14:paraId="74FF158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FFFFFF"/>
                <w:sz w:val="20"/>
                <w:szCs w:val="20"/>
                <w:lang w:val="en-SG" w:eastAsia="ja-JP"/>
              </w:rPr>
            </w:pPr>
            <w:r w:rsidRPr="00D34F7D">
              <w:rPr>
                <w:rFonts w:ascii="Roboto" w:eastAsia="SimSun" w:hAnsi="Roboto" w:cs="Roboto"/>
                <w:b/>
                <w:bCs/>
                <w:color w:val="FFFFFF" w:themeColor="background1"/>
                <w:sz w:val="20"/>
                <w:szCs w:val="20"/>
                <w:lang w:val="en-SG" w:eastAsia="ja-JP"/>
              </w:rPr>
              <w:t>End Work Product</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0000"/>
            <w:tcMar>
              <w:top w:w="100" w:type="dxa"/>
              <w:left w:w="100" w:type="dxa"/>
              <w:bottom w:w="100" w:type="dxa"/>
              <w:right w:w="100" w:type="dxa"/>
            </w:tcMar>
          </w:tcPr>
          <w:p w14:paraId="78EAE2F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FFFFFF"/>
                <w:sz w:val="20"/>
                <w:szCs w:val="20"/>
                <w:lang w:val="en-SG" w:eastAsia="ja-JP"/>
              </w:rPr>
            </w:pPr>
            <w:r w:rsidRPr="00D34F7D">
              <w:rPr>
                <w:rFonts w:ascii="Roboto" w:eastAsia="SimSun" w:hAnsi="Roboto" w:cs="Roboto"/>
                <w:b/>
                <w:bCs/>
                <w:color w:val="FFFFFF" w:themeColor="background1"/>
                <w:sz w:val="20"/>
                <w:szCs w:val="20"/>
                <w:lang w:val="en-SG" w:eastAsia="ja-JP"/>
              </w:rPr>
              <w:t>Excluded Work</w:t>
            </w:r>
          </w:p>
          <w:p w14:paraId="6611293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FFFFFF"/>
                <w:sz w:val="20"/>
                <w:szCs w:val="20"/>
                <w:lang w:val="en-SG" w:eastAsia="ja-JP"/>
              </w:rPr>
            </w:pPr>
            <w:r w:rsidRPr="00D34F7D">
              <w:rPr>
                <w:rFonts w:ascii="Roboto" w:eastAsia="SimSun" w:hAnsi="Roboto" w:cs="Roboto"/>
                <w:b/>
                <w:bCs/>
                <w:color w:val="FFFFFF" w:themeColor="background1"/>
                <w:sz w:val="20"/>
                <w:szCs w:val="20"/>
                <w:lang w:val="en-SG" w:eastAsia="ja-JP"/>
              </w:rPr>
              <w:t>Which may be necessary</w:t>
            </w:r>
          </w:p>
        </w:tc>
        <w:tc>
          <w:tcPr>
            <w:tcW w:w="3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0000"/>
            <w:tcMar>
              <w:top w:w="100" w:type="dxa"/>
              <w:left w:w="100" w:type="dxa"/>
              <w:bottom w:w="100" w:type="dxa"/>
              <w:right w:w="100" w:type="dxa"/>
            </w:tcMar>
          </w:tcPr>
          <w:p w14:paraId="3B6711F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FFFFFF"/>
                <w:sz w:val="20"/>
                <w:szCs w:val="20"/>
                <w:lang w:val="en-SG" w:eastAsia="ja-JP"/>
              </w:rPr>
            </w:pPr>
            <w:r w:rsidRPr="00D34F7D">
              <w:rPr>
                <w:rFonts w:ascii="Roboto" w:eastAsia="SimSun" w:hAnsi="Roboto" w:cs="Roboto"/>
                <w:b/>
                <w:bCs/>
                <w:color w:val="FFFFFF" w:themeColor="background1"/>
                <w:sz w:val="20"/>
                <w:szCs w:val="20"/>
                <w:lang w:val="en-SG" w:eastAsia="ja-JP"/>
              </w:rPr>
              <w:t>Estimated Time to Complete</w:t>
            </w:r>
          </w:p>
          <w:p w14:paraId="7C28717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FFFFFF"/>
                <w:sz w:val="20"/>
                <w:szCs w:val="20"/>
                <w:lang w:val="en-SG" w:eastAsia="ja-JP"/>
              </w:rPr>
            </w:pPr>
          </w:p>
        </w:tc>
      </w:tr>
      <w:tr w:rsidR="00D34F7D" w:rsidRPr="00D34F7D" w14:paraId="759F3906" w14:textId="77777777" w:rsidTr="00C2013D">
        <w:tc>
          <w:tcPr>
            <w:tcW w:w="1980" w:type="dxa"/>
            <w:tcBorders>
              <w:top w:val="single" w:sz="8" w:space="0" w:color="FFFFFF" w:themeColor="background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DA94F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Securities and Exchange Commission (SEC)</w:t>
            </w:r>
          </w:p>
          <w:p w14:paraId="0F91521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w:t>
            </w:r>
          </w:p>
        </w:tc>
        <w:tc>
          <w:tcPr>
            <w:tcW w:w="2700" w:type="dxa"/>
            <w:tcBorders>
              <w:top w:val="single" w:sz="8" w:space="0" w:color="FFFFFF" w:themeColor="background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0658E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Certificate of Incorporation</w:t>
            </w:r>
          </w:p>
          <w:p w14:paraId="6F8E548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24D0C5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Articles of Incorporation and By-Laws</w:t>
            </w:r>
          </w:p>
          <w:p w14:paraId="20DE5A7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0D41554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Stock &amp; Transfer Book</w:t>
            </w:r>
          </w:p>
          <w:p w14:paraId="1E72758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tc>
        <w:tc>
          <w:tcPr>
            <w:tcW w:w="2550" w:type="dxa"/>
            <w:tcBorders>
              <w:top w:val="single" w:sz="8" w:space="0" w:color="FFFFFF" w:themeColor="background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31D2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GIS Filing (except if engaged as Corporate Secretary)</w:t>
            </w:r>
          </w:p>
          <w:p w14:paraId="0053011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0B5EB77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Philippine Tax Identification Number (TIN) Application of Shareholders</w:t>
            </w:r>
          </w:p>
          <w:p w14:paraId="4BB1025C"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60B4592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 xml:space="preserve">Opening of bank account (unless engaged as </w:t>
            </w:r>
            <w:r w:rsidRPr="00D34F7D">
              <w:rPr>
                <w:rFonts w:ascii="Roboto" w:eastAsia="SimSun" w:hAnsi="Roboto" w:cs="Roboto"/>
                <w:i/>
                <w:iCs/>
                <w:color w:val="666666"/>
                <w:sz w:val="20"/>
                <w:szCs w:val="20"/>
                <w:lang w:val="en-SG" w:eastAsia="ja-JP"/>
              </w:rPr>
              <w:t>Corporate Secretary</w:t>
            </w:r>
            <w:r w:rsidRPr="00D34F7D">
              <w:rPr>
                <w:rFonts w:ascii="Roboto" w:eastAsia="SimSun" w:hAnsi="Roboto" w:cs="Roboto"/>
                <w:color w:val="666666"/>
                <w:sz w:val="20"/>
                <w:szCs w:val="20"/>
                <w:lang w:val="en-SG" w:eastAsia="ja-JP"/>
              </w:rPr>
              <w:t>)</w:t>
            </w:r>
          </w:p>
        </w:tc>
        <w:tc>
          <w:tcPr>
            <w:tcW w:w="3180" w:type="dxa"/>
            <w:tcBorders>
              <w:top w:val="single" w:sz="8" w:space="0" w:color="FFFFFF" w:themeColor="background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CC301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30 Working Days</w:t>
            </w:r>
          </w:p>
          <w:p w14:paraId="115E9C4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79F0C564" w14:textId="77777777" w:rsidTr="00C2013D">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B801B"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Local Business Permits Application</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4E7F6C"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Mayor’s Permit / Business to Operate</w:t>
            </w:r>
          </w:p>
          <w:p w14:paraId="037B369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p>
          <w:p w14:paraId="28E91478"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 xml:space="preserve">Barangay Clearance </w:t>
            </w:r>
          </w:p>
          <w:p w14:paraId="10C3177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2768CC5C"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Locational Clearance</w:t>
            </w:r>
          </w:p>
          <w:p w14:paraId="7A74B6D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6A984D7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Community Tax Certificate</w:t>
            </w:r>
          </w:p>
          <w:p w14:paraId="6FE1DBB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6B7393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Proof of Payment for Fire Safety Inspection</w:t>
            </w:r>
          </w:p>
          <w:p w14:paraId="7E1A301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DB2F48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Comprehensive General Liability (CGL)Insurance Policy</w:t>
            </w:r>
          </w:p>
          <w:p w14:paraId="655B147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p>
          <w:p w14:paraId="722DE38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color w:val="666666"/>
                <w:sz w:val="20"/>
                <w:szCs w:val="20"/>
                <w:lang w:val="en-SG" w:eastAsia="ja-JP"/>
              </w:rPr>
              <w:t>Temporary Sanitary Permit</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7E0C3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Permanent Sanitary Permit</w:t>
            </w:r>
            <w:r w:rsidRPr="00D34F7D">
              <w:rPr>
                <w:rFonts w:ascii="Roboto" w:eastAsia="SimSun" w:hAnsi="Roboto" w:cs="Roboto"/>
                <w:color w:val="666666"/>
                <w:sz w:val="20"/>
                <w:szCs w:val="20"/>
                <w:vertAlign w:val="superscript"/>
                <w:lang w:val="en-SG" w:eastAsia="ja-JP"/>
              </w:rPr>
              <w:footnoteReference w:id="1"/>
            </w:r>
          </w:p>
          <w:p w14:paraId="2FA70B3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3666458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Occupancy Permit of Office Unit</w:t>
            </w:r>
            <w:r w:rsidRPr="00D34F7D">
              <w:rPr>
                <w:rFonts w:ascii="Roboto" w:eastAsia="SimSun" w:hAnsi="Roboto" w:cs="Roboto"/>
                <w:color w:val="666666"/>
                <w:sz w:val="20"/>
                <w:szCs w:val="20"/>
                <w:vertAlign w:val="superscript"/>
                <w:lang w:val="en-SG" w:eastAsia="ja-JP"/>
              </w:rPr>
              <w:footnoteReference w:id="2"/>
            </w:r>
          </w:p>
          <w:p w14:paraId="0C85176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68DF33A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Occupancy Permit of Building</w:t>
            </w:r>
            <w:r w:rsidRPr="00D34F7D">
              <w:rPr>
                <w:rFonts w:ascii="Roboto" w:eastAsia="SimSun" w:hAnsi="Roboto" w:cs="Roboto"/>
                <w:color w:val="666666"/>
                <w:sz w:val="20"/>
                <w:szCs w:val="20"/>
                <w:vertAlign w:val="superscript"/>
                <w:lang w:val="en-SG" w:eastAsia="ja-JP"/>
              </w:rPr>
              <w:footnoteReference w:id="3"/>
            </w:r>
          </w:p>
          <w:p w14:paraId="55CCEC06"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31878D0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color w:val="666666"/>
                <w:sz w:val="20"/>
                <w:szCs w:val="20"/>
                <w:lang w:val="en-SG" w:eastAsia="ja-JP"/>
              </w:rPr>
              <w:t>Attending seminar for compliance with Bureau of Fire or Public Employment Service Office (PESO)</w:t>
            </w:r>
            <w:r w:rsidRPr="00D34F7D">
              <w:rPr>
                <w:rFonts w:ascii="Roboto" w:eastAsia="SimSun" w:hAnsi="Roboto" w:cs="Roboto"/>
                <w:b/>
                <w:bCs/>
                <w:color w:val="666666"/>
                <w:sz w:val="20"/>
                <w:szCs w:val="20"/>
                <w:vertAlign w:val="superscript"/>
                <w:lang w:val="en-SG" w:eastAsia="ja-JP"/>
              </w:rPr>
              <w:footnoteReference w:id="4"/>
            </w:r>
          </w:p>
          <w:p w14:paraId="383A202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p>
          <w:p w14:paraId="28EF82FB"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Environmental Compliance Certificate (ECC), if required</w:t>
            </w:r>
            <w:r w:rsidRPr="00D34F7D">
              <w:rPr>
                <w:rFonts w:ascii="Roboto" w:eastAsia="SimSun" w:hAnsi="Roboto" w:cs="Roboto"/>
                <w:color w:val="666666"/>
                <w:sz w:val="20"/>
                <w:szCs w:val="20"/>
                <w:vertAlign w:val="superscript"/>
                <w:lang w:val="en-SG" w:eastAsia="ja-JP"/>
              </w:rPr>
              <w:footnoteReference w:id="5"/>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80ADBB"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20-30 Working Days</w:t>
            </w:r>
          </w:p>
          <w:p w14:paraId="6E958A8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61561836" w14:textId="77777777" w:rsidTr="00C2013D">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D197D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Bureau of Internal Revenue (BIR)</w:t>
            </w:r>
          </w:p>
          <w:p w14:paraId="17BC1A4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4A097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BIR Certificate of Registration (COR)</w:t>
            </w:r>
          </w:p>
          <w:p w14:paraId="0158E52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A5AFBD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lastRenderedPageBreak/>
              <w:t>Ask for Receipt Notice (ARN)</w:t>
            </w:r>
          </w:p>
          <w:p w14:paraId="1F7CC45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10863E3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Payment of Documentary Stamp Tax on issued shares and lease contract</w:t>
            </w:r>
          </w:p>
          <w:p w14:paraId="090D855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66C05D4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Loose Leaf BOA</w:t>
            </w:r>
          </w:p>
          <w:p w14:paraId="7CC63E8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5C58EE6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5ABE8B8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Authority to Print Receipts (ATP)</w:t>
            </w:r>
          </w:p>
          <w:p w14:paraId="5AFCB1E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2B41092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Principal Receipts and/or Invoices</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085BF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lastRenderedPageBreak/>
              <w:t>Electronic Filing and Payment System (</w:t>
            </w:r>
            <w:proofErr w:type="spellStart"/>
            <w:r w:rsidRPr="00D34F7D">
              <w:rPr>
                <w:rFonts w:ascii="Roboto" w:eastAsia="SimSun" w:hAnsi="Roboto" w:cs="Roboto"/>
                <w:color w:val="666666"/>
                <w:sz w:val="20"/>
                <w:szCs w:val="20"/>
                <w:lang w:val="en-SG" w:eastAsia="ja-JP"/>
              </w:rPr>
              <w:t>eFPS</w:t>
            </w:r>
            <w:proofErr w:type="spellEnd"/>
            <w:r w:rsidRPr="00D34F7D">
              <w:rPr>
                <w:rFonts w:ascii="Roboto" w:eastAsia="SimSun" w:hAnsi="Roboto" w:cs="Roboto"/>
                <w:color w:val="666666"/>
                <w:sz w:val="20"/>
                <w:szCs w:val="20"/>
                <w:lang w:val="en-SG" w:eastAsia="ja-JP"/>
              </w:rPr>
              <w:t>) Registration</w:t>
            </w:r>
            <w:r w:rsidRPr="00D34F7D">
              <w:rPr>
                <w:rFonts w:ascii="Roboto" w:eastAsia="SimSun" w:hAnsi="Roboto" w:cs="Roboto"/>
                <w:color w:val="666666"/>
                <w:sz w:val="20"/>
                <w:szCs w:val="20"/>
                <w:vertAlign w:val="superscript"/>
                <w:lang w:val="en-SG" w:eastAsia="ja-JP"/>
              </w:rPr>
              <w:footnoteReference w:id="6"/>
            </w:r>
          </w:p>
          <w:p w14:paraId="50BD84F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11A327B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Electronic Receipts/Invoices Application</w:t>
            </w:r>
            <w:r w:rsidRPr="00D34F7D">
              <w:rPr>
                <w:rFonts w:ascii="Roboto" w:eastAsia="SimSun" w:hAnsi="Roboto" w:cs="Roboto"/>
                <w:color w:val="666666"/>
                <w:sz w:val="20"/>
                <w:szCs w:val="20"/>
                <w:vertAlign w:val="superscript"/>
                <w:lang w:val="en-SG" w:eastAsia="ja-JP"/>
              </w:rPr>
              <w:footnoteReference w:id="7"/>
            </w:r>
          </w:p>
          <w:p w14:paraId="3B384AF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79A190C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63BACA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Computerized Accounting System</w:t>
            </w:r>
            <w:r w:rsidRPr="00D34F7D">
              <w:rPr>
                <w:rFonts w:ascii="Roboto" w:eastAsia="SimSun" w:hAnsi="Roboto" w:cs="Roboto"/>
                <w:color w:val="666666"/>
                <w:sz w:val="20"/>
                <w:szCs w:val="20"/>
                <w:vertAlign w:val="superscript"/>
                <w:lang w:val="en-SG" w:eastAsia="ja-JP"/>
              </w:rPr>
              <w:footnoteReference w:id="8"/>
            </w:r>
          </w:p>
          <w:p w14:paraId="7A5A9F3C"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019BBF9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11512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lastRenderedPageBreak/>
              <w:t>10-20 Working Days</w:t>
            </w:r>
          </w:p>
          <w:p w14:paraId="666239F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5BB715FD" w14:textId="77777777" w:rsidTr="00C2013D">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BAFE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Department of Labor and Employment (DOLE)</w:t>
            </w:r>
          </w:p>
          <w:p w14:paraId="72C7F40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EA8D5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 xml:space="preserve">DOLE Rule 1020 </w:t>
            </w:r>
          </w:p>
          <w:p w14:paraId="703CE46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p>
          <w:p w14:paraId="6B12F3E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DOLE Certificate of Registration</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23861C"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DCCBF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1 Working Day</w:t>
            </w:r>
          </w:p>
          <w:p w14:paraId="638AB7B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05EFC199" w14:textId="77777777" w:rsidTr="00C2013D">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3665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Social Security System (SSS)</w:t>
            </w:r>
          </w:p>
          <w:p w14:paraId="5E0948B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37175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For the first employee(s) only:</w:t>
            </w:r>
          </w:p>
          <w:p w14:paraId="4D86C79C"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6A47A3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Employer Registration</w:t>
            </w:r>
          </w:p>
          <w:p w14:paraId="2EF0B7CB"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 xml:space="preserve">(Form R-1); </w:t>
            </w:r>
          </w:p>
          <w:p w14:paraId="63C7A23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7CA7E08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Employment Report</w:t>
            </w:r>
          </w:p>
          <w:p w14:paraId="4F5DFAE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(R-1A)</w:t>
            </w:r>
          </w:p>
          <w:p w14:paraId="63704C68"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66302AB7"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L-501</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38EC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 of succeeding employees</w:t>
            </w:r>
            <w:r w:rsidRPr="00D34F7D">
              <w:rPr>
                <w:rFonts w:ascii="Roboto" w:eastAsia="SimSun" w:hAnsi="Roboto" w:cs="Roboto"/>
                <w:color w:val="666666"/>
                <w:sz w:val="20"/>
                <w:szCs w:val="20"/>
                <w:vertAlign w:val="superscript"/>
                <w:lang w:val="en-SG" w:eastAsia="ja-JP"/>
              </w:rPr>
              <w:footnoteReference w:id="9"/>
            </w:r>
          </w:p>
          <w:p w14:paraId="14E8B858"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3EF4B1DB"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Payment of contribution</w:t>
            </w:r>
            <w:r w:rsidRPr="00D34F7D">
              <w:rPr>
                <w:rFonts w:ascii="Roboto" w:eastAsia="SimSun" w:hAnsi="Roboto" w:cs="Roboto"/>
                <w:color w:val="666666"/>
                <w:sz w:val="20"/>
                <w:szCs w:val="20"/>
                <w:vertAlign w:val="superscript"/>
                <w:lang w:val="en-SG" w:eastAsia="ja-JP"/>
              </w:rPr>
              <w:footnoteReference w:id="10"/>
            </w:r>
            <w:r w:rsidRPr="00D34F7D">
              <w:rPr>
                <w:rFonts w:ascii="Roboto" w:eastAsia="SimSun" w:hAnsi="Roboto" w:cs="Roboto"/>
                <w:color w:val="666666"/>
                <w:sz w:val="20"/>
                <w:szCs w:val="20"/>
                <w:lang w:val="en-SG" w:eastAsia="ja-JP"/>
              </w:rPr>
              <w:t>s</w:t>
            </w:r>
          </w:p>
          <w:p w14:paraId="4C57E6A4"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6337F16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Monthly and quarterly reports</w:t>
            </w:r>
            <w:r w:rsidRPr="00D34F7D">
              <w:rPr>
                <w:rFonts w:ascii="Roboto" w:eastAsia="SimSun" w:hAnsi="Roboto" w:cs="Roboto"/>
                <w:color w:val="666666"/>
                <w:sz w:val="20"/>
                <w:szCs w:val="20"/>
                <w:vertAlign w:val="superscript"/>
                <w:lang w:val="en-SG" w:eastAsia="ja-JP"/>
              </w:rPr>
              <w:footnoteReference w:id="11"/>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33DAD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5 Working Days</w:t>
            </w:r>
          </w:p>
          <w:p w14:paraId="0460858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2D57EF8B" w14:textId="77777777" w:rsidTr="00C2013D">
        <w:trPr>
          <w:trHeight w:val="2745"/>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E2C27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Philippine Health Insurance Corporation (PHILHEALTH) Registration</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BAF7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For the first employee(s) only:</w:t>
            </w:r>
          </w:p>
          <w:p w14:paraId="51984133"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590A25DB"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 xml:space="preserve">Employer Data Record (Form ER1); </w:t>
            </w:r>
          </w:p>
          <w:p w14:paraId="755B24B6"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49C585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Report of Employee Members (Form ER2)</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710E6"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 of employees</w:t>
            </w:r>
            <w:r w:rsidRPr="00D34F7D">
              <w:rPr>
                <w:rFonts w:ascii="Roboto" w:eastAsia="SimSun" w:hAnsi="Roboto" w:cs="Roboto"/>
                <w:color w:val="666666"/>
                <w:sz w:val="20"/>
                <w:szCs w:val="20"/>
                <w:vertAlign w:val="superscript"/>
                <w:lang w:val="en-SG" w:eastAsia="ja-JP"/>
              </w:rPr>
              <w:footnoteReference w:id="12"/>
            </w:r>
          </w:p>
          <w:p w14:paraId="6D501FF8"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35E753D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Payment of contributions</w:t>
            </w:r>
            <w:r w:rsidRPr="00D34F7D">
              <w:rPr>
                <w:rFonts w:ascii="Roboto" w:eastAsia="SimSun" w:hAnsi="Roboto" w:cs="Roboto"/>
                <w:color w:val="666666"/>
                <w:sz w:val="20"/>
                <w:szCs w:val="20"/>
                <w:vertAlign w:val="superscript"/>
                <w:lang w:val="en-SG" w:eastAsia="ja-JP"/>
              </w:rPr>
              <w:footnoteReference w:id="13"/>
            </w:r>
          </w:p>
          <w:p w14:paraId="06877A5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166CB698"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 xml:space="preserve">Monthly and quarterly </w:t>
            </w:r>
            <w:r w:rsidRPr="00D34F7D">
              <w:rPr>
                <w:rFonts w:ascii="Roboto" w:eastAsia="SimSun" w:hAnsi="Roboto" w:cs="Roboto"/>
                <w:color w:val="666666"/>
                <w:sz w:val="20"/>
                <w:szCs w:val="20"/>
                <w:lang w:val="en-SG" w:eastAsia="ja-JP"/>
              </w:rPr>
              <w:lastRenderedPageBreak/>
              <w:t>reports</w:t>
            </w:r>
            <w:r w:rsidRPr="00D34F7D">
              <w:rPr>
                <w:rFonts w:ascii="Roboto" w:eastAsia="SimSun" w:hAnsi="Roboto" w:cs="Roboto"/>
                <w:color w:val="666666"/>
                <w:sz w:val="20"/>
                <w:szCs w:val="20"/>
                <w:vertAlign w:val="superscript"/>
                <w:lang w:val="en-SG" w:eastAsia="ja-JP"/>
              </w:rPr>
              <w:footnoteReference w:id="14"/>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A5A308"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lastRenderedPageBreak/>
              <w:t>2-3 Working Days</w:t>
            </w:r>
          </w:p>
          <w:p w14:paraId="646C647D"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32130191" w14:textId="77777777" w:rsidTr="00C2013D">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8D831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Home Development Mutual Fund (HDMF)</w:t>
            </w:r>
          </w:p>
          <w:p w14:paraId="4CE9AEF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E91AE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For the first employee only:</w:t>
            </w:r>
          </w:p>
          <w:p w14:paraId="78B926F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7217D96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Membership Registration Remittance Form</w:t>
            </w:r>
          </w:p>
          <w:p w14:paraId="17FBDC7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3445CD46"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Member’s Data Form</w:t>
            </w:r>
          </w:p>
        </w:tc>
        <w:tc>
          <w:tcPr>
            <w:tcW w:w="2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E0BC8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Registration of employees</w:t>
            </w:r>
          </w:p>
          <w:p w14:paraId="6CAEBAC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063F3AE2"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Payment of contributions</w:t>
            </w:r>
          </w:p>
          <w:p w14:paraId="42C2AF91"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p>
          <w:p w14:paraId="41D621BF"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Monthly and quarterly reports</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96E95"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666666"/>
                <w:sz w:val="20"/>
                <w:szCs w:val="20"/>
                <w:lang w:val="en-SG" w:eastAsia="ja-JP"/>
              </w:rPr>
            </w:pPr>
            <w:r w:rsidRPr="00D34F7D">
              <w:rPr>
                <w:rFonts w:ascii="Roboto" w:eastAsia="SimSun" w:hAnsi="Roboto" w:cs="Roboto"/>
                <w:b/>
                <w:bCs/>
                <w:color w:val="666666"/>
                <w:sz w:val="20"/>
                <w:szCs w:val="20"/>
                <w:lang w:val="en-SG" w:eastAsia="ja-JP"/>
              </w:rPr>
              <w:t>5 Working Days</w:t>
            </w:r>
          </w:p>
          <w:p w14:paraId="06742DF0"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color w:val="666666"/>
                <w:sz w:val="20"/>
                <w:szCs w:val="20"/>
                <w:lang w:val="en-SG" w:eastAsia="ja-JP"/>
              </w:rPr>
            </w:pPr>
            <w:r w:rsidRPr="00D34F7D">
              <w:rPr>
                <w:rFonts w:ascii="Roboto" w:eastAsia="SimSun" w:hAnsi="Roboto" w:cs="Roboto"/>
                <w:color w:val="666666"/>
                <w:sz w:val="20"/>
                <w:szCs w:val="20"/>
                <w:lang w:val="en-SG" w:eastAsia="ja-JP"/>
              </w:rPr>
              <w:t>from submission of complete documentary requirements</w:t>
            </w:r>
          </w:p>
        </w:tc>
      </w:tr>
      <w:tr w:rsidR="00D34F7D" w:rsidRPr="00D34F7D" w14:paraId="4C2E583E" w14:textId="77777777" w:rsidTr="00C2013D">
        <w:tc>
          <w:tcPr>
            <w:tcW w:w="723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00000"/>
            <w:tcMar>
              <w:top w:w="100" w:type="dxa"/>
              <w:left w:w="100" w:type="dxa"/>
              <w:bottom w:w="100" w:type="dxa"/>
              <w:right w:w="100" w:type="dxa"/>
            </w:tcMar>
          </w:tcPr>
          <w:p w14:paraId="1E2FE60E"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rPr>
                <w:rFonts w:ascii="Roboto" w:eastAsia="SimSun" w:hAnsi="Roboto" w:cs="Roboto"/>
                <w:b/>
                <w:bCs/>
                <w:color w:val="FFFFFF"/>
                <w:sz w:val="20"/>
                <w:szCs w:val="20"/>
                <w:lang w:val="en-SG" w:eastAsia="ja-JP"/>
              </w:rPr>
            </w:pPr>
            <w:r w:rsidRPr="00D34F7D">
              <w:rPr>
                <w:rFonts w:ascii="Roboto" w:eastAsia="SimSun" w:hAnsi="Roboto" w:cs="Roboto"/>
                <w:b/>
                <w:bCs/>
                <w:color w:val="FFFFFF" w:themeColor="background1"/>
                <w:sz w:val="20"/>
                <w:szCs w:val="20"/>
                <w:lang w:val="en-SG" w:eastAsia="ja-JP"/>
              </w:rPr>
              <w:t>TOTAL ESTIMATED TIME TO COMPLETE</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00000"/>
            <w:tcMar>
              <w:top w:w="100" w:type="dxa"/>
              <w:left w:w="100" w:type="dxa"/>
              <w:bottom w:w="100" w:type="dxa"/>
              <w:right w:w="100" w:type="dxa"/>
            </w:tcMar>
          </w:tcPr>
          <w:p w14:paraId="2E995A6A"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Roboto" w:eastAsia="SimSun" w:hAnsi="Roboto" w:cs="Roboto"/>
                <w:b/>
                <w:bCs/>
                <w:color w:val="FFFFFF"/>
                <w:sz w:val="20"/>
                <w:szCs w:val="20"/>
                <w:lang w:val="en-SG" w:eastAsia="ja-JP"/>
              </w:rPr>
            </w:pPr>
            <w:r w:rsidRPr="00D34F7D">
              <w:rPr>
                <w:rFonts w:ascii="Roboto" w:eastAsia="SimSun" w:hAnsi="Roboto" w:cs="Roboto"/>
                <w:b/>
                <w:bCs/>
                <w:color w:val="FFFFFF" w:themeColor="background1"/>
                <w:sz w:val="20"/>
                <w:szCs w:val="20"/>
                <w:lang w:val="en-SG" w:eastAsia="ja-JP"/>
              </w:rPr>
              <w:t>75-95 Working Days</w:t>
            </w:r>
          </w:p>
        </w:tc>
      </w:tr>
    </w:tbl>
    <w:p w14:paraId="28FC2428" w14:textId="77777777" w:rsidR="00D34F7D" w:rsidRPr="00D34F7D" w:rsidRDefault="00D34F7D" w:rsidP="00D34F7D">
      <w:pPr>
        <w:widowControl w:val="0"/>
        <w:shd w:val="clear" w:color="auto" w:fill="FFFFFF"/>
        <w:rPr>
          <w:rFonts w:ascii="Roboto" w:eastAsia="SimSun" w:hAnsi="Roboto" w:cs="Roboto"/>
          <w:color w:val="404040" w:themeColor="text1" w:themeTint="BF"/>
          <w:sz w:val="22"/>
          <w:szCs w:val="22"/>
          <w:lang w:val="en-SG" w:eastAsia="ja-JP"/>
        </w:rPr>
      </w:pPr>
    </w:p>
    <w:p w14:paraId="6C03E001" w14:textId="77777777" w:rsidR="00D34F7D" w:rsidRPr="00D34F7D" w:rsidRDefault="00D34F7D" w:rsidP="00D34F7D">
      <w:pPr>
        <w:keepNext/>
        <w:keepLines/>
        <w:spacing w:before="40" w:line="259" w:lineRule="auto"/>
        <w:jc w:val="both"/>
        <w:outlineLvl w:val="1"/>
        <w:rPr>
          <w:rFonts w:ascii="Roboto" w:eastAsiaTheme="majorEastAsia" w:hAnsi="Roboto" w:cstheme="majorBidi"/>
          <w:b/>
          <w:color w:val="BB2121"/>
          <w:szCs w:val="26"/>
          <w:lang w:val="en-SG" w:eastAsia="ja-JP"/>
        </w:rPr>
      </w:pPr>
      <w:bookmarkStart w:id="8" w:name="_heading=h.283w9c10azjn" w:colFirst="0" w:colLast="0"/>
      <w:bookmarkEnd w:id="8"/>
      <w:r w:rsidRPr="00D34F7D">
        <w:rPr>
          <w:rFonts w:ascii="Roboto" w:eastAsiaTheme="majorEastAsia" w:hAnsi="Roboto" w:cstheme="majorBidi"/>
          <w:b/>
          <w:color w:val="BB2121"/>
          <w:szCs w:val="26"/>
          <w:lang w:val="en-SG" w:eastAsia="ja-JP"/>
        </w:rPr>
        <w:t>DEPOSIT FOR EXPENSES</w:t>
      </w:r>
    </w:p>
    <w:p w14:paraId="6BB57F85" w14:textId="77777777" w:rsidR="00D34F7D" w:rsidRPr="00D34F7D" w:rsidRDefault="00D34F7D" w:rsidP="00D34F7D">
      <w:pPr>
        <w:spacing w:after="160" w:line="259" w:lineRule="auto"/>
        <w:rPr>
          <w:rFonts w:ascii="Roboto" w:eastAsia="SimSun" w:hAnsi="Roboto" w:cs="Roboto"/>
          <w:color w:val="404040" w:themeColor="text1" w:themeTint="BF"/>
          <w:sz w:val="22"/>
          <w:szCs w:val="22"/>
          <w:lang w:val="en-SG" w:eastAsia="ja-JP"/>
        </w:rPr>
      </w:pPr>
    </w:p>
    <w:p w14:paraId="2CEA0695"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shall provide an expense report for Government Fees (GF) actually charged. Government expenses must be adequately funded to begin work. The Client or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shall settle any deficiency or excess, respectively.</w:t>
      </w:r>
    </w:p>
    <w:p w14:paraId="290B3FF2"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p>
    <w:p w14:paraId="2FA0FB23" w14:textId="77777777" w:rsidR="00D34F7D" w:rsidRPr="00D34F7D" w:rsidRDefault="00D34F7D" w:rsidP="00D34F7D">
      <w:pPr>
        <w:keepNext/>
        <w:keepLines/>
        <w:widowControl w:val="0"/>
        <w:spacing w:before="40"/>
        <w:outlineLvl w:val="1"/>
        <w:rPr>
          <w:rFonts w:ascii="Roboto" w:eastAsiaTheme="majorEastAsia" w:hAnsi="Roboto" w:cstheme="majorBidi"/>
          <w:b/>
          <w:color w:val="BB2121"/>
          <w:szCs w:val="26"/>
          <w:lang w:val="en-SG" w:eastAsia="ja-JP"/>
        </w:rPr>
      </w:pPr>
      <w:bookmarkStart w:id="9" w:name="_heading=h.ky9cc651srsh" w:colFirst="0" w:colLast="0"/>
      <w:bookmarkEnd w:id="9"/>
      <w:r w:rsidRPr="00D34F7D">
        <w:rPr>
          <w:rFonts w:ascii="Roboto" w:eastAsiaTheme="majorEastAsia" w:hAnsi="Roboto" w:cstheme="majorBidi"/>
          <w:b/>
          <w:color w:val="BB2121"/>
          <w:szCs w:val="26"/>
          <w:lang w:val="en-SG" w:eastAsia="ja-JP"/>
        </w:rPr>
        <w:t>REFUND POLICY</w:t>
      </w:r>
    </w:p>
    <w:p w14:paraId="4DCF277C"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p>
    <w:p w14:paraId="1F2A9B9D"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Upon confirmation of the Client of the engagement and the payment of all fees, USD 200 shall be deducted from the total amount of payment made by the Client for professional fees. The remainder shall be refunded based on the table below:</w:t>
      </w:r>
    </w:p>
    <w:p w14:paraId="40A0882A"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p>
    <w:sdt>
      <w:sdtPr>
        <w:rPr>
          <w:rFonts w:ascii="Roboto" w:eastAsia="SimSun" w:hAnsi="Roboto" w:cs="Roboto"/>
          <w:color w:val="404040" w:themeColor="text1" w:themeTint="BF"/>
          <w:sz w:val="22"/>
          <w:szCs w:val="22"/>
          <w:lang w:val="en-SG" w:eastAsia="ja-JP"/>
        </w:rPr>
        <w:tag w:val="goog_rdk_8"/>
        <w:id w:val="924847900"/>
        <w:lock w:val="contentLocked"/>
      </w:sdtPr>
      <w:sdtContent>
        <w:tbl>
          <w:tblPr>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5"/>
            <w:gridCol w:w="5295"/>
          </w:tblGrid>
          <w:tr w:rsidR="00D34F7D" w:rsidRPr="00D34F7D" w14:paraId="44599F82" w14:textId="77777777" w:rsidTr="00C2013D">
            <w:tc>
              <w:tcPr>
                <w:tcW w:w="4845" w:type="dxa"/>
                <w:tcBorders>
                  <w:top w:val="single" w:sz="4" w:space="0" w:color="000000"/>
                  <w:left w:val="single" w:sz="4" w:space="0" w:color="000000"/>
                  <w:bottom w:val="single" w:sz="4" w:space="0" w:color="000000"/>
                  <w:right w:val="single" w:sz="4" w:space="0" w:color="000000"/>
                </w:tcBorders>
                <w:shd w:val="clear" w:color="auto" w:fill="812114"/>
                <w:tcMar>
                  <w:top w:w="0" w:type="dxa"/>
                  <w:left w:w="115" w:type="dxa"/>
                  <w:bottom w:w="0" w:type="dxa"/>
                  <w:right w:w="115" w:type="dxa"/>
                </w:tcMar>
              </w:tcPr>
              <w:p w14:paraId="69947A96"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FFFFFF"/>
                    <w:sz w:val="22"/>
                    <w:szCs w:val="22"/>
                    <w:lang w:val="en-SG" w:eastAsia="ja-JP"/>
                  </w:rPr>
                </w:pPr>
                <w:r w:rsidRPr="00D34F7D">
                  <w:rPr>
                    <w:rFonts w:ascii="Roboto" w:eastAsia="SimSun" w:hAnsi="Roboto" w:cs="Roboto"/>
                    <w:color w:val="FFFFFF"/>
                    <w:sz w:val="22"/>
                    <w:szCs w:val="22"/>
                    <w:lang w:val="en-SG" w:eastAsia="ja-JP"/>
                  </w:rPr>
                  <w:t>Work covered</w:t>
                </w:r>
              </w:p>
            </w:tc>
            <w:tc>
              <w:tcPr>
                <w:tcW w:w="5295" w:type="dxa"/>
                <w:tcBorders>
                  <w:top w:val="single" w:sz="4" w:space="0" w:color="000000"/>
                  <w:left w:val="single" w:sz="4" w:space="0" w:color="000000"/>
                  <w:bottom w:val="single" w:sz="4" w:space="0" w:color="000000"/>
                  <w:right w:val="single" w:sz="4" w:space="0" w:color="000000"/>
                </w:tcBorders>
                <w:shd w:val="clear" w:color="auto" w:fill="812114"/>
                <w:tcMar>
                  <w:top w:w="0" w:type="dxa"/>
                  <w:left w:w="115" w:type="dxa"/>
                  <w:bottom w:w="0" w:type="dxa"/>
                  <w:right w:w="115" w:type="dxa"/>
                </w:tcMar>
              </w:tcPr>
              <w:p w14:paraId="002FC9B4"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FFFFFF"/>
                    <w:sz w:val="22"/>
                    <w:szCs w:val="22"/>
                    <w:lang w:val="en-SG" w:eastAsia="ja-JP"/>
                  </w:rPr>
                </w:pPr>
                <w:r w:rsidRPr="00D34F7D">
                  <w:rPr>
                    <w:rFonts w:ascii="Roboto" w:eastAsia="SimSun" w:hAnsi="Roboto" w:cs="Roboto"/>
                    <w:color w:val="FFFFFF"/>
                    <w:sz w:val="22"/>
                    <w:szCs w:val="22"/>
                    <w:lang w:val="en-SG" w:eastAsia="ja-JP"/>
                  </w:rPr>
                  <w:t>Refund</w:t>
                </w:r>
              </w:p>
            </w:tc>
          </w:tr>
          <w:tr w:rsidR="00D34F7D" w:rsidRPr="00D34F7D" w14:paraId="1AFC4A6E" w14:textId="77777777" w:rsidTr="00C2013D">
            <w:tc>
              <w:tcPr>
                <w:tcW w:w="48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492302"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Name Reservation</w:t>
                </w:r>
              </w:p>
            </w:tc>
            <w:tc>
              <w:tcPr>
                <w:tcW w:w="5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D0D15A"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90% of the remaining Professional Fee</w:t>
                </w:r>
              </w:p>
            </w:tc>
          </w:tr>
          <w:tr w:rsidR="00D34F7D" w:rsidRPr="00D34F7D" w14:paraId="16E0F67F" w14:textId="77777777" w:rsidTr="00C2013D">
            <w:tc>
              <w:tcPr>
                <w:tcW w:w="48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C0248B"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After Drafting of Corporate Documents</w:t>
                </w:r>
              </w:p>
            </w:tc>
            <w:tc>
              <w:tcPr>
                <w:tcW w:w="5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46C661"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40% of the remaining Professional Fee</w:t>
                </w:r>
              </w:p>
              <w:p w14:paraId="373567EE"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p>
            </w:tc>
          </w:tr>
          <w:tr w:rsidR="00D34F7D" w:rsidRPr="00D34F7D" w14:paraId="189B2393" w14:textId="77777777" w:rsidTr="00C2013D">
            <w:tc>
              <w:tcPr>
                <w:tcW w:w="48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5D223B"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After Issuance of License to Transact Business in the Philippines (License) by SEC</w:t>
                </w:r>
              </w:p>
            </w:tc>
            <w:tc>
              <w:tcPr>
                <w:tcW w:w="5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F6FED6"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20% of the remaining Professional Fee</w:t>
                </w:r>
              </w:p>
            </w:tc>
          </w:tr>
          <w:tr w:rsidR="00D34F7D" w:rsidRPr="00D34F7D" w14:paraId="01020599" w14:textId="77777777" w:rsidTr="00C2013D">
            <w:tc>
              <w:tcPr>
                <w:tcW w:w="48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B06AFD"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After commencement of work with LGU and/or the remaining government agencies</w:t>
                </w:r>
              </w:p>
            </w:tc>
            <w:tc>
              <w:tcPr>
                <w:tcW w:w="5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052250" w14:textId="77777777" w:rsidR="00D34F7D" w:rsidRPr="00D34F7D" w:rsidRDefault="00D34F7D" w:rsidP="00D34F7D">
                <w:pPr>
                  <w:pBdr>
                    <w:top w:val="nil"/>
                    <w:left w:val="nil"/>
                    <w:bottom w:val="nil"/>
                    <w:right w:val="nil"/>
                    <w:between w:val="nil"/>
                  </w:pBdr>
                  <w:spacing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10% of the remaining Professional Fee</w:t>
                </w:r>
              </w:p>
            </w:tc>
          </w:tr>
        </w:tbl>
      </w:sdtContent>
    </w:sdt>
    <w:p w14:paraId="459D6A57" w14:textId="77777777" w:rsidR="00D34F7D" w:rsidRPr="00D34F7D" w:rsidRDefault="00D34F7D" w:rsidP="00D34F7D">
      <w:pPr>
        <w:widowControl w:val="0"/>
        <w:shd w:val="clear" w:color="auto" w:fill="FFFFFF"/>
        <w:jc w:val="both"/>
        <w:rPr>
          <w:rFonts w:ascii="Garamond" w:eastAsia="Garamond" w:hAnsi="Garamond" w:cs="Garamond"/>
          <w:color w:val="000000"/>
          <w:sz w:val="22"/>
          <w:szCs w:val="22"/>
          <w:lang w:val="en-SG" w:eastAsia="ja-JP"/>
        </w:rPr>
      </w:pPr>
    </w:p>
    <w:p w14:paraId="43056871" w14:textId="77777777" w:rsidR="00D34F7D" w:rsidRPr="00D34F7D" w:rsidRDefault="00D34F7D" w:rsidP="00D34F7D">
      <w:pPr>
        <w:widowControl w:val="0"/>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Notice of cancellation must be made via e-mail to the point of contact. A cancellation acknowledgment will be sent within three (3) working days, and fees will be refunded within sixty (60) working days.</w:t>
      </w:r>
    </w:p>
    <w:p w14:paraId="3D811836" w14:textId="77777777" w:rsidR="00D34F7D" w:rsidRPr="00D34F7D" w:rsidRDefault="00D34F7D" w:rsidP="00D34F7D">
      <w:pPr>
        <w:keepNext/>
        <w:keepLines/>
        <w:widowControl w:val="0"/>
        <w:spacing w:before="360"/>
        <w:outlineLvl w:val="0"/>
        <w:rPr>
          <w:rFonts w:ascii="Roboto Black" w:eastAsiaTheme="majorEastAsia" w:hAnsi="Roboto Black" w:cstheme="majorBidi"/>
          <w:caps/>
          <w:color w:val="BB2121"/>
          <w:sz w:val="28"/>
          <w:szCs w:val="32"/>
          <w:lang w:val="en-SG" w:eastAsia="ja-JP"/>
        </w:rPr>
      </w:pPr>
      <w:bookmarkStart w:id="10" w:name="_heading=h.hpmdnncxupa8"/>
      <w:bookmarkEnd w:id="10"/>
      <w:r w:rsidRPr="00D34F7D">
        <w:rPr>
          <w:rFonts w:ascii="Roboto Black" w:eastAsiaTheme="majorEastAsia" w:hAnsi="Roboto Black" w:cstheme="majorBidi"/>
          <w:caps/>
          <w:color w:val="BB2121"/>
          <w:sz w:val="28"/>
          <w:szCs w:val="32"/>
          <w:lang w:val="en-SG" w:eastAsia="ja-JP"/>
        </w:rPr>
        <w:t xml:space="preserve">CORPORATE SECRETARIAL AND RESIDENT Agent SERVICES </w:t>
      </w:r>
    </w:p>
    <w:p w14:paraId="1C8A948E" w14:textId="77777777" w:rsidR="00D34F7D" w:rsidRPr="00D34F7D" w:rsidRDefault="00D34F7D" w:rsidP="00D34F7D">
      <w:pPr>
        <w:widowControl w:val="0"/>
        <w:jc w:val="center"/>
        <w:rPr>
          <w:rFonts w:ascii="Garamond" w:eastAsia="Garamond" w:hAnsi="Garamond" w:cs="Garamond"/>
          <w:b/>
          <w:color w:val="000000"/>
          <w:sz w:val="22"/>
          <w:szCs w:val="22"/>
          <w:lang w:val="en-SG" w:eastAsia="ja-JP"/>
        </w:rPr>
      </w:pPr>
    </w:p>
    <w:p w14:paraId="0B71C343"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Maintaining a Corporate Secretary (CS) is mandatory under Philippine Corporate Law for the execution and certification of documents and proceedings of the Board of Directors. The absence of a CS can result in the corporation being placed under SEC Monitoring and fines. </w:t>
      </w:r>
    </w:p>
    <w:p w14:paraId="265C933E"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48898A50"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bookmarkStart w:id="11" w:name="_heading=h.ocipusw5yywo" w:colFirst="0" w:colLast="0"/>
      <w:bookmarkEnd w:id="11"/>
      <w:r w:rsidRPr="00D34F7D">
        <w:rPr>
          <w:rFonts w:ascii="Roboto" w:eastAsiaTheme="majorEastAsia" w:hAnsi="Roboto" w:cstheme="majorBidi"/>
          <w:b/>
          <w:color w:val="BB2121"/>
          <w:szCs w:val="26"/>
          <w:lang w:val="en-SG" w:eastAsia="ja-JP"/>
        </w:rPr>
        <w:t>SCOPE OF SERVICE</w:t>
      </w:r>
    </w:p>
    <w:p w14:paraId="5F8C0244"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193FD76D"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minutes of meetings of the stockholders and board of directors;</w:t>
      </w:r>
    </w:p>
    <w:p w14:paraId="41383994"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Issuance of corporate secretary’s certificates, board resolutions, other certifications;</w:t>
      </w:r>
    </w:p>
    <w:p w14:paraId="2505B976"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Documentation</w:t>
      </w:r>
      <w:r w:rsidRPr="00D34F7D">
        <w:rPr>
          <w:rFonts w:ascii="Roboto" w:eastAsia="SimSun" w:hAnsi="Roboto" w:cs="Roboto"/>
          <w:color w:val="404040" w:themeColor="text1" w:themeTint="BF"/>
          <w:sz w:val="22"/>
          <w:szCs w:val="22"/>
          <w:vertAlign w:val="superscript"/>
          <w:lang w:val="en-SG" w:eastAsia="ja-JP"/>
        </w:rPr>
        <w:footnoteReference w:id="15"/>
      </w:r>
      <w:r w:rsidRPr="00D34F7D">
        <w:rPr>
          <w:rFonts w:ascii="Roboto" w:eastAsia="SimSun" w:hAnsi="Roboto" w:cs="Roboto"/>
          <w:color w:val="404040" w:themeColor="text1" w:themeTint="BF"/>
          <w:sz w:val="22"/>
          <w:szCs w:val="22"/>
          <w:lang w:val="en-SG" w:eastAsia="ja-JP"/>
        </w:rPr>
        <w:t xml:space="preserve"> and reporting of constitutional changes such as changes in the company name, principal address, financial year, increase in capital stock, etc.;</w:t>
      </w:r>
    </w:p>
    <w:p w14:paraId="67A89D69"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Documentation of simple share transfers, reversions of trust, and issuance of shares;</w:t>
      </w:r>
    </w:p>
    <w:p w14:paraId="4AABB22A"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and filing of annual General Information of Sheet or any amendment thereof with the Philippine Securities and Exchange Commission;</w:t>
      </w:r>
    </w:p>
    <w:p w14:paraId="37DEDA1D"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documents to release the audited financial statements (if applicable)</w:t>
      </w:r>
      <w:r w:rsidRPr="00D34F7D">
        <w:rPr>
          <w:rFonts w:ascii="Roboto" w:eastAsia="SimSun" w:hAnsi="Roboto" w:cs="Roboto"/>
          <w:color w:val="404040" w:themeColor="text1" w:themeTint="BF"/>
          <w:sz w:val="22"/>
          <w:szCs w:val="22"/>
          <w:vertAlign w:val="superscript"/>
          <w:lang w:val="en-SG" w:eastAsia="ja-JP"/>
        </w:rPr>
        <w:footnoteReference w:id="16"/>
      </w:r>
      <w:r w:rsidRPr="00D34F7D">
        <w:rPr>
          <w:rFonts w:ascii="Roboto" w:eastAsia="SimSun" w:hAnsi="Roboto" w:cs="Roboto"/>
          <w:color w:val="404040" w:themeColor="text1" w:themeTint="BF"/>
          <w:sz w:val="22"/>
          <w:szCs w:val="22"/>
          <w:lang w:val="en-SG" w:eastAsia="ja-JP"/>
        </w:rPr>
        <w:t>;</w:t>
      </w:r>
    </w:p>
    <w:p w14:paraId="7B6250BD"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Maintenance of stock and transfer book; </w:t>
      </w:r>
    </w:p>
    <w:p w14:paraId="05C06A6F"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Printing of stock certificates subject to a separate fee; </w:t>
      </w:r>
    </w:p>
    <w:p w14:paraId="41BFDCE5"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Regular communication and updates; and</w:t>
      </w:r>
    </w:p>
    <w:p w14:paraId="788A1C59" w14:textId="77777777" w:rsidR="00D34F7D" w:rsidRPr="00D34F7D" w:rsidRDefault="00D34F7D" w:rsidP="00D34F7D">
      <w:pPr>
        <w:widowControl w:val="0"/>
        <w:numPr>
          <w:ilvl w:val="0"/>
          <w:numId w:val="20"/>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Communication on compliance requirements under Philippine Law.</w:t>
      </w:r>
    </w:p>
    <w:p w14:paraId="656E7665"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59C0E877"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bookmarkStart w:id="12" w:name="_heading=h.5kus6nrdpe3e" w:colFirst="0" w:colLast="0"/>
      <w:bookmarkEnd w:id="12"/>
      <w:r w:rsidRPr="00D34F7D">
        <w:rPr>
          <w:rFonts w:ascii="Roboto" w:eastAsiaTheme="majorEastAsia" w:hAnsi="Roboto" w:cstheme="majorBidi"/>
          <w:b/>
          <w:color w:val="BB2121"/>
          <w:szCs w:val="26"/>
          <w:lang w:val="en-SG" w:eastAsia="ja-JP"/>
        </w:rPr>
        <w:t>EXCLUSIONS OF SERVICE</w:t>
      </w:r>
    </w:p>
    <w:p w14:paraId="58A30D06"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02377953"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Appointment as Corporate Treasurer;</w:t>
      </w:r>
    </w:p>
    <w:p w14:paraId="253605F9"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monthly, quarterly, and annual tax reports for the Bureau of Internal Revenue;</w:t>
      </w:r>
    </w:p>
    <w:p w14:paraId="248FEA5E"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Statement of Management Responsibility for Financial Statements and Income Tax;</w:t>
      </w:r>
    </w:p>
    <w:p w14:paraId="401ED883"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monthly contributions and other related reports to Social Security System, Philippine Health Insurance Corporation, and Home Development Mutual Fund; and</w:t>
      </w:r>
    </w:p>
    <w:p w14:paraId="7A64F48D"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Work requiring extensive study and/or documentation or legal opinions.</w:t>
      </w:r>
    </w:p>
    <w:p w14:paraId="0E06B2B2"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Attendance in hearings with judicial and quasi-judicial bodies of the government for internal matters of the Corporation.</w:t>
      </w:r>
    </w:p>
    <w:p w14:paraId="320218AD"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lastRenderedPageBreak/>
        <w:t>Signing of any document or paper that relates to the operations of the company</w:t>
      </w:r>
    </w:p>
    <w:p w14:paraId="15797FAA" w14:textId="77777777" w:rsidR="00D34F7D" w:rsidRPr="00D34F7D" w:rsidRDefault="00D34F7D" w:rsidP="00D34F7D">
      <w:pPr>
        <w:keepNext/>
        <w:keepLines/>
        <w:widowControl w:val="0"/>
        <w:pBdr>
          <w:top w:val="nil"/>
          <w:left w:val="nil"/>
          <w:bottom w:val="nil"/>
          <w:right w:val="nil"/>
          <w:between w:val="nil"/>
        </w:pBdr>
        <w:shd w:val="clear" w:color="auto" w:fill="FFFFFF"/>
        <w:spacing w:before="40"/>
        <w:jc w:val="both"/>
        <w:outlineLvl w:val="1"/>
        <w:rPr>
          <w:rFonts w:ascii="Roboto" w:eastAsiaTheme="majorEastAsia" w:hAnsi="Roboto" w:cstheme="majorBidi"/>
          <w:b/>
          <w:color w:val="BB2121"/>
          <w:lang w:val="en-SG" w:eastAsia="ja-JP"/>
        </w:rPr>
      </w:pPr>
      <w:bookmarkStart w:id="13" w:name="_heading=h.xxusspo34n5u" w:colFirst="0" w:colLast="0"/>
      <w:bookmarkEnd w:id="13"/>
    </w:p>
    <w:p w14:paraId="712355ED" w14:textId="77777777" w:rsidR="00D34F7D" w:rsidRPr="00D34F7D" w:rsidRDefault="00D34F7D" w:rsidP="00D34F7D">
      <w:pPr>
        <w:keepNext/>
        <w:keepLines/>
        <w:widowControl w:val="0"/>
        <w:pBdr>
          <w:top w:val="nil"/>
          <w:left w:val="nil"/>
          <w:bottom w:val="nil"/>
          <w:right w:val="nil"/>
          <w:between w:val="nil"/>
        </w:pBdr>
        <w:shd w:val="clear" w:color="auto" w:fill="FFFFFF"/>
        <w:spacing w:before="40"/>
        <w:jc w:val="both"/>
        <w:outlineLvl w:val="1"/>
        <w:rPr>
          <w:rFonts w:ascii="Garamond" w:eastAsia="Garamond" w:hAnsi="Garamond" w:cs="Garamond"/>
          <w:b/>
          <w:color w:val="000000"/>
          <w:szCs w:val="26"/>
          <w:u w:val="single"/>
          <w:lang w:val="en-SG" w:eastAsia="ja-JP"/>
        </w:rPr>
      </w:pPr>
      <w:bookmarkStart w:id="14" w:name="_heading=h.gl8hfqb1vte7" w:colFirst="0" w:colLast="0"/>
      <w:bookmarkEnd w:id="14"/>
      <w:r w:rsidRPr="00D34F7D">
        <w:rPr>
          <w:rFonts w:ascii="Roboto" w:eastAsiaTheme="majorEastAsia" w:hAnsi="Roboto" w:cstheme="majorBidi"/>
          <w:b/>
          <w:color w:val="BB2121"/>
          <w:lang w:val="en-SG" w:eastAsia="ja-JP"/>
        </w:rPr>
        <w:t>TERMS</w:t>
      </w:r>
    </w:p>
    <w:p w14:paraId="73A455A3" w14:textId="77777777" w:rsidR="00D34F7D" w:rsidRPr="00D34F7D" w:rsidRDefault="00D34F7D" w:rsidP="00D34F7D">
      <w:pPr>
        <w:widowControl w:val="0"/>
        <w:tabs>
          <w:tab w:val="left" w:pos="5520"/>
        </w:tabs>
        <w:jc w:val="both"/>
        <w:rPr>
          <w:rFonts w:ascii="Garamond" w:eastAsia="Garamond" w:hAnsi="Garamond" w:cs="Garamond"/>
          <w:color w:val="000000"/>
          <w:sz w:val="22"/>
          <w:szCs w:val="22"/>
          <w:lang w:val="en-SG" w:eastAsia="ja-JP"/>
        </w:rPr>
      </w:pPr>
    </w:p>
    <w:p w14:paraId="027647AD"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This service should be available for a minimum one (1) year and shall commence on the first day of the month provided in the Certificate of Incorporation or on the first day of the month from the signing of the proposal. IN.CORP PH will bill CS services quarterly in advance and the client shall pay for the same quarterly. In case of pre-termination initiated by the Client, there shall be a pre-termination fee equivalent to twenty-five percent (25%) of the service fee for the unexpired term of the agreement.</w:t>
      </w:r>
    </w:p>
    <w:p w14:paraId="0EA87C43"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The service shall only begin upon receipt of full payment of initial CS service fee, related initial deposit for expenses for the first year, and after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PH’s due diligence has been completed.</w:t>
      </w:r>
    </w:p>
    <w:p w14:paraId="70B3C399"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The highest-ranking officer of the company shall sign an undated acceptance to the resignation letter of the Corporate Secretary;</w:t>
      </w:r>
    </w:p>
    <w:p w14:paraId="3B63AA56" w14:textId="77777777" w:rsidR="00D34F7D" w:rsidRPr="00D34F7D" w:rsidRDefault="00D34F7D" w:rsidP="00D34F7D">
      <w:pPr>
        <w:widowControl w:val="0"/>
        <w:numPr>
          <w:ilvl w:val="0"/>
          <w:numId w:val="21"/>
        </w:numPr>
        <w:pBdr>
          <w:top w:val="nil"/>
          <w:left w:val="nil"/>
          <w:bottom w:val="nil"/>
          <w:right w:val="nil"/>
          <w:between w:val="nil"/>
        </w:pBd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Client must post a refundable Cash Deposit of </w:t>
      </w:r>
      <w:r w:rsidRPr="00D34F7D">
        <w:rPr>
          <w:rFonts w:ascii="Roboto" w:eastAsia="SimSun" w:hAnsi="Roboto" w:cs="Roboto"/>
          <w:b/>
          <w:bCs/>
          <w:color w:val="404040" w:themeColor="text1" w:themeTint="BF"/>
          <w:sz w:val="22"/>
          <w:szCs w:val="22"/>
          <w:lang w:val="en-SG" w:eastAsia="ja-JP"/>
        </w:rPr>
        <w:t xml:space="preserve">PHP200,000.00 </w:t>
      </w:r>
      <w:r w:rsidRPr="00D34F7D">
        <w:rPr>
          <w:rFonts w:ascii="Roboto" w:eastAsia="SimSun" w:hAnsi="Roboto" w:cs="Roboto"/>
          <w:color w:val="404040" w:themeColor="text1" w:themeTint="BF"/>
          <w:sz w:val="22"/>
          <w:szCs w:val="22"/>
          <w:lang w:val="en-SG" w:eastAsia="ja-JP"/>
        </w:rPr>
        <w:t>upon engagement for Corporate Secretarial Services. This deposit may be refunded once the Client submits a Director/Officer Liability Insurance Policy. The cash deposit shall be returned six (6) months after the termination of the service or upon submission of the duly filed General Information Sheet (GIS) reflecting the new corporate secretary, whichever comes first;</w:t>
      </w:r>
    </w:p>
    <w:p w14:paraId="798A7257"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All documents requested by the Client shall be provided to the Client in PDF form;</w:t>
      </w:r>
    </w:p>
    <w:p w14:paraId="4F517049"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Either party may terminate this agreement at any time for any reason, upon thirty (30) days written notice to the other party. However, invoices will continue to be sent to Client until we receive the SEC filed General Information Sheet reflecting the new Corporate Secretary. </w:t>
      </w:r>
    </w:p>
    <w:p w14:paraId="024D83F4" w14:textId="77777777" w:rsidR="00D34F7D" w:rsidRPr="00D34F7D" w:rsidRDefault="00D34F7D" w:rsidP="00D34F7D">
      <w:pPr>
        <w:widowControl w:val="0"/>
        <w:numPr>
          <w:ilvl w:val="0"/>
          <w:numId w:val="21"/>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This proposal shall be valid within six (6) months from the issuance thereof.</w:t>
      </w:r>
    </w:p>
    <w:p w14:paraId="72CBDC8A" w14:textId="77777777" w:rsidR="00D34F7D" w:rsidRPr="00D34F7D" w:rsidRDefault="00D34F7D" w:rsidP="00D34F7D">
      <w:pPr>
        <w:widowControl w:val="0"/>
        <w:tabs>
          <w:tab w:val="left" w:pos="5520"/>
        </w:tabs>
        <w:jc w:val="both"/>
        <w:rPr>
          <w:rFonts w:ascii="Garamond" w:eastAsia="Garamond" w:hAnsi="Garamond" w:cs="Garamond"/>
          <w:b/>
          <w:color w:val="000000"/>
          <w:sz w:val="22"/>
          <w:szCs w:val="22"/>
          <w:u w:val="single"/>
          <w:lang w:val="en-SG" w:eastAsia="ja-JP"/>
        </w:rPr>
      </w:pPr>
    </w:p>
    <w:p w14:paraId="11D87D1E"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bookmarkStart w:id="15" w:name="_heading=h.p4mnaz92iucw" w:colFirst="0" w:colLast="0"/>
      <w:bookmarkEnd w:id="15"/>
      <w:r w:rsidRPr="00D34F7D">
        <w:rPr>
          <w:rFonts w:ascii="Roboto" w:eastAsiaTheme="majorEastAsia" w:hAnsi="Roboto" w:cstheme="majorBidi"/>
          <w:b/>
          <w:color w:val="BB2121"/>
          <w:szCs w:val="26"/>
          <w:lang w:val="en-SG" w:eastAsia="ja-JP"/>
        </w:rPr>
        <w:t>INDEMNITY</w:t>
      </w:r>
    </w:p>
    <w:p w14:paraId="3944B05B"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1B2E5F57"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Under Philippine Corporate Law, corporate officers (President, Treasurer, Secretary, etc.) may be held administratively, civilly, and/or criminally responsible for any unlawful act or omission committed by the corporation through its various agents, regardless if the position/s is/are occupied merely as an accommodation or with a fee. Accordingly, the Client undertakes to indemnify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and/or the specific person appointed by the Client to hold the position from all liabilities, costs or expenses arising from any and against all actions, proceedings, claims, or demands of any nature which may be made against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or on account of being elected as an officer of the Client, or by reason of any act, deed or any matter done or omitted to be done in his/her capacity as officer under the Client’s instructions. The Client (or its lawful representatives) further commits to inform in writing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and the person/s concerned of any event or change of circumstance that may affect the appointment, such as, without limitation, change of principal, retirement of business, et. al.</w:t>
      </w:r>
    </w:p>
    <w:p w14:paraId="57C65764" w14:textId="77777777" w:rsidR="00D34F7D" w:rsidRPr="00D34F7D" w:rsidRDefault="00D34F7D" w:rsidP="00D34F7D">
      <w:pPr>
        <w:keepNext/>
        <w:keepLines/>
        <w:spacing w:before="360" w:after="120"/>
        <w:outlineLvl w:val="0"/>
        <w:rPr>
          <w:rFonts w:ascii="Roboto Black" w:eastAsiaTheme="majorEastAsia" w:hAnsi="Roboto Black" w:cstheme="majorBidi"/>
          <w:caps/>
          <w:color w:val="BB2121"/>
          <w:sz w:val="28"/>
          <w:szCs w:val="32"/>
          <w:lang w:val="en-SG" w:eastAsia="ja-JP"/>
        </w:rPr>
      </w:pPr>
      <w:bookmarkStart w:id="17" w:name="_heading=h.dvkq77jv6dts"/>
      <w:bookmarkEnd w:id="17"/>
      <w:r w:rsidRPr="00D34F7D">
        <w:rPr>
          <w:rFonts w:ascii="Roboto Black" w:eastAsiaTheme="majorEastAsia" w:hAnsi="Roboto Black" w:cstheme="majorBidi"/>
          <w:caps/>
          <w:color w:val="BB2121"/>
          <w:sz w:val="28"/>
          <w:szCs w:val="32"/>
          <w:lang w:val="en-SG" w:eastAsia="ja-JP"/>
        </w:rPr>
        <w:lastRenderedPageBreak/>
        <w:t>Corporate Treasurer Service</w:t>
      </w:r>
    </w:p>
    <w:p w14:paraId="6F137AAE" w14:textId="77777777" w:rsidR="00D34F7D" w:rsidRPr="00D34F7D" w:rsidRDefault="00D34F7D" w:rsidP="00D34F7D">
      <w:pPr>
        <w:spacing w:after="160" w:line="259" w:lineRule="auto"/>
        <w:rPr>
          <w:rFonts w:ascii="Roboto" w:eastAsia="SimSun" w:hAnsi="Roboto" w:cs="Roboto"/>
          <w:color w:val="404040" w:themeColor="text1" w:themeTint="BF"/>
          <w:sz w:val="22"/>
          <w:szCs w:val="22"/>
          <w:lang w:val="en-SG" w:eastAsia="ja-JP"/>
        </w:rPr>
      </w:pPr>
    </w:p>
    <w:p w14:paraId="59565FDE"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1. Corporate Treasurer – for SEC incorporation</w:t>
      </w:r>
    </w:p>
    <w:p w14:paraId="61A8AED3"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1F47B310" w14:textId="77777777" w:rsidR="00D34F7D" w:rsidRPr="00D34F7D" w:rsidRDefault="00D34F7D" w:rsidP="00D34F7D">
      <w:pPr>
        <w:widowControl w:val="0"/>
        <w:numPr>
          <w:ilvl w:val="0"/>
          <w:numId w:val="23"/>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Acting as Acting Treasurer for the sole purpose of SEC registration, including the opening of</w:t>
      </w:r>
    </w:p>
    <w:p w14:paraId="1CAD418F" w14:textId="77777777" w:rsidR="00D34F7D" w:rsidRPr="00D34F7D" w:rsidRDefault="00D34F7D" w:rsidP="00D34F7D">
      <w:pPr>
        <w:widowControl w:val="0"/>
        <w:numPr>
          <w:ilvl w:val="0"/>
          <w:numId w:val="23"/>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the mandatory Treasurer-in-Trust Fund (TITF) bank account. The Treasurer must be a</w:t>
      </w:r>
    </w:p>
    <w:p w14:paraId="3DB8CF22" w14:textId="77777777" w:rsidR="00D34F7D" w:rsidRPr="00D34F7D" w:rsidRDefault="00D34F7D" w:rsidP="00D34F7D">
      <w:pPr>
        <w:widowControl w:val="0"/>
        <w:numPr>
          <w:ilvl w:val="0"/>
          <w:numId w:val="23"/>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resident of the Philippines. The paid-up capital must be infused into the TITF account prior to</w:t>
      </w:r>
    </w:p>
    <w:p w14:paraId="75EF306D" w14:textId="77777777" w:rsidR="00D34F7D" w:rsidRPr="00D34F7D" w:rsidRDefault="00D34F7D" w:rsidP="00D34F7D">
      <w:pPr>
        <w:widowControl w:val="0"/>
        <w:numPr>
          <w:ilvl w:val="0"/>
          <w:numId w:val="23"/>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the release of the Certificate of Incorporation by the SEC;</w:t>
      </w:r>
    </w:p>
    <w:p w14:paraId="7421C712" w14:textId="77777777" w:rsidR="00D34F7D" w:rsidRPr="00D34F7D" w:rsidRDefault="00D34F7D" w:rsidP="00D34F7D">
      <w:pPr>
        <w:widowControl w:val="0"/>
        <w:numPr>
          <w:ilvl w:val="0"/>
          <w:numId w:val="23"/>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Acceptance Letter for appointment as Treasurer.</w:t>
      </w:r>
    </w:p>
    <w:p w14:paraId="4EDEF8F2" w14:textId="77777777" w:rsidR="00D34F7D" w:rsidRPr="00D34F7D" w:rsidRDefault="00D34F7D" w:rsidP="00D34F7D">
      <w:pPr>
        <w:widowControl w:val="0"/>
        <w:numPr>
          <w:ilvl w:val="0"/>
          <w:numId w:val="23"/>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Resignation Letter as Treasurer.</w:t>
      </w:r>
    </w:p>
    <w:p w14:paraId="5B013C0C"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596973EC"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Note:. The SEC requires that the capital be infused before the end of the company's fiscal year, but if we are engaged as Corporate Treasurer our management requires us to open a TITF account where the capital must be infused prior to SEC incorporation to ensure compliance with this requirement and avoid penalties.</w:t>
      </w:r>
    </w:p>
    <w:p w14:paraId="3D90FD3A"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7E4F6166"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2. Corporate Treasurer – Post SEC incorporation</w:t>
      </w:r>
    </w:p>
    <w:p w14:paraId="46588343"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documents required to be signed by the Corporate Treasurer including the following:</w:t>
      </w:r>
    </w:p>
    <w:p w14:paraId="4CB068E5"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26B504F1"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monthly, quarterly, and annual tax reports for the Bureau of Internal Revenue;</w:t>
      </w:r>
    </w:p>
    <w:p w14:paraId="098B4CAC"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Statement of Management Responsibility for Financial Statements and</w:t>
      </w:r>
    </w:p>
    <w:p w14:paraId="40092206"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Income Tax; and</w:t>
      </w:r>
    </w:p>
    <w:p w14:paraId="396B1B38"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Signing of monthly contributions and its related report to Social Security System,</w:t>
      </w:r>
    </w:p>
    <w:p w14:paraId="5D00016B"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Philippine Health Insurance Corporation, and Home Development Mutual Fund</w:t>
      </w:r>
    </w:p>
    <w:p w14:paraId="64434A0C"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2768E623" w14:textId="77777777" w:rsidR="00D34F7D" w:rsidRPr="00D34F7D" w:rsidRDefault="00D34F7D" w:rsidP="00D34F7D">
      <w:pPr>
        <w:keepNext/>
        <w:keepLines/>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t xml:space="preserve">Nominee Director Service </w:t>
      </w:r>
    </w:p>
    <w:p w14:paraId="7E51A534" w14:textId="77777777" w:rsidR="00D34F7D" w:rsidRPr="00D34F7D" w:rsidRDefault="00D34F7D" w:rsidP="00D34F7D">
      <w:pPr>
        <w:rPr>
          <w:rFonts w:ascii="Roboto Black" w:eastAsia="Roboto Black" w:hAnsi="Roboto Black" w:cs="Roboto Black"/>
          <w:smallCaps/>
          <w:color w:val="BB2121"/>
          <w:sz w:val="28"/>
          <w:szCs w:val="28"/>
          <w:lang w:val="en-SG" w:eastAsia="ja-JP"/>
        </w:rPr>
      </w:pPr>
    </w:p>
    <w:p w14:paraId="1D3BA997"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The PHP 200,000 securities deposit applies for both Corporate Secretarial and Nominee Director services. This is a lump sum deposit per client.;</w:t>
      </w:r>
    </w:p>
    <w:p w14:paraId="14E5B656"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Refundable six (6) months from the cessation of Nominee Director Service or submission of the Director Liability Insurance Policy.</w:t>
      </w:r>
    </w:p>
    <w:p w14:paraId="4B90C8B9"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Appointment of one nominee Director for one (1) share;</w:t>
      </w:r>
    </w:p>
    <w:p w14:paraId="0C7145FD"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of Declaration of Trust and Deed of Assignment (DOTDA);</w:t>
      </w:r>
    </w:p>
    <w:p w14:paraId="7096BA26"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Preparation of Termination of Trust; </w:t>
      </w:r>
    </w:p>
    <w:p w14:paraId="61702955" w14:textId="77777777" w:rsidR="00D34F7D" w:rsidRPr="00D34F7D" w:rsidRDefault="00D34F7D" w:rsidP="00D34F7D">
      <w:pPr>
        <w:widowControl w:val="0"/>
        <w:numPr>
          <w:ilvl w:val="0"/>
          <w:numId w:val="22"/>
        </w:numPr>
        <w:pBdr>
          <w:top w:val="nil"/>
          <w:left w:val="nil"/>
          <w:bottom w:val="nil"/>
          <w:right w:val="nil"/>
          <w:between w:val="nil"/>
        </w:pBdr>
        <w:shd w:val="clear" w:color="auto" w:fill="FFFFFF"/>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lastRenderedPageBreak/>
        <w:t>Preparation of Resignation Letters; and</w:t>
      </w:r>
    </w:p>
    <w:p w14:paraId="26EE8084" w14:textId="77777777" w:rsidR="00D34F7D" w:rsidRPr="00D34F7D" w:rsidRDefault="00D34F7D" w:rsidP="00D34F7D">
      <w:pPr>
        <w:widowControl w:val="0"/>
        <w:numPr>
          <w:ilvl w:val="0"/>
          <w:numId w:val="22"/>
        </w:numPr>
        <w:pBdr>
          <w:top w:val="nil"/>
          <w:left w:val="nil"/>
          <w:bottom w:val="nil"/>
          <w:right w:val="nil"/>
          <w:between w:val="nil"/>
        </w:pBd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Execution of documents such as Minutes and Resolutions for the Board of Directors as Nominees (subject to review).</w:t>
      </w:r>
    </w:p>
    <w:p w14:paraId="5539732C" w14:textId="77777777" w:rsidR="00D34F7D" w:rsidRPr="00D34F7D" w:rsidRDefault="00D34F7D" w:rsidP="00D34F7D">
      <w:pPr>
        <w:keepNext/>
        <w:keepLines/>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t>GENERAL BOOKKEEPING AND TAX COMPLIANCE</w:t>
      </w:r>
    </w:p>
    <w:p w14:paraId="18042F89"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73A0585C" w14:textId="77777777" w:rsidR="00D34F7D" w:rsidRPr="00D34F7D" w:rsidRDefault="00D34F7D" w:rsidP="00D34F7D">
      <w:pPr>
        <w:keepNext/>
        <w:keepLines/>
        <w:widowControl w:val="0"/>
        <w:pBdr>
          <w:top w:val="nil"/>
          <w:left w:val="nil"/>
          <w:bottom w:val="nil"/>
          <w:right w:val="nil"/>
          <w:between w:val="nil"/>
        </w:pBdr>
        <w:shd w:val="clear" w:color="auto" w:fill="FFFFFF" w:themeFill="background1"/>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A. Minimum Term</w:t>
      </w:r>
    </w:p>
    <w:p w14:paraId="696AA719" w14:textId="77777777" w:rsidR="00D34F7D" w:rsidRPr="00D34F7D" w:rsidRDefault="00D34F7D" w:rsidP="00D34F7D">
      <w:pPr>
        <w:widowControl w:val="0"/>
        <w:spacing w:after="160" w:line="259" w:lineRule="auto"/>
        <w:rPr>
          <w:rFonts w:ascii="Roboto" w:eastAsia="SimSun" w:hAnsi="Roboto" w:cs="Roboto"/>
          <w:color w:val="404040" w:themeColor="text1" w:themeTint="BF"/>
          <w:sz w:val="22"/>
          <w:szCs w:val="22"/>
          <w:lang w:val="en-SG" w:eastAsia="ja-JP"/>
        </w:rPr>
      </w:pPr>
    </w:p>
    <w:p w14:paraId="3B9956A7"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The Services provided herein shall be on a continuing engagement between the Client and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w:t>
      </w:r>
    </w:p>
    <w:p w14:paraId="049E2614"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However, the Client agrees that this engagement shall be effective for at least twelve (12) months</w:t>
      </w:r>
    </w:p>
    <w:p w14:paraId="422785D6"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from the time of commencement.</w:t>
      </w:r>
    </w:p>
    <w:p w14:paraId="014641E8"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7F5B089D" w14:textId="77777777" w:rsidR="00D34F7D" w:rsidRPr="00D34F7D" w:rsidRDefault="00D34F7D" w:rsidP="00D34F7D">
      <w:pPr>
        <w:keepNext/>
        <w:keepLines/>
        <w:widowControl w:val="0"/>
        <w:pBdr>
          <w:top w:val="nil"/>
          <w:left w:val="nil"/>
          <w:bottom w:val="nil"/>
          <w:right w:val="nil"/>
          <w:between w:val="nil"/>
        </w:pBdr>
        <w:shd w:val="clear" w:color="auto" w:fill="FFFFFF" w:themeFill="background1"/>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B. Fee Arrangement</w:t>
      </w:r>
    </w:p>
    <w:p w14:paraId="62667D19" w14:textId="77777777" w:rsidR="00D34F7D" w:rsidRPr="00D34F7D" w:rsidRDefault="00D34F7D" w:rsidP="00D34F7D">
      <w:pPr>
        <w:widowControl w:val="0"/>
        <w:spacing w:after="160" w:line="259" w:lineRule="auto"/>
        <w:rPr>
          <w:rFonts w:ascii="Roboto" w:eastAsia="SimSun" w:hAnsi="Roboto" w:cs="Roboto"/>
          <w:color w:val="404040" w:themeColor="text1" w:themeTint="BF"/>
          <w:sz w:val="22"/>
          <w:szCs w:val="22"/>
          <w:lang w:val="en-SG" w:eastAsia="ja-JP"/>
        </w:rPr>
      </w:pPr>
    </w:p>
    <w:p w14:paraId="10DA1C73"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shall require payment within 7 days after receipt of invoice or billing statement.</w:t>
      </w:r>
    </w:p>
    <w:p w14:paraId="1A821EA1"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Fees should be received net of bank charges, all applicable taxes and charges. Deficiency as a result</w:t>
      </w:r>
    </w:p>
    <w:p w14:paraId="0CDDB878"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of bank charges shall be for the account of the client.</w:t>
      </w:r>
    </w:p>
    <w:p w14:paraId="30FA8CFD"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16FFA4FF"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The Client shall pay a three percent (3%) surcharge by way of penalty every month when fees are not</w:t>
      </w:r>
    </w:p>
    <w:p w14:paraId="6869915E"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paid on time, computed from the time the amount is due until full payment.</w:t>
      </w:r>
    </w:p>
    <w:p w14:paraId="34FAAEF9"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 </w:t>
      </w:r>
    </w:p>
    <w:p w14:paraId="1017488C"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4 Applicable for businesses located outside the cities of Makati, Pasig, Muntinlupa, and Taguig.</w:t>
      </w:r>
    </w:p>
    <w:p w14:paraId="6846DE46"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5 For months that Client use </w:t>
      </w:r>
      <w:proofErr w:type="spellStart"/>
      <w:r w:rsidRPr="00D34F7D">
        <w:rPr>
          <w:rFonts w:ascii="Roboto" w:eastAsia="SimSun" w:hAnsi="Roboto" w:cs="Roboto"/>
          <w:color w:val="404040" w:themeColor="text1" w:themeTint="BF"/>
          <w:sz w:val="22"/>
          <w:szCs w:val="22"/>
          <w:lang w:val="en-SG" w:eastAsia="ja-JP"/>
        </w:rPr>
        <w:t>In.Corp’s</w:t>
      </w:r>
      <w:proofErr w:type="spellEnd"/>
      <w:r w:rsidRPr="00D34F7D">
        <w:rPr>
          <w:rFonts w:ascii="Roboto" w:eastAsia="SimSun" w:hAnsi="Roboto" w:cs="Roboto"/>
          <w:color w:val="404040" w:themeColor="text1" w:themeTint="BF"/>
          <w:sz w:val="22"/>
          <w:szCs w:val="22"/>
          <w:lang w:val="en-SG" w:eastAsia="ja-JP"/>
        </w:rPr>
        <w:t xml:space="preserve"> bank facilities.</w:t>
      </w:r>
    </w:p>
    <w:p w14:paraId="01CA2536"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 </w:t>
      </w:r>
    </w:p>
    <w:p w14:paraId="43022CCF" w14:textId="77777777" w:rsidR="00D34F7D" w:rsidRPr="00D34F7D" w:rsidRDefault="00D34F7D" w:rsidP="00D34F7D">
      <w:pPr>
        <w:keepNext/>
        <w:keepLines/>
        <w:widowControl w:val="0"/>
        <w:pBdr>
          <w:top w:val="nil"/>
          <w:left w:val="nil"/>
          <w:bottom w:val="nil"/>
          <w:right w:val="nil"/>
          <w:between w:val="nil"/>
        </w:pBdr>
        <w:shd w:val="clear" w:color="auto" w:fill="FFFFFF" w:themeFill="background1"/>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C. Re-Assessment of Fees</w:t>
      </w:r>
    </w:p>
    <w:p w14:paraId="457DD0C7" w14:textId="77777777" w:rsidR="00D34F7D" w:rsidRPr="00D34F7D" w:rsidRDefault="00D34F7D" w:rsidP="00D34F7D">
      <w:pPr>
        <w:widowControl w:val="0"/>
        <w:spacing w:after="160" w:line="259" w:lineRule="auto"/>
        <w:rPr>
          <w:rFonts w:ascii="Roboto" w:eastAsia="SimSun" w:hAnsi="Roboto" w:cs="Roboto"/>
          <w:color w:val="404040" w:themeColor="text1" w:themeTint="BF"/>
          <w:sz w:val="22"/>
          <w:szCs w:val="22"/>
          <w:lang w:val="en-SG" w:eastAsia="ja-JP"/>
        </w:rPr>
      </w:pPr>
    </w:p>
    <w:p w14:paraId="06BF2907"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reserves the right to re-assess the fees at the end of each quarter of the calendar year.</w:t>
      </w:r>
    </w:p>
    <w:p w14:paraId="6E95B700"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However,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shall not implement any increase in the fees unless agreed upon in writing by the</w:t>
      </w:r>
    </w:p>
    <w:p w14:paraId="009A6374"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Client.</w:t>
      </w:r>
    </w:p>
    <w:p w14:paraId="3DE6148F"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3EAF8D5D" w14:textId="77777777" w:rsidR="00D34F7D" w:rsidRPr="00D34F7D" w:rsidRDefault="00D34F7D" w:rsidP="00D34F7D">
      <w:pPr>
        <w:keepNext/>
        <w:keepLines/>
        <w:widowControl w:val="0"/>
        <w:pBdr>
          <w:top w:val="nil"/>
          <w:left w:val="nil"/>
          <w:bottom w:val="nil"/>
          <w:right w:val="nil"/>
          <w:between w:val="nil"/>
        </w:pBdr>
        <w:shd w:val="clear" w:color="auto" w:fill="FFFFFF" w:themeFill="background1"/>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D. Client’s Responsibilities</w:t>
      </w:r>
    </w:p>
    <w:p w14:paraId="6FCEFECD" w14:textId="77777777" w:rsidR="00D34F7D" w:rsidRPr="00D34F7D" w:rsidRDefault="00D34F7D" w:rsidP="00D34F7D">
      <w:pPr>
        <w:widowControl w:val="0"/>
        <w:spacing w:after="160" w:line="259" w:lineRule="auto"/>
        <w:rPr>
          <w:rFonts w:ascii="Roboto" w:eastAsia="SimSun" w:hAnsi="Roboto" w:cs="Roboto"/>
          <w:color w:val="404040" w:themeColor="text1" w:themeTint="BF"/>
          <w:sz w:val="22"/>
          <w:szCs w:val="22"/>
          <w:lang w:val="en-SG" w:eastAsia="ja-JP"/>
        </w:rPr>
      </w:pPr>
    </w:p>
    <w:p w14:paraId="7311EC64"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1. </w:t>
      </w:r>
      <w:proofErr w:type="spellStart"/>
      <w:r w:rsidRPr="00D34F7D">
        <w:rPr>
          <w:rFonts w:ascii="Roboto" w:eastAsia="SimSun" w:hAnsi="Roboto" w:cs="Roboto"/>
          <w:color w:val="404040" w:themeColor="text1" w:themeTint="BF"/>
          <w:sz w:val="22"/>
          <w:szCs w:val="22"/>
          <w:lang w:val="en-SG" w:eastAsia="ja-JP"/>
        </w:rPr>
        <w:t>In.Corp’s</w:t>
      </w:r>
      <w:proofErr w:type="spellEnd"/>
      <w:r w:rsidRPr="00D34F7D">
        <w:rPr>
          <w:rFonts w:ascii="Roboto" w:eastAsia="SimSun" w:hAnsi="Roboto" w:cs="Roboto"/>
          <w:color w:val="404040" w:themeColor="text1" w:themeTint="BF"/>
          <w:sz w:val="22"/>
          <w:szCs w:val="22"/>
          <w:lang w:val="en-SG" w:eastAsia="ja-JP"/>
        </w:rPr>
        <w:t xml:space="preserve"> work will be based solely on the information provided, the circumstances made known</w:t>
      </w:r>
    </w:p>
    <w:p w14:paraId="11A6A427"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to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and the assumptions set out in our correspondence.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relies on the Client to</w:t>
      </w:r>
    </w:p>
    <w:p w14:paraId="40F42E54"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bring to </w:t>
      </w:r>
      <w:proofErr w:type="spellStart"/>
      <w:r w:rsidRPr="00D34F7D">
        <w:rPr>
          <w:rFonts w:ascii="Roboto" w:eastAsia="SimSun" w:hAnsi="Roboto" w:cs="Roboto"/>
          <w:color w:val="404040" w:themeColor="text1" w:themeTint="BF"/>
          <w:sz w:val="22"/>
          <w:szCs w:val="22"/>
          <w:lang w:val="en-SG" w:eastAsia="ja-JP"/>
        </w:rPr>
        <w:t>In.Corp’s</w:t>
      </w:r>
      <w:proofErr w:type="spellEnd"/>
      <w:r w:rsidRPr="00D34F7D">
        <w:rPr>
          <w:rFonts w:ascii="Roboto" w:eastAsia="SimSun" w:hAnsi="Roboto" w:cs="Roboto"/>
          <w:color w:val="404040" w:themeColor="text1" w:themeTint="BF"/>
          <w:sz w:val="22"/>
          <w:szCs w:val="22"/>
          <w:lang w:val="en-SG" w:eastAsia="ja-JP"/>
        </w:rPr>
        <w:t xml:space="preserve"> attention as soon as possible any changes in the information as originally</w:t>
      </w:r>
    </w:p>
    <w:p w14:paraId="72A23543"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presented.</w:t>
      </w:r>
    </w:p>
    <w:p w14:paraId="53E248FE"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2. The timely performance of the Services and meeting the deadlines set by the Client or</w:t>
      </w:r>
    </w:p>
    <w:p w14:paraId="2B1729A4"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government agencies depends on timely receipt of accurate data and/or funds from the Client</w:t>
      </w:r>
    </w:p>
    <w:p w14:paraId="32A54B9A"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at the times requested.</w:t>
      </w:r>
    </w:p>
    <w:p w14:paraId="0A521051"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3. During the engagement,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will adhere to the points of contact provided herein.</w:t>
      </w:r>
    </w:p>
    <w:p w14:paraId="09489DD7"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4. The Client shall prepare checks for payments to the BIR and other government agencies.</w:t>
      </w:r>
    </w:p>
    <w:p w14:paraId="41DBED3D"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2D29167A"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However,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may arrange for the Client to avail of “use of bank” services for a separate fee.</w:t>
      </w:r>
    </w:p>
    <w:p w14:paraId="1C500D94"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4625B6A4" w14:textId="77777777" w:rsidR="00D34F7D" w:rsidRPr="00D34F7D" w:rsidRDefault="00D34F7D" w:rsidP="00D34F7D">
      <w:pPr>
        <w:keepNext/>
        <w:keepLines/>
        <w:widowControl w:val="0"/>
        <w:pBdr>
          <w:top w:val="nil"/>
          <w:left w:val="nil"/>
          <w:bottom w:val="nil"/>
          <w:right w:val="nil"/>
          <w:between w:val="nil"/>
        </w:pBdr>
        <w:shd w:val="clear" w:color="auto" w:fill="FFFFFF" w:themeFill="background1"/>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E. Ownership of Work Product</w:t>
      </w:r>
    </w:p>
    <w:p w14:paraId="2FDC7D2F" w14:textId="77777777" w:rsidR="00D34F7D" w:rsidRPr="00D34F7D" w:rsidRDefault="00D34F7D" w:rsidP="00D34F7D">
      <w:pPr>
        <w:widowControl w:val="0"/>
        <w:spacing w:after="160" w:line="259" w:lineRule="auto"/>
        <w:rPr>
          <w:rFonts w:ascii="Roboto" w:eastAsia="SimSun" w:hAnsi="Roboto" w:cs="Roboto"/>
          <w:color w:val="404040" w:themeColor="text1" w:themeTint="BF"/>
          <w:sz w:val="22"/>
          <w:szCs w:val="22"/>
          <w:lang w:val="en-SG" w:eastAsia="ja-JP"/>
        </w:rPr>
      </w:pPr>
    </w:p>
    <w:p w14:paraId="38BB321E"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The Client understands that all work products prepared by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shall become the property of the</w:t>
      </w:r>
    </w:p>
    <w:p w14:paraId="007E6BAA"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Client only upon full payment of by the Client of amounts billed by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for services rendered</w:t>
      </w:r>
    </w:p>
    <w:p w14:paraId="0CF5062B"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(“Outstanding Bills”). </w:t>
      </w: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shall also have the right to retain in its possession all work products</w:t>
      </w:r>
    </w:p>
    <w:p w14:paraId="2EFA55F2"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prepared and documents provided by Client under this Service Agreement in the performance of the</w:t>
      </w:r>
    </w:p>
    <w:p w14:paraId="54BFFE57"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Services until full payment of all Outstanding Bills.</w:t>
      </w:r>
    </w:p>
    <w:p w14:paraId="648D347F"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1823C90D" w14:textId="77777777" w:rsidR="00D34F7D" w:rsidRPr="00D34F7D" w:rsidRDefault="00D34F7D" w:rsidP="00D34F7D">
      <w:pPr>
        <w:keepNext/>
        <w:keepLines/>
        <w:widowControl w:val="0"/>
        <w:pBdr>
          <w:top w:val="nil"/>
          <w:left w:val="nil"/>
          <w:bottom w:val="nil"/>
          <w:right w:val="nil"/>
          <w:between w:val="nil"/>
        </w:pBdr>
        <w:shd w:val="clear" w:color="auto" w:fill="FFFFFF" w:themeFill="background1"/>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F. Termination of Services</w:t>
      </w:r>
    </w:p>
    <w:p w14:paraId="2FE4B431"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73E185AD"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This Agreement may be terminated by either party, by issuing a written notice of termination, through</w:t>
      </w:r>
    </w:p>
    <w:p w14:paraId="2DD241CC"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regular correspondence address or email address of the other party marked for the appropriate</w:t>
      </w:r>
    </w:p>
    <w:p w14:paraId="76330400"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partner or contact, 30 days before the effectivity date.</w:t>
      </w:r>
    </w:p>
    <w:p w14:paraId="1E2D6C7D"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
    <w:p w14:paraId="4FA7ADE2"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In the event that the Client decides to terminate the engagement after the signing of this proposal,</w:t>
      </w:r>
    </w:p>
    <w:p w14:paraId="6EC692F6"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proofErr w:type="spellStart"/>
      <w:r w:rsidRPr="00D34F7D">
        <w:rPr>
          <w:rFonts w:ascii="Roboto" w:eastAsia="SimSun" w:hAnsi="Roboto" w:cs="Roboto"/>
          <w:color w:val="404040" w:themeColor="text1" w:themeTint="BF"/>
          <w:sz w:val="22"/>
          <w:szCs w:val="22"/>
          <w:lang w:val="en-SG" w:eastAsia="ja-JP"/>
        </w:rPr>
        <w:t>InCorp</w:t>
      </w:r>
      <w:proofErr w:type="spellEnd"/>
      <w:r w:rsidRPr="00D34F7D">
        <w:rPr>
          <w:rFonts w:ascii="Roboto" w:eastAsia="SimSun" w:hAnsi="Roboto" w:cs="Roboto"/>
          <w:color w:val="404040" w:themeColor="text1" w:themeTint="BF"/>
          <w:sz w:val="22"/>
          <w:szCs w:val="22"/>
          <w:lang w:val="en-SG" w:eastAsia="ja-JP"/>
        </w:rPr>
        <w:t xml:space="preserve"> PH shall have the right to bill the work done and time spent from the commencement of</w:t>
      </w:r>
    </w:p>
    <w:p w14:paraId="5300DBBB"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engagement up to termination of service. Actual expenses incurred will be charged to the client.</w:t>
      </w:r>
    </w:p>
    <w:p w14:paraId="449EBB4E" w14:textId="77777777" w:rsidR="00D34F7D" w:rsidRPr="00D34F7D" w:rsidRDefault="00D34F7D" w:rsidP="00D34F7D">
      <w:pPr>
        <w:keepNext/>
        <w:keepLines/>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t>PAYROLL SERVICES</w:t>
      </w:r>
    </w:p>
    <w:p w14:paraId="18847ECC" w14:textId="77777777" w:rsidR="00D34F7D" w:rsidRPr="00D34F7D" w:rsidRDefault="00D34F7D" w:rsidP="00D34F7D">
      <w:pPr>
        <w:keepNext/>
        <w:keepLines/>
        <w:spacing w:before="40" w:after="200" w:line="276" w:lineRule="auto"/>
        <w:outlineLvl w:val="1"/>
        <w:rPr>
          <w:rFonts w:ascii="Roboto" w:eastAsiaTheme="majorEastAsia" w:hAnsi="Roboto" w:cstheme="majorBidi"/>
          <w:b/>
          <w:color w:val="BB2121"/>
          <w:szCs w:val="26"/>
          <w:lang w:val="en-SG" w:eastAsia="ja-JP"/>
        </w:rPr>
      </w:pPr>
      <w:bookmarkStart w:id="20" w:name="_heading=h.ysvfm3l94zb9" w:colFirst="0" w:colLast="0"/>
      <w:bookmarkEnd w:id="20"/>
      <w:r w:rsidRPr="00D34F7D">
        <w:rPr>
          <w:rFonts w:ascii="Roboto" w:eastAsiaTheme="majorEastAsia" w:hAnsi="Roboto" w:cstheme="majorBidi"/>
          <w:b/>
          <w:color w:val="BB2121"/>
          <w:szCs w:val="26"/>
          <w:lang w:val="en-SG" w:eastAsia="ja-JP"/>
        </w:rPr>
        <w:t>SCOPE OF SERVICES</w:t>
      </w:r>
    </w:p>
    <w:p w14:paraId="2E011B52" w14:textId="77777777" w:rsidR="00D34F7D" w:rsidRPr="00D34F7D" w:rsidRDefault="00D34F7D" w:rsidP="00D34F7D">
      <w:pPr>
        <w:numPr>
          <w:ilvl w:val="0"/>
          <w:numId w:val="25"/>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Payroll Computation and Payroll Register Generation</w:t>
      </w:r>
    </w:p>
    <w:p w14:paraId="7B81F001" w14:textId="77777777" w:rsidR="00D34F7D" w:rsidRPr="00D34F7D" w:rsidRDefault="00D34F7D" w:rsidP="00D34F7D">
      <w:pPr>
        <w:spacing w:after="200" w:line="276" w:lineRule="auto"/>
        <w:ind w:left="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1. Configuring pay code taxability per employee;</w:t>
      </w:r>
    </w:p>
    <w:p w14:paraId="42E140B0" w14:textId="77777777" w:rsidR="00D34F7D" w:rsidRPr="00D34F7D" w:rsidRDefault="00D34F7D" w:rsidP="00D34F7D">
      <w:pPr>
        <w:spacing w:after="200" w:line="276" w:lineRule="auto"/>
        <w:ind w:left="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2. Maintenance of tax table (Withholding tax table uploaded by BIR); and</w:t>
      </w:r>
    </w:p>
    <w:p w14:paraId="567B702F" w14:textId="77777777" w:rsidR="00D34F7D" w:rsidRPr="00D34F7D" w:rsidRDefault="00D34F7D" w:rsidP="00D34F7D">
      <w:pPr>
        <w:spacing w:after="200" w:line="276" w:lineRule="auto"/>
        <w:ind w:left="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3. Determination of contributions to SSS, </w:t>
      </w:r>
      <w:proofErr w:type="spellStart"/>
      <w:r w:rsidRPr="00D34F7D">
        <w:rPr>
          <w:rFonts w:ascii="Roboto" w:eastAsia="SimSun" w:hAnsi="Roboto" w:cs="Roboto"/>
          <w:color w:val="000000"/>
          <w:sz w:val="22"/>
          <w:szCs w:val="22"/>
          <w:lang w:val="en-SG" w:eastAsia="ja-JP"/>
        </w:rPr>
        <w:t>Philhealth</w:t>
      </w:r>
      <w:proofErr w:type="spellEnd"/>
      <w:r w:rsidRPr="00D34F7D">
        <w:rPr>
          <w:rFonts w:ascii="Roboto" w:eastAsia="SimSun" w:hAnsi="Roboto" w:cs="Roboto"/>
          <w:color w:val="000000"/>
          <w:sz w:val="22"/>
          <w:szCs w:val="22"/>
          <w:lang w:val="en-SG" w:eastAsia="ja-JP"/>
        </w:rPr>
        <w:t>, and Home Development and Mutual Fund (HDMF).</w:t>
      </w:r>
    </w:p>
    <w:p w14:paraId="588BA984" w14:textId="77777777" w:rsidR="00D34F7D" w:rsidRPr="00D34F7D" w:rsidRDefault="00D34F7D" w:rsidP="00D34F7D">
      <w:pPr>
        <w:spacing w:after="200" w:line="276" w:lineRule="auto"/>
        <w:ind w:left="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4. Pay slips Distribution</w:t>
      </w:r>
    </w:p>
    <w:p w14:paraId="00F3231F" w14:textId="77777777" w:rsidR="00D34F7D" w:rsidRPr="00D34F7D" w:rsidRDefault="00D34F7D" w:rsidP="00D34F7D">
      <w:pPr>
        <w:spacing w:after="200" w:line="276" w:lineRule="auto"/>
        <w:ind w:left="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5. Salary disbursement</w:t>
      </w:r>
    </w:p>
    <w:p w14:paraId="0A96FA89"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Payroll Register shall contain individual salaries due to each employee with the corresponding payroll taxes withheld and deductions for SSS, </w:t>
      </w:r>
      <w:proofErr w:type="spellStart"/>
      <w:r w:rsidRPr="00D34F7D">
        <w:rPr>
          <w:rFonts w:ascii="Roboto" w:eastAsia="SimSun" w:hAnsi="Roboto" w:cs="Roboto"/>
          <w:color w:val="000000"/>
          <w:sz w:val="22"/>
          <w:szCs w:val="22"/>
          <w:lang w:val="en-SG" w:eastAsia="ja-JP"/>
        </w:rPr>
        <w:t>Philhealth</w:t>
      </w:r>
      <w:proofErr w:type="spellEnd"/>
      <w:r w:rsidRPr="00D34F7D">
        <w:rPr>
          <w:rFonts w:ascii="Roboto" w:eastAsia="SimSun" w:hAnsi="Roboto" w:cs="Roboto"/>
          <w:color w:val="000000"/>
          <w:sz w:val="22"/>
          <w:szCs w:val="22"/>
          <w:lang w:val="en-SG" w:eastAsia="ja-JP"/>
        </w:rPr>
        <w:t>, and HDMF for each period.</w:t>
      </w:r>
    </w:p>
    <w:p w14:paraId="5D161BEE"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b/>
          <w:i/>
          <w:color w:val="000000"/>
          <w:sz w:val="22"/>
          <w:szCs w:val="22"/>
          <w:lang w:val="en-SG" w:eastAsia="ja-JP"/>
        </w:rPr>
        <w:t>Note: The Client’s HR unit or equivalent shall provide regular timesheet details of the employees, stating the number of man-hours worked, overtime hours, tardiness, and absences.</w:t>
      </w:r>
    </w:p>
    <w:p w14:paraId="343A6DB7"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The rates shall apply to a maximum of two (2) payroll runs per month. In case the Client requires the Consultant to perform additional payroll runs for a particular month for any reason other than errors </w:t>
      </w:r>
      <w:r w:rsidRPr="00D34F7D">
        <w:rPr>
          <w:rFonts w:ascii="Roboto" w:eastAsia="SimSun" w:hAnsi="Roboto" w:cs="Roboto"/>
          <w:color w:val="000000"/>
          <w:sz w:val="22"/>
          <w:szCs w:val="22"/>
          <w:lang w:val="en-SG" w:eastAsia="ja-JP"/>
        </w:rPr>
        <w:lastRenderedPageBreak/>
        <w:t>committed by the Consultant and will generate separate payroll registers other than the two regular payroll runs, such will be considered as Special Payroll Runs.</w:t>
      </w:r>
    </w:p>
    <w:p w14:paraId="408FC518" w14:textId="77777777" w:rsidR="00D34F7D" w:rsidRPr="00D34F7D" w:rsidRDefault="00D34F7D" w:rsidP="00D34F7D">
      <w:pPr>
        <w:numPr>
          <w:ilvl w:val="0"/>
          <w:numId w:val="25"/>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Special Payroll Runs</w:t>
      </w:r>
    </w:p>
    <w:p w14:paraId="66890BB9"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Consultant can provide Special Payroll Run Services if requested by the Client, such as Final Pay Computation, Separate Bonus/ 13th Month Pay Runs, etc., or any other run that will generate separate Payroll Register and/or Payroll-related Reports other than those mentioned above. The consultant will bill the Client a separate fee equivalent to the number of employees to be included in the generated payroll register/report.</w:t>
      </w:r>
    </w:p>
    <w:p w14:paraId="3293A887" w14:textId="77777777" w:rsidR="00D34F7D" w:rsidRPr="00D34F7D" w:rsidRDefault="00D34F7D" w:rsidP="00D34F7D">
      <w:pPr>
        <w:spacing w:after="200" w:line="276" w:lineRule="auto"/>
        <w:rPr>
          <w:rFonts w:ascii="Roboto" w:eastAsia="SimSun" w:hAnsi="Roboto" w:cs="Roboto"/>
          <w:b/>
          <w:i/>
          <w:color w:val="000000"/>
          <w:sz w:val="22"/>
          <w:szCs w:val="22"/>
          <w:lang w:val="en-SG" w:eastAsia="ja-JP"/>
        </w:rPr>
      </w:pPr>
      <w:r w:rsidRPr="00D34F7D">
        <w:rPr>
          <w:rFonts w:ascii="Roboto" w:eastAsia="SimSun" w:hAnsi="Roboto" w:cs="Roboto"/>
          <w:b/>
          <w:i/>
          <w:color w:val="000000"/>
          <w:sz w:val="22"/>
          <w:szCs w:val="22"/>
          <w:lang w:val="en-SG" w:eastAsia="ja-JP"/>
        </w:rPr>
        <w:t>The consultant will bill the Client a separate fee equivalent to our fee schedule based on the number of employees.</w:t>
      </w:r>
    </w:p>
    <w:p w14:paraId="65B5013B" w14:textId="77777777" w:rsidR="00D34F7D" w:rsidRPr="00D34F7D" w:rsidRDefault="00D34F7D" w:rsidP="00D34F7D">
      <w:pPr>
        <w:numPr>
          <w:ilvl w:val="0"/>
          <w:numId w:val="25"/>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Preparation of remittances to government agencies, as follows:</w:t>
      </w:r>
    </w:p>
    <w:p w14:paraId="6BFD2B7E"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1. Social Security System:</w:t>
      </w:r>
    </w:p>
    <w:p w14:paraId="6A7A72AA" w14:textId="77777777" w:rsidR="00D34F7D" w:rsidRPr="00D34F7D" w:rsidRDefault="00D34F7D" w:rsidP="00D34F7D">
      <w:pPr>
        <w:spacing w:after="200" w:line="276" w:lineRule="auto"/>
        <w:ind w:firstLine="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Monthly remittance using R5/PRN form</w:t>
      </w:r>
    </w:p>
    <w:p w14:paraId="768DC131"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2. </w:t>
      </w:r>
      <w:proofErr w:type="spellStart"/>
      <w:r w:rsidRPr="00D34F7D">
        <w:rPr>
          <w:rFonts w:ascii="Roboto" w:eastAsia="SimSun" w:hAnsi="Roboto" w:cs="Roboto"/>
          <w:color w:val="000000"/>
          <w:sz w:val="22"/>
          <w:szCs w:val="22"/>
          <w:lang w:val="en-SG" w:eastAsia="ja-JP"/>
        </w:rPr>
        <w:t>Philhealth</w:t>
      </w:r>
      <w:proofErr w:type="spellEnd"/>
      <w:r w:rsidRPr="00D34F7D">
        <w:rPr>
          <w:rFonts w:ascii="Roboto" w:eastAsia="SimSun" w:hAnsi="Roboto" w:cs="Roboto"/>
          <w:color w:val="000000"/>
          <w:sz w:val="22"/>
          <w:szCs w:val="22"/>
          <w:lang w:val="en-SG" w:eastAsia="ja-JP"/>
        </w:rPr>
        <w:t xml:space="preserve"> Insurance</w:t>
      </w:r>
    </w:p>
    <w:p w14:paraId="3739620C" w14:textId="77777777" w:rsidR="00D34F7D" w:rsidRPr="00D34F7D" w:rsidRDefault="00D34F7D" w:rsidP="00D34F7D">
      <w:pPr>
        <w:spacing w:after="200" w:line="276" w:lineRule="auto"/>
        <w:ind w:firstLine="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Monthly report via EPRS</w:t>
      </w:r>
    </w:p>
    <w:p w14:paraId="2F7339C2"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3. Home Development Mutual Fund (PAG-IBIG Fund):</w:t>
      </w:r>
    </w:p>
    <w:p w14:paraId="727B8152" w14:textId="77777777" w:rsidR="00D34F7D" w:rsidRPr="00D34F7D" w:rsidRDefault="00D34F7D" w:rsidP="00D34F7D">
      <w:pPr>
        <w:spacing w:after="200" w:line="276" w:lineRule="auto"/>
        <w:ind w:firstLine="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Monthly remittance report/ E-Gov</w:t>
      </w:r>
    </w:p>
    <w:p w14:paraId="071D0953"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4. Bureau of Internal Revenue:</w:t>
      </w:r>
    </w:p>
    <w:p w14:paraId="7FFB633B" w14:textId="77777777" w:rsidR="00D34F7D" w:rsidRPr="00D34F7D" w:rsidRDefault="00D34F7D" w:rsidP="00D34F7D">
      <w:pPr>
        <w:spacing w:after="200" w:line="276" w:lineRule="auto"/>
        <w:ind w:firstLine="720"/>
        <w:rPr>
          <w:rFonts w:ascii="Roboto" w:eastAsia="SimSun" w:hAnsi="Roboto" w:cs="Roboto"/>
          <w:color w:val="000000"/>
          <w:sz w:val="22"/>
          <w:szCs w:val="22"/>
          <w:lang w:val="en-SG" w:eastAsia="ja-JP"/>
        </w:rPr>
      </w:pPr>
      <w:proofErr w:type="spellStart"/>
      <w:r w:rsidRPr="00D34F7D">
        <w:rPr>
          <w:rFonts w:ascii="Roboto" w:eastAsia="SimSun" w:hAnsi="Roboto" w:cs="Roboto"/>
          <w:color w:val="000000"/>
          <w:sz w:val="22"/>
          <w:szCs w:val="22"/>
          <w:lang w:val="en-SG" w:eastAsia="ja-JP"/>
        </w:rPr>
        <w:t>i</w:t>
      </w:r>
      <w:proofErr w:type="spellEnd"/>
      <w:r w:rsidRPr="00D34F7D">
        <w:rPr>
          <w:rFonts w:ascii="Roboto" w:eastAsia="SimSun" w:hAnsi="Roboto" w:cs="Roboto"/>
          <w:color w:val="000000"/>
          <w:sz w:val="22"/>
          <w:szCs w:val="22"/>
          <w:lang w:val="en-SG" w:eastAsia="ja-JP"/>
        </w:rPr>
        <w:t>. Tax Return for Compensation  (BIR Form # 1601C and BIR Form #1604C )</w:t>
      </w:r>
    </w:p>
    <w:p w14:paraId="6A1AC378" w14:textId="77777777" w:rsidR="00D34F7D" w:rsidRPr="00D34F7D" w:rsidRDefault="00D34F7D" w:rsidP="00D34F7D">
      <w:pPr>
        <w:spacing w:after="200" w:line="276" w:lineRule="auto"/>
        <w:ind w:firstLine="72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ii. Alphabetical listing (</w:t>
      </w:r>
      <w:proofErr w:type="spellStart"/>
      <w:r w:rsidRPr="00D34F7D">
        <w:rPr>
          <w:rFonts w:ascii="Roboto" w:eastAsia="SimSun" w:hAnsi="Roboto" w:cs="Roboto"/>
          <w:color w:val="000000"/>
          <w:sz w:val="22"/>
          <w:szCs w:val="22"/>
          <w:lang w:val="en-SG" w:eastAsia="ja-JP"/>
        </w:rPr>
        <w:t>Alphalist</w:t>
      </w:r>
      <w:proofErr w:type="spellEnd"/>
      <w:r w:rsidRPr="00D34F7D">
        <w:rPr>
          <w:rFonts w:ascii="Roboto" w:eastAsia="SimSun" w:hAnsi="Roboto" w:cs="Roboto"/>
          <w:color w:val="000000"/>
          <w:sz w:val="22"/>
          <w:szCs w:val="22"/>
          <w:lang w:val="en-SG" w:eastAsia="ja-JP"/>
        </w:rPr>
        <w:t xml:space="preserve"> Schedule 1 and 2) at year-end for resigned and non-resigned employees. This includes total salaries received per employee, total tax due, withheld and remitted to the Bureau of Internal Revenue.</w:t>
      </w:r>
    </w:p>
    <w:p w14:paraId="1FC9C829" w14:textId="77777777" w:rsidR="00D34F7D" w:rsidRPr="00D34F7D" w:rsidRDefault="00D34F7D" w:rsidP="00D34F7D">
      <w:pPr>
        <w:spacing w:after="200" w:line="276" w:lineRule="auto"/>
        <w:ind w:firstLine="720"/>
        <w:rPr>
          <w:rFonts w:ascii="Roboto" w:eastAsia="SimSun" w:hAnsi="Roboto" w:cs="Roboto"/>
          <w:color w:val="000000"/>
          <w:sz w:val="22"/>
          <w:szCs w:val="22"/>
          <w:lang w:val="en-SG" w:eastAsia="ja-JP"/>
        </w:rPr>
      </w:pPr>
      <w:r w:rsidRPr="00D34F7D">
        <w:rPr>
          <w:rFonts w:ascii="Roboto" w:eastAsia="SimSun" w:hAnsi="Roboto" w:cs="Roboto"/>
          <w:color w:val="000000" w:themeColor="text1"/>
          <w:sz w:val="22"/>
          <w:szCs w:val="22"/>
          <w:lang w:val="en-SG" w:eastAsia="ja-JP"/>
        </w:rPr>
        <w:t xml:space="preserve">iii. Preparation of BIR Form # 2316 for individual employees as proof of income tax payment. </w:t>
      </w:r>
    </w:p>
    <w:p w14:paraId="1B108026" w14:textId="77777777" w:rsidR="00D34F7D" w:rsidRPr="00D34F7D" w:rsidRDefault="00D34F7D" w:rsidP="00D34F7D">
      <w:pPr>
        <w:numPr>
          <w:ilvl w:val="0"/>
          <w:numId w:val="25"/>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Preparation of 13th-month pay and other bonuses as part of regularly generated Payroll Register</w:t>
      </w:r>
    </w:p>
    <w:p w14:paraId="6310EE92" w14:textId="77777777" w:rsidR="00D34F7D" w:rsidRPr="00D34F7D" w:rsidRDefault="00D34F7D" w:rsidP="00D34F7D">
      <w:pPr>
        <w:keepNext/>
        <w:keepLines/>
        <w:spacing w:before="40" w:after="200" w:line="276" w:lineRule="auto"/>
        <w:outlineLvl w:val="1"/>
        <w:rPr>
          <w:rFonts w:ascii="Roboto" w:eastAsiaTheme="majorEastAsia" w:hAnsi="Roboto" w:cstheme="majorBidi"/>
          <w:b/>
          <w:color w:val="BB2121"/>
          <w:szCs w:val="26"/>
          <w:lang w:val="en-SG" w:eastAsia="ja-JP"/>
        </w:rPr>
      </w:pPr>
      <w:bookmarkStart w:id="21" w:name="_heading=h.3rdcrjn" w:colFirst="0" w:colLast="0"/>
      <w:bookmarkEnd w:id="21"/>
      <w:r w:rsidRPr="00D34F7D">
        <w:rPr>
          <w:rFonts w:ascii="Roboto" w:eastAsiaTheme="majorEastAsia" w:hAnsi="Roboto" w:cstheme="majorBidi"/>
          <w:b/>
          <w:color w:val="BB2121"/>
          <w:szCs w:val="26"/>
          <w:lang w:val="en-SG" w:eastAsia="ja-JP"/>
        </w:rPr>
        <w:t>TERMS &amp; CONDITIONS</w:t>
      </w:r>
    </w:p>
    <w:p w14:paraId="1B9D3CCB"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The billing for payroll services shall commence after the registration with the </w:t>
      </w:r>
      <w:proofErr w:type="spellStart"/>
      <w:r w:rsidRPr="00D34F7D">
        <w:rPr>
          <w:rFonts w:ascii="Roboto" w:eastAsia="SimSun" w:hAnsi="Roboto" w:cs="Roboto"/>
          <w:color w:val="000000"/>
          <w:sz w:val="22"/>
          <w:szCs w:val="22"/>
          <w:lang w:val="en-SG" w:eastAsia="ja-JP"/>
        </w:rPr>
        <w:t>labor</w:t>
      </w:r>
      <w:proofErr w:type="spellEnd"/>
      <w:r w:rsidRPr="00D34F7D">
        <w:rPr>
          <w:rFonts w:ascii="Roboto" w:eastAsia="SimSun" w:hAnsi="Roboto" w:cs="Roboto"/>
          <w:color w:val="000000"/>
          <w:sz w:val="22"/>
          <w:szCs w:val="22"/>
          <w:lang w:val="en-SG" w:eastAsia="ja-JP"/>
        </w:rPr>
        <w:t xml:space="preserve"> welfare agencies namely, the Social Security System, Department of Labor and Employment, or upon hiring of employees, whichever comes first. </w:t>
      </w:r>
    </w:p>
    <w:p w14:paraId="7A3204D8"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The Client will be billed monthly every first (1st) Monday of the month after the applicable payroll month.</w:t>
      </w:r>
    </w:p>
    <w:p w14:paraId="6BF0CF26"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lastRenderedPageBreak/>
        <w:t>The Client is required to pay within seven (7) days after receipt of the invoice or billing statement. The Client shall pay a three percent (3%) surcharge by way of penalty for every month when fees are not paid on time; computed from the time the amount is due until full payment.</w:t>
      </w:r>
    </w:p>
    <w:p w14:paraId="1047C83D"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Client’s responsibility for the payroll services - Determination of the number of man-hours worked, overtime hours, tardiness, and absences and preparation of the timesheet based on employees’ time logs is the Client’s responsibility.</w:t>
      </w:r>
    </w:p>
    <w:p w14:paraId="2CD98123"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The Client shall provide the documents relating to its employees which are necessary for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to perform the Services, including, but not limited to, the following:</w:t>
      </w:r>
    </w:p>
    <w:p w14:paraId="2F3BDF4D" w14:textId="77777777" w:rsidR="00D34F7D" w:rsidRPr="00D34F7D" w:rsidRDefault="00D34F7D" w:rsidP="00D34F7D">
      <w:pPr>
        <w:spacing w:after="200" w:line="276" w:lineRule="auto"/>
        <w:ind w:left="144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a. Employee details and a copy of the Contract of Employment for each employee.</w:t>
      </w:r>
    </w:p>
    <w:p w14:paraId="26F260AB" w14:textId="77777777" w:rsidR="00D34F7D" w:rsidRPr="00D34F7D" w:rsidRDefault="00D34F7D" w:rsidP="00D34F7D">
      <w:pPr>
        <w:spacing w:after="200" w:line="276" w:lineRule="auto"/>
        <w:ind w:left="144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b. Employee identification numbers.</w:t>
      </w:r>
    </w:p>
    <w:p w14:paraId="3B7355D7" w14:textId="77777777" w:rsidR="00D34F7D" w:rsidRPr="00D34F7D" w:rsidRDefault="00D34F7D" w:rsidP="00D34F7D">
      <w:pPr>
        <w:spacing w:after="200" w:line="276" w:lineRule="auto"/>
        <w:ind w:left="1440"/>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c. Form 2316 of the previous employer, if any.</w:t>
      </w:r>
    </w:p>
    <w:p w14:paraId="52B0EB27" w14:textId="77777777" w:rsidR="00D34F7D" w:rsidRPr="00D34F7D" w:rsidRDefault="00D34F7D" w:rsidP="00D34F7D">
      <w:pPr>
        <w:spacing w:after="200" w:line="276" w:lineRule="auto"/>
        <w:rPr>
          <w:rFonts w:ascii="Roboto" w:eastAsia="SimSun" w:hAnsi="Roboto" w:cs="Roboto"/>
          <w:i/>
          <w:color w:val="000000"/>
          <w:sz w:val="22"/>
          <w:szCs w:val="22"/>
          <w:lang w:val="en-SG" w:eastAsia="ja-JP"/>
        </w:rPr>
      </w:pPr>
      <w:r w:rsidRPr="00D34F7D">
        <w:rPr>
          <w:rFonts w:ascii="Roboto" w:eastAsia="SimSun" w:hAnsi="Roboto" w:cs="Roboto"/>
          <w:i/>
          <w:color w:val="000000"/>
          <w:sz w:val="22"/>
          <w:szCs w:val="22"/>
          <w:lang w:val="en-SG" w:eastAsia="ja-JP"/>
        </w:rPr>
        <w:t xml:space="preserve">*In case of termination/separation of employment of an employee, the Client shall inform </w:t>
      </w:r>
      <w:proofErr w:type="spellStart"/>
      <w:r w:rsidRPr="00D34F7D">
        <w:rPr>
          <w:rFonts w:ascii="Roboto" w:eastAsia="SimSun" w:hAnsi="Roboto" w:cs="Roboto"/>
          <w:i/>
          <w:color w:val="000000"/>
          <w:sz w:val="22"/>
          <w:szCs w:val="22"/>
          <w:lang w:val="en-SG" w:eastAsia="ja-JP"/>
        </w:rPr>
        <w:t>InCorp</w:t>
      </w:r>
      <w:proofErr w:type="spellEnd"/>
      <w:r w:rsidRPr="00D34F7D">
        <w:rPr>
          <w:rFonts w:ascii="Roboto" w:eastAsia="SimSun" w:hAnsi="Roboto" w:cs="Roboto"/>
          <w:i/>
          <w:color w:val="000000"/>
          <w:sz w:val="22"/>
          <w:szCs w:val="22"/>
          <w:lang w:val="en-SG" w:eastAsia="ja-JP"/>
        </w:rPr>
        <w:t xml:space="preserve"> PH at least 30 days before the effectivity of the termination/separation for the computation of the employee’s last pay. The Client shall inform the Consultant of any changes in the status of its employees as soon as practicable.</w:t>
      </w:r>
    </w:p>
    <w:p w14:paraId="683A0D09"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The Client shall observe the time frame provided below to ensure efficient and accurate performance of the Services by the Consultant.</w:t>
      </w:r>
    </w:p>
    <w:sdt>
      <w:sdtPr>
        <w:rPr>
          <w:rFonts w:ascii="Roboto" w:eastAsia="SimSun" w:hAnsi="Roboto" w:cs="Roboto"/>
          <w:color w:val="404040" w:themeColor="text1" w:themeTint="BF"/>
          <w:sz w:val="22"/>
          <w:szCs w:val="22"/>
          <w:lang w:val="en-SG" w:eastAsia="ja-JP"/>
        </w:rPr>
        <w:tag w:val="goog_rdk_9"/>
        <w:id w:val="-1982686805"/>
        <w:lock w:val="contentLocked"/>
      </w:sdtPr>
      <w:sdtContent>
        <w:tbl>
          <w:tblPr>
            <w:tblW w:w="10650" w:type="dxa"/>
            <w:tblInd w:w="-134" w:type="dxa"/>
            <w:tblLayout w:type="fixed"/>
            <w:tblLook w:val="0400" w:firstRow="0" w:lastRow="0" w:firstColumn="0" w:lastColumn="0" w:noHBand="0" w:noVBand="1"/>
          </w:tblPr>
          <w:tblGrid>
            <w:gridCol w:w="2775"/>
            <w:gridCol w:w="5055"/>
            <w:gridCol w:w="2820"/>
          </w:tblGrid>
          <w:tr w:rsidR="00D34F7D" w:rsidRPr="00D34F7D" w14:paraId="068768DA" w14:textId="77777777" w:rsidTr="00C2013D">
            <w:trPr>
              <w:trHeight w:val="466"/>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12F241" w14:textId="77777777" w:rsidR="00D34F7D" w:rsidRPr="00D34F7D" w:rsidRDefault="00D34F7D" w:rsidP="00D34F7D">
                <w:pPr>
                  <w:spacing w:after="200" w:line="276" w:lineRule="auto"/>
                  <w:jc w:val="center"/>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 xml:space="preserve">Estimated Due Date </w:t>
                </w:r>
              </w:p>
            </w:tc>
            <w:tc>
              <w:tcPr>
                <w:tcW w:w="50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FE4753D" w14:textId="77777777" w:rsidR="00D34F7D" w:rsidRPr="00D34F7D" w:rsidRDefault="00D34F7D" w:rsidP="00D34F7D">
                <w:pPr>
                  <w:spacing w:after="200" w:line="276" w:lineRule="auto"/>
                  <w:jc w:val="center"/>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 xml:space="preserve">Task </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7285E5" w14:textId="77777777" w:rsidR="00D34F7D" w:rsidRPr="00D34F7D" w:rsidRDefault="00D34F7D" w:rsidP="00D34F7D">
                <w:pPr>
                  <w:spacing w:after="200" w:line="276" w:lineRule="auto"/>
                  <w:jc w:val="center"/>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 xml:space="preserve">Responsible </w:t>
                </w:r>
              </w:p>
            </w:tc>
          </w:tr>
          <w:tr w:rsidR="00D34F7D" w:rsidRPr="00D34F7D" w14:paraId="1C006AC5" w14:textId="77777777" w:rsidTr="00C2013D">
            <w:trPr>
              <w:trHeight w:val="965"/>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CE31B0"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5 days before payout </w:t>
                </w:r>
              </w:p>
            </w:tc>
            <w:tc>
              <w:tcPr>
                <w:tcW w:w="50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54F325"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Sending of payroll information (timesheets, attendance sheet, salary adjustments) </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00B3DA"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Client </w:t>
                </w:r>
              </w:p>
            </w:tc>
          </w:tr>
          <w:tr w:rsidR="00D34F7D" w:rsidRPr="00D34F7D" w14:paraId="13C8B937" w14:textId="77777777" w:rsidTr="00C2013D">
            <w:trPr>
              <w:trHeight w:val="715"/>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0CC05C"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2 to 3 days before payout </w:t>
                </w:r>
              </w:p>
            </w:tc>
            <w:tc>
              <w:tcPr>
                <w:tcW w:w="50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3C7D7D"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Sending of payroll register to Client </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6E5BF"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InCorp PH </w:t>
                </w:r>
              </w:p>
            </w:tc>
          </w:tr>
          <w:tr w:rsidR="00D34F7D" w:rsidRPr="00D34F7D" w14:paraId="08D9300E" w14:textId="77777777" w:rsidTr="00C2013D">
            <w:trPr>
              <w:trHeight w:val="467"/>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762AF4"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Payout date </w:t>
                </w:r>
              </w:p>
            </w:tc>
            <w:tc>
              <w:tcPr>
                <w:tcW w:w="50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5AA06A"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Distribution of pay slips </w:t>
                </w:r>
              </w:p>
            </w:tc>
            <w:tc>
              <w:tcPr>
                <w:tcW w:w="282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C8F12E"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InCorp PH </w:t>
                </w:r>
              </w:p>
            </w:tc>
          </w:tr>
        </w:tbl>
      </w:sdtContent>
    </w:sdt>
    <w:p w14:paraId="0F15415C" w14:textId="77777777" w:rsidR="00D34F7D" w:rsidRPr="00D34F7D" w:rsidRDefault="00D34F7D" w:rsidP="00D34F7D">
      <w:pPr>
        <w:spacing w:after="200" w:line="276" w:lineRule="auto"/>
        <w:rPr>
          <w:rFonts w:ascii="Roboto" w:eastAsia="SimSun" w:hAnsi="Roboto" w:cs="Roboto"/>
          <w:color w:val="000000"/>
          <w:sz w:val="22"/>
          <w:szCs w:val="22"/>
          <w:lang w:val="en-SG" w:eastAsia="ja-JP"/>
        </w:rPr>
      </w:pPr>
    </w:p>
    <w:p w14:paraId="3D7929B5"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proofErr w:type="spellStart"/>
      <w:r w:rsidRPr="00D34F7D">
        <w:rPr>
          <w:rFonts w:ascii="Roboto" w:eastAsia="SimSun" w:hAnsi="Roboto" w:cs="Roboto"/>
          <w:color w:val="000000"/>
          <w:sz w:val="22"/>
          <w:szCs w:val="22"/>
          <w:lang w:val="en-SG" w:eastAsia="ja-JP"/>
        </w:rPr>
        <w:t>In.Corp’s</w:t>
      </w:r>
      <w:proofErr w:type="spellEnd"/>
      <w:r w:rsidRPr="00D34F7D">
        <w:rPr>
          <w:rFonts w:ascii="Roboto" w:eastAsia="SimSun" w:hAnsi="Roboto" w:cs="Roboto"/>
          <w:color w:val="000000"/>
          <w:sz w:val="22"/>
          <w:szCs w:val="22"/>
          <w:lang w:val="en-SG" w:eastAsia="ja-JP"/>
        </w:rPr>
        <w:t xml:space="preserve"> work will be based solely on the information provided, the circumstances made known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and the assumptions set out in our correspondence.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relies on the Client to bring to </w:t>
      </w:r>
      <w:proofErr w:type="spellStart"/>
      <w:r w:rsidRPr="00D34F7D">
        <w:rPr>
          <w:rFonts w:ascii="Roboto" w:eastAsia="SimSun" w:hAnsi="Roboto" w:cs="Roboto"/>
          <w:color w:val="000000"/>
          <w:sz w:val="22"/>
          <w:szCs w:val="22"/>
          <w:lang w:val="en-SG" w:eastAsia="ja-JP"/>
        </w:rPr>
        <w:t>In.Corp’s</w:t>
      </w:r>
      <w:proofErr w:type="spellEnd"/>
      <w:r w:rsidRPr="00D34F7D">
        <w:rPr>
          <w:rFonts w:ascii="Roboto" w:eastAsia="SimSun" w:hAnsi="Roboto" w:cs="Roboto"/>
          <w:color w:val="000000"/>
          <w:sz w:val="22"/>
          <w:szCs w:val="22"/>
          <w:lang w:val="en-SG" w:eastAsia="ja-JP"/>
        </w:rPr>
        <w:t xml:space="preserve"> attention as soon as possible any changes in the information as originally presented.</w:t>
      </w:r>
    </w:p>
    <w:p w14:paraId="6C41E2F0"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The timely performance of the Services and meeting the deadlines set by the Client or government agencies depends on the timely receipt of accurate data and/or funds from the Client at the times requested.</w:t>
      </w:r>
    </w:p>
    <w:p w14:paraId="36ABF764"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reserves the right to re-assess the fees at the end of each quarter of the calendar year. However,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shall not implement any increase in the fees unless agreed upon in writing by the Client.</w:t>
      </w:r>
    </w:p>
    <w:p w14:paraId="7E3E87DF"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lastRenderedPageBreak/>
        <w:t xml:space="preserve">During the engagement,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will adhere to the points of contact provided herein. </w:t>
      </w:r>
    </w:p>
    <w:p w14:paraId="3FEF8054"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Client understands that all work products prepared by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shall become the property of the Client only upon full payment by the Client of amounts billed by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for services rendered (“Outstanding Bills”).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shall also have the right to retain in its possession all work product prepared and documents provided by Client under this Service Agreement in the performance of the Services until full payment of all Outstanding Bills.</w:t>
      </w:r>
    </w:p>
    <w:p w14:paraId="621AFC31"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This Agreement may be terminated by either party, by issuing a written notice of termination, through regular correspondence address or email address of the other party marked for the appropriate partner or contact, 30 days before the effectivity date. In the event of termination, fees for the remaining term and expenses incurred to the date of termination are payable by the Client, and the Client is liable to pay twenty-five percent (25%) of the remaining balance.</w:t>
      </w:r>
    </w:p>
    <w:p w14:paraId="4049D04C"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The Services provided herein shall be on a continuing engagement between the Client and the Consultant. However, the Client agrees that this engagement shall be effective for at least six (6) months from the time of commencement.</w:t>
      </w:r>
    </w:p>
    <w:p w14:paraId="6AC8CE0C"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In case of pre-termination of this engagement initiated by the Client, there shall be a charged pre-termination fee equivalent to </w:t>
      </w:r>
      <w:proofErr w:type="spellStart"/>
      <w:r w:rsidRPr="00D34F7D">
        <w:rPr>
          <w:rFonts w:ascii="Roboto" w:eastAsia="SimSun" w:hAnsi="Roboto" w:cs="Roboto"/>
          <w:color w:val="000000"/>
          <w:sz w:val="22"/>
          <w:szCs w:val="22"/>
          <w:lang w:val="en-SG" w:eastAsia="ja-JP"/>
        </w:rPr>
        <w:t>Php</w:t>
      </w:r>
      <w:proofErr w:type="spellEnd"/>
      <w:r w:rsidRPr="00D34F7D">
        <w:rPr>
          <w:rFonts w:ascii="Roboto" w:eastAsia="SimSun" w:hAnsi="Roboto" w:cs="Roboto"/>
          <w:color w:val="000000"/>
          <w:sz w:val="22"/>
          <w:szCs w:val="22"/>
          <w:lang w:val="en-SG" w:eastAsia="ja-JP"/>
        </w:rPr>
        <w:t xml:space="preserve"> 5,000 for every month of the unexpired term of engagement.</w:t>
      </w:r>
    </w:p>
    <w:p w14:paraId="3495856A" w14:textId="77777777" w:rsidR="00D34F7D" w:rsidRPr="00D34F7D" w:rsidRDefault="00D34F7D" w:rsidP="00D34F7D">
      <w:pPr>
        <w:numPr>
          <w:ilvl w:val="0"/>
          <w:numId w:val="24"/>
        </w:numPr>
        <w:spacing w:after="200" w:line="276" w:lineRule="auto"/>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This proposal shall be valid within six (6) months from the issuance thereof.  </w:t>
      </w:r>
    </w:p>
    <w:p w14:paraId="7DD40988" w14:textId="77777777" w:rsidR="00D34F7D" w:rsidRPr="00D34F7D" w:rsidRDefault="00D34F7D" w:rsidP="00D34F7D">
      <w:pPr>
        <w:rPr>
          <w:rFonts w:ascii="Roboto" w:eastAsia="SimSun" w:hAnsi="Roboto" w:cs="Roboto"/>
          <w:b/>
          <w:bCs/>
          <w:color w:val="BB2121"/>
          <w:sz w:val="28"/>
          <w:szCs w:val="28"/>
          <w:lang w:val="en-SG"/>
        </w:rPr>
      </w:pPr>
    </w:p>
    <w:p w14:paraId="4A7EB3B8" w14:textId="77777777" w:rsidR="00D34F7D" w:rsidRPr="00D34F7D" w:rsidRDefault="00D34F7D" w:rsidP="00D34F7D">
      <w:pPr>
        <w:rPr>
          <w:rFonts w:ascii="Roboto-Black" w:hAnsi="Roboto-Black"/>
          <w:b/>
          <w:bCs/>
          <w:color w:val="BB2121"/>
          <w:sz w:val="28"/>
          <w:szCs w:val="28"/>
        </w:rPr>
      </w:pPr>
      <w:r w:rsidRPr="00D34F7D">
        <w:rPr>
          <w:rFonts w:ascii="Roboto" w:eastAsia="SimSun" w:hAnsi="Roboto" w:cs="Roboto"/>
          <w:b/>
          <w:bCs/>
          <w:color w:val="BB2121"/>
          <w:sz w:val="28"/>
          <w:szCs w:val="28"/>
          <w:lang w:val="en-SG" w:eastAsia="ja-JP"/>
        </w:rPr>
        <w:t>IMMGRATION</w:t>
      </w:r>
    </w:p>
    <w:p w14:paraId="79C189B5" w14:textId="77777777" w:rsidR="00D34F7D" w:rsidRPr="00D34F7D" w:rsidRDefault="00D34F7D" w:rsidP="00D34F7D">
      <w:pPr>
        <w:widowControl w:val="0"/>
        <w:pBdr>
          <w:top w:val="nil"/>
          <w:left w:val="nil"/>
          <w:bottom w:val="nil"/>
          <w:right w:val="nil"/>
          <w:between w:val="nil"/>
        </w:pBdr>
        <w:shd w:val="clear" w:color="auto" w:fill="FFFFFF" w:themeFill="background1"/>
        <w:jc w:val="both"/>
        <w:rPr>
          <w:rFonts w:ascii="Roboto" w:eastAsia="SimSun" w:hAnsi="Roboto" w:cs="Roboto"/>
          <w:color w:val="7F7F7F" w:themeColor="text1" w:themeTint="80"/>
          <w:sz w:val="22"/>
          <w:szCs w:val="22"/>
          <w:lang w:val="en-SG" w:eastAsia="ja-JP"/>
        </w:rPr>
      </w:pPr>
    </w:p>
    <w:p w14:paraId="10CCEC3A"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SCOPE OF SERVICE</w:t>
      </w:r>
    </w:p>
    <w:p w14:paraId="208F3022"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303651A2"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Preparation and drafting of documentary requirements needed for the above applications (except for documents that need the authentication/apostille of the Philippine Embassy/Consulate);</w:t>
      </w:r>
    </w:p>
    <w:p w14:paraId="2EE6800E"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Monitoring and updating of valid stay of the applicant during the application;</w:t>
      </w:r>
    </w:p>
    <w:p w14:paraId="5BCB6882"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All related leg work like delivery of documents and passport to and from the client or the subject/s;</w:t>
      </w:r>
    </w:p>
    <w:p w14:paraId="257531BF"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 xml:space="preserve">Consultation and reporting on the status of the application; and </w:t>
      </w:r>
    </w:p>
    <w:p w14:paraId="1C024328"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Meeting and follow-up with pertinent government officials/officers</w:t>
      </w:r>
      <w:r w:rsidRPr="00D34F7D">
        <w:rPr>
          <w:rFonts w:ascii="Roboto" w:eastAsia="SimSun" w:hAnsi="Roboto" w:cs="Roboto"/>
          <w:color w:val="404040" w:themeColor="text1" w:themeTint="BF"/>
          <w:sz w:val="22"/>
          <w:szCs w:val="22"/>
          <w:lang w:val="en-US"/>
        </w:rPr>
        <w:t>.</w:t>
      </w:r>
      <w:r w:rsidRPr="00D34F7D">
        <w:rPr>
          <w:rFonts w:ascii="Roboto" w:eastAsia="SimSun" w:hAnsi="Roboto" w:cs="Roboto"/>
          <w:color w:val="404040" w:themeColor="text1" w:themeTint="BF"/>
          <w:sz w:val="22"/>
          <w:szCs w:val="22"/>
          <w:lang w:val="en-SG" w:eastAsia="ja-JP"/>
        </w:rPr>
        <w:t xml:space="preserve">  </w:t>
      </w:r>
    </w:p>
    <w:p w14:paraId="1DD7160C"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5F758CE5" w14:textId="77777777" w:rsidR="00D34F7D" w:rsidRPr="00D34F7D" w:rsidRDefault="00D34F7D" w:rsidP="00D34F7D">
      <w:pPr>
        <w:keepNext/>
        <w:keepLines/>
        <w:widowControl w:val="0"/>
        <w:shd w:val="clear" w:color="auto" w:fill="FFFFFF"/>
        <w:spacing w:before="40"/>
        <w:jc w:val="both"/>
        <w:outlineLvl w:val="1"/>
        <w:rPr>
          <w:rFonts w:ascii="Roboto" w:eastAsiaTheme="majorEastAsia" w:hAnsi="Roboto" w:cstheme="majorBidi"/>
          <w:b/>
          <w:color w:val="BB2121"/>
          <w:szCs w:val="26"/>
          <w:lang w:val="en-SG" w:eastAsia="ja-JP"/>
        </w:rPr>
      </w:pPr>
      <w:r w:rsidRPr="00D34F7D">
        <w:rPr>
          <w:rFonts w:ascii="Roboto" w:eastAsiaTheme="majorEastAsia" w:hAnsi="Roboto" w:cstheme="majorBidi"/>
          <w:b/>
          <w:color w:val="BB2121"/>
          <w:szCs w:val="26"/>
          <w:lang w:val="en-SG" w:eastAsia="ja-JP"/>
        </w:rPr>
        <w:t>EXCLUSIONS OF SERVICE</w:t>
      </w:r>
    </w:p>
    <w:p w14:paraId="3BAB126C" w14:textId="77777777" w:rsidR="00D34F7D" w:rsidRPr="00D34F7D" w:rsidRDefault="00D34F7D" w:rsidP="00D34F7D">
      <w:pPr>
        <w:widowControl w:val="0"/>
        <w:pBdr>
          <w:top w:val="nil"/>
          <w:left w:val="nil"/>
          <w:bottom w:val="nil"/>
          <w:right w:val="nil"/>
          <w:between w:val="nil"/>
        </w:pBdr>
        <w:shd w:val="clear" w:color="auto" w:fill="FFFFFF"/>
        <w:jc w:val="both"/>
        <w:rPr>
          <w:rFonts w:ascii="Roboto" w:eastAsia="SimSun" w:hAnsi="Roboto" w:cs="Roboto"/>
          <w:color w:val="404040" w:themeColor="text1" w:themeTint="BF"/>
          <w:sz w:val="22"/>
          <w:szCs w:val="22"/>
          <w:lang w:val="en-SG" w:eastAsia="ja-JP"/>
        </w:rPr>
      </w:pPr>
    </w:p>
    <w:p w14:paraId="2CEE7BEC"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Drafting of Invitation Letter for Entry Visa application</w:t>
      </w:r>
    </w:p>
    <w:p w14:paraId="5414D989"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Procurement of Entry Visa for Visa Required Nationals;</w:t>
      </w:r>
    </w:p>
    <w:p w14:paraId="3EEA3D94"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t>Apostille or authentication of documents obtained abroad;</w:t>
      </w:r>
    </w:p>
    <w:p w14:paraId="3B492451" w14:textId="77777777" w:rsidR="00D34F7D" w:rsidRPr="00D34F7D" w:rsidRDefault="00D34F7D" w:rsidP="00D34F7D">
      <w:pPr>
        <w:widowControl w:val="0"/>
        <w:numPr>
          <w:ilvl w:val="0"/>
          <w:numId w:val="4"/>
        </w:numPr>
        <w:shd w:val="clear" w:color="auto" w:fill="FFFFFF" w:themeFill="background1"/>
        <w:spacing w:after="160" w:line="259" w:lineRule="auto"/>
        <w:jc w:val="both"/>
        <w:rPr>
          <w:rFonts w:ascii="Roboto" w:eastAsia="SimSun" w:hAnsi="Roboto" w:cs="Roboto"/>
          <w:color w:val="404040" w:themeColor="text1" w:themeTint="BF"/>
          <w:sz w:val="22"/>
          <w:szCs w:val="22"/>
          <w:lang w:val="en-SG" w:eastAsia="ja-JP"/>
        </w:rPr>
      </w:pPr>
      <w:r w:rsidRPr="00D34F7D">
        <w:rPr>
          <w:rFonts w:ascii="Roboto" w:eastAsia="SimSun" w:hAnsi="Roboto" w:cs="Roboto"/>
          <w:color w:val="404040" w:themeColor="text1" w:themeTint="BF"/>
          <w:sz w:val="22"/>
          <w:szCs w:val="22"/>
          <w:lang w:val="en-SG" w:eastAsia="ja-JP"/>
        </w:rPr>
        <w:lastRenderedPageBreak/>
        <w:t>Annual Report, Cancellation of previous AEP and I-Card, Amendment or Correction of Arrival Stamp, Visa Restamping, and other services not expressly stated in this Agreement.</w:t>
      </w:r>
      <w:bookmarkStart w:id="23" w:name="_heading=h.exbfxc8f9igs" w:colFirst="0" w:colLast="0"/>
      <w:bookmarkStart w:id="24" w:name="_heading=h.7muzmqewoqyo" w:colFirst="0" w:colLast="0"/>
      <w:bookmarkEnd w:id="23"/>
      <w:bookmarkEnd w:id="24"/>
    </w:p>
    <w:p w14:paraId="137D2F66" w14:textId="77777777" w:rsidR="007D46B4" w:rsidRDefault="007D46B4" w:rsidP="007D46B4">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371E560" w14:textId="26DD89B0" w:rsidR="00D34F7D" w:rsidRPr="00D34F7D" w:rsidRDefault="00D34F7D" w:rsidP="00A933C5">
      <w:pPr>
        <w:keepNext/>
        <w:keepLines/>
        <w:pageBreakBefore/>
        <w:spacing w:before="360" w:after="120"/>
        <w:outlineLvl w:val="0"/>
        <w:rPr>
          <w:rFonts w:ascii="Roboto Black" w:eastAsiaTheme="majorEastAsia" w:hAnsi="Roboto Black" w:cstheme="majorBidi"/>
          <w:caps/>
          <w:color w:val="BB2121"/>
          <w:sz w:val="28"/>
          <w:szCs w:val="32"/>
          <w:lang w:val="en-SG" w:eastAsia="ja-JP"/>
        </w:rPr>
      </w:pPr>
      <w:r w:rsidRPr="00D34F7D">
        <w:rPr>
          <w:rFonts w:ascii="Roboto Black" w:eastAsiaTheme="majorEastAsia" w:hAnsi="Roboto Black" w:cstheme="majorBidi"/>
          <w:caps/>
          <w:color w:val="BB2121"/>
          <w:sz w:val="28"/>
          <w:szCs w:val="32"/>
          <w:lang w:val="en-SG" w:eastAsia="ja-JP"/>
        </w:rPr>
        <w:lastRenderedPageBreak/>
        <w:t>UNIFIED TERMS AND CONDITIONS</w:t>
      </w:r>
    </w:p>
    <w:p w14:paraId="23796F92" w14:textId="77777777" w:rsidR="00D34F7D" w:rsidRPr="00D34F7D" w:rsidRDefault="00D34F7D" w:rsidP="00D34F7D">
      <w:pPr>
        <w:keepNext/>
        <w:keepLines/>
        <w:spacing w:before="40" w:after="120" w:line="259" w:lineRule="auto"/>
        <w:outlineLvl w:val="1"/>
        <w:rPr>
          <w:rFonts w:ascii="Roboto" w:eastAsiaTheme="majorEastAsia" w:hAnsi="Roboto" w:cstheme="majorBidi"/>
          <w:b/>
          <w:color w:val="BB2121"/>
          <w:szCs w:val="26"/>
          <w:highlight w:val="yellow"/>
          <w:lang w:val="en-SG" w:eastAsia="ja-JP"/>
        </w:rPr>
      </w:pPr>
    </w:p>
    <w:p w14:paraId="04B9FBF9" w14:textId="77777777" w:rsidR="00D34F7D" w:rsidRPr="00D34F7D" w:rsidRDefault="00D34F7D" w:rsidP="00D34F7D">
      <w:pPr>
        <w:keepNext/>
        <w:keepLines/>
        <w:widowControl w:val="0"/>
        <w:tabs>
          <w:tab w:val="left" w:pos="5540"/>
          <w:tab w:val="left" w:pos="6620"/>
          <w:tab w:val="left" w:pos="7700"/>
        </w:tabs>
        <w:spacing w:before="40"/>
        <w:jc w:val="both"/>
        <w:outlineLvl w:val="1"/>
        <w:rPr>
          <w:rFonts w:ascii="Roboto" w:eastAsiaTheme="majorEastAsia" w:hAnsi="Roboto" w:cstheme="majorBidi"/>
          <w:b/>
          <w:color w:val="BB2121"/>
          <w:szCs w:val="26"/>
          <w:lang w:val="en-SG" w:eastAsia="ja-JP"/>
        </w:rPr>
      </w:pPr>
      <w:bookmarkStart w:id="25" w:name="_heading=h.k6ps51e0zole" w:colFirst="0" w:colLast="0"/>
      <w:bookmarkEnd w:id="25"/>
      <w:r w:rsidRPr="00D34F7D">
        <w:rPr>
          <w:rFonts w:ascii="Roboto" w:eastAsiaTheme="majorEastAsia" w:hAnsi="Roboto" w:cstheme="majorBidi"/>
          <w:b/>
          <w:color w:val="BB2121"/>
          <w:szCs w:val="26"/>
          <w:lang w:val="en-SG" w:eastAsia="ja-JP"/>
        </w:rPr>
        <w:t>PRE-TERMINATION</w:t>
      </w:r>
    </w:p>
    <w:p w14:paraId="6E044151" w14:textId="77777777" w:rsidR="00D34F7D" w:rsidRPr="00D34F7D" w:rsidRDefault="00D34F7D" w:rsidP="00D34F7D">
      <w:pPr>
        <w:widowControl w:val="0"/>
        <w:tabs>
          <w:tab w:val="left" w:pos="5540"/>
          <w:tab w:val="left" w:pos="6620"/>
          <w:tab w:val="left" w:pos="7700"/>
        </w:tabs>
        <w:jc w:val="both"/>
        <w:rPr>
          <w:rFonts w:ascii="Roboto" w:eastAsia="SimSun" w:hAnsi="Roboto" w:cs="Roboto"/>
          <w:color w:val="000000"/>
          <w:sz w:val="22"/>
          <w:szCs w:val="22"/>
          <w:lang w:val="en-SG" w:eastAsia="ja-JP"/>
        </w:rPr>
      </w:pPr>
    </w:p>
    <w:p w14:paraId="344AB3AB" w14:textId="77777777" w:rsidR="00D34F7D" w:rsidRPr="00D34F7D" w:rsidRDefault="00D34F7D" w:rsidP="00D34F7D">
      <w:pPr>
        <w:widowControl w:val="0"/>
        <w:tabs>
          <w:tab w:val="left" w:pos="5540"/>
          <w:tab w:val="left" w:pos="6620"/>
          <w:tab w:val="left" w:pos="770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Both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and the Client shall have the right to terminate the engagement for any reason upon due notice. In the event that the Client decides to terminate the engagement after the signing of this proposal,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shall have the right to bill the work done and time spent from the commencement of engagement up to termination of service subject to its </w:t>
      </w:r>
      <w:r w:rsidRPr="00D34F7D">
        <w:rPr>
          <w:rFonts w:ascii="Roboto" w:eastAsia="SimSun" w:hAnsi="Roboto" w:cs="Roboto"/>
          <w:i/>
          <w:color w:val="000000"/>
          <w:sz w:val="22"/>
          <w:szCs w:val="22"/>
          <w:lang w:val="en-SG" w:eastAsia="ja-JP"/>
        </w:rPr>
        <w:t>Refund Policy</w:t>
      </w:r>
      <w:r w:rsidRPr="00D34F7D">
        <w:rPr>
          <w:rFonts w:ascii="Roboto" w:eastAsia="SimSun" w:hAnsi="Roboto" w:cs="Roboto"/>
          <w:color w:val="000000"/>
          <w:sz w:val="22"/>
          <w:szCs w:val="22"/>
          <w:lang w:val="en-SG" w:eastAsia="ja-JP"/>
        </w:rPr>
        <w:t xml:space="preserve">.  which forms an in integral part of this engagement. Actual expenses incurred by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will be charged to the Client.</w:t>
      </w:r>
    </w:p>
    <w:p w14:paraId="30DB6889" w14:textId="77777777" w:rsidR="00D34F7D" w:rsidRPr="00D34F7D" w:rsidRDefault="00D34F7D" w:rsidP="00D34F7D">
      <w:pPr>
        <w:keepNext/>
        <w:keepLines/>
        <w:widowControl w:val="0"/>
        <w:pBdr>
          <w:top w:val="nil"/>
          <w:left w:val="nil"/>
          <w:bottom w:val="nil"/>
          <w:right w:val="nil"/>
          <w:between w:val="nil"/>
        </w:pBdr>
        <w:tabs>
          <w:tab w:val="left" w:pos="5540"/>
          <w:tab w:val="left" w:pos="6620"/>
          <w:tab w:val="left" w:pos="7700"/>
        </w:tabs>
        <w:spacing w:before="40"/>
        <w:jc w:val="both"/>
        <w:outlineLvl w:val="1"/>
        <w:rPr>
          <w:rFonts w:ascii="Roboto" w:eastAsiaTheme="majorEastAsia" w:hAnsi="Roboto" w:cstheme="majorBidi"/>
          <w:b/>
          <w:color w:val="BB2121"/>
          <w:lang w:val="en-SG" w:eastAsia="ja-JP"/>
        </w:rPr>
      </w:pPr>
      <w:bookmarkStart w:id="26" w:name="_heading=h.utzd72l8lz63" w:colFirst="0" w:colLast="0"/>
      <w:bookmarkEnd w:id="26"/>
    </w:p>
    <w:p w14:paraId="6C461932" w14:textId="77777777" w:rsidR="00D34F7D" w:rsidRPr="00D34F7D" w:rsidRDefault="00D34F7D" w:rsidP="00D34F7D">
      <w:pPr>
        <w:keepNext/>
        <w:keepLines/>
        <w:widowControl w:val="0"/>
        <w:pBdr>
          <w:top w:val="nil"/>
          <w:left w:val="nil"/>
          <w:bottom w:val="nil"/>
          <w:right w:val="nil"/>
          <w:between w:val="nil"/>
        </w:pBdr>
        <w:tabs>
          <w:tab w:val="left" w:pos="5540"/>
          <w:tab w:val="left" w:pos="6620"/>
          <w:tab w:val="left" w:pos="7700"/>
        </w:tabs>
        <w:spacing w:before="40"/>
        <w:jc w:val="both"/>
        <w:outlineLvl w:val="1"/>
        <w:rPr>
          <w:rFonts w:ascii="Garamond" w:eastAsia="Garamond" w:hAnsi="Garamond" w:cs="Garamond"/>
          <w:b/>
          <w:color w:val="000000"/>
          <w:szCs w:val="26"/>
          <w:u w:val="single"/>
          <w:lang w:val="en-SG" w:eastAsia="ja-JP"/>
        </w:rPr>
      </w:pPr>
      <w:bookmarkStart w:id="27" w:name="_heading=h.j25xuuyw7nns" w:colFirst="0" w:colLast="0"/>
      <w:bookmarkEnd w:id="27"/>
      <w:r w:rsidRPr="00D34F7D">
        <w:rPr>
          <w:rFonts w:ascii="Roboto" w:eastAsiaTheme="majorEastAsia" w:hAnsi="Roboto" w:cstheme="majorBidi"/>
          <w:b/>
          <w:color w:val="BB2121"/>
          <w:lang w:val="en-SG" w:eastAsia="ja-JP"/>
        </w:rPr>
        <w:t>FREEZEWORK</w:t>
      </w:r>
    </w:p>
    <w:p w14:paraId="584193AA" w14:textId="77777777" w:rsidR="00D34F7D" w:rsidRPr="00D34F7D" w:rsidRDefault="00D34F7D" w:rsidP="00D34F7D">
      <w:pPr>
        <w:widowControl w:val="0"/>
        <w:jc w:val="both"/>
        <w:rPr>
          <w:rFonts w:ascii="Garamond" w:eastAsia="Garamond" w:hAnsi="Garamond" w:cs="Garamond"/>
          <w:b/>
          <w:color w:val="000000"/>
          <w:sz w:val="22"/>
          <w:szCs w:val="22"/>
          <w:lang w:val="en-SG" w:eastAsia="ja-JP"/>
        </w:rPr>
      </w:pPr>
    </w:p>
    <w:p w14:paraId="66CACE60" w14:textId="77777777" w:rsidR="00D34F7D" w:rsidRPr="00D34F7D" w:rsidRDefault="00D34F7D" w:rsidP="00D34F7D">
      <w:pPr>
        <w:widowControl w:val="0"/>
        <w:pBdr>
          <w:top w:val="nil"/>
          <w:left w:val="nil"/>
          <w:bottom w:val="nil"/>
          <w:right w:val="nil"/>
          <w:between w:val="nil"/>
        </w:pBdr>
        <w:tabs>
          <w:tab w:val="left" w:pos="5540"/>
          <w:tab w:val="left" w:pos="6620"/>
          <w:tab w:val="left" w:pos="770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In the event that the Client fails to make timely payments as stipulated in this Agreement, the Service Provider reserves the right to freeze all work related to the Client until outstanding payments are received in full. The freezing of work shall commence upon written notice to the Client detailing the outstanding amounts owed and the actions required for the resumption of work.</w:t>
      </w:r>
    </w:p>
    <w:p w14:paraId="0D5C2F1E" w14:textId="77777777" w:rsidR="00D34F7D" w:rsidRPr="00D34F7D" w:rsidRDefault="00D34F7D" w:rsidP="00D34F7D">
      <w:pPr>
        <w:widowControl w:val="0"/>
        <w:pBdr>
          <w:top w:val="nil"/>
          <w:left w:val="nil"/>
          <w:bottom w:val="nil"/>
          <w:right w:val="nil"/>
          <w:between w:val="nil"/>
        </w:pBdr>
        <w:tabs>
          <w:tab w:val="left" w:pos="5540"/>
          <w:tab w:val="left" w:pos="6620"/>
          <w:tab w:val="left" w:pos="7700"/>
        </w:tabs>
        <w:jc w:val="both"/>
        <w:rPr>
          <w:rFonts w:ascii="Roboto" w:eastAsia="SimSun" w:hAnsi="Roboto" w:cs="Roboto"/>
          <w:color w:val="000000"/>
          <w:sz w:val="22"/>
          <w:szCs w:val="22"/>
          <w:lang w:val="en-SG" w:eastAsia="ja-JP"/>
        </w:rPr>
      </w:pPr>
    </w:p>
    <w:p w14:paraId="24883724" w14:textId="77777777" w:rsidR="00D34F7D" w:rsidRPr="00D34F7D" w:rsidRDefault="00D34F7D" w:rsidP="00D34F7D">
      <w:pPr>
        <w:widowControl w:val="0"/>
        <w:pBdr>
          <w:top w:val="nil"/>
          <w:left w:val="nil"/>
          <w:bottom w:val="nil"/>
          <w:right w:val="nil"/>
          <w:between w:val="nil"/>
        </w:pBdr>
        <w:tabs>
          <w:tab w:val="left" w:pos="5540"/>
          <w:tab w:val="left" w:pos="6620"/>
          <w:tab w:val="left" w:pos="770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Should the Client fail to rectify outstanding payments within 30 working days of receiving notice of the work freeze, the Service Provider reserves the right to terminate this Agreement with immediate effect, without prejudice to any other rights or remedies available under law or equity. </w:t>
      </w:r>
    </w:p>
    <w:p w14:paraId="18B81E1F" w14:textId="77777777" w:rsidR="00D34F7D" w:rsidRPr="00D34F7D" w:rsidRDefault="00D34F7D" w:rsidP="00D34F7D">
      <w:pPr>
        <w:widowControl w:val="0"/>
        <w:jc w:val="both"/>
        <w:rPr>
          <w:rFonts w:ascii="Roboto" w:eastAsia="SimSun" w:hAnsi="Roboto" w:cs="Roboto"/>
          <w:b/>
          <w:color w:val="000000"/>
          <w:sz w:val="22"/>
          <w:szCs w:val="22"/>
          <w:u w:val="single"/>
          <w:lang w:val="en-SG" w:eastAsia="ja-JP"/>
        </w:rPr>
      </w:pPr>
    </w:p>
    <w:p w14:paraId="6A684E05" w14:textId="77777777" w:rsidR="00D34F7D" w:rsidRPr="00D34F7D" w:rsidRDefault="00D34F7D" w:rsidP="00D34F7D">
      <w:pPr>
        <w:keepNext/>
        <w:keepLines/>
        <w:widowControl w:val="0"/>
        <w:spacing w:before="40"/>
        <w:jc w:val="both"/>
        <w:outlineLvl w:val="1"/>
        <w:rPr>
          <w:rFonts w:ascii="Roboto" w:eastAsiaTheme="majorEastAsia" w:hAnsi="Roboto" w:cstheme="majorBidi"/>
          <w:b/>
          <w:color w:val="BB2121"/>
          <w:szCs w:val="26"/>
          <w:lang w:val="en-SG" w:eastAsia="ja-JP"/>
        </w:rPr>
      </w:pPr>
      <w:bookmarkStart w:id="28" w:name="_heading=h.qaq0gf8oo0s" w:colFirst="0" w:colLast="0"/>
      <w:bookmarkEnd w:id="28"/>
      <w:r w:rsidRPr="00D34F7D">
        <w:rPr>
          <w:rFonts w:ascii="Roboto" w:eastAsiaTheme="majorEastAsia" w:hAnsi="Roboto" w:cstheme="majorBidi"/>
          <w:b/>
          <w:color w:val="BB2121"/>
          <w:szCs w:val="26"/>
          <w:lang w:val="en-SG" w:eastAsia="ja-JP"/>
        </w:rPr>
        <w:t>DATA PRIVACY</w:t>
      </w:r>
    </w:p>
    <w:p w14:paraId="3E860FF3" w14:textId="77777777" w:rsidR="00D34F7D" w:rsidRPr="00D34F7D" w:rsidRDefault="00D34F7D" w:rsidP="00D34F7D">
      <w:pPr>
        <w:widowControl w:val="0"/>
        <w:rPr>
          <w:rFonts w:ascii="Roboto" w:eastAsia="SimSun" w:hAnsi="Roboto" w:cs="Roboto"/>
          <w:color w:val="000000"/>
          <w:sz w:val="22"/>
          <w:szCs w:val="22"/>
          <w:lang w:val="en-SG" w:eastAsia="ja-JP"/>
        </w:rPr>
      </w:pPr>
    </w:p>
    <w:p w14:paraId="381EB9F7" w14:textId="77777777" w:rsidR="00D34F7D" w:rsidRPr="00D34F7D" w:rsidRDefault="00D34F7D" w:rsidP="00D34F7D">
      <w:pPr>
        <w:widowControl w:val="0"/>
        <w:shd w:val="clear" w:color="auto" w:fill="FFFFFF"/>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By signing this proposal, the Client, as a Data Subject, expressly gives their consent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to collect, process, endorse, share, store, retain, update, and retrieve information, personal or otherwise, provided solely for the purpose of performing the services described in this proposal. The Client also consents to the sharing of their data with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PH’s affiliates unless expressly stated otherwise. The Client confirms that they were made aware that the data collected are necessary for the effective performance of the services described in this proposal and that said data will be securely stored by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for as long it deems necessary, and it will be destroyed upon express request and consent of the Client. The processing of the collected information may be made through an internal database, online, cloud storage, or through a sub-contractor. Finally, the Client confirms that they were made aware of their rights under the Data Privacy Act and other pertinent laws.</w:t>
      </w:r>
    </w:p>
    <w:p w14:paraId="0DD106A9"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26F93147"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29" w:name="_heading=h.c8f0nd8g4zsr" w:colFirst="0" w:colLast="0"/>
      <w:bookmarkEnd w:id="29"/>
      <w:r w:rsidRPr="00D34F7D">
        <w:rPr>
          <w:rFonts w:ascii="Roboto" w:eastAsiaTheme="majorEastAsia" w:hAnsi="Roboto" w:cstheme="majorBidi"/>
          <w:b/>
          <w:color w:val="BB2121"/>
          <w:szCs w:val="26"/>
          <w:lang w:val="en-SG" w:eastAsia="ja-JP"/>
        </w:rPr>
        <w:t>GOVERNING LAW</w:t>
      </w:r>
    </w:p>
    <w:p w14:paraId="40E426E4"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0BB4D837" w14:textId="77777777" w:rsidR="00D34F7D" w:rsidRPr="00D34F7D" w:rsidRDefault="00D34F7D" w:rsidP="00D34F7D">
      <w:pPr>
        <w:widowControl w:val="0"/>
        <w:tabs>
          <w:tab w:val="left" w:pos="552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This agreement is to be interpreted in accordance with the laws of the Republic of the Philippines.</w:t>
      </w:r>
    </w:p>
    <w:p w14:paraId="33D77239"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6B45D00B"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30" w:name="_heading=h.x3xro36hakwa" w:colFirst="0" w:colLast="0"/>
      <w:bookmarkEnd w:id="30"/>
      <w:r w:rsidRPr="00D34F7D">
        <w:rPr>
          <w:rFonts w:ascii="Roboto" w:eastAsiaTheme="majorEastAsia" w:hAnsi="Roboto" w:cstheme="majorBidi"/>
          <w:b/>
          <w:color w:val="BB2121"/>
          <w:szCs w:val="26"/>
          <w:lang w:val="en-SG" w:eastAsia="ja-JP"/>
        </w:rPr>
        <w:t>VENUE AND JURISDICTION</w:t>
      </w:r>
    </w:p>
    <w:p w14:paraId="704B1FF1"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0D155A9D" w14:textId="77777777" w:rsidR="00D34F7D" w:rsidRPr="00D34F7D" w:rsidRDefault="00D34F7D" w:rsidP="00D34F7D">
      <w:pPr>
        <w:widowControl w:val="0"/>
        <w:tabs>
          <w:tab w:val="left" w:pos="5520"/>
        </w:tabs>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Any dispute or controversy arising under or in connection with this agreement shall be settled solely and exclusively in the proper court of Taguig City, to the exclusion of all other courts.</w:t>
      </w:r>
    </w:p>
    <w:p w14:paraId="0741E878"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31" w:name="_heading=h.8aaq3uc1iyj2" w:colFirst="0" w:colLast="0"/>
      <w:bookmarkEnd w:id="31"/>
    </w:p>
    <w:p w14:paraId="067FF640" w14:textId="77777777" w:rsidR="00D34F7D" w:rsidRPr="00D34F7D" w:rsidRDefault="00D34F7D" w:rsidP="00D34F7D">
      <w:pPr>
        <w:keepNext/>
        <w:keepLines/>
        <w:widowControl w:val="0"/>
        <w:tabs>
          <w:tab w:val="left" w:pos="5520"/>
        </w:tabs>
        <w:spacing w:before="40"/>
        <w:jc w:val="both"/>
        <w:outlineLvl w:val="1"/>
        <w:rPr>
          <w:rFonts w:ascii="Roboto" w:eastAsiaTheme="majorEastAsia" w:hAnsi="Roboto" w:cstheme="majorBidi"/>
          <w:b/>
          <w:color w:val="BB2121"/>
          <w:szCs w:val="26"/>
          <w:lang w:val="en-SG" w:eastAsia="ja-JP"/>
        </w:rPr>
      </w:pPr>
      <w:bookmarkStart w:id="32" w:name="_heading=h.78efxtuap2pa" w:colFirst="0" w:colLast="0"/>
      <w:bookmarkEnd w:id="32"/>
      <w:r w:rsidRPr="00D34F7D">
        <w:rPr>
          <w:rFonts w:ascii="Roboto" w:eastAsiaTheme="majorEastAsia" w:hAnsi="Roboto" w:cstheme="majorBidi"/>
          <w:b/>
          <w:color w:val="BB2121"/>
          <w:szCs w:val="26"/>
          <w:lang w:val="en-SG" w:eastAsia="ja-JP"/>
        </w:rPr>
        <w:t>LIABILITY</w:t>
      </w:r>
    </w:p>
    <w:p w14:paraId="7616A0A1" w14:textId="77777777" w:rsidR="00D34F7D" w:rsidRPr="00D34F7D" w:rsidRDefault="00D34F7D" w:rsidP="00D34F7D">
      <w:pPr>
        <w:widowControl w:val="0"/>
        <w:tabs>
          <w:tab w:val="left" w:pos="5520"/>
        </w:tabs>
        <w:jc w:val="both"/>
        <w:rPr>
          <w:rFonts w:ascii="Roboto" w:eastAsia="SimSun" w:hAnsi="Roboto" w:cs="Roboto"/>
          <w:b/>
          <w:color w:val="000000"/>
          <w:sz w:val="22"/>
          <w:szCs w:val="22"/>
          <w:u w:val="single"/>
          <w:lang w:val="en-SG" w:eastAsia="ja-JP"/>
        </w:rPr>
      </w:pPr>
    </w:p>
    <w:p w14:paraId="5D1D4735" w14:textId="77777777" w:rsidR="00D34F7D" w:rsidRPr="00D34F7D" w:rsidRDefault="00D34F7D" w:rsidP="00D34F7D">
      <w:pPr>
        <w:widowControl w:val="0"/>
        <w:shd w:val="clear" w:color="auto" w:fill="FFFFFF"/>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The total aggregate liability of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for loss or damage (including indirect and consequential loss or damage) caused by, or resulting from, or in relation to, the services, including, whether arising from breach of contract, negligence, or any other tort, in equity or otherwise, and whether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was advised of the </w:t>
      </w:r>
      <w:r w:rsidRPr="00D34F7D">
        <w:rPr>
          <w:rFonts w:ascii="Roboto" w:eastAsia="SimSun" w:hAnsi="Roboto" w:cs="Roboto"/>
          <w:color w:val="000000"/>
          <w:sz w:val="22"/>
          <w:szCs w:val="22"/>
          <w:lang w:val="en-SG" w:eastAsia="ja-JP"/>
        </w:rPr>
        <w:lastRenderedPageBreak/>
        <w:t xml:space="preserve">possibility of such loss or damage, shall be limited to the fees paid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for the portion of the service/s or work product/s giving rise to such liability.</w:t>
      </w:r>
    </w:p>
    <w:p w14:paraId="4741ACB9" w14:textId="77777777" w:rsidR="00D34F7D" w:rsidRPr="00D34F7D" w:rsidRDefault="00D34F7D" w:rsidP="00D34F7D">
      <w:pPr>
        <w:widowControl w:val="0"/>
        <w:shd w:val="clear" w:color="auto" w:fill="FFFFFF"/>
        <w:ind w:left="1080"/>
        <w:jc w:val="both"/>
        <w:rPr>
          <w:rFonts w:ascii="Roboto" w:eastAsia="SimSun" w:hAnsi="Roboto" w:cs="Roboto"/>
          <w:color w:val="000000"/>
          <w:sz w:val="22"/>
          <w:szCs w:val="22"/>
          <w:lang w:val="en-SG" w:eastAsia="ja-JP"/>
        </w:rPr>
      </w:pPr>
    </w:p>
    <w:p w14:paraId="3D8C0156" w14:textId="77777777" w:rsidR="00D34F7D" w:rsidRPr="00D34F7D" w:rsidRDefault="00D34F7D" w:rsidP="00D34F7D">
      <w:pPr>
        <w:widowControl w:val="0"/>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 xml:space="preserve">In case of default in payments, all costs and expenses shall be required to be paid to </w:t>
      </w:r>
      <w:proofErr w:type="spellStart"/>
      <w:r w:rsidRPr="00D34F7D">
        <w:rPr>
          <w:rFonts w:ascii="Roboto" w:eastAsia="SimSun" w:hAnsi="Roboto" w:cs="Roboto"/>
          <w:color w:val="000000"/>
          <w:sz w:val="22"/>
          <w:szCs w:val="22"/>
          <w:lang w:val="en-SG" w:eastAsia="ja-JP"/>
        </w:rPr>
        <w:t>InCorp</w:t>
      </w:r>
      <w:proofErr w:type="spellEnd"/>
      <w:r w:rsidRPr="00D34F7D">
        <w:rPr>
          <w:rFonts w:ascii="Roboto" w:eastAsia="SimSun" w:hAnsi="Roboto" w:cs="Roboto"/>
          <w:color w:val="000000"/>
          <w:sz w:val="22"/>
          <w:szCs w:val="22"/>
          <w:lang w:val="en-SG" w:eastAsia="ja-JP"/>
        </w:rPr>
        <w:t xml:space="preserve"> PH, including reasonable attorney fees, preceding and subsequent to judgment which may arise or accrue from enforcing this agreement whether such remedy is pursued by filing a suit or otherwise.</w:t>
      </w:r>
    </w:p>
    <w:p w14:paraId="3F1C08B3" w14:textId="77777777" w:rsidR="00D34F7D" w:rsidRPr="00D34F7D" w:rsidRDefault="00D34F7D" w:rsidP="00D34F7D">
      <w:pPr>
        <w:widowControl w:val="0"/>
        <w:jc w:val="both"/>
        <w:rPr>
          <w:rFonts w:ascii="Roboto" w:eastAsia="SimSun" w:hAnsi="Roboto" w:cs="Roboto"/>
          <w:color w:val="000000"/>
          <w:sz w:val="22"/>
          <w:szCs w:val="22"/>
          <w:lang w:val="en-SG" w:eastAsia="ja-JP"/>
        </w:rPr>
      </w:pPr>
    </w:p>
    <w:p w14:paraId="3186874E" w14:textId="77777777" w:rsidR="00D34F7D" w:rsidRPr="00D34F7D" w:rsidRDefault="00D34F7D" w:rsidP="00D34F7D">
      <w:pPr>
        <w:widowControl w:val="0"/>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Should you find the terms of this proposal acceptable, please indicate your agreement by signing the space provided below. If, however, you have any questions on this proposal, we will be pleased to discuss the matter with you. You may contact us at (+632) 8424-1350 or via e-mail to the Director at esther@incorp.ph.</w:t>
      </w:r>
    </w:p>
    <w:p w14:paraId="110191BB" w14:textId="77777777" w:rsidR="00D34F7D" w:rsidRPr="00D34F7D" w:rsidRDefault="00D34F7D" w:rsidP="00D34F7D">
      <w:pPr>
        <w:widowControl w:val="0"/>
        <w:jc w:val="both"/>
        <w:rPr>
          <w:rFonts w:ascii="Roboto" w:eastAsia="SimSun" w:hAnsi="Roboto" w:cs="Roboto"/>
          <w:color w:val="000000"/>
          <w:sz w:val="22"/>
          <w:szCs w:val="22"/>
          <w:lang w:val="en-SG" w:eastAsia="ja-JP"/>
        </w:rPr>
      </w:pPr>
    </w:p>
    <w:p w14:paraId="044076F9" w14:textId="77777777" w:rsidR="00D34F7D" w:rsidRPr="00D34F7D" w:rsidRDefault="00D34F7D" w:rsidP="00D34F7D">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Roboto" w:eastAsia="SimSun" w:hAnsi="Roboto" w:cs="Roboto"/>
          <w:color w:val="000000"/>
          <w:sz w:val="22"/>
          <w:szCs w:val="22"/>
          <w:lang w:val="en-SG" w:eastAsia="ja-JP"/>
        </w:rPr>
      </w:pPr>
      <w:r w:rsidRPr="00D34F7D">
        <w:rPr>
          <w:rFonts w:ascii="Roboto" w:eastAsia="SimSun" w:hAnsi="Roboto" w:cs="Roboto"/>
          <w:color w:val="000000"/>
          <w:sz w:val="22"/>
          <w:szCs w:val="22"/>
          <w:lang w:val="en-SG" w:eastAsia="ja-JP"/>
        </w:rPr>
        <w:t>We look forward to a mutually beneficial relationship with you.</w:t>
      </w:r>
    </w:p>
    <w:p w14:paraId="3820DF3C" w14:textId="77777777" w:rsidR="00D34F7D" w:rsidRPr="00D34F7D" w:rsidRDefault="00D34F7D" w:rsidP="00D34F7D">
      <w:pPr>
        <w:keepNext/>
        <w:keepLines/>
        <w:spacing w:before="40" w:after="120" w:line="259" w:lineRule="auto"/>
        <w:outlineLvl w:val="1"/>
        <w:rPr>
          <w:rFonts w:ascii="Roboto" w:eastAsiaTheme="majorEastAsia" w:hAnsi="Roboto" w:cstheme="majorBidi"/>
          <w:b/>
          <w:color w:val="000000"/>
          <w:szCs w:val="26"/>
          <w:lang w:val="en-SG" w:eastAsia="ja-JP"/>
        </w:rPr>
      </w:pPr>
      <w:r w:rsidRPr="00D34F7D">
        <w:rPr>
          <w:rFonts w:ascii="Roboto" w:eastAsiaTheme="majorEastAsia" w:hAnsi="Roboto" w:cstheme="majorBidi"/>
          <w:b/>
          <w:color w:val="BB2121"/>
          <w:szCs w:val="26"/>
          <w:highlight w:val="yellow"/>
          <w:lang w:val="en-SG" w:eastAsia="ja-JP"/>
        </w:rPr>
        <w:br/>
      </w:r>
    </w:p>
    <w:p w14:paraId="6020E426"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p>
    <w:p w14:paraId="68DD8076"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p>
    <w:p w14:paraId="149615F9"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Client Conforme:</w:t>
      </w:r>
    </w:p>
    <w:p w14:paraId="5CD5A289"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p>
    <w:p w14:paraId="0AC93AA3"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_____________________________</w:t>
      </w:r>
    </w:p>
    <w:p w14:paraId="64DB4306" w14:textId="77777777" w:rsidR="00D34F7D" w:rsidRPr="00D34F7D" w:rsidRDefault="00D34F7D" w:rsidP="00D34F7D">
      <w:pPr>
        <w:spacing w:after="160" w:line="259" w:lineRule="auto"/>
        <w:jc w:val="both"/>
        <w:rPr>
          <w:rFonts w:ascii="Roboto" w:eastAsia="SimSun" w:hAnsi="Roboto" w:cs="Roboto"/>
          <w:b/>
          <w:color w:val="000000"/>
          <w:sz w:val="22"/>
          <w:szCs w:val="22"/>
          <w:lang w:val="en-SG" w:eastAsia="ja-JP"/>
        </w:rPr>
      </w:pPr>
      <w:r w:rsidRPr="00D34F7D">
        <w:rPr>
          <w:rFonts w:ascii="Roboto" w:eastAsia="SimSun" w:hAnsi="Roboto" w:cs="Roboto"/>
          <w:b/>
          <w:color w:val="000000"/>
          <w:sz w:val="22"/>
          <w:szCs w:val="22"/>
          <w:lang w:val="en-SG" w:eastAsia="ja-JP"/>
        </w:rPr>
        <w:t>Name:</w:t>
      </w:r>
    </w:p>
    <w:p w14:paraId="09613304" w14:textId="6E3A8570" w:rsidR="00D34F7D" w:rsidRPr="007D46B4" w:rsidRDefault="00D34F7D" w:rsidP="00D34F7D">
      <w:pPr>
        <w:spacing w:line="259" w:lineRule="auto"/>
        <w:jc w:val="both"/>
        <w:rPr>
          <w:rFonts w:ascii="Roboto" w:eastAsia="SimSun" w:hAnsi="Roboto" w:cs="Roboto"/>
          <w:b/>
          <w:bCs/>
          <w:color w:val="000000"/>
          <w:sz w:val="22"/>
          <w:szCs w:val="22"/>
          <w:lang w:val="en-SG" w:eastAsia="ja-JP"/>
        </w:rPr>
        <w:sectPr w:rsidR="00D34F7D" w:rsidRPr="007D46B4" w:rsidSect="00D34F7D">
          <w:pgSz w:w="11906" w:h="16838"/>
          <w:pgMar w:top="720" w:right="720" w:bottom="720" w:left="720" w:header="1077" w:footer="708" w:gutter="0"/>
          <w:pgNumType w:start="1"/>
          <w:cols w:space="720"/>
          <w:titlePg/>
        </w:sectPr>
      </w:pPr>
      <w:r w:rsidRPr="00D34F7D">
        <w:rPr>
          <w:rFonts w:ascii="Roboto" w:eastAsia="SimSun" w:hAnsi="Roboto" w:cs="Roboto"/>
          <w:b/>
          <w:bCs/>
          <w:color w:val="000000" w:themeColor="text1"/>
          <w:sz w:val="22"/>
          <w:szCs w:val="22"/>
          <w:lang w:val="en-SG" w:eastAsia="ja-JP"/>
        </w:rPr>
        <w:t>Date:</w:t>
      </w:r>
    </w:p>
    <w:p w14:paraId="20B22008" w14:textId="77777777" w:rsidR="00D34F7D" w:rsidRPr="008F17A5" w:rsidRDefault="00D34F7D" w:rsidP="00D34F7D">
      <w:pPr>
        <w:pBdr>
          <w:top w:val="nil"/>
          <w:left w:val="nil"/>
          <w:bottom w:val="nil"/>
          <w:right w:val="nil"/>
          <w:between w:val="nil"/>
        </w:pBdr>
        <w:spacing w:line="259" w:lineRule="auto"/>
        <w:rPr>
          <w:rFonts w:ascii="Roboto" w:eastAsia="SimSun" w:hAnsi="Roboto" w:cs="Roboto"/>
          <w:color w:val="404040" w:themeColor="text1" w:themeTint="BF"/>
          <w:highlight w:val="white"/>
          <w:lang w:eastAsia="ja-JP"/>
        </w:rPr>
      </w:pPr>
    </w:p>
    <w:p w14:paraId="16F5FEBE"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63A85D4"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E2D08CE"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0B7AB2A"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012E4C6B"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8365666"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079D635F"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BF9EA0F"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D952447"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5D9DA809"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04443EDC"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492C2C61"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EAF5064"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6ABED49"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CBAE501"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58F04F3F"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161D15B5"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4D670DB"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1B472EC"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62A9C131"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25655F80"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3D0D7E27"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49AD710A"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1B3F00C9" w14:textId="77777777" w:rsidR="008F17A5"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2D3D1223" w14:textId="77777777" w:rsidR="00EB1156" w:rsidRPr="00D34F7D" w:rsidRDefault="00EB1156"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5B0DD903" w14:textId="3DA31214" w:rsidR="008F17A5" w:rsidRPr="002321FB" w:rsidRDefault="00E45386" w:rsidP="008F17A5">
      <w:pPr>
        <w:pBdr>
          <w:top w:val="nil"/>
          <w:left w:val="nil"/>
          <w:bottom w:val="nil"/>
          <w:right w:val="nil"/>
          <w:between w:val="nil"/>
        </w:pBdr>
        <w:ind w:firstLine="720"/>
        <w:rPr>
          <w:b/>
        </w:rPr>
      </w:pPr>
      <w:r w:rsidRPr="002321FB">
        <w:rPr>
          <w:b/>
        </w:rPr>
        <w:t xml:space="preserve"/>
      </w:r>
    </w:p>
    <w:p w14:paraId="3D4B388F" w14:textId="16498BCF" w:rsidR="008F17A5" w:rsidRPr="002321FB" w:rsidRDefault="00E45386" w:rsidP="008F17A5">
      <w:pPr>
        <w:pBdr>
          <w:top w:val="nil"/>
          <w:left w:val="nil"/>
          <w:bottom w:val="nil"/>
          <w:right w:val="nil"/>
          <w:between w:val="nil"/>
        </w:pBdr>
        <w:ind w:left="720"/>
      </w:pPr>
      <w:r w:rsidRPr="002321FB">
        <w:t xml:space="preserve"/>
      </w:r>
    </w:p>
    <w:p w14:paraId="09C59214" w14:textId="77777777" w:rsidR="008F17A5" w:rsidRPr="00D34F7D" w:rsidRDefault="008F17A5" w:rsidP="008F17A5">
      <w:pPr>
        <w:pBdr>
          <w:top w:val="nil"/>
          <w:left w:val="nil"/>
          <w:bottom w:val="nil"/>
          <w:right w:val="nil"/>
          <w:between w:val="nil"/>
        </w:pBdr>
        <w:spacing w:line="259" w:lineRule="auto"/>
        <w:rPr>
          <w:rFonts w:ascii="Roboto" w:eastAsia="SimSun" w:hAnsi="Roboto" w:cs="Roboto"/>
          <w:color w:val="404040" w:themeColor="text1" w:themeTint="BF"/>
          <w:highlight w:val="white"/>
          <w:lang w:val="en-SG" w:eastAsia="ja-JP"/>
        </w:rPr>
      </w:pPr>
    </w:p>
    <w:p w14:paraId="7B81D1B8"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p>
    <w:p w14:paraId="3E57727C"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proofErr w:type="spellStart"/>
      <w:r w:rsidRPr="00D34F7D">
        <w:rPr>
          <w:rFonts w:ascii="Roboto" w:eastAsia="SimSun" w:hAnsi="Roboto" w:cs="Roboto"/>
          <w:color w:val="404040" w:themeColor="text1" w:themeTint="BF"/>
          <w:highlight w:val="white"/>
          <w:lang w:val="en-SG" w:eastAsia="ja-JP"/>
        </w:rPr>
        <w:t>In.Corp</w:t>
      </w:r>
      <w:proofErr w:type="spellEnd"/>
      <w:r w:rsidRPr="00D34F7D">
        <w:rPr>
          <w:rFonts w:ascii="Roboto" w:eastAsia="SimSun" w:hAnsi="Roboto" w:cs="Roboto"/>
          <w:color w:val="404040" w:themeColor="text1" w:themeTint="BF"/>
          <w:highlight w:val="white"/>
          <w:lang w:val="en-SG" w:eastAsia="ja-JP"/>
        </w:rPr>
        <w:t xml:space="preserve"> Corporate Services Philippines, Inc.                 </w:t>
      </w:r>
    </w:p>
    <w:p w14:paraId="3BCFD571"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8th Floor, Marajo Tower, 312 26th Street West corner</w:t>
      </w:r>
      <w:r w:rsidRPr="00D34F7D">
        <w:rPr>
          <w:rFonts w:ascii="Roboto" w:eastAsia="SimSun" w:hAnsi="Roboto" w:cs="Roboto"/>
          <w:color w:val="404040" w:themeColor="text1" w:themeTint="BF"/>
          <w:sz w:val="22"/>
          <w:szCs w:val="22"/>
          <w:lang w:val="en-SG" w:eastAsia="ja-JP"/>
        </w:rPr>
        <w:fldChar w:fldCharType="begin"/>
      </w:r>
      <w:r w:rsidRPr="00D34F7D">
        <w:rPr>
          <w:rFonts w:ascii="Roboto" w:eastAsia="SimSun" w:hAnsi="Roboto" w:cs="Roboto"/>
          <w:color w:val="404040" w:themeColor="text1" w:themeTint="BF"/>
          <w:sz w:val="22"/>
          <w:szCs w:val="22"/>
          <w:lang w:val="en-SG" w:eastAsia="ja-JP"/>
        </w:rPr>
        <w:instrText xml:space="preserve"> HYPERLINK "http://recruitment.kittelsoncarpo.com/" </w:instrText>
      </w:r>
      <w:r w:rsidRPr="00D34F7D">
        <w:rPr>
          <w:rFonts w:ascii="Roboto" w:eastAsia="SimSun" w:hAnsi="Roboto" w:cs="Roboto"/>
          <w:color w:val="404040" w:themeColor="text1" w:themeTint="BF"/>
          <w:sz w:val="22"/>
          <w:szCs w:val="22"/>
          <w:lang w:val="en-SG" w:eastAsia="ja-JP"/>
        </w:rPr>
      </w:r>
      <w:r w:rsidRPr="00D34F7D">
        <w:rPr>
          <w:rFonts w:ascii="Roboto" w:eastAsia="SimSun" w:hAnsi="Roboto" w:cs="Roboto"/>
          <w:color w:val="404040" w:themeColor="text1" w:themeTint="BF"/>
          <w:sz w:val="22"/>
          <w:szCs w:val="22"/>
          <w:lang w:val="en-SG" w:eastAsia="ja-JP"/>
        </w:rPr>
        <w:fldChar w:fldCharType="separate"/>
      </w:r>
    </w:p>
    <w:p w14:paraId="2F3C1416"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sz w:val="22"/>
          <w:szCs w:val="22"/>
          <w:lang w:val="en-SG" w:eastAsia="ja-JP"/>
        </w:rPr>
        <w:fldChar w:fldCharType="end"/>
      </w:r>
      <w:r w:rsidRPr="00D34F7D">
        <w:rPr>
          <w:rFonts w:ascii="Roboto" w:eastAsia="SimSun" w:hAnsi="Roboto" w:cs="Roboto"/>
          <w:color w:val="404040" w:themeColor="text1" w:themeTint="BF"/>
          <w:highlight w:val="white"/>
          <w:lang w:val="en-SG" w:eastAsia="ja-JP"/>
        </w:rPr>
        <w:t>4th Avenue, Bonifacio Global City, Taguig, Philippines 1634</w:t>
      </w:r>
    </w:p>
    <w:p w14:paraId="2EDB6723"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p>
    <w:p w14:paraId="321066B5"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ab/>
      </w:r>
      <w:r w:rsidRPr="00D34F7D">
        <w:rPr>
          <w:rFonts w:ascii="Roboto" w:eastAsia="SimSun" w:hAnsi="Roboto" w:cs="Roboto"/>
          <w:color w:val="404040" w:themeColor="text1" w:themeTint="BF"/>
          <w:highlight w:val="white"/>
          <w:lang w:val="en-SG" w:eastAsia="ja-JP"/>
        </w:rPr>
        <w:tab/>
      </w:r>
      <w:r w:rsidRPr="00D34F7D">
        <w:rPr>
          <w:rFonts w:ascii="Roboto" w:eastAsia="SimSun" w:hAnsi="Roboto" w:cs="Roboto"/>
          <w:color w:val="404040" w:themeColor="text1" w:themeTint="BF"/>
          <w:highlight w:val="white"/>
          <w:lang w:val="en-SG" w:eastAsia="ja-JP"/>
        </w:rPr>
        <w:tab/>
      </w:r>
      <w:r w:rsidRPr="00D34F7D">
        <w:rPr>
          <w:rFonts w:ascii="Roboto" w:eastAsia="SimSun" w:hAnsi="Roboto" w:cs="Roboto"/>
          <w:color w:val="404040" w:themeColor="text1" w:themeTint="BF"/>
          <w:highlight w:val="white"/>
          <w:lang w:val="en-SG" w:eastAsia="ja-JP"/>
        </w:rPr>
        <w:tab/>
        <w:t xml:space="preserve">                                                                  </w:t>
      </w:r>
    </w:p>
    <w:p w14:paraId="3A41020D"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Main Line: +632 8 424 1350</w:t>
      </w:r>
    </w:p>
    <w:p w14:paraId="6AF86D75"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highlight w:val="white"/>
          <w:lang w:val="en-SG" w:eastAsia="ja-JP"/>
        </w:rPr>
      </w:pPr>
      <w:r w:rsidRPr="00D34F7D">
        <w:rPr>
          <w:rFonts w:ascii="Roboto" w:eastAsia="SimSun" w:hAnsi="Roboto" w:cs="Roboto"/>
          <w:color w:val="404040" w:themeColor="text1" w:themeTint="BF"/>
          <w:highlight w:val="white"/>
          <w:lang w:val="en-SG" w:eastAsia="ja-JP"/>
        </w:rPr>
        <w:t>Email: info@incorp.ph</w:t>
      </w:r>
    </w:p>
    <w:p w14:paraId="578C1F4F" w14:textId="77777777" w:rsidR="008F17A5" w:rsidRPr="00D34F7D" w:rsidRDefault="008F17A5" w:rsidP="008F17A5">
      <w:pPr>
        <w:pBdr>
          <w:top w:val="nil"/>
          <w:left w:val="nil"/>
          <w:bottom w:val="nil"/>
          <w:right w:val="nil"/>
          <w:between w:val="nil"/>
        </w:pBdr>
        <w:spacing w:line="259" w:lineRule="auto"/>
        <w:ind w:left="720"/>
        <w:rPr>
          <w:rFonts w:ascii="Roboto" w:eastAsia="SimSun" w:hAnsi="Roboto" w:cs="Roboto"/>
          <w:color w:val="404040" w:themeColor="text1" w:themeTint="BF"/>
          <w:sz w:val="22"/>
          <w:szCs w:val="22"/>
          <w:highlight w:val="white"/>
          <w:lang w:val="en-SG" w:eastAsia="ja-JP"/>
        </w:rPr>
      </w:pPr>
      <w:r w:rsidRPr="00D34F7D">
        <w:rPr>
          <w:rFonts w:ascii="Roboto" w:eastAsia="SimSun" w:hAnsi="Roboto" w:cs="Roboto"/>
          <w:color w:val="404040" w:themeColor="text1" w:themeTint="BF"/>
          <w:highlight w:val="white"/>
          <w:lang w:val="en-SG" w:eastAsia="ja-JP"/>
        </w:rPr>
        <w:t xml:space="preserve">Web: </w:t>
      </w:r>
      <w:hyperlink r:id="rId33">
        <w:r w:rsidRPr="00D34F7D">
          <w:rPr>
            <w:rFonts w:ascii="Roboto" w:eastAsia="SimSun" w:hAnsi="Roboto" w:cs="Roboto"/>
            <w:color w:val="404040" w:themeColor="text1" w:themeTint="BF"/>
            <w:highlight w:val="white"/>
            <w:lang w:val="en-SG" w:eastAsia="ja-JP"/>
          </w:rPr>
          <w:t>philippines.incorp.asia</w:t>
        </w:r>
      </w:hyperlink>
    </w:p>
    <w:p w14:paraId="3599F2A4" w14:textId="77777777" w:rsidR="008F17A5" w:rsidRPr="00D34F7D" w:rsidRDefault="008F17A5" w:rsidP="008F17A5">
      <w:pPr>
        <w:spacing w:line="259" w:lineRule="auto"/>
        <w:ind w:left="1440"/>
        <w:rPr>
          <w:rFonts w:ascii="Roboto" w:eastAsia="SimSun" w:hAnsi="Roboto" w:cs="Roboto"/>
          <w:color w:val="404040" w:themeColor="text1" w:themeTint="BF"/>
          <w:sz w:val="22"/>
          <w:szCs w:val="22"/>
          <w:lang w:val="en-SG" w:eastAsia="ja-JP"/>
        </w:rPr>
      </w:pPr>
    </w:p>
    <w:p w14:paraId="6DFE485B" w14:textId="77777777" w:rsidR="008F17A5" w:rsidRPr="00D34F7D" w:rsidRDefault="008F17A5" w:rsidP="008F17A5">
      <w:pPr>
        <w:spacing w:line="259" w:lineRule="auto"/>
        <w:ind w:left="1440"/>
        <w:rPr>
          <w:rFonts w:ascii="Roboto" w:eastAsia="SimSun" w:hAnsi="Roboto" w:cs="Roboto"/>
          <w:color w:val="404040" w:themeColor="text1" w:themeTint="BF"/>
          <w:sz w:val="22"/>
          <w:szCs w:val="22"/>
          <w:lang w:val="en-SG" w:eastAsia="ja-JP"/>
        </w:rPr>
      </w:pPr>
    </w:p>
    <w:p w14:paraId="4F2AAF89" w14:textId="77777777" w:rsidR="008F17A5" w:rsidRPr="00D34F7D" w:rsidRDefault="008F17A5" w:rsidP="008F17A5">
      <w:pPr>
        <w:spacing w:after="160" w:line="259" w:lineRule="auto"/>
        <w:ind w:left="720"/>
        <w:rPr>
          <w:rFonts w:ascii="Roboto" w:eastAsia="SimSun" w:hAnsi="Roboto" w:cs="Roboto"/>
          <w:b/>
          <w:color w:val="404040" w:themeColor="text1" w:themeTint="BF"/>
          <w:sz w:val="22"/>
          <w:szCs w:val="22"/>
          <w:lang w:val="en-SG" w:eastAsia="ja-JP"/>
        </w:rPr>
      </w:pPr>
      <w:r w:rsidRPr="00D34F7D">
        <w:rPr>
          <w:rFonts w:ascii="Roboto" w:eastAsia="SimSun" w:hAnsi="Roboto" w:cs="Roboto"/>
          <w:b/>
          <w:color w:val="404040" w:themeColor="text1" w:themeTint="BF"/>
          <w:sz w:val="22"/>
          <w:szCs w:val="22"/>
          <w:lang w:val="en-SG" w:eastAsia="ja-JP"/>
        </w:rPr>
        <w:t>FOLLOW US ON:</w:t>
      </w:r>
      <w:r w:rsidRPr="00D34F7D">
        <w:rPr>
          <w:rFonts w:ascii="Roboto" w:eastAsia="SimSun" w:hAnsi="Roboto" w:cs="Roboto"/>
          <w:noProof/>
          <w:color w:val="404040" w:themeColor="text1" w:themeTint="BF"/>
          <w:sz w:val="22"/>
          <w:szCs w:val="22"/>
          <w:lang w:val="en-SG" w:eastAsia="ja-JP"/>
        </w:rPr>
        <w:drawing>
          <wp:anchor distT="0" distB="0" distL="0" distR="0" simplePos="0" relativeHeight="251675648" behindDoc="0" locked="0" layoutInCell="1" hidden="0" allowOverlap="1" wp14:anchorId="3AC13F12" wp14:editId="21CCA38D">
            <wp:simplePos x="0" y="0"/>
            <wp:positionH relativeFrom="column">
              <wp:posOffset>470534</wp:posOffset>
            </wp:positionH>
            <wp:positionV relativeFrom="paragraph">
              <wp:posOffset>259079</wp:posOffset>
            </wp:positionV>
            <wp:extent cx="195580" cy="195580"/>
            <wp:effectExtent l="0" t="0" r="0" b="0"/>
            <wp:wrapTopAndBottom distT="0" distB="0"/>
            <wp:docPr id="1033" name="image2.png">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1031" name="image2.png">
                      <a:hlinkClick r:id="rId34"/>
                    </pic:cNvPr>
                    <pic:cNvPicPr preferRelativeResize="0"/>
                  </pic:nvPicPr>
                  <pic:blipFill>
                    <a:blip r:embed="rId35"/>
                    <a:srcRect/>
                    <a:stretch>
                      <a:fillRect/>
                    </a:stretch>
                  </pic:blipFill>
                  <pic:spPr>
                    <a:xfrm>
                      <a:off x="0" y="0"/>
                      <a:ext cx="195580" cy="195580"/>
                    </a:xfrm>
                    <a:prstGeom prst="rect">
                      <a:avLst/>
                    </a:prstGeom>
                    <a:ln/>
                  </pic:spPr>
                </pic:pic>
              </a:graphicData>
            </a:graphic>
          </wp:anchor>
        </w:drawing>
      </w:r>
      <w:r w:rsidRPr="00D34F7D">
        <w:rPr>
          <w:rFonts w:ascii="Roboto" w:eastAsia="SimSun" w:hAnsi="Roboto" w:cs="Roboto"/>
          <w:noProof/>
          <w:color w:val="404040" w:themeColor="text1" w:themeTint="BF"/>
          <w:sz w:val="22"/>
          <w:szCs w:val="22"/>
          <w:lang w:val="en-SG" w:eastAsia="ja-JP"/>
        </w:rPr>
        <w:drawing>
          <wp:anchor distT="0" distB="0" distL="0" distR="0" simplePos="0" relativeHeight="251676672" behindDoc="0" locked="0" layoutInCell="1" hidden="0" allowOverlap="1" wp14:anchorId="0E5EDB8D" wp14:editId="42AB1657">
            <wp:simplePos x="0" y="0"/>
            <wp:positionH relativeFrom="column">
              <wp:posOffset>796290</wp:posOffset>
            </wp:positionH>
            <wp:positionV relativeFrom="paragraph">
              <wp:posOffset>259079</wp:posOffset>
            </wp:positionV>
            <wp:extent cx="198120" cy="198120"/>
            <wp:effectExtent l="0" t="0" r="5080" b="5080"/>
            <wp:wrapTopAndBottom distT="0" distB="0"/>
            <wp:docPr id="1034" name="image3.png">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1032" name="image3.png">
                      <a:hlinkClick r:id="rId36"/>
                    </pic:cNvPr>
                    <pic:cNvPicPr preferRelativeResize="0"/>
                  </pic:nvPicPr>
                  <pic:blipFill>
                    <a:blip r:embed="rId37"/>
                    <a:srcRect/>
                    <a:stretch>
                      <a:fillRect/>
                    </a:stretch>
                  </pic:blipFill>
                  <pic:spPr>
                    <a:xfrm>
                      <a:off x="0" y="0"/>
                      <a:ext cx="198120" cy="198120"/>
                    </a:xfrm>
                    <a:prstGeom prst="rect">
                      <a:avLst/>
                    </a:prstGeom>
                    <a:ln/>
                  </pic:spPr>
                </pic:pic>
              </a:graphicData>
            </a:graphic>
          </wp:anchor>
        </w:drawing>
      </w:r>
      <w:r w:rsidRPr="00D34F7D">
        <w:rPr>
          <w:rFonts w:ascii="Roboto" w:eastAsia="SimSun" w:hAnsi="Roboto" w:cs="Roboto"/>
          <w:noProof/>
          <w:color w:val="404040" w:themeColor="text1" w:themeTint="BF"/>
          <w:sz w:val="22"/>
          <w:szCs w:val="22"/>
          <w:lang w:val="en-SG" w:eastAsia="ja-JP"/>
        </w:rPr>
        <w:drawing>
          <wp:anchor distT="0" distB="0" distL="0" distR="0" simplePos="0" relativeHeight="251677696" behindDoc="0" locked="0" layoutInCell="1" hidden="0" allowOverlap="1" wp14:anchorId="2F8BAD4A" wp14:editId="3884D156">
            <wp:simplePos x="0" y="0"/>
            <wp:positionH relativeFrom="column">
              <wp:posOffset>1141095</wp:posOffset>
            </wp:positionH>
            <wp:positionV relativeFrom="paragraph">
              <wp:posOffset>258445</wp:posOffset>
            </wp:positionV>
            <wp:extent cx="195580" cy="195580"/>
            <wp:effectExtent l="0" t="0" r="0" b="0"/>
            <wp:wrapTopAndBottom distT="0" distB="0"/>
            <wp:docPr id="1035" name="image6.png">
              <a:hlinkClick xmlns:a="http://schemas.openxmlformats.org/drawingml/2006/main" r:id="rId38"/>
            </wp:docPr>
            <wp:cNvGraphicFramePr/>
            <a:graphic xmlns:a="http://schemas.openxmlformats.org/drawingml/2006/main">
              <a:graphicData uri="http://schemas.openxmlformats.org/drawingml/2006/picture">
                <pic:pic xmlns:pic="http://schemas.openxmlformats.org/drawingml/2006/picture">
                  <pic:nvPicPr>
                    <pic:cNvPr id="1033" name="image6.png">
                      <a:hlinkClick r:id="rId38"/>
                    </pic:cNvPr>
                    <pic:cNvPicPr preferRelativeResize="0"/>
                  </pic:nvPicPr>
                  <pic:blipFill>
                    <a:blip r:embed="rId39"/>
                    <a:srcRect/>
                    <a:stretch>
                      <a:fillRect/>
                    </a:stretch>
                  </pic:blipFill>
                  <pic:spPr>
                    <a:xfrm>
                      <a:off x="0" y="0"/>
                      <a:ext cx="195580" cy="195580"/>
                    </a:xfrm>
                    <a:prstGeom prst="rect">
                      <a:avLst/>
                    </a:prstGeom>
                    <a:ln/>
                  </pic:spPr>
                </pic:pic>
              </a:graphicData>
            </a:graphic>
          </wp:anchor>
        </w:drawing>
      </w:r>
    </w:p>
    <w:p w14:paraId="339D0AF0" w14:textId="77777777" w:rsidR="008F17A5" w:rsidRPr="00D34F7D" w:rsidRDefault="008F17A5" w:rsidP="008F17A5">
      <w:pPr>
        <w:widowControl w:val="0"/>
        <w:pBdr>
          <w:top w:val="nil"/>
          <w:left w:val="nil"/>
          <w:bottom w:val="nil"/>
          <w:right w:val="nil"/>
          <w:between w:val="nil"/>
        </w:pBdr>
        <w:spacing w:before="7" w:after="160" w:line="259" w:lineRule="auto"/>
        <w:rPr>
          <w:rFonts w:ascii="Calibri" w:eastAsia="Calibri" w:hAnsi="Calibri" w:cs="Calibri"/>
          <w:b/>
          <w:color w:val="404040"/>
          <w:sz w:val="6"/>
          <w:szCs w:val="6"/>
          <w:lang w:val="en-SG" w:eastAsia="ja-JP"/>
        </w:rPr>
      </w:pPr>
    </w:p>
    <w:p w14:paraId="2AB96FCE" w14:textId="77777777" w:rsidR="008F17A5" w:rsidRPr="00D34F7D" w:rsidRDefault="008F17A5" w:rsidP="008F17A5">
      <w:pPr>
        <w:spacing w:before="174" w:after="80" w:line="259" w:lineRule="auto"/>
        <w:ind w:left="720"/>
        <w:rPr>
          <w:rFonts w:ascii="Roboto" w:eastAsia="SimSun" w:hAnsi="Roboto" w:cs="Roboto"/>
          <w:color w:val="808080"/>
          <w:sz w:val="18"/>
          <w:szCs w:val="18"/>
          <w:lang w:val="en-SG" w:eastAsia="ja-JP"/>
        </w:rPr>
      </w:pPr>
      <w:r w:rsidRPr="00D34F7D">
        <w:rPr>
          <w:rFonts w:ascii="Roboto" w:eastAsia="SimSun" w:hAnsi="Roboto" w:cs="Roboto"/>
          <w:color w:val="808080"/>
          <w:sz w:val="18"/>
          <w:szCs w:val="18"/>
          <w:lang w:val="en-SG" w:eastAsia="ja-JP"/>
        </w:rPr>
        <w:t xml:space="preserve">Copyright ©2025 </w:t>
      </w:r>
      <w:proofErr w:type="spellStart"/>
      <w:r w:rsidRPr="00D34F7D">
        <w:rPr>
          <w:rFonts w:ascii="Roboto" w:eastAsia="SimSun" w:hAnsi="Roboto" w:cs="Roboto"/>
          <w:color w:val="808080"/>
          <w:sz w:val="18"/>
          <w:szCs w:val="18"/>
          <w:lang w:val="en-SG" w:eastAsia="ja-JP"/>
        </w:rPr>
        <w:t>In.Corp</w:t>
      </w:r>
      <w:proofErr w:type="spellEnd"/>
      <w:r w:rsidRPr="00D34F7D">
        <w:rPr>
          <w:rFonts w:ascii="Roboto" w:eastAsia="SimSun" w:hAnsi="Roboto" w:cs="Roboto"/>
          <w:color w:val="808080"/>
          <w:sz w:val="18"/>
          <w:szCs w:val="18"/>
          <w:lang w:val="en-SG" w:eastAsia="ja-JP"/>
        </w:rPr>
        <w:t xml:space="preserve"> Global Pte Ltd. </w:t>
      </w:r>
    </w:p>
    <w:p w14:paraId="2F2E5704" w14:textId="26704640" w:rsidR="007814F9" w:rsidRPr="008F17A5" w:rsidRDefault="008F17A5" w:rsidP="008F17A5">
      <w:pPr>
        <w:spacing w:after="160"/>
        <w:ind w:left="720"/>
        <w:rPr>
          <w:rFonts w:ascii="Roboto" w:eastAsia="SimSun" w:hAnsi="Roboto" w:cs="Roboto"/>
          <w:color w:val="808080"/>
          <w:sz w:val="18"/>
          <w:szCs w:val="18"/>
          <w:lang w:val="en-SG" w:eastAsia="ja-JP"/>
        </w:rPr>
      </w:pPr>
      <w:r w:rsidRPr="00D34F7D">
        <w:rPr>
          <w:rFonts w:ascii="Roboto" w:eastAsia="SimSun" w:hAnsi="Roboto" w:cs="Roboto"/>
          <w:color w:val="808080"/>
          <w:sz w:val="18"/>
          <w:szCs w:val="18"/>
          <w:lang w:val="en-SG" w:eastAsia="ja-JP"/>
        </w:rPr>
        <w:t>All rights reserved.</w:t>
      </w:r>
    </w:p>
    <w:sectPr w:rsidR="007814F9" w:rsidRPr="008F17A5" w:rsidSect="00F91AD8">
      <w:pgSz w:w="11906" w:h="16838"/>
      <w:pgMar w:top="720" w:right="720" w:bottom="720" w:left="720" w:header="1077"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2CAD" w14:textId="77777777" w:rsidR="001C4C7A" w:rsidRDefault="001C4C7A">
      <w:r>
        <w:separator/>
      </w:r>
    </w:p>
  </w:endnote>
  <w:endnote w:type="continuationSeparator" w:id="0">
    <w:p w14:paraId="36331EDE" w14:textId="77777777" w:rsidR="001C4C7A" w:rsidRDefault="001C4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Black">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Roboto">
    <w:altName w:val="Roboto Medium"/>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ERNBQN+Arial-BoldMT">
    <w:altName w:val="Calibri"/>
    <w:panose1 w:val="020B0604020202020204"/>
    <w:charset w:val="00"/>
    <w:family w:val="auto"/>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Roboto-Black">
    <w:altName w:val="Roboto"/>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58F5" w14:textId="77777777" w:rsidR="00D34F7D" w:rsidRDefault="00D34F7D">
    <w:pPr>
      <w:rPr>
        <w:rFonts w:ascii="Arial" w:eastAsia="Arial" w:hAnsi="Arial" w:cs="Arial"/>
        <w:color w:val="C00D3E"/>
        <w:sz w:val="16"/>
        <w:szCs w:val="16"/>
      </w:rPr>
    </w:pPr>
    <w:r>
      <w:rPr>
        <w:noProof/>
      </w:rPr>
      <mc:AlternateContent>
        <mc:Choice Requires="wps">
          <w:drawing>
            <wp:anchor distT="0" distB="0" distL="114300" distR="114300" simplePos="0" relativeHeight="251656704" behindDoc="0" locked="0" layoutInCell="1" hidden="0" allowOverlap="1" wp14:anchorId="60C2587C" wp14:editId="1AC98157">
              <wp:simplePos x="0" y="0"/>
              <wp:positionH relativeFrom="column">
                <wp:posOffset>1</wp:posOffset>
              </wp:positionH>
              <wp:positionV relativeFrom="paragraph">
                <wp:posOffset>12700</wp:posOffset>
              </wp:positionV>
              <wp:extent cx="0" cy="15875"/>
              <wp:effectExtent l="0" t="0" r="0" b="0"/>
              <wp:wrapNone/>
              <wp:docPr id="2092644754" name="Straight Arrow Connector 2092644754"/>
              <wp:cNvGraphicFramePr/>
              <a:graphic xmlns:a="http://schemas.openxmlformats.org/drawingml/2006/main">
                <a:graphicData uri="http://schemas.microsoft.com/office/word/2010/wordprocessingShape">
                  <wps:wsp>
                    <wps:cNvCnPr/>
                    <wps:spPr>
                      <a:xfrm>
                        <a:off x="2040825" y="3780000"/>
                        <a:ext cx="6610350" cy="0"/>
                      </a:xfrm>
                      <a:prstGeom prst="straightConnector1">
                        <a:avLst/>
                      </a:prstGeom>
                      <a:noFill/>
                      <a:ln w="15875" cap="flat" cmpd="sng">
                        <a:solidFill>
                          <a:srgbClr val="BFBFBF"/>
                        </a:solidFill>
                        <a:prstDash val="solid"/>
                        <a:miter lim="800000"/>
                        <a:headEnd type="none" w="sm" len="sm"/>
                        <a:tailEnd type="none" w="sm" len="sm"/>
                      </a:ln>
                    </wps:spPr>
                    <wps:bodyPr/>
                  </wps:wsp>
                </a:graphicData>
              </a:graphic>
            </wp:anchor>
          </w:drawing>
        </mc:Choice>
        <mc:Fallback>
          <w:pict>
            <v:shapetype w14:anchorId="2CAB0456" id="_x0000_t32" coordsize="21600,21600" o:spt="32" o:oned="t" path="m,l21600,21600e" filled="f">
              <v:path arrowok="t" fillok="f" o:connecttype="none"/>
              <o:lock v:ext="edit" shapetype="t"/>
            </v:shapetype>
            <v:shape id="Straight Arrow Connector 2092644754" o:spid="_x0000_s1026" type="#_x0000_t32" style="position:absolute;margin-left:0;margin-top:1pt;width:0;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7mrI1AEAAJcDAAAOAAAAZHJzL2Uyb0RvYy54bWysU9uO2jAQfa/Uf7D8XhLYwiJEWKlQ+lK1&#13;&#10;K237AYMviSXf5HEJ/H3Hhi69PFRabSI548zM8Tkz4/XDyVl2VAlN8B2fTlrOlBdBGt93/Pu3/bsl&#13;&#10;Z5jBS7DBq46fFfKHzds36zGu1CwMwUqVGIF4XI2x40POcdU0KAblACchKk9OHZKDTNvUNzLBSOjO&#13;&#10;NrO2XTRjSDKmIBQi/d1dnHxT8bVWIn/VGlVmtuPELdc11fVQ1mazhlWfIA5GXGnAC1g4MJ4OfYba&#13;&#10;QQb2I5l/oJwRKWDQeSKCa4LWRqiqgdRM27/UPA0QVdVCxcH4XCZ8PVjx5bj1j4nKMEZcYXxMRcVJ&#13;&#10;J1e+xI+dOj5r37fL2Zyzc8fv7pctPZfCqVNmggIWi2l7N6f6CoqovuYGEhPmTyo4VoyOY05g+iFv&#13;&#10;g/fUnpCmtXBw/IyZaFDir4TCwIe9sbZ2yXo20ojNl/fERAANi7aQyXRREqzvKw4Ga2TJKdmY+sPW&#13;&#10;JnYEav+HfXkLcTrjj7By4A5wuMRV10WfM5mm0xrX8ar6KntQID96yfI50kh7GmxeqKHjzCq6BmRU&#13;&#10;xhmM/X8csbGeSN0aUKxDkOfal/qful9pXye1jNfv+5p9u0+bnwAAAP//AwBQSwMEFAAGAAgAAAAh&#13;&#10;ABiXVHbbAAAABgEAAA8AAABkcnMvZG93bnJldi54bWxMj09PwzAMxe9IfIfISNxYumnA6OpOCDSQ&#13;&#10;OLE/Etcs8dpqjVM1WVe+PeYEl2dZT37+vWI1+lYN1McmMMJ0koEitsE1XCHsd+u7BaiYDDvTBiaE&#13;&#10;b4qwKq+vCpO7cOENDdtUKQnhmBuEOqUu1zramryJk9ARi3cMvTdJ1r7SrjcXCfetnmXZg/amYflQ&#13;&#10;m45earKn7dkjPM43T7x4ywZv7ZerPt712n4eEW9vxtelyPMSVKIx/V3Abwfhh1LADuHMLqoWQdok&#13;&#10;hJkMMUUPCPN70GWh/+OXPwAAAP//AwBQSwECLQAUAAYACAAAACEAtoM4kv4AAADhAQAAEwAAAAAA&#13;&#10;AAAAAAAAAAAAAAAAW0NvbnRlbnRfVHlwZXNdLnhtbFBLAQItABQABgAIAAAAIQA4/SH/1gAAAJQB&#13;&#10;AAALAAAAAAAAAAAAAAAAAC8BAABfcmVscy8ucmVsc1BLAQItABQABgAIAAAAIQDe7mrI1AEAAJcD&#13;&#10;AAAOAAAAAAAAAAAAAAAAAC4CAABkcnMvZTJvRG9jLnhtbFBLAQItABQABgAIAAAAIQAYl1R22wAA&#13;&#10;AAYBAAAPAAAAAAAAAAAAAAAAAC4EAABkcnMvZG93bnJldi54bWxQSwUGAAAAAAQABADzAAAANgUA&#13;&#10;AAAA&#13;&#10;" strokecolor="#bfbfbf" strokeweight="1.25pt">
              <v:stroke startarrowwidth="narrow" startarrowlength="short" endarrowwidth="narrow" endarrowlength="short" joinstyle="miter"/>
            </v:shape>
          </w:pict>
        </mc:Fallback>
      </mc:AlternateContent>
    </w:r>
  </w:p>
  <w:p w14:paraId="69D36F84" w14:textId="77777777" w:rsidR="00D34F7D" w:rsidRDefault="00D34F7D">
    <w:pPr>
      <w:rPr>
        <w:rFonts w:ascii="Arial" w:eastAsia="Arial" w:hAnsi="Arial" w:cs="Arial"/>
        <w:color w:val="BB2121"/>
        <w:sz w:val="16"/>
        <w:szCs w:val="16"/>
      </w:rPr>
    </w:pPr>
    <w:r>
      <w:rPr>
        <w:rFonts w:ascii="Arial" w:eastAsia="Arial" w:hAnsi="Arial" w:cs="Arial"/>
        <w:color w:val="BB2121"/>
        <w:sz w:val="16"/>
        <w:szCs w:val="16"/>
      </w:rPr>
      <w:t xml:space="preserve">www.incorp.asia    Page </w:t>
    </w:r>
    <w:r>
      <w:rPr>
        <w:rFonts w:ascii="Arial" w:eastAsia="Arial" w:hAnsi="Arial" w:cs="Arial"/>
        <w:color w:val="BB2121"/>
        <w:sz w:val="16"/>
        <w:szCs w:val="16"/>
      </w:rPr>
      <w:fldChar w:fldCharType="begin"/>
    </w:r>
    <w:r>
      <w:rPr>
        <w:rFonts w:ascii="Arial" w:eastAsia="Arial" w:hAnsi="Arial" w:cs="Arial"/>
        <w:color w:val="BB2121"/>
        <w:sz w:val="16"/>
        <w:szCs w:val="16"/>
      </w:rPr>
      <w:instrText>PAGE</w:instrText>
    </w:r>
    <w:r>
      <w:rPr>
        <w:rFonts w:ascii="Arial" w:eastAsia="Arial" w:hAnsi="Arial" w:cs="Arial"/>
        <w:color w:val="BB2121"/>
        <w:sz w:val="16"/>
        <w:szCs w:val="16"/>
      </w:rPr>
      <w:fldChar w:fldCharType="separate"/>
    </w:r>
    <w:r>
      <w:rPr>
        <w:rFonts w:ascii="Arial" w:eastAsia="Arial" w:hAnsi="Arial" w:cs="Arial"/>
        <w:noProof/>
        <w:color w:val="BB2121"/>
        <w:sz w:val="16"/>
        <w:szCs w:val="16"/>
      </w:rPr>
      <w:t>2</w:t>
    </w:r>
    <w:r>
      <w:rPr>
        <w:rFonts w:ascii="Arial" w:eastAsia="Arial" w:hAnsi="Arial" w:cs="Arial"/>
        <w:color w:val="BB2121"/>
        <w:sz w:val="16"/>
        <w:szCs w:val="16"/>
      </w:rPr>
      <w:fldChar w:fldCharType="end"/>
    </w:r>
    <w:r>
      <w:rPr>
        <w:rFonts w:ascii="Arial" w:eastAsia="Arial" w:hAnsi="Arial" w:cs="Arial"/>
        <w:color w:val="BB2121"/>
        <w:sz w:val="16"/>
        <w:szCs w:val="16"/>
      </w:rPr>
      <w:t xml:space="preserve"> of </w:t>
    </w:r>
    <w:r>
      <w:rPr>
        <w:rFonts w:ascii="Arial" w:eastAsia="Arial" w:hAnsi="Arial" w:cs="Arial"/>
        <w:color w:val="BB2121"/>
        <w:sz w:val="16"/>
        <w:szCs w:val="16"/>
      </w:rPr>
      <w:fldChar w:fldCharType="begin"/>
    </w:r>
    <w:r>
      <w:rPr>
        <w:rFonts w:ascii="Arial" w:eastAsia="Arial" w:hAnsi="Arial" w:cs="Arial"/>
        <w:color w:val="BB2121"/>
        <w:sz w:val="16"/>
        <w:szCs w:val="16"/>
      </w:rPr>
      <w:instrText>NUMPAGES</w:instrText>
    </w:r>
    <w:r>
      <w:rPr>
        <w:rFonts w:ascii="Arial" w:eastAsia="Arial" w:hAnsi="Arial" w:cs="Arial"/>
        <w:color w:val="BB2121"/>
        <w:sz w:val="16"/>
        <w:szCs w:val="16"/>
      </w:rPr>
      <w:fldChar w:fldCharType="separate"/>
    </w:r>
    <w:r>
      <w:rPr>
        <w:rFonts w:ascii="Arial" w:eastAsia="Arial" w:hAnsi="Arial" w:cs="Arial"/>
        <w:noProof/>
        <w:color w:val="BB2121"/>
        <w:sz w:val="16"/>
        <w:szCs w:val="16"/>
      </w:rPr>
      <w:t>3</w:t>
    </w:r>
    <w:r>
      <w:rPr>
        <w:rFonts w:ascii="Arial" w:eastAsia="Arial" w:hAnsi="Arial" w:cs="Arial"/>
        <w:color w:val="BB2121"/>
        <w:sz w:val="16"/>
        <w:szCs w:val="16"/>
      </w:rPr>
      <w:fldChar w:fldCharType="end"/>
    </w:r>
  </w:p>
  <w:p w14:paraId="6F6A03DA" w14:textId="77777777" w:rsidR="00D34F7D" w:rsidRDefault="00D34F7D">
    <w:pPr>
      <w:rPr>
        <w:rFonts w:ascii="Arial" w:eastAsia="Arial" w:hAnsi="Arial" w:cs="Arial"/>
        <w:color w:val="BB2121"/>
        <w:sz w:val="16"/>
        <w:szCs w:val="16"/>
      </w:rPr>
    </w:pPr>
  </w:p>
  <w:p w14:paraId="5122A76C" w14:textId="77777777" w:rsidR="00D34F7D" w:rsidRDefault="00D34F7D">
    <w:pPr>
      <w:rPr>
        <w:rFonts w:ascii="Arial" w:eastAsia="Arial" w:hAnsi="Arial" w:cs="Arial"/>
        <w:color w:val="7F7F7F"/>
        <w:sz w:val="12"/>
        <w:szCs w:val="12"/>
      </w:rPr>
    </w:pPr>
    <w:r>
      <w:rPr>
        <w:rFonts w:ascii="Arial" w:eastAsia="Arial" w:hAnsi="Arial" w:cs="Arial"/>
        <w:color w:val="7F7F7F"/>
        <w:sz w:val="12"/>
        <w:szCs w:val="12"/>
      </w:rPr>
      <w:t>© In.Corp Global Pte Ltd. All Right Reserved.</w:t>
    </w:r>
  </w:p>
  <w:p w14:paraId="397DC35C" w14:textId="77777777" w:rsidR="00D34F7D" w:rsidRDefault="00D34F7D">
    <w:pPr>
      <w:pBdr>
        <w:top w:val="nil"/>
        <w:left w:val="nil"/>
        <w:bottom w:val="nil"/>
        <w:right w:val="nil"/>
        <w:between w:val="nil"/>
      </w:pBdr>
      <w:tabs>
        <w:tab w:val="center" w:pos="4513"/>
        <w:tab w:val="right" w:pos="9026"/>
      </w:tabs>
      <w:rPr>
        <w:color w:val="7F7F7F"/>
      </w:rPr>
    </w:pPr>
    <w:r>
      <w:rPr>
        <w:rFonts w:ascii="Arial" w:eastAsia="Arial" w:hAnsi="Arial" w:cs="Arial"/>
        <w:color w:val="7F7F7F"/>
        <w:sz w:val="12"/>
        <w:szCs w:val="12"/>
      </w:rPr>
      <w:t>This document is being furnished to you on a confidential basis and solely for your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0D34F7D" w14:paraId="5DC42A5E" w14:textId="77777777" w:rsidTr="0781E036">
      <w:trPr>
        <w:trHeight w:val="300"/>
      </w:trPr>
      <w:tc>
        <w:tcPr>
          <w:tcW w:w="3485" w:type="dxa"/>
        </w:tcPr>
        <w:p w14:paraId="00531CE3" w14:textId="77777777" w:rsidR="00D34F7D" w:rsidRDefault="00D34F7D" w:rsidP="0781E036">
          <w:pPr>
            <w:pStyle w:val="Header"/>
            <w:ind w:left="-115"/>
          </w:pPr>
        </w:p>
      </w:tc>
      <w:tc>
        <w:tcPr>
          <w:tcW w:w="3485" w:type="dxa"/>
        </w:tcPr>
        <w:p w14:paraId="0F87DFE6" w14:textId="77777777" w:rsidR="00D34F7D" w:rsidRDefault="00D34F7D" w:rsidP="0781E036">
          <w:pPr>
            <w:pStyle w:val="Header"/>
            <w:jc w:val="center"/>
          </w:pPr>
        </w:p>
      </w:tc>
      <w:tc>
        <w:tcPr>
          <w:tcW w:w="3485" w:type="dxa"/>
        </w:tcPr>
        <w:p w14:paraId="6AA52D35" w14:textId="77777777" w:rsidR="00D34F7D" w:rsidRDefault="00D34F7D" w:rsidP="0781E036">
          <w:pPr>
            <w:pStyle w:val="Header"/>
            <w:ind w:right="-115"/>
            <w:jc w:val="right"/>
          </w:pPr>
        </w:p>
      </w:tc>
    </w:tr>
  </w:tbl>
  <w:p w14:paraId="499A3B94" w14:textId="77777777" w:rsidR="00D34F7D" w:rsidRDefault="00D34F7D" w:rsidP="0781E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A13A" w14:textId="77777777" w:rsidR="001C4C7A" w:rsidRDefault="001C4C7A">
      <w:r>
        <w:separator/>
      </w:r>
    </w:p>
  </w:footnote>
  <w:footnote w:type="continuationSeparator" w:id="0">
    <w:p w14:paraId="056AD95F" w14:textId="77777777" w:rsidR="001C4C7A" w:rsidRDefault="001C4C7A">
      <w:r>
        <w:continuationSeparator/>
      </w:r>
    </w:p>
  </w:footnote>
  <w:footnote w:id="1">
    <w:p w14:paraId="3465EE15" w14:textId="77777777" w:rsidR="00D34F7D" w:rsidRDefault="00D34F7D" w:rsidP="00D34F7D">
      <w:pPr>
        <w:rPr>
          <w:sz w:val="20"/>
          <w:szCs w:val="20"/>
        </w:rPr>
      </w:pPr>
      <w:r>
        <w:rPr>
          <w:vertAlign w:val="superscript"/>
        </w:rPr>
        <w:footnoteRef/>
      </w:r>
      <w:r>
        <w:rPr>
          <w:sz w:val="20"/>
          <w:szCs w:val="20"/>
        </w:rPr>
        <w:t xml:space="preserve"> May not be needed depending on the Local Government Unit (LGU)</w:t>
      </w:r>
    </w:p>
  </w:footnote>
  <w:footnote w:id="2">
    <w:p w14:paraId="456B5C71" w14:textId="77777777" w:rsidR="00D34F7D" w:rsidRDefault="00D34F7D" w:rsidP="00D34F7D">
      <w:pPr>
        <w:rPr>
          <w:sz w:val="20"/>
          <w:szCs w:val="20"/>
        </w:rPr>
      </w:pPr>
      <w:r>
        <w:rPr>
          <w:vertAlign w:val="superscript"/>
        </w:rPr>
        <w:footnoteRef/>
      </w:r>
      <w:r>
        <w:rPr>
          <w:sz w:val="20"/>
          <w:szCs w:val="20"/>
        </w:rPr>
        <w:t xml:space="preserve"> Office lessor/owner may provide</w:t>
      </w:r>
    </w:p>
  </w:footnote>
  <w:footnote w:id="3">
    <w:p w14:paraId="42C63976" w14:textId="77777777" w:rsidR="00D34F7D" w:rsidRDefault="00D34F7D" w:rsidP="00D34F7D">
      <w:pPr>
        <w:rPr>
          <w:sz w:val="20"/>
          <w:szCs w:val="20"/>
        </w:rPr>
      </w:pPr>
      <w:r>
        <w:rPr>
          <w:vertAlign w:val="superscript"/>
        </w:rPr>
        <w:footnoteRef/>
      </w:r>
      <w:r>
        <w:rPr>
          <w:sz w:val="20"/>
          <w:szCs w:val="20"/>
        </w:rPr>
        <w:t xml:space="preserve"> Office lessor/owner may provide </w:t>
      </w:r>
    </w:p>
  </w:footnote>
  <w:footnote w:id="4">
    <w:p w14:paraId="4997389C" w14:textId="77777777" w:rsidR="00D34F7D" w:rsidRDefault="00D34F7D" w:rsidP="00D34F7D">
      <w:p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vertAlign w:val="superscript"/>
        </w:rPr>
        <w:footnoteRef/>
      </w:r>
      <w:r>
        <w:rPr>
          <w:b/>
          <w:color w:val="FF0000"/>
          <w:sz w:val="20"/>
          <w:szCs w:val="20"/>
        </w:rPr>
        <w:t xml:space="preserve"> </w:t>
      </w:r>
      <w:r>
        <w:rPr>
          <w:color w:val="000000"/>
          <w:sz w:val="20"/>
          <w:szCs w:val="20"/>
        </w:rPr>
        <w:t>InCorp PH attendance is USD 125 per day.</w:t>
      </w:r>
    </w:p>
  </w:footnote>
  <w:footnote w:id="5">
    <w:p w14:paraId="4963A338" w14:textId="77777777" w:rsidR="00D34F7D" w:rsidRDefault="00D34F7D" w:rsidP="00D34F7D">
      <w:pPr>
        <w:rPr>
          <w:sz w:val="20"/>
          <w:szCs w:val="20"/>
        </w:rPr>
      </w:pPr>
      <w:r>
        <w:rPr>
          <w:vertAlign w:val="superscript"/>
        </w:rPr>
        <w:footnoteRef/>
      </w:r>
      <w:r>
        <w:rPr>
          <w:sz w:val="20"/>
          <w:szCs w:val="20"/>
        </w:rPr>
        <w:t xml:space="preserve"> If required, we can assist via a separate engagement</w:t>
      </w:r>
    </w:p>
  </w:footnote>
  <w:footnote w:id="6">
    <w:p w14:paraId="0E79806D" w14:textId="77777777" w:rsidR="00D34F7D" w:rsidRDefault="00D34F7D" w:rsidP="00D34F7D">
      <w:pPr>
        <w:rPr>
          <w:sz w:val="18"/>
          <w:szCs w:val="18"/>
        </w:rPr>
      </w:pPr>
      <w:r>
        <w:rPr>
          <w:vertAlign w:val="superscript"/>
        </w:rPr>
        <w:footnoteRef/>
      </w:r>
      <w:r>
        <w:rPr>
          <w:sz w:val="20"/>
          <w:szCs w:val="20"/>
        </w:rPr>
        <w:t xml:space="preserve"> </w:t>
      </w:r>
      <w:r>
        <w:rPr>
          <w:color w:val="666666"/>
          <w:sz w:val="20"/>
          <w:szCs w:val="20"/>
        </w:rPr>
        <w:t xml:space="preserve">Could be applied for via a separate engagement from our Financial and Tax Compliance Department </w:t>
      </w:r>
    </w:p>
  </w:footnote>
  <w:footnote w:id="7">
    <w:p w14:paraId="66408A58" w14:textId="77777777" w:rsidR="00D34F7D" w:rsidRDefault="00D34F7D" w:rsidP="00D34F7D">
      <w:pPr>
        <w:rPr>
          <w:sz w:val="20"/>
          <w:szCs w:val="20"/>
        </w:rPr>
      </w:pPr>
      <w:r>
        <w:rPr>
          <w:vertAlign w:val="superscript"/>
        </w:rPr>
        <w:footnoteRef/>
      </w:r>
      <w:r>
        <w:rPr>
          <w:sz w:val="20"/>
          <w:szCs w:val="20"/>
        </w:rPr>
        <w:t xml:space="preserve"> </w:t>
      </w:r>
      <w:r>
        <w:rPr>
          <w:color w:val="666666"/>
          <w:sz w:val="20"/>
          <w:szCs w:val="20"/>
        </w:rPr>
        <w:t xml:space="preserve">Could be applied for via a separate engagement from our Financial and Tax Compliance Department </w:t>
      </w:r>
    </w:p>
  </w:footnote>
  <w:footnote w:id="8">
    <w:p w14:paraId="55084D60" w14:textId="77777777" w:rsidR="00D34F7D" w:rsidRDefault="00D34F7D" w:rsidP="00D34F7D">
      <w:pPr>
        <w:rPr>
          <w:sz w:val="20"/>
          <w:szCs w:val="20"/>
        </w:rPr>
      </w:pPr>
      <w:r>
        <w:rPr>
          <w:vertAlign w:val="superscript"/>
        </w:rPr>
        <w:footnoteRef/>
      </w:r>
      <w:r>
        <w:rPr>
          <w:sz w:val="20"/>
          <w:szCs w:val="20"/>
        </w:rPr>
        <w:t xml:space="preserve"> </w:t>
      </w:r>
      <w:r w:rsidRPr="00FF6C60">
        <w:rPr>
          <w:sz w:val="20"/>
          <w:szCs w:val="20"/>
        </w:rPr>
        <w:t>Could be applied for via a separate engagement from our Financial and Tax Compliance Department</w:t>
      </w:r>
      <w:r>
        <w:rPr>
          <w:color w:val="666666"/>
          <w:sz w:val="20"/>
          <w:szCs w:val="20"/>
        </w:rPr>
        <w:t xml:space="preserve"> </w:t>
      </w:r>
    </w:p>
  </w:footnote>
  <w:footnote w:id="9">
    <w:p w14:paraId="3A8D3BEF"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0">
    <w:p w14:paraId="5741146B"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1">
    <w:p w14:paraId="76B9297B"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2">
    <w:p w14:paraId="38794101"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3">
    <w:p w14:paraId="1EBF9DCE"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4">
    <w:p w14:paraId="3815A487" w14:textId="77777777" w:rsidR="00D34F7D" w:rsidRDefault="00D34F7D" w:rsidP="00D34F7D">
      <w:pPr>
        <w:rPr>
          <w:sz w:val="20"/>
          <w:szCs w:val="20"/>
        </w:rPr>
      </w:pPr>
      <w:r>
        <w:rPr>
          <w:vertAlign w:val="superscript"/>
        </w:rPr>
        <w:footnoteRef/>
      </w:r>
      <w:r>
        <w:rPr>
          <w:sz w:val="20"/>
          <w:szCs w:val="20"/>
        </w:rPr>
        <w:t xml:space="preserve">  Could be applied for via a separate engagement from our Payroll team</w:t>
      </w:r>
    </w:p>
  </w:footnote>
  <w:footnote w:id="15">
    <w:p w14:paraId="3155ADD4" w14:textId="77777777" w:rsidR="00D34F7D" w:rsidRDefault="00D34F7D" w:rsidP="00D34F7D">
      <w:p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vertAlign w:val="superscript"/>
        </w:rPr>
        <w:footnoteRef/>
      </w:r>
      <w:r>
        <w:rPr>
          <w:rFonts w:ascii="Garamond" w:eastAsia="Garamond" w:hAnsi="Garamond" w:cs="Garamond"/>
          <w:b/>
          <w:color w:val="FF0000"/>
          <w:sz w:val="18"/>
          <w:szCs w:val="18"/>
        </w:rPr>
        <w:t xml:space="preserve"> </w:t>
      </w:r>
      <w:r>
        <w:rPr>
          <w:color w:val="000000"/>
          <w:sz w:val="20"/>
          <w:szCs w:val="20"/>
        </w:rPr>
        <w:t xml:space="preserve">Amendments to the </w:t>
      </w:r>
      <w:r>
        <w:rPr>
          <w:i/>
          <w:color w:val="000000"/>
          <w:sz w:val="20"/>
          <w:szCs w:val="20"/>
        </w:rPr>
        <w:t>Articles of Incorporation</w:t>
      </w:r>
      <w:r>
        <w:rPr>
          <w:color w:val="000000"/>
          <w:sz w:val="20"/>
          <w:szCs w:val="20"/>
        </w:rPr>
        <w:t xml:space="preserve"> and </w:t>
      </w:r>
      <w:r>
        <w:rPr>
          <w:i/>
          <w:color w:val="000000"/>
          <w:sz w:val="20"/>
          <w:szCs w:val="20"/>
        </w:rPr>
        <w:t>By-Laws</w:t>
      </w:r>
      <w:r>
        <w:rPr>
          <w:color w:val="000000"/>
          <w:sz w:val="20"/>
          <w:szCs w:val="20"/>
        </w:rPr>
        <w:t xml:space="preserve"> are considered separate engagements.</w:t>
      </w:r>
    </w:p>
  </w:footnote>
  <w:footnote w:id="16">
    <w:p w14:paraId="3EFA6F3D" w14:textId="77777777" w:rsidR="00D34F7D" w:rsidRDefault="00D34F7D" w:rsidP="00D34F7D">
      <w:p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vertAlign w:val="superscript"/>
        </w:rPr>
        <w:footnoteRef/>
      </w:r>
      <w:r>
        <w:rPr>
          <w:rFonts w:ascii="Garamond" w:eastAsia="Garamond" w:hAnsi="Garamond" w:cs="Garamond"/>
          <w:color w:val="000000"/>
          <w:sz w:val="18"/>
          <w:szCs w:val="18"/>
        </w:rPr>
        <w:t xml:space="preserve"> </w:t>
      </w:r>
      <w:r>
        <w:rPr>
          <w:color w:val="000000"/>
          <w:sz w:val="20"/>
          <w:szCs w:val="20"/>
        </w:rPr>
        <w:t xml:space="preserve">InCorp PH will not certify the contents of the </w:t>
      </w:r>
      <w:r>
        <w:rPr>
          <w:i/>
          <w:color w:val="000000"/>
          <w:sz w:val="20"/>
          <w:szCs w:val="20"/>
        </w:rPr>
        <w:t>Audited Financial Statements</w:t>
      </w:r>
      <w:r>
        <w:rPr>
          <w:color w:val="000000"/>
          <w:sz w:val="20"/>
          <w:szCs w:val="20"/>
        </w:rPr>
        <w:t xml:space="preserve"> or sign for the </w:t>
      </w:r>
      <w:r>
        <w:rPr>
          <w:i/>
          <w:color w:val="000000"/>
          <w:sz w:val="20"/>
          <w:szCs w:val="20"/>
        </w:rPr>
        <w:t>Statement of Management Responsibility</w:t>
      </w:r>
      <w:r>
        <w:rPr>
          <w:color w:val="000000"/>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4D1B" w14:textId="77777777" w:rsidR="00D34F7D" w:rsidRDefault="00D34F7D">
    <w:pPr>
      <w:tabs>
        <w:tab w:val="center" w:pos="4513"/>
        <w:tab w:val="right" w:pos="9026"/>
      </w:tabs>
      <w:rPr>
        <w:color w:val="404040"/>
      </w:rPr>
    </w:pPr>
    <w:r>
      <w:rPr>
        <w:noProof/>
      </w:rPr>
      <w:drawing>
        <wp:anchor distT="114300" distB="114300" distL="114300" distR="114300" simplePos="0" relativeHeight="251657728" behindDoc="0" locked="0" layoutInCell="1" hidden="0" allowOverlap="1" wp14:anchorId="521F5ADE" wp14:editId="17EDE937">
          <wp:simplePos x="0" y="0"/>
          <wp:positionH relativeFrom="column">
            <wp:posOffset>5419725</wp:posOffset>
          </wp:positionH>
          <wp:positionV relativeFrom="paragraph">
            <wp:posOffset>-295274</wp:posOffset>
          </wp:positionV>
          <wp:extent cx="1288430" cy="447675"/>
          <wp:effectExtent l="0" t="0" r="0" b="0"/>
          <wp:wrapNone/>
          <wp:docPr id="5530590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
                  <a:srcRect/>
                  <a:stretch>
                    <a:fillRect/>
                  </a:stretch>
                </pic:blipFill>
                <pic:spPr>
                  <a:xfrm>
                    <a:off x="0" y="0"/>
                    <a:ext cx="1288430" cy="447675"/>
                  </a:xfrm>
                  <a:prstGeom prst="rect">
                    <a:avLst/>
                  </a:prstGeom>
                  <a:ln/>
                </pic:spPr>
              </pic:pic>
            </a:graphicData>
          </a:graphic>
        </wp:anchor>
      </w:drawing>
    </w:r>
    <w:r>
      <w:rPr>
        <w:noProof/>
      </w:rPr>
      <w:drawing>
        <wp:anchor distT="0" distB="0" distL="114300" distR="114300" simplePos="0" relativeHeight="251658752" behindDoc="1" locked="0" layoutInCell="1" hidden="0" allowOverlap="1" wp14:anchorId="1D18B268" wp14:editId="578107F0">
          <wp:simplePos x="0" y="0"/>
          <wp:positionH relativeFrom="column">
            <wp:posOffset>-457199</wp:posOffset>
          </wp:positionH>
          <wp:positionV relativeFrom="paragraph">
            <wp:posOffset>-573292</wp:posOffset>
          </wp:positionV>
          <wp:extent cx="7662545" cy="1002665"/>
          <wp:effectExtent l="0" t="0" r="0" b="0"/>
          <wp:wrapNone/>
          <wp:docPr id="6707520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7662545" cy="1002665"/>
                  </a:xfrm>
                  <a:prstGeom prst="rect">
                    <a:avLst/>
                  </a:prstGeom>
                  <a:ln/>
                </pic:spPr>
              </pic:pic>
            </a:graphicData>
          </a:graphic>
        </wp:anchor>
      </w:drawing>
    </w:r>
  </w:p>
  <w:p w14:paraId="5CBCC565" w14:textId="77777777" w:rsidR="00D34F7D" w:rsidRDefault="00D34F7D">
    <w:pPr>
      <w:pBdr>
        <w:top w:val="nil"/>
        <w:left w:val="nil"/>
        <w:bottom w:val="nil"/>
        <w:right w:val="nil"/>
        <w:between w:val="nil"/>
      </w:pBdr>
      <w:tabs>
        <w:tab w:val="center" w:pos="4513"/>
        <w:tab w:val="right" w:pos="9026"/>
      </w:tabs>
      <w:rPr>
        <w:color w:val="404040"/>
      </w:rPr>
    </w:pPr>
  </w:p>
  <w:p w14:paraId="50EDA38F" w14:textId="77777777" w:rsidR="00D34F7D" w:rsidRDefault="00D34F7D">
    <w:pPr>
      <w:pBdr>
        <w:top w:val="nil"/>
        <w:left w:val="nil"/>
        <w:bottom w:val="nil"/>
        <w:right w:val="nil"/>
        <w:between w:val="nil"/>
      </w:pBdr>
      <w:tabs>
        <w:tab w:val="center" w:pos="4513"/>
        <w:tab w:val="right" w:pos="9026"/>
      </w:tabs>
      <w:rPr>
        <w:color w:val="404040"/>
      </w:rPr>
    </w:pPr>
  </w:p>
  <w:p w14:paraId="47A8860E" w14:textId="77777777" w:rsidR="00D34F7D" w:rsidRDefault="00D34F7D">
    <w:pPr>
      <w:pBdr>
        <w:top w:val="nil"/>
        <w:left w:val="nil"/>
        <w:bottom w:val="nil"/>
        <w:right w:val="nil"/>
        <w:between w:val="nil"/>
      </w:pBdr>
      <w:tabs>
        <w:tab w:val="center" w:pos="4513"/>
        <w:tab w:val="right" w:pos="9026"/>
      </w:tabs>
      <w:rPr>
        <w:color w:val="4040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tblGrid>
    <w:tr w:rsidR="002A3954" w14:paraId="40CF9C47" w14:textId="77777777" w:rsidTr="0781E036">
      <w:trPr>
        <w:trHeight w:val="300"/>
      </w:trPr>
      <w:tc>
        <w:tcPr>
          <w:tcW w:w="3485" w:type="dxa"/>
        </w:tcPr>
        <w:p w14:paraId="5060EF82" w14:textId="77777777" w:rsidR="002A3954" w:rsidRDefault="002A3954" w:rsidP="002A3954">
          <w:pPr>
            <w:pStyle w:val="Header"/>
            <w:rPr>
              <w:rFonts w:hint="eastAsia"/>
            </w:rPr>
          </w:pPr>
        </w:p>
      </w:tc>
      <w:tc>
        <w:tcPr>
          <w:tcW w:w="3485" w:type="dxa"/>
        </w:tcPr>
        <w:p w14:paraId="31D12D9D" w14:textId="77777777" w:rsidR="002A3954" w:rsidRDefault="002A3954" w:rsidP="0781E036">
          <w:pPr>
            <w:pStyle w:val="Header"/>
            <w:ind w:right="-115"/>
            <w:jc w:val="right"/>
          </w:pPr>
        </w:p>
      </w:tc>
    </w:tr>
  </w:tbl>
  <w:p w14:paraId="77AB2B21" w14:textId="77777777" w:rsidR="00D34F7D" w:rsidRDefault="00D34F7D" w:rsidP="0781E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5E7"/>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19626D"/>
    <w:multiLevelType w:val="hybridMultilevel"/>
    <w:tmpl w:val="876E02B4"/>
    <w:lvl w:ilvl="0" w:tplc="15440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A602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D763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0B0AA1"/>
    <w:multiLevelType w:val="hybridMultilevel"/>
    <w:tmpl w:val="A1B896B8"/>
    <w:lvl w:ilvl="0" w:tplc="55E488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AA71FE"/>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7" w15:restartNumberingAfterBreak="0">
    <w:nsid w:val="2B0B0A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A749EF"/>
    <w:multiLevelType w:val="hybridMultilevel"/>
    <w:tmpl w:val="22C41E2E"/>
    <w:lvl w:ilvl="0" w:tplc="F5080026">
      <w:start w:val="300"/>
      <w:numFmt w:val="bullet"/>
      <w:lvlText w:val="-"/>
      <w:lvlJc w:val="left"/>
      <w:pPr>
        <w:ind w:left="720" w:hanging="360"/>
      </w:pPr>
      <w:rPr>
        <w:rFonts w:ascii="Roboto" w:eastAsia="Times New Roman" w:hAnsi="Roboto"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11E00"/>
    <w:multiLevelType w:val="multilevel"/>
    <w:tmpl w:val="FFFFFFFF"/>
    <w:lvl w:ilvl="0">
      <w:start w:val="1"/>
      <w:numFmt w:val="bullet"/>
      <w:lvlText w:val="•"/>
      <w:lvlJc w:val="left"/>
      <w:pPr>
        <w:ind w:left="720" w:hanging="360"/>
      </w:pPr>
      <w:rPr>
        <w:rFonts w:ascii="Roboto Black" w:eastAsia="Roboto Black" w:hAnsi="Roboto Black" w:cs="Roboto Black"/>
        <w:color w:val="BB212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230446"/>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D902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A40E59"/>
    <w:multiLevelType w:val="hybridMultilevel"/>
    <w:tmpl w:val="40C6480A"/>
    <w:lvl w:ilvl="0" w:tplc="15440E6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AA72F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D43375"/>
    <w:multiLevelType w:val="multilevel"/>
    <w:tmpl w:val="CC465182"/>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546865D5"/>
    <w:multiLevelType w:val="hybridMultilevel"/>
    <w:tmpl w:val="1EBC772A"/>
    <w:lvl w:ilvl="0" w:tplc="A2225D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6C3B9A"/>
    <w:multiLevelType w:val="hybridMultilevel"/>
    <w:tmpl w:val="77A6B0F0"/>
    <w:lvl w:ilvl="0" w:tplc="15440E68">
      <w:start w:val="1"/>
      <w:numFmt w:val="decimal"/>
      <w:lvlText w:val="%1."/>
      <w:lvlJc w:val="left"/>
      <w:pPr>
        <w:ind w:left="252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99A1FBE"/>
    <w:multiLevelType w:val="hybridMultilevel"/>
    <w:tmpl w:val="D33EB074"/>
    <w:lvl w:ilvl="0" w:tplc="15440E6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495B16"/>
    <w:multiLevelType w:val="hybridMultilevel"/>
    <w:tmpl w:val="9508C6EE"/>
    <w:lvl w:ilvl="0" w:tplc="A0DC7EDE">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E3554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F74FC2"/>
    <w:multiLevelType w:val="hybridMultilevel"/>
    <w:tmpl w:val="F41ECB6E"/>
    <w:lvl w:ilvl="0" w:tplc="C9C879A4">
      <w:start w:val="1"/>
      <w:numFmt w:val="bullet"/>
      <w:lvlText w:val="•"/>
      <w:lvlJc w:val="left"/>
      <w:pPr>
        <w:ind w:left="360" w:hanging="360"/>
      </w:pPr>
      <w:rPr>
        <w:rFonts w:ascii="Roboto Black" w:hAnsi="Roboto Black" w:hint="default"/>
        <w:color w:val="BB2121"/>
        <w:w w:val="120"/>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1" w15:restartNumberingAfterBreak="0">
    <w:nsid w:val="73497E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E91756"/>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D087DD9"/>
    <w:multiLevelType w:val="hybridMultilevel"/>
    <w:tmpl w:val="9BEC5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5D0861"/>
    <w:multiLevelType w:val="hybridMultilevel"/>
    <w:tmpl w:val="1E2CE8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2622913">
    <w:abstractNumId w:val="9"/>
  </w:num>
  <w:num w:numId="2" w16cid:durableId="1983457710">
    <w:abstractNumId w:val="13"/>
  </w:num>
  <w:num w:numId="3" w16cid:durableId="1294097910">
    <w:abstractNumId w:val="22"/>
  </w:num>
  <w:num w:numId="4" w16cid:durableId="820122427">
    <w:abstractNumId w:val="21"/>
  </w:num>
  <w:num w:numId="5" w16cid:durableId="1613247755">
    <w:abstractNumId w:val="3"/>
  </w:num>
  <w:num w:numId="6" w16cid:durableId="833422424">
    <w:abstractNumId w:val="20"/>
  </w:num>
  <w:num w:numId="7" w16cid:durableId="1627469376">
    <w:abstractNumId w:val="23"/>
  </w:num>
  <w:num w:numId="8" w16cid:durableId="991567491">
    <w:abstractNumId w:val="15"/>
  </w:num>
  <w:num w:numId="9" w16cid:durableId="449208479">
    <w:abstractNumId w:val="24"/>
  </w:num>
  <w:num w:numId="10" w16cid:durableId="966856351">
    <w:abstractNumId w:val="1"/>
  </w:num>
  <w:num w:numId="11" w16cid:durableId="1848473869">
    <w:abstractNumId w:val="12"/>
  </w:num>
  <w:num w:numId="12" w16cid:durableId="575164696">
    <w:abstractNumId w:val="17"/>
  </w:num>
  <w:num w:numId="13" w16cid:durableId="1937857624">
    <w:abstractNumId w:val="16"/>
  </w:num>
  <w:num w:numId="14" w16cid:durableId="240022650">
    <w:abstractNumId w:val="18"/>
  </w:num>
  <w:num w:numId="15" w16cid:durableId="551892739">
    <w:abstractNumId w:val="10"/>
  </w:num>
  <w:num w:numId="16" w16cid:durableId="1261525862">
    <w:abstractNumId w:val="5"/>
  </w:num>
  <w:num w:numId="17" w16cid:durableId="1842231613">
    <w:abstractNumId w:val="6"/>
  </w:num>
  <w:num w:numId="18" w16cid:durableId="1313828880">
    <w:abstractNumId w:val="14"/>
  </w:num>
  <w:num w:numId="19" w16cid:durableId="374088048">
    <w:abstractNumId w:val="8"/>
  </w:num>
  <w:num w:numId="20" w16cid:durableId="1136411160">
    <w:abstractNumId w:val="19"/>
  </w:num>
  <w:num w:numId="21" w16cid:durableId="1027676063">
    <w:abstractNumId w:val="7"/>
  </w:num>
  <w:num w:numId="22" w16cid:durableId="692267035">
    <w:abstractNumId w:val="2"/>
  </w:num>
  <w:num w:numId="23" w16cid:durableId="1485008935">
    <w:abstractNumId w:val="11"/>
  </w:num>
  <w:num w:numId="24" w16cid:durableId="765929339">
    <w:abstractNumId w:val="4"/>
  </w:num>
  <w:num w:numId="25" w16cid:durableId="123053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C5"/>
    <w:rsid w:val="00011C78"/>
    <w:rsid w:val="00020279"/>
    <w:rsid w:val="00054CCA"/>
    <w:rsid w:val="00071A1C"/>
    <w:rsid w:val="00091D49"/>
    <w:rsid w:val="00097A63"/>
    <w:rsid w:val="000A2B21"/>
    <w:rsid w:val="000C1AEB"/>
    <w:rsid w:val="000D198D"/>
    <w:rsid w:val="001159F1"/>
    <w:rsid w:val="001314E4"/>
    <w:rsid w:val="00133CEC"/>
    <w:rsid w:val="001340CC"/>
    <w:rsid w:val="00146BA6"/>
    <w:rsid w:val="00177363"/>
    <w:rsid w:val="001C4C7A"/>
    <w:rsid w:val="001F0940"/>
    <w:rsid w:val="002075B1"/>
    <w:rsid w:val="002321FB"/>
    <w:rsid w:val="00250A6C"/>
    <w:rsid w:val="00257AD0"/>
    <w:rsid w:val="00282FB0"/>
    <w:rsid w:val="002A284F"/>
    <w:rsid w:val="002A3954"/>
    <w:rsid w:val="002A65D3"/>
    <w:rsid w:val="002C3A4B"/>
    <w:rsid w:val="002C60FB"/>
    <w:rsid w:val="00316C45"/>
    <w:rsid w:val="0035017D"/>
    <w:rsid w:val="0035247A"/>
    <w:rsid w:val="00364AEE"/>
    <w:rsid w:val="00371B4D"/>
    <w:rsid w:val="0038616F"/>
    <w:rsid w:val="003C2BAC"/>
    <w:rsid w:val="00416DBE"/>
    <w:rsid w:val="004321E5"/>
    <w:rsid w:val="00461F68"/>
    <w:rsid w:val="004653A4"/>
    <w:rsid w:val="00481608"/>
    <w:rsid w:val="00496D8D"/>
    <w:rsid w:val="004F79F0"/>
    <w:rsid w:val="0051027D"/>
    <w:rsid w:val="00514FF9"/>
    <w:rsid w:val="005201BD"/>
    <w:rsid w:val="005817FF"/>
    <w:rsid w:val="005829D3"/>
    <w:rsid w:val="00584A96"/>
    <w:rsid w:val="005A238B"/>
    <w:rsid w:val="005A73F9"/>
    <w:rsid w:val="00607008"/>
    <w:rsid w:val="00612C1C"/>
    <w:rsid w:val="006350C5"/>
    <w:rsid w:val="006602B6"/>
    <w:rsid w:val="00661537"/>
    <w:rsid w:val="006651CD"/>
    <w:rsid w:val="00677F6E"/>
    <w:rsid w:val="00695C35"/>
    <w:rsid w:val="006A34F9"/>
    <w:rsid w:val="006B0655"/>
    <w:rsid w:val="006F2D3A"/>
    <w:rsid w:val="007019BA"/>
    <w:rsid w:val="0070580B"/>
    <w:rsid w:val="007063F9"/>
    <w:rsid w:val="00724C1B"/>
    <w:rsid w:val="007374E7"/>
    <w:rsid w:val="00744391"/>
    <w:rsid w:val="007814F9"/>
    <w:rsid w:val="007A1FDE"/>
    <w:rsid w:val="007D2AC9"/>
    <w:rsid w:val="007D46B4"/>
    <w:rsid w:val="007E0B9E"/>
    <w:rsid w:val="007F64A3"/>
    <w:rsid w:val="00802FDE"/>
    <w:rsid w:val="00804D6D"/>
    <w:rsid w:val="00805370"/>
    <w:rsid w:val="00817E0C"/>
    <w:rsid w:val="0083080C"/>
    <w:rsid w:val="00847E3F"/>
    <w:rsid w:val="0087381C"/>
    <w:rsid w:val="008864C3"/>
    <w:rsid w:val="008F17A5"/>
    <w:rsid w:val="00907F1F"/>
    <w:rsid w:val="0093157E"/>
    <w:rsid w:val="00961532"/>
    <w:rsid w:val="00977CDC"/>
    <w:rsid w:val="009845BA"/>
    <w:rsid w:val="009A1E25"/>
    <w:rsid w:val="009B1F90"/>
    <w:rsid w:val="009B39FD"/>
    <w:rsid w:val="00A020FE"/>
    <w:rsid w:val="00A2146F"/>
    <w:rsid w:val="00A3467F"/>
    <w:rsid w:val="00A67005"/>
    <w:rsid w:val="00A933C5"/>
    <w:rsid w:val="00AD1B37"/>
    <w:rsid w:val="00AE2DCC"/>
    <w:rsid w:val="00B04AE5"/>
    <w:rsid w:val="00B14D80"/>
    <w:rsid w:val="00B419CE"/>
    <w:rsid w:val="00B420E8"/>
    <w:rsid w:val="00B46FD5"/>
    <w:rsid w:val="00B5778F"/>
    <w:rsid w:val="00B65BDA"/>
    <w:rsid w:val="00BB7C57"/>
    <w:rsid w:val="00BC56BF"/>
    <w:rsid w:val="00BF2974"/>
    <w:rsid w:val="00C05CFB"/>
    <w:rsid w:val="00C13E4A"/>
    <w:rsid w:val="00C44CB6"/>
    <w:rsid w:val="00C76171"/>
    <w:rsid w:val="00C97338"/>
    <w:rsid w:val="00CC1042"/>
    <w:rsid w:val="00CC398E"/>
    <w:rsid w:val="00D34C08"/>
    <w:rsid w:val="00D34F7D"/>
    <w:rsid w:val="00D51F35"/>
    <w:rsid w:val="00D520DC"/>
    <w:rsid w:val="00D553E5"/>
    <w:rsid w:val="00D86A90"/>
    <w:rsid w:val="00DC3098"/>
    <w:rsid w:val="00DF6492"/>
    <w:rsid w:val="00E12B24"/>
    <w:rsid w:val="00E24ED9"/>
    <w:rsid w:val="00E45386"/>
    <w:rsid w:val="00E70561"/>
    <w:rsid w:val="00EA24CB"/>
    <w:rsid w:val="00EB101F"/>
    <w:rsid w:val="00EB1156"/>
    <w:rsid w:val="00ED2CC8"/>
    <w:rsid w:val="00ED660B"/>
    <w:rsid w:val="00EE48AA"/>
    <w:rsid w:val="00F77B35"/>
    <w:rsid w:val="00F91AD8"/>
    <w:rsid w:val="0100CD75"/>
    <w:rsid w:val="0102C3E0"/>
    <w:rsid w:val="01BEDEAF"/>
    <w:rsid w:val="02CB4A30"/>
    <w:rsid w:val="032A55B2"/>
    <w:rsid w:val="0364DAC4"/>
    <w:rsid w:val="03876597"/>
    <w:rsid w:val="043E0878"/>
    <w:rsid w:val="048DF92A"/>
    <w:rsid w:val="04BE51B5"/>
    <w:rsid w:val="04FA7878"/>
    <w:rsid w:val="05683293"/>
    <w:rsid w:val="058B3C8D"/>
    <w:rsid w:val="06A5330B"/>
    <w:rsid w:val="06BF941B"/>
    <w:rsid w:val="07E375DD"/>
    <w:rsid w:val="0913C4C1"/>
    <w:rsid w:val="091591E4"/>
    <w:rsid w:val="092C516F"/>
    <w:rsid w:val="09D4C604"/>
    <w:rsid w:val="0A493E2B"/>
    <w:rsid w:val="0A8082F7"/>
    <w:rsid w:val="0A8A8822"/>
    <w:rsid w:val="0ACCB773"/>
    <w:rsid w:val="0B7A14A3"/>
    <w:rsid w:val="0C60F44B"/>
    <w:rsid w:val="0CE076D8"/>
    <w:rsid w:val="0E528C16"/>
    <w:rsid w:val="0E850DDF"/>
    <w:rsid w:val="0F053CB4"/>
    <w:rsid w:val="0F7106B2"/>
    <w:rsid w:val="103FEF7C"/>
    <w:rsid w:val="10AA9581"/>
    <w:rsid w:val="10C1A50D"/>
    <w:rsid w:val="119E96E8"/>
    <w:rsid w:val="12146F13"/>
    <w:rsid w:val="1300E62D"/>
    <w:rsid w:val="131D8F55"/>
    <w:rsid w:val="13283E55"/>
    <w:rsid w:val="14B7FF3C"/>
    <w:rsid w:val="15491058"/>
    <w:rsid w:val="15F6967C"/>
    <w:rsid w:val="16071923"/>
    <w:rsid w:val="16263360"/>
    <w:rsid w:val="16B57C0B"/>
    <w:rsid w:val="16EFA8ED"/>
    <w:rsid w:val="16F8BB08"/>
    <w:rsid w:val="17CC64D0"/>
    <w:rsid w:val="17F510BC"/>
    <w:rsid w:val="18656860"/>
    <w:rsid w:val="188E9F3D"/>
    <w:rsid w:val="193836A4"/>
    <w:rsid w:val="1968F477"/>
    <w:rsid w:val="19CB3682"/>
    <w:rsid w:val="19E87712"/>
    <w:rsid w:val="1A4A1246"/>
    <w:rsid w:val="1A6FAF86"/>
    <w:rsid w:val="1BAEE4DB"/>
    <w:rsid w:val="1C03AC3C"/>
    <w:rsid w:val="1C9B52DF"/>
    <w:rsid w:val="1D0CBB42"/>
    <w:rsid w:val="1D10C701"/>
    <w:rsid w:val="1D133AD7"/>
    <w:rsid w:val="1D277450"/>
    <w:rsid w:val="1D87CBA7"/>
    <w:rsid w:val="1ED050C5"/>
    <w:rsid w:val="1F898D1F"/>
    <w:rsid w:val="20181FF6"/>
    <w:rsid w:val="202C4F6F"/>
    <w:rsid w:val="20479614"/>
    <w:rsid w:val="2079FF68"/>
    <w:rsid w:val="20D77C43"/>
    <w:rsid w:val="216DE342"/>
    <w:rsid w:val="2172B157"/>
    <w:rsid w:val="21CDEA19"/>
    <w:rsid w:val="21E2D773"/>
    <w:rsid w:val="230186E9"/>
    <w:rsid w:val="234D6FC5"/>
    <w:rsid w:val="23CBB1D7"/>
    <w:rsid w:val="23D103C8"/>
    <w:rsid w:val="23FE934A"/>
    <w:rsid w:val="24131DBD"/>
    <w:rsid w:val="2427E496"/>
    <w:rsid w:val="24398E1B"/>
    <w:rsid w:val="2443FA0C"/>
    <w:rsid w:val="247B7264"/>
    <w:rsid w:val="24A6D8F8"/>
    <w:rsid w:val="24C94E0A"/>
    <w:rsid w:val="2591501A"/>
    <w:rsid w:val="25F624FA"/>
    <w:rsid w:val="25FB78DD"/>
    <w:rsid w:val="26100201"/>
    <w:rsid w:val="27A518C7"/>
    <w:rsid w:val="2836DB51"/>
    <w:rsid w:val="2892109A"/>
    <w:rsid w:val="298BB6B5"/>
    <w:rsid w:val="2B104AC4"/>
    <w:rsid w:val="2B3ABB2D"/>
    <w:rsid w:val="2B81D21F"/>
    <w:rsid w:val="2C395E10"/>
    <w:rsid w:val="2C832DA9"/>
    <w:rsid w:val="2C85059B"/>
    <w:rsid w:val="2CD70930"/>
    <w:rsid w:val="2D7993FC"/>
    <w:rsid w:val="2EC47AFC"/>
    <w:rsid w:val="2F465366"/>
    <w:rsid w:val="3026081E"/>
    <w:rsid w:val="30888A03"/>
    <w:rsid w:val="316CB26B"/>
    <w:rsid w:val="31970BD0"/>
    <w:rsid w:val="3227AC5C"/>
    <w:rsid w:val="32A9A626"/>
    <w:rsid w:val="33273D69"/>
    <w:rsid w:val="33FAE00E"/>
    <w:rsid w:val="3496F824"/>
    <w:rsid w:val="35C3A983"/>
    <w:rsid w:val="36ABC27B"/>
    <w:rsid w:val="37177DDA"/>
    <w:rsid w:val="38101154"/>
    <w:rsid w:val="38CB1CC7"/>
    <w:rsid w:val="391751C2"/>
    <w:rsid w:val="39BE3205"/>
    <w:rsid w:val="39C43375"/>
    <w:rsid w:val="39EE9503"/>
    <w:rsid w:val="3A392F59"/>
    <w:rsid w:val="3A6702C6"/>
    <w:rsid w:val="3BE28AEC"/>
    <w:rsid w:val="3D112FBF"/>
    <w:rsid w:val="3D1E6CCD"/>
    <w:rsid w:val="3D24598B"/>
    <w:rsid w:val="3D8352E5"/>
    <w:rsid w:val="3DA43610"/>
    <w:rsid w:val="3E065EF9"/>
    <w:rsid w:val="3ED3AD87"/>
    <w:rsid w:val="3F7D78E8"/>
    <w:rsid w:val="3F9F0331"/>
    <w:rsid w:val="408FCA33"/>
    <w:rsid w:val="40DCCE44"/>
    <w:rsid w:val="41274E8F"/>
    <w:rsid w:val="41748748"/>
    <w:rsid w:val="4212FFB9"/>
    <w:rsid w:val="422AB9F0"/>
    <w:rsid w:val="426F5D1B"/>
    <w:rsid w:val="436EC0B1"/>
    <w:rsid w:val="43E1763F"/>
    <w:rsid w:val="4426514A"/>
    <w:rsid w:val="447AE6E5"/>
    <w:rsid w:val="44E24A2E"/>
    <w:rsid w:val="45080D4A"/>
    <w:rsid w:val="4576DA32"/>
    <w:rsid w:val="4583FF12"/>
    <w:rsid w:val="45936C42"/>
    <w:rsid w:val="45C0A2F1"/>
    <w:rsid w:val="45C71BCA"/>
    <w:rsid w:val="46E1AD97"/>
    <w:rsid w:val="46E92453"/>
    <w:rsid w:val="46FF6387"/>
    <w:rsid w:val="47587DF8"/>
    <w:rsid w:val="486AA155"/>
    <w:rsid w:val="494B5BD9"/>
    <w:rsid w:val="498E0C9E"/>
    <w:rsid w:val="49C8F79E"/>
    <w:rsid w:val="4AAE6F41"/>
    <w:rsid w:val="4B16EB8D"/>
    <w:rsid w:val="4B28CA58"/>
    <w:rsid w:val="4C271E5E"/>
    <w:rsid w:val="4C487994"/>
    <w:rsid w:val="4C6E535E"/>
    <w:rsid w:val="4D2FFA31"/>
    <w:rsid w:val="4D9E8A4A"/>
    <w:rsid w:val="4DACE7C2"/>
    <w:rsid w:val="4DB30C53"/>
    <w:rsid w:val="4E01B372"/>
    <w:rsid w:val="4E1FC540"/>
    <w:rsid w:val="4E816FE4"/>
    <w:rsid w:val="4F0C4930"/>
    <w:rsid w:val="4F732356"/>
    <w:rsid w:val="4FD19FCF"/>
    <w:rsid w:val="4FF88669"/>
    <w:rsid w:val="502C6776"/>
    <w:rsid w:val="514F3598"/>
    <w:rsid w:val="515DCC91"/>
    <w:rsid w:val="51D289C9"/>
    <w:rsid w:val="53A7346A"/>
    <w:rsid w:val="54641AE0"/>
    <w:rsid w:val="54A67315"/>
    <w:rsid w:val="55B2A606"/>
    <w:rsid w:val="562CA33D"/>
    <w:rsid w:val="579FE546"/>
    <w:rsid w:val="59477A5B"/>
    <w:rsid w:val="596AB2C4"/>
    <w:rsid w:val="5997F1AB"/>
    <w:rsid w:val="59C456FF"/>
    <w:rsid w:val="5BC1A4BB"/>
    <w:rsid w:val="5C8C3379"/>
    <w:rsid w:val="5CAD94DE"/>
    <w:rsid w:val="5CF3F3EB"/>
    <w:rsid w:val="5DC10637"/>
    <w:rsid w:val="5DDA9BC8"/>
    <w:rsid w:val="5E3BB23C"/>
    <w:rsid w:val="5E73A7E5"/>
    <w:rsid w:val="5EB794ED"/>
    <w:rsid w:val="5EC9DAAD"/>
    <w:rsid w:val="60208661"/>
    <w:rsid w:val="608557CC"/>
    <w:rsid w:val="612E5318"/>
    <w:rsid w:val="628BC3F1"/>
    <w:rsid w:val="63906EC2"/>
    <w:rsid w:val="63BDADF4"/>
    <w:rsid w:val="6453DFE9"/>
    <w:rsid w:val="64D28A8A"/>
    <w:rsid w:val="6564BB26"/>
    <w:rsid w:val="66343B82"/>
    <w:rsid w:val="665DBC9F"/>
    <w:rsid w:val="66BB0D57"/>
    <w:rsid w:val="6755597B"/>
    <w:rsid w:val="683D0E37"/>
    <w:rsid w:val="68C995F8"/>
    <w:rsid w:val="691F2688"/>
    <w:rsid w:val="6954C495"/>
    <w:rsid w:val="6991BA09"/>
    <w:rsid w:val="69C3F8E7"/>
    <w:rsid w:val="69C93F02"/>
    <w:rsid w:val="69D12EA9"/>
    <w:rsid w:val="69D8C57E"/>
    <w:rsid w:val="6AD71ED2"/>
    <w:rsid w:val="6B13F60A"/>
    <w:rsid w:val="6B5790A2"/>
    <w:rsid w:val="6B65ED77"/>
    <w:rsid w:val="6C164978"/>
    <w:rsid w:val="6C6290F7"/>
    <w:rsid w:val="6DADB27D"/>
    <w:rsid w:val="6EDAA2C9"/>
    <w:rsid w:val="6EEA1878"/>
    <w:rsid w:val="6F98CC9E"/>
    <w:rsid w:val="6F9C12B2"/>
    <w:rsid w:val="7011F9F0"/>
    <w:rsid w:val="703C8516"/>
    <w:rsid w:val="7145F7AC"/>
    <w:rsid w:val="7189636A"/>
    <w:rsid w:val="71EDC6C8"/>
    <w:rsid w:val="73878ED1"/>
    <w:rsid w:val="73E62E42"/>
    <w:rsid w:val="73F1F8F8"/>
    <w:rsid w:val="74B92A95"/>
    <w:rsid w:val="75C4541B"/>
    <w:rsid w:val="7607AE99"/>
    <w:rsid w:val="76711EAE"/>
    <w:rsid w:val="7677A7A5"/>
    <w:rsid w:val="7745FE0D"/>
    <w:rsid w:val="77760AB4"/>
    <w:rsid w:val="7795183A"/>
    <w:rsid w:val="7823BE73"/>
    <w:rsid w:val="782A504C"/>
    <w:rsid w:val="785EB181"/>
    <w:rsid w:val="78EB5A2F"/>
    <w:rsid w:val="795FDF0F"/>
    <w:rsid w:val="79872CC7"/>
    <w:rsid w:val="7B6FCB71"/>
    <w:rsid w:val="7C6B28D1"/>
    <w:rsid w:val="7C903D2E"/>
    <w:rsid w:val="7CB7D905"/>
    <w:rsid w:val="7D1BB5F5"/>
    <w:rsid w:val="7D268ED0"/>
    <w:rsid w:val="7D66FD11"/>
    <w:rsid w:val="7E2BDB1A"/>
    <w:rsid w:val="7EDFBD3A"/>
    <w:rsid w:val="7F5EF83D"/>
    <w:rsid w:val="7F9C6328"/>
    <w:rsid w:val="7FC21377"/>
    <w:rsid w:val="7FF810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A0683"/>
  <w15:docId w15:val="{059F0206-D672-4997-8834-02E130B1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SimSun" w:hAnsi="Roboto" w:cs="Roboto"/>
        <w:color w:val="404040"/>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17D"/>
    <w:pPr>
      <w:spacing w:after="0" w:line="240" w:lineRule="auto"/>
    </w:pPr>
    <w:rPr>
      <w:rFonts w:ascii="Times New Roman" w:eastAsia="Times New Roman" w:hAnsi="Times New Roman" w:cs="Times New Roman"/>
      <w:color w:val="auto"/>
      <w:sz w:val="24"/>
      <w:szCs w:val="24"/>
      <w:lang w:val="en-CN" w:eastAsia="zh-CN"/>
    </w:rPr>
  </w:style>
  <w:style w:type="paragraph" w:styleId="Heading1">
    <w:name w:val="heading 1"/>
    <w:basedOn w:val="Normal"/>
    <w:next w:val="Normal"/>
    <w:link w:val="Heading1Char"/>
    <w:uiPriority w:val="9"/>
    <w:qFormat/>
    <w:rsid w:val="00D03306"/>
    <w:pPr>
      <w:keepNext/>
      <w:keepLines/>
      <w:spacing w:before="360" w:after="120"/>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outlineLvl w:val="1"/>
    </w:pPr>
    <w:rPr>
      <w:rFonts w:eastAsiaTheme="majorEastAsia" w:cstheme="majorBidi"/>
      <w:b/>
      <w:color w:val="BB2121"/>
      <w:szCs w:val="26"/>
    </w:rPr>
  </w:style>
  <w:style w:type="paragraph" w:styleId="Heading3">
    <w:name w:val="heading 3"/>
    <w:basedOn w:val="Normal"/>
    <w:next w:val="Normal"/>
    <w:link w:val="Heading3Char"/>
    <w:uiPriority w:val="9"/>
    <w:semiHidden/>
    <w:unhideWhenUsed/>
    <w:qFormat/>
    <w:rsid w:val="009D6FE1"/>
    <w:pPr>
      <w:keepNext/>
      <w:keepLines/>
      <w:spacing w:before="40"/>
      <w:outlineLvl w:val="2"/>
    </w:pPr>
    <w:rPr>
      <w:rFonts w:eastAsiaTheme="majorEastAsia" w:cstheme="majorBidi"/>
      <w:color w:val="7F7F7F" w:themeColor="text1" w:themeTint="80"/>
    </w:rPr>
  </w:style>
  <w:style w:type="paragraph" w:styleId="Heading4">
    <w:name w:val="heading 4"/>
    <w:basedOn w:val="Normal"/>
    <w:next w:val="Normal"/>
    <w:link w:val="Heading4Char"/>
    <w:uiPriority w:val="9"/>
    <w:semiHidden/>
    <w:unhideWhenUsed/>
    <w:qFormat/>
    <w:rsid w:val="00C452BD"/>
    <w:pPr>
      <w:keepNext/>
      <w:keepLines/>
      <w:spacing w:before="4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semiHidden/>
    <w:unhideWhenUsed/>
    <w:qFormat/>
    <w:rsid w:val="00C452BD"/>
    <w:pPr>
      <w:keepNext/>
      <w:keepLines/>
      <w:spacing w:before="40"/>
      <w:outlineLvl w:val="4"/>
    </w:pPr>
    <w:rPr>
      <w:rFonts w:eastAsiaTheme="majorEastAsia" w:cstheme="majorBidi"/>
      <w:b/>
      <w:color w:val="2F465A"/>
    </w:rPr>
  </w:style>
  <w:style w:type="paragraph" w:styleId="Heading6">
    <w:name w:val="heading 6"/>
    <w:basedOn w:val="Normal"/>
    <w:next w:val="Normal"/>
    <w:link w:val="Heading6Char"/>
    <w:uiPriority w:val="9"/>
    <w:semiHidden/>
    <w:unhideWhenUsed/>
    <w:qFormat/>
    <w:rsid w:val="00C452BD"/>
    <w:pPr>
      <w:keepNext/>
      <w:keepLines/>
      <w:spacing w:before="4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C452BD"/>
    <w:pPr>
      <w:contextualSpacing/>
    </w:pPr>
    <w:rPr>
      <w:rFonts w:eastAsiaTheme="majorEastAsia" w:cstheme="majorBidi"/>
      <w:b/>
      <w:caps/>
      <w:spacing w:val="-10"/>
      <w:kern w:val="28"/>
      <w:sz w:val="68"/>
      <w:szCs w:val="56"/>
    </w:rPr>
  </w:style>
  <w:style w:type="paragraph" w:styleId="Header">
    <w:name w:val="header"/>
    <w:basedOn w:val="Normal"/>
    <w:link w:val="HeaderChar"/>
    <w:uiPriority w:val="99"/>
    <w:unhideWhenUsed/>
    <w:rsid w:val="00BA2653"/>
    <w:pPr>
      <w:tabs>
        <w:tab w:val="center" w:pos="4513"/>
        <w:tab w:val="right" w:pos="9026"/>
      </w:tabs>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line="240" w:lineRule="atLeast"/>
    </w:pPr>
    <w:rPr>
      <w:bCs/>
      <w:noProof/>
      <w:szCs w:val="20"/>
      <w:lang w:val="en-GB" w:eastAsia="en-US"/>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lang w:val="en-US" w:eastAsia="en-US"/>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sz w:val="20"/>
      <w:szCs w:val="18"/>
      <w:lang w:val="en-GB" w:eastAsia="it-IT"/>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rPr>
  </w:style>
  <w:style w:type="paragraph" w:styleId="NoSpacing">
    <w:name w:val="No Spacing"/>
    <w:uiPriority w:val="1"/>
    <w:qFormat/>
    <w:rsid w:val="00434AA2"/>
    <w:pPr>
      <w:spacing w:after="0" w:line="240" w:lineRule="auto"/>
    </w:pPr>
    <w:rPr>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pPr>
  </w:style>
  <w:style w:type="paragraph" w:styleId="BodyText">
    <w:name w:val="Body Text"/>
    <w:basedOn w:val="Normal"/>
    <w:link w:val="BodyTextChar"/>
    <w:uiPriority w:val="1"/>
    <w:qFormat/>
    <w:rsid w:val="00854D27"/>
    <w:pPr>
      <w:widowControl w:val="0"/>
      <w:autoSpaceDE w:val="0"/>
      <w:autoSpaceDN w:val="0"/>
    </w:pPr>
    <w:rPr>
      <w:rFonts w:eastAsia="Roboto Light" w:cs="Roboto Light"/>
      <w:lang w:val="en-US" w:eastAsia="en-US"/>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color w:val="00000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Pr>
      <w:rFonts w:ascii="Roboto Medium" w:eastAsia="Roboto Medium" w:hAnsi="Roboto Medium" w:cs="Roboto Medium"/>
      <w:color w:val="595959"/>
      <w:sz w:val="52"/>
      <w:szCs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table" w:customStyle="1" w:styleId="a2">
    <w:name w:val="a2"/>
    <w:basedOn w:val="TableNormal"/>
    <w:pPr>
      <w:spacing w:after="0" w:line="240" w:lineRule="auto"/>
    </w:pPr>
    <w:tblPr>
      <w:tblStyleRowBandSize w:val="1"/>
      <w:tblStyleColBandSize w:val="1"/>
      <w:tblCellMar>
        <w:top w:w="57" w:type="dxa"/>
        <w:bottom w:w="85" w:type="dxa"/>
      </w:tblCellMar>
    </w:tblPr>
  </w:style>
  <w:style w:type="table" w:customStyle="1" w:styleId="a3">
    <w:name w:val="a3"/>
    <w:basedOn w:val="TableNormal"/>
    <w:pPr>
      <w:spacing w:after="0" w:line="240" w:lineRule="auto"/>
    </w:pPr>
    <w:rPr>
      <w:color w:val="808080"/>
      <w:sz w:val="24"/>
      <w:szCs w:val="24"/>
    </w:rPr>
    <w:tblPr>
      <w:tblStyleRowBandSize w:val="1"/>
      <w:tblStyleColBandSize w:val="1"/>
      <w:tblCellMar>
        <w:left w:w="115" w:type="dxa"/>
        <w:right w:w="115" w:type="dxa"/>
      </w:tblCellMar>
    </w:tblPr>
    <w:tcPr>
      <w:shd w:val="clear" w:color="auto" w:fill="auto"/>
    </w:tcPr>
  </w:style>
  <w:style w:type="table" w:customStyle="1" w:styleId="a4">
    <w:name w:val="a4"/>
    <w:basedOn w:val="TableNormal"/>
    <w:pPr>
      <w:spacing w:after="0" w:line="240" w:lineRule="auto"/>
    </w:pPr>
    <w:tblPr>
      <w:tblStyleRowBandSize w:val="1"/>
      <w:tblStyleColBandSize w:val="1"/>
      <w:tblCellMar>
        <w:left w:w="115" w:type="dxa"/>
        <w:right w:w="115" w:type="dxa"/>
      </w:tblCellMar>
    </w:tblPr>
  </w:style>
  <w:style w:type="table" w:customStyle="1" w:styleId="a5">
    <w:name w:val="a5"/>
    <w:basedOn w:val="TableNormal"/>
    <w:pPr>
      <w:spacing w:after="0" w:line="240" w:lineRule="auto"/>
    </w:pPr>
    <w:tblPr>
      <w:tblStyleRowBandSize w:val="1"/>
      <w:tblStyleColBandSize w:val="1"/>
      <w:tblCellMar>
        <w:left w:w="115" w:type="dxa"/>
        <w:right w:w="115" w:type="dxa"/>
      </w:tblCellMar>
    </w:tblPr>
  </w:style>
  <w:style w:type="table" w:customStyle="1" w:styleId="a6">
    <w:name w:val="a6"/>
    <w:basedOn w:val="TableNormal"/>
    <w:tblPr>
      <w:tblStyleRowBandSize w:val="1"/>
      <w:tblStyleColBandSize w:val="1"/>
      <w:tblCellMar>
        <w:left w:w="115" w:type="dxa"/>
        <w:right w:w="115" w:type="dxa"/>
      </w:tblCellMar>
    </w:tblPr>
  </w:style>
  <w:style w:type="table" w:customStyle="1" w:styleId="a7">
    <w:name w:val="a7"/>
    <w:basedOn w:val="TableNormal"/>
    <w:tblPr>
      <w:tblStyleRowBandSize w:val="1"/>
      <w:tblStyleColBandSize w:val="1"/>
      <w:tblCellMar>
        <w:top w:w="100" w:type="dxa"/>
        <w:left w:w="100" w:type="dxa"/>
        <w:bottom w:w="100" w:type="dxa"/>
        <w:right w:w="100" w:type="dxa"/>
      </w:tblCellMar>
    </w:tblPr>
  </w:style>
  <w:style w:type="table" w:customStyle="1" w:styleId="a8">
    <w:name w:val="a8"/>
    <w:basedOn w:val="TableNormal"/>
    <w:pPr>
      <w:spacing w:after="0" w:line="240" w:lineRule="auto"/>
    </w:pPr>
    <w:tblPr>
      <w:tblStyleRowBandSize w:val="1"/>
      <w:tblStyleColBandSize w:val="1"/>
    </w:tblPr>
  </w:style>
  <w:style w:type="table" w:customStyle="1" w:styleId="a9">
    <w:name w:val="a9"/>
    <w:basedOn w:val="TableNormal"/>
    <w:pPr>
      <w:spacing w:after="0" w:line="240" w:lineRule="auto"/>
    </w:pPr>
    <w:tblPr>
      <w:tblStyleRowBandSize w:val="1"/>
      <w:tblStyleColBandSize w:val="1"/>
    </w:tblPr>
  </w:style>
  <w:style w:type="table" w:customStyle="1" w:styleId="aa">
    <w:name w:val="aa"/>
    <w:basedOn w:val="TableNormal"/>
    <w:pPr>
      <w:spacing w:after="0" w:line="240" w:lineRule="auto"/>
    </w:pPr>
    <w:tblPr>
      <w:tblStyleRowBandSize w:val="1"/>
      <w:tblStyleColBandSize w:val="1"/>
    </w:tblPr>
  </w:style>
  <w:style w:type="table" w:customStyle="1" w:styleId="ab">
    <w:name w:val="ab"/>
    <w:basedOn w:val="TableNormal"/>
    <w:pPr>
      <w:spacing w:after="0" w:line="240" w:lineRule="auto"/>
    </w:pPr>
    <w:tblPr>
      <w:tblStyleRowBandSize w:val="1"/>
      <w:tblStyleColBandSize w:val="1"/>
      <w:tblCellMar>
        <w:top w:w="57" w:type="dxa"/>
        <w:bottom w:w="85" w:type="dxa"/>
      </w:tblCellMar>
    </w:tblPr>
  </w:style>
  <w:style w:type="table" w:customStyle="1" w:styleId="ac">
    <w:name w:val="ac"/>
    <w:basedOn w:val="TableNormal"/>
    <w:pPr>
      <w:spacing w:after="0" w:line="240" w:lineRule="auto"/>
    </w:pPr>
    <w:rPr>
      <w:color w:val="808080"/>
      <w:sz w:val="24"/>
      <w:szCs w:val="24"/>
    </w:rPr>
    <w:tblPr>
      <w:tblStyleRowBandSize w:val="1"/>
      <w:tblStyleColBandSize w:val="1"/>
      <w:tblCellMar>
        <w:left w:w="115" w:type="dxa"/>
        <w:right w:w="115" w:type="dxa"/>
      </w:tblCellMar>
    </w:tblPr>
    <w:tcPr>
      <w:shd w:val="clear" w:color="auto" w:fill="auto"/>
    </w:tcPr>
  </w:style>
  <w:style w:type="table" w:customStyle="1" w:styleId="ad">
    <w:name w:val="ad"/>
    <w:basedOn w:val="TableNormal"/>
    <w:pPr>
      <w:spacing w:after="0" w:line="240" w:lineRule="auto"/>
    </w:pPr>
    <w:tblPr>
      <w:tblStyleRowBandSize w:val="1"/>
      <w:tblStyleColBandSize w:val="1"/>
      <w:tblCellMar>
        <w:left w:w="115" w:type="dxa"/>
        <w:right w:w="115" w:type="dxa"/>
      </w:tblCellMar>
    </w:tblPr>
  </w:style>
  <w:style w:type="table" w:customStyle="1" w:styleId="ae">
    <w:name w:val="ae"/>
    <w:basedOn w:val="TableNormal"/>
    <w:pPr>
      <w:spacing w:after="0" w:line="240" w:lineRule="auto"/>
    </w:pPr>
    <w:tblPr>
      <w:tblStyleRowBandSize w:val="1"/>
      <w:tblStyleColBandSize w:val="1"/>
    </w:tblPr>
  </w:style>
  <w:style w:type="table" w:customStyle="1" w:styleId="af">
    <w:name w:val="af"/>
    <w:basedOn w:val="TableNormal"/>
    <w:pPr>
      <w:spacing w:after="0" w:line="240" w:lineRule="auto"/>
    </w:pPr>
    <w:tblPr>
      <w:tblStyleRowBandSize w:val="1"/>
      <w:tblStyleColBandSize w:val="1"/>
    </w:tblPr>
  </w:style>
  <w:style w:type="table" w:customStyle="1" w:styleId="af0">
    <w:name w:val="af0"/>
    <w:basedOn w:val="TableNormal"/>
    <w:pPr>
      <w:spacing w:after="0" w:line="240" w:lineRule="auto"/>
    </w:pPr>
    <w:tblPr>
      <w:tblStyleRowBandSize w:val="1"/>
      <w:tblStyleColBandSize w:val="1"/>
    </w:tblPr>
  </w:style>
  <w:style w:type="table" w:customStyle="1" w:styleId="af1">
    <w:name w:val="af1"/>
    <w:basedOn w:val="TableNormal"/>
    <w:pPr>
      <w:spacing w:after="0" w:line="240" w:lineRule="auto"/>
    </w:pPr>
    <w:tblPr>
      <w:tblStyleRowBandSize w:val="1"/>
      <w:tblStyleColBandSize w:val="1"/>
      <w:tblCellMar>
        <w:top w:w="57" w:type="dxa"/>
        <w:bottom w:w="85" w:type="dxa"/>
      </w:tblCellMar>
    </w:tblPr>
  </w:style>
  <w:style w:type="table" w:customStyle="1" w:styleId="af2">
    <w:name w:val="af2"/>
    <w:basedOn w:val="TableNormal"/>
    <w:pPr>
      <w:spacing w:after="0" w:line="240" w:lineRule="auto"/>
    </w:pPr>
    <w:rPr>
      <w:color w:val="808080"/>
      <w:sz w:val="24"/>
      <w:szCs w:val="24"/>
    </w:rPr>
    <w:tblPr>
      <w:tblStyleRowBandSize w:val="1"/>
      <w:tblStyleColBandSize w:val="1"/>
      <w:tblCellMar>
        <w:left w:w="115" w:type="dxa"/>
        <w:right w:w="115" w:type="dxa"/>
      </w:tblCellMar>
    </w:tblPr>
    <w:tcPr>
      <w:shd w:val="clear" w:color="auto" w:fill="auto"/>
    </w:tcPr>
  </w:style>
  <w:style w:type="table" w:customStyle="1" w:styleId="af3">
    <w:name w:val="af3"/>
    <w:basedOn w:val="TableNormal"/>
    <w:pPr>
      <w:spacing w:after="0" w:line="240" w:lineRule="auto"/>
    </w:pPr>
    <w:tblPr>
      <w:tblStyleRowBandSize w:val="1"/>
      <w:tblStyleColBandSize w:val="1"/>
      <w:tblCellMar>
        <w:left w:w="115" w:type="dxa"/>
        <w:right w:w="115" w:type="dxa"/>
      </w:tblCellMar>
    </w:tblPr>
  </w:style>
  <w:style w:type="paragraph" w:customStyle="1" w:styleId="TableText">
    <w:name w:val="Table Text"/>
    <w:basedOn w:val="Normal"/>
    <w:semiHidden/>
    <w:qFormat/>
    <w:rsid w:val="007019BA"/>
    <w:pPr>
      <w:kinsoku w:val="0"/>
      <w:autoSpaceDE w:val="0"/>
      <w:autoSpaceDN w:val="0"/>
      <w:adjustRightInd w:val="0"/>
      <w:snapToGrid w:val="0"/>
      <w:textAlignment w:val="baseline"/>
    </w:pPr>
    <w:rPr>
      <w:rFonts w:ascii="Arial" w:eastAsia="Arial" w:hAnsi="Arial" w:cs="Arial"/>
      <w:noProof/>
      <w:snapToGrid w:val="0"/>
      <w:color w:val="000000"/>
      <w:sz w:val="18"/>
      <w:szCs w:val="18"/>
      <w:lang w:val="en-US" w:eastAsia="en-US"/>
    </w:rPr>
  </w:style>
  <w:style w:type="character" w:styleId="CommentReference">
    <w:name w:val="annotation reference"/>
    <w:basedOn w:val="DefaultParagraphFont"/>
    <w:uiPriority w:val="99"/>
    <w:semiHidden/>
    <w:unhideWhenUsed/>
    <w:rsid w:val="007019BA"/>
    <w:rPr>
      <w:sz w:val="16"/>
      <w:szCs w:val="16"/>
    </w:rPr>
  </w:style>
  <w:style w:type="paragraph" w:styleId="CommentText">
    <w:name w:val="annotation text"/>
    <w:basedOn w:val="Normal"/>
    <w:link w:val="CommentTextChar"/>
    <w:uiPriority w:val="99"/>
    <w:semiHidden/>
    <w:unhideWhenUsed/>
    <w:rsid w:val="00E12B24"/>
    <w:rPr>
      <w:sz w:val="20"/>
      <w:szCs w:val="20"/>
    </w:rPr>
  </w:style>
  <w:style w:type="character" w:customStyle="1" w:styleId="CommentTextChar">
    <w:name w:val="Comment Text Char"/>
    <w:basedOn w:val="DefaultParagraphFont"/>
    <w:link w:val="CommentText"/>
    <w:uiPriority w:val="99"/>
    <w:semiHidden/>
    <w:rsid w:val="00E12B24"/>
    <w:rPr>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E12B24"/>
    <w:rPr>
      <w:b/>
      <w:bCs/>
    </w:rPr>
  </w:style>
  <w:style w:type="character" w:customStyle="1" w:styleId="CommentSubjectChar">
    <w:name w:val="Comment Subject Char"/>
    <w:basedOn w:val="CommentTextChar"/>
    <w:link w:val="CommentSubject"/>
    <w:uiPriority w:val="99"/>
    <w:semiHidden/>
    <w:rsid w:val="00E12B24"/>
    <w:rPr>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hyperlink" Target="https://ph.linkedin.com/company/incorp-philippin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facebook.com/incorpphilippines"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philippines.incorp.asia/" TargetMode="External"/><Relationship Id="rId38" Type="http://schemas.openxmlformats.org/officeDocument/2006/relationships/hyperlink" Target="https://www.youtube.com/@InCorpPhilippin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QVLTeE37hk6tzzrZNJH+1wLOQ==">CgMxLjAaHwoBMBIaChgICVIUChJ0YWJsZS5ubHd0cDd5a2V4MWYaHwoBMRIaChgICVIUChJ0YWJsZS5wMHc2bDR1c3M0b3oyCGguZ2pkZ3hzMgloLjMwajB6bGwyCWguMWZvYjl0ZTIJaC4zem55c2g3MgloLjJldDkycDAyCWguM2R5NnZrbTIOaC5sejR6N2o2cndrM3kyDmgucnhycWhlYTg4bWt5Mg5oLnBtMjBzM25rYzljbDIOaC5jYzJpM3duN3R6MGcyCWguNGQzNG9nODIOaC4yODN3OWMxMGF6am4yDmgua3k5Y2M2NTFzcnNoMg5oLm9jaXB1c3c1eXl3bzIOaC41a3VzNm5yZHBlM2UyDmguZXhiZnhjOGY5aWdzMg5oLjdtdXptcWV3b3F5bzIOaC5nbDhoZnFiMXZ0ZTcyDmguaGhvanpjcDRzM3JtMg5oLjEyMXZqdzZqN253MTIOaC52eHUwcWh6YmVyeWYyDmguazZwczUxZTB6b2xlMg5oLnV0emQ3Mmw4bHo2MzIOaC5qMjV4dXV5dzdubnMyDWgucWFxMGdmOG9vMHMyDmguYzhmMG5kOGc0enNyMg5oLngzeHJvMzZoYWt3YTIOaC44YWFxM3VjMWl5ajIyDmguNzhlZnh0dWFwMnBhOAByITFMU2o3WUhMejdnWG9pQk80NWhSeFhpVG5LNzBLV000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22</Pages>
  <Words>4129</Words>
  <Characters>23333</Characters>
  <Application>Microsoft Office Word</Application>
  <DocSecurity>0</DocSecurity>
  <Lines>804</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icg@incorp.asia</dc:creator>
  <cp:lastModifiedBy>Zhenxuan Wang</cp:lastModifiedBy>
  <cp:revision>57</cp:revision>
  <dcterms:created xsi:type="dcterms:W3CDTF">2026-05-15T05:55:00Z</dcterms:created>
  <dcterms:modified xsi:type="dcterms:W3CDTF">2026-06-03T02:26:00Z</dcterms:modified>
  <dc:description/>
  <dc:identifier/>
  <dc:language/>
  <dc:subject/>
  <dc:title/>
</cp:coreProperties>
</file>