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9B03DA" w14:textId="77777777" w:rsidR="00630A64" w:rsidRDefault="00630A64">
      <w:r w:rsidRPr="00630A64">
        <w:t xml:space="preserve">Comments to the Advisory Committee on Immunization Practices (ACIP) June 25-27, 2025 </w:t>
      </w:r>
    </w:p>
    <w:p w14:paraId="706A40A3" w14:textId="77777777" w:rsidR="00630A64" w:rsidRDefault="00630A64">
      <w:r w:rsidRPr="00630A64">
        <w:t xml:space="preserve">Meeting Docket ID: CDC-2025-0024 Agency: Centers for Disease Control and Prevention (CDC) </w:t>
      </w:r>
    </w:p>
    <w:p w14:paraId="7AD1D0B7" w14:textId="77777777" w:rsidR="00630A64" w:rsidRDefault="00630A64"/>
    <w:p w14:paraId="4873C60C" w14:textId="66D4615A" w:rsidR="00630A64" w:rsidRDefault="00630A64" w:rsidP="00630A64">
      <w:r>
        <w:t xml:space="preserve">The National Minority Quality Forum (NMQF) </w:t>
      </w:r>
      <w:r w:rsidRPr="00630A64">
        <w:t xml:space="preserve">appreciates the opportunity to submit comments for the June 25-27, </w:t>
      </w:r>
      <w:proofErr w:type="gramStart"/>
      <w:r w:rsidRPr="00630A64">
        <w:t>2025</w:t>
      </w:r>
      <w:proofErr w:type="gramEnd"/>
      <w:r w:rsidRPr="00630A64">
        <w:t xml:space="preserve"> Advisory Committee on Immunization Practices (ACIP) meeting.</w:t>
      </w:r>
      <w:r>
        <w:t xml:space="preserve">  NMQF is a</w:t>
      </w:r>
      <w:r w:rsidRPr="00630A64">
        <w:t xml:space="preserve"> 501(c)(3) not-for-profit research and advocacy organization based in Washington, DC. Since 1998, NMQF has been </w:t>
      </w:r>
      <w:r w:rsidR="0086470D">
        <w:t xml:space="preserve">deeply </w:t>
      </w:r>
      <w:r w:rsidRPr="00630A64">
        <w:t xml:space="preserve">committed to eliminating premature death and preventable illness among </w:t>
      </w:r>
      <w:r>
        <w:t xml:space="preserve">vulnerable and </w:t>
      </w:r>
      <w:r w:rsidRPr="00630A64">
        <w:t>underserved populations by leveraging research, data analytics, education, and policy advocacy.</w:t>
      </w:r>
      <w:r>
        <w:t xml:space="preserve">  </w:t>
      </w:r>
      <w:r w:rsidR="0086470D">
        <w:t>We believe it is critical that health policies and practices align with evidence-based science built on the Physical Laws Framework (PLF) –</w:t>
      </w:r>
      <w:r w:rsidR="000D1764">
        <w:t xml:space="preserve"> </w:t>
      </w:r>
      <w:r w:rsidR="0086470D" w:rsidRPr="0086470D">
        <w:t>healthcare systems work</w:t>
      </w:r>
      <w:r w:rsidR="001B472E">
        <w:t>ing</w:t>
      </w:r>
      <w:r w:rsidR="0086470D" w:rsidRPr="0086470D">
        <w:t xml:space="preserve"> with rather than against the body's inherent capacity for healing, </w:t>
      </w:r>
      <w:r w:rsidR="001B472E">
        <w:t xml:space="preserve">leading to </w:t>
      </w:r>
      <w:r w:rsidR="0086470D" w:rsidRPr="0086470D">
        <w:t>more effective care for all communities.</w:t>
      </w:r>
      <w:r w:rsidR="0086470D">
        <w:t xml:space="preserve">  Furthermore, we believe that authentic patient and community input is </w:t>
      </w:r>
      <w:r w:rsidR="000D1764">
        <w:t xml:space="preserve">an </w:t>
      </w:r>
      <w:r w:rsidR="0086470D">
        <w:t>essential</w:t>
      </w:r>
      <w:r w:rsidR="000D1764">
        <w:t xml:space="preserve"> component of health</w:t>
      </w:r>
      <w:r w:rsidR="001B472E">
        <w:t xml:space="preserve"> </w:t>
      </w:r>
      <w:r w:rsidR="000D1764">
        <w:t>care policymaking</w:t>
      </w:r>
      <w:r w:rsidR="0086470D">
        <w:t xml:space="preserve">.  Community engagement and the PLF will </w:t>
      </w:r>
      <w:r w:rsidR="001B472E">
        <w:t>ensure</w:t>
      </w:r>
      <w:r w:rsidR="0086470D">
        <w:t xml:space="preserve"> that </w:t>
      </w:r>
      <w:r w:rsidR="000D1764">
        <w:t xml:space="preserve">health </w:t>
      </w:r>
      <w:r w:rsidR="0086470D">
        <w:t xml:space="preserve">policies build trust </w:t>
      </w:r>
      <w:r w:rsidR="001B472E">
        <w:t xml:space="preserve">in our citizens </w:t>
      </w:r>
      <w:r w:rsidR="0086470D">
        <w:t xml:space="preserve">and are guided by </w:t>
      </w:r>
      <w:r w:rsidR="001B472E">
        <w:t xml:space="preserve">the goal of </w:t>
      </w:r>
      <w:r w:rsidR="0086470D">
        <w:t xml:space="preserve">improving health care </w:t>
      </w:r>
      <w:r w:rsidR="000D1764">
        <w:t xml:space="preserve">outcomes </w:t>
      </w:r>
      <w:r w:rsidR="0086470D">
        <w:t>for all, rather than being driven by cost-cutting</w:t>
      </w:r>
      <w:r w:rsidR="001B472E">
        <w:t xml:space="preserve"> and corporate profits.</w:t>
      </w:r>
    </w:p>
    <w:p w14:paraId="45AB8BB3" w14:textId="77777777" w:rsidR="0086470D" w:rsidRDefault="0086470D" w:rsidP="00630A64"/>
    <w:p w14:paraId="1E026DD0" w14:textId="084840A6" w:rsidR="004E2BEA" w:rsidRDefault="0086470D" w:rsidP="0086470D">
      <w:r>
        <w:t xml:space="preserve">We believe that </w:t>
      </w:r>
      <w:r w:rsidR="004E2BEA">
        <w:t xml:space="preserve">1) </w:t>
      </w:r>
      <w:r>
        <w:t>vaccine</w:t>
      </w:r>
      <w:r w:rsidR="004E2BEA">
        <w:t xml:space="preserve">s represent one of the clearest cases for evidence-based medicine, and 2) ACIP </w:t>
      </w:r>
      <w:r w:rsidR="000D1764">
        <w:t xml:space="preserve">can provide </w:t>
      </w:r>
      <w:r w:rsidR="004E2BEA">
        <w:t xml:space="preserve">a mechanism for publicly transparent and patient-informed vaccine policy, resulting in </w:t>
      </w:r>
      <w:r w:rsidR="00502736">
        <w:t xml:space="preserve">evidence based </w:t>
      </w:r>
      <w:r w:rsidR="004E2BEA">
        <w:t xml:space="preserve">clinical guidance and </w:t>
      </w:r>
      <w:r w:rsidR="00502736">
        <w:t>access, shaping everything</w:t>
      </w:r>
      <w:r w:rsidR="004E2BEA">
        <w:t xml:space="preserve"> from the </w:t>
      </w:r>
      <w:r w:rsidR="004E2BEA">
        <w:lastRenderedPageBreak/>
        <w:t xml:space="preserve">Vaccine for Children (VFC) program to coverage decisions by public and private health insurance plans.  </w:t>
      </w:r>
    </w:p>
    <w:p w14:paraId="2F417237" w14:textId="77777777" w:rsidR="004E2BEA" w:rsidRDefault="004E2BEA" w:rsidP="0086470D"/>
    <w:p w14:paraId="2AC5475E" w14:textId="77777777" w:rsidR="00502736" w:rsidRDefault="004E2BEA" w:rsidP="0086470D">
      <w:r>
        <w:t xml:space="preserve">It is undeniable that vaccines are among the most significant public health achievements in history.  </w:t>
      </w:r>
      <w:r w:rsidR="00502736">
        <w:t xml:space="preserve">Continued advances promise even more protection of patients from not only infectious diseases but such diseases as lupus, dementia, and cancers.  </w:t>
      </w:r>
    </w:p>
    <w:p w14:paraId="2646D346" w14:textId="77777777" w:rsidR="00502736" w:rsidRDefault="00502736" w:rsidP="0086470D"/>
    <w:p w14:paraId="25DF955F" w14:textId="3E85631C" w:rsidR="004E2BEA" w:rsidRDefault="004E2BEA" w:rsidP="0086470D">
      <w:r>
        <w:t xml:space="preserve">It is equally undeniable that people of color and rural poor populations continue to have lower vaccination rates resulting in more sickness, hospitalization and death.  Vaccine confidence has been shaken </w:t>
      </w:r>
      <w:r w:rsidR="00502736">
        <w:t xml:space="preserve">among </w:t>
      </w:r>
      <w:r>
        <w:t>these vulnerable populations, with misinformation often targeted at underserved individuals and</w:t>
      </w:r>
      <w:r w:rsidR="00502736">
        <w:t xml:space="preserve"> systematic</w:t>
      </w:r>
      <w:r>
        <w:t xml:space="preserve"> </w:t>
      </w:r>
      <w:r w:rsidR="00EF5F37">
        <w:t>neglect</w:t>
      </w:r>
      <w:r w:rsidR="00502736">
        <w:t xml:space="preserve"> displayed</w:t>
      </w:r>
      <w:r w:rsidR="00EF5F37">
        <w:t xml:space="preserve"> by systems of care.</w:t>
      </w:r>
    </w:p>
    <w:p w14:paraId="0FAF7C14" w14:textId="77777777" w:rsidR="00502736" w:rsidRDefault="00502736" w:rsidP="00630A64"/>
    <w:p w14:paraId="18B933A7" w14:textId="0BBC8085" w:rsidR="008F7239" w:rsidRDefault="00502736" w:rsidP="00630A64">
      <w:r>
        <w:t>We are</w:t>
      </w:r>
      <w:r w:rsidR="008F7239">
        <w:t xml:space="preserve"> troubled </w:t>
      </w:r>
      <w:r>
        <w:t xml:space="preserve">about </w:t>
      </w:r>
      <w:r w:rsidR="001B472E">
        <w:t xml:space="preserve">the current state of </w:t>
      </w:r>
      <w:r>
        <w:t xml:space="preserve">vaccine policy </w:t>
      </w:r>
      <w:r w:rsidR="001B472E">
        <w:t xml:space="preserve">making </w:t>
      </w:r>
      <w:r>
        <w:t xml:space="preserve">and communication.  Specifically, we </w:t>
      </w:r>
      <w:r w:rsidR="001B472E">
        <w:t>are very</w:t>
      </w:r>
      <w:r>
        <w:t xml:space="preserve"> concern</w:t>
      </w:r>
      <w:r w:rsidR="001B472E">
        <w:t>ed</w:t>
      </w:r>
      <w:r>
        <w:t xml:space="preserve"> about the abrupt dismissal of the entire membership of the ACIP</w:t>
      </w:r>
      <w:r w:rsidR="001B472E">
        <w:t>, and quick replacement with other individuals, some of whom</w:t>
      </w:r>
      <w:r w:rsidR="008F7239">
        <w:t xml:space="preserve"> have been reported to be </w:t>
      </w:r>
      <w:r w:rsidR="001B472E">
        <w:t>biased against vaccine</w:t>
      </w:r>
      <w:r w:rsidR="008F7239">
        <w:t>s</w:t>
      </w:r>
      <w:r w:rsidR="001B472E">
        <w:t xml:space="preserve">.  The role of the ACIP is too important:  their recommendations play </w:t>
      </w:r>
      <w:r w:rsidR="008F7239">
        <w:t xml:space="preserve">a </w:t>
      </w:r>
      <w:r w:rsidR="001B472E">
        <w:t xml:space="preserve">critical role in how clinicians practice medicine, public and private health insurance programs provide coverage, and the public comes to understand vaccines.  </w:t>
      </w:r>
      <w:r>
        <w:t xml:space="preserve">In </w:t>
      </w:r>
      <w:r w:rsidR="001B472E">
        <w:t>our</w:t>
      </w:r>
      <w:r>
        <w:t xml:space="preserve"> recent survey of a network of church communities with whom we work to promote health – the Faith Health Alliance – ACIP guidance was</w:t>
      </w:r>
      <w:r w:rsidR="008F7239">
        <w:t xml:space="preserve"> cited as one of </w:t>
      </w:r>
      <w:r>
        <w:t xml:space="preserve">the most trusted </w:t>
      </w:r>
      <w:r w:rsidR="008F7239">
        <w:t xml:space="preserve">sources of </w:t>
      </w:r>
      <w:r>
        <w:t xml:space="preserve">information.  </w:t>
      </w:r>
    </w:p>
    <w:p w14:paraId="6AE76FE3" w14:textId="2E827F0D" w:rsidR="0086470D" w:rsidRDefault="008F7239" w:rsidP="00630A64">
      <w:r>
        <w:lastRenderedPageBreak/>
        <w:t xml:space="preserve">We would welcome the opportunity to work with you on improving vaccine science and recommendations.  </w:t>
      </w:r>
      <w:r w:rsidR="00502736">
        <w:t xml:space="preserve">We strongly urge </w:t>
      </w:r>
      <w:r w:rsidR="001B472E">
        <w:t xml:space="preserve">you to include public health, clinical, and vaccine experts along with patient representatives to form ACIP policy and protect access to vaccines </w:t>
      </w:r>
      <w:r>
        <w:t xml:space="preserve">for </w:t>
      </w:r>
      <w:r w:rsidR="001B472E">
        <w:t>all people who can benefit from their use.</w:t>
      </w:r>
    </w:p>
    <w:p w14:paraId="5FCE5F4F" w14:textId="77777777" w:rsidR="00502736" w:rsidRDefault="00502736" w:rsidP="00630A64"/>
    <w:p w14:paraId="3D00B022" w14:textId="77777777" w:rsidR="008F7239" w:rsidRDefault="008F7239" w:rsidP="00630A64"/>
    <w:p w14:paraId="289B6C62" w14:textId="77777777" w:rsidR="00630A64" w:rsidRDefault="00630A64" w:rsidP="00630A64"/>
    <w:p w14:paraId="3EA5B852" w14:textId="77777777" w:rsidR="00630A64" w:rsidRPr="00630A64" w:rsidRDefault="00630A64" w:rsidP="00630A64"/>
    <w:p w14:paraId="14411B15" w14:textId="77777777" w:rsidR="00630A64" w:rsidRDefault="00630A64"/>
    <w:p w14:paraId="6951EBBE" w14:textId="77777777" w:rsidR="00630A64" w:rsidRDefault="00630A64"/>
    <w:p w14:paraId="1FB0F47B" w14:textId="77777777" w:rsidR="00630A64" w:rsidRDefault="00630A64"/>
    <w:sectPr w:rsidR="00630A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7CB"/>
    <w:rsid w:val="000D1764"/>
    <w:rsid w:val="001B472E"/>
    <w:rsid w:val="00205DEA"/>
    <w:rsid w:val="004E2BEA"/>
    <w:rsid w:val="00502736"/>
    <w:rsid w:val="00630A64"/>
    <w:rsid w:val="006B77CB"/>
    <w:rsid w:val="00841F2A"/>
    <w:rsid w:val="0086470D"/>
    <w:rsid w:val="008F7239"/>
    <w:rsid w:val="0090412D"/>
    <w:rsid w:val="009A5F29"/>
    <w:rsid w:val="00CF1AEE"/>
    <w:rsid w:val="00D1101C"/>
    <w:rsid w:val="00EF5F37"/>
    <w:rsid w:val="00FA4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1508A"/>
  <w15:chartTrackingRefBased/>
  <w15:docId w15:val="{20AC900F-7BAD-46A0-AA8A-BCC599AAC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Yu Gothic UI" w:eastAsiaTheme="minorHAnsi" w:hAnsi="Yu Gothic UI" w:cstheme="minorBidi"/>
        <w:kern w:val="2"/>
        <w:sz w:val="28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77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77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77C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77C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77C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77CB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77CB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77CB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77CB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77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77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77CB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77C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77C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77C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77C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77C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77C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77C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77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77CB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77CB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77C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77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77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77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77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77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77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68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Lee Hall</dc:creator>
  <cp:keywords/>
  <dc:description/>
  <cp:lastModifiedBy>Laura Lee Hall</cp:lastModifiedBy>
  <cp:revision>1</cp:revision>
  <dcterms:created xsi:type="dcterms:W3CDTF">2025-06-20T14:29:00Z</dcterms:created>
  <dcterms:modified xsi:type="dcterms:W3CDTF">2025-06-20T17:07:00Z</dcterms:modified>
</cp:coreProperties>
</file>