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4AEA0" w14:textId="49F6F2B4" w:rsidR="006C13CE" w:rsidRDefault="006C13CE">
      <w:pPr>
        <w:rPr>
          <w:rFonts w:ascii="Calibri" w:hAnsi="Calibri" w:cs="Calibri"/>
        </w:rPr>
      </w:pPr>
      <w:r>
        <w:rPr>
          <w:rFonts w:ascii="Calibri" w:hAnsi="Calibri" w:cs="Calibri"/>
        </w:rPr>
        <w:t>Date: June 20, 2025</w:t>
      </w:r>
    </w:p>
    <w:p w14:paraId="54AF439F" w14:textId="2D730C4D" w:rsidR="006C13CE" w:rsidRDefault="006C13C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Filed to </w:t>
      </w:r>
      <w:hyperlink r:id="rId5" w:history="1">
        <w:r w:rsidRPr="005D2E81">
          <w:rPr>
            <w:rStyle w:val="Hyperlink"/>
            <w:rFonts w:ascii="Calibri" w:hAnsi="Calibri" w:cs="Calibri"/>
          </w:rPr>
          <w:t>www.regulations.gov</w:t>
        </w:r>
      </w:hyperlink>
      <w:r>
        <w:rPr>
          <w:rFonts w:ascii="Calibri" w:hAnsi="Calibri" w:cs="Calibri"/>
        </w:rPr>
        <w:t xml:space="preserve"> under CDC 2025-0024.</w:t>
      </w:r>
    </w:p>
    <w:p w14:paraId="2551DB95" w14:textId="43BC4006" w:rsidR="006C13CE" w:rsidRPr="004E5B6C" w:rsidRDefault="006C13C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Whom It May Concern: </w:t>
      </w:r>
    </w:p>
    <w:p w14:paraId="612C876E" w14:textId="77777777" w:rsidR="005F3D11" w:rsidRPr="004E5B6C" w:rsidRDefault="00D82090" w:rsidP="005F3D11">
      <w:pPr>
        <w:rPr>
          <w:rFonts w:ascii="Calibri" w:hAnsi="Calibri" w:cs="Calibri"/>
          <w:b/>
          <w:bCs/>
        </w:rPr>
      </w:pPr>
      <w:r w:rsidRPr="004E5B6C">
        <w:rPr>
          <w:rFonts w:ascii="Calibri" w:hAnsi="Calibri" w:cs="Calibri"/>
          <w:b/>
          <w:bCs/>
        </w:rPr>
        <w:t xml:space="preserve">Summary: </w:t>
      </w:r>
      <w:r w:rsidR="00A300FC" w:rsidRPr="004E5B6C">
        <w:rPr>
          <w:rFonts w:ascii="Calibri" w:hAnsi="Calibri" w:cs="Calibri"/>
          <w:b/>
          <w:bCs/>
        </w:rPr>
        <w:t xml:space="preserve">I write </w:t>
      </w:r>
      <w:r w:rsidR="00552509" w:rsidRPr="004E5B6C">
        <w:rPr>
          <w:rFonts w:ascii="Calibri" w:hAnsi="Calibri" w:cs="Calibri"/>
          <w:b/>
          <w:bCs/>
        </w:rPr>
        <w:t xml:space="preserve">to express my concerns regarding proposed votes on access to </w:t>
      </w:r>
      <w:r w:rsidR="00A300FC" w:rsidRPr="004E5B6C">
        <w:rPr>
          <w:rFonts w:ascii="Calibri" w:hAnsi="Calibri" w:cs="Calibri"/>
          <w:b/>
          <w:bCs/>
        </w:rPr>
        <w:t xml:space="preserve">the vaccines </w:t>
      </w:r>
      <w:r w:rsidR="005F3D11" w:rsidRPr="004E5B6C">
        <w:rPr>
          <w:rFonts w:ascii="Calibri" w:hAnsi="Calibri" w:cs="Calibri"/>
          <w:b/>
          <w:bCs/>
        </w:rPr>
        <w:t>for discussion at the June 2025 ACIP meeting</w:t>
      </w:r>
      <w:r w:rsidR="005F3D11" w:rsidRPr="004E5B6C">
        <w:rPr>
          <w:rFonts w:ascii="Calibri" w:hAnsi="Calibri" w:cs="Calibri"/>
          <w:b/>
          <w:bCs/>
        </w:rPr>
        <w:t xml:space="preserve"> as </w:t>
      </w:r>
      <w:r w:rsidR="00A300FC" w:rsidRPr="004E5B6C">
        <w:rPr>
          <w:rFonts w:ascii="Calibri" w:hAnsi="Calibri" w:cs="Calibri"/>
          <w:b/>
          <w:bCs/>
        </w:rPr>
        <w:t>listed</w:t>
      </w:r>
      <w:r w:rsidR="00552509" w:rsidRPr="004E5B6C">
        <w:rPr>
          <w:rFonts w:ascii="Calibri" w:hAnsi="Calibri" w:cs="Calibri"/>
          <w:b/>
          <w:bCs/>
        </w:rPr>
        <w:t xml:space="preserve"> in docket CDC 2025-0024. Specifically, I write to advocate for</w:t>
      </w:r>
      <w:r w:rsidR="005F3D11" w:rsidRPr="004E5B6C">
        <w:rPr>
          <w:rFonts w:ascii="Calibri" w:hAnsi="Calibri" w:cs="Calibri"/>
          <w:b/>
          <w:bCs/>
        </w:rPr>
        <w:t>:</w:t>
      </w:r>
    </w:p>
    <w:p w14:paraId="2E019C51" w14:textId="77777777" w:rsidR="005F3D11" w:rsidRPr="004E5B6C" w:rsidRDefault="00A7712D" w:rsidP="005F3D1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4E5B6C">
        <w:rPr>
          <w:rFonts w:ascii="Calibri" w:hAnsi="Calibri" w:cs="Calibri"/>
          <w:b/>
          <w:bCs/>
        </w:rPr>
        <w:t xml:space="preserve">continued </w:t>
      </w:r>
      <w:r w:rsidR="00552509" w:rsidRPr="004E5B6C">
        <w:rPr>
          <w:rFonts w:ascii="Calibri" w:hAnsi="Calibri" w:cs="Calibri"/>
          <w:b/>
          <w:bCs/>
        </w:rPr>
        <w:t xml:space="preserve">scheduled access to all vaccines listed in this docket; </w:t>
      </w:r>
    </w:p>
    <w:p w14:paraId="5B706FA7" w14:textId="77777777" w:rsidR="005F3D11" w:rsidRPr="004E5B6C" w:rsidRDefault="00552509" w:rsidP="005F3D1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4E5B6C">
        <w:rPr>
          <w:rFonts w:ascii="Calibri" w:hAnsi="Calibri" w:cs="Calibri"/>
          <w:b/>
          <w:bCs/>
        </w:rPr>
        <w:t xml:space="preserve">continued </w:t>
      </w:r>
      <w:r w:rsidR="00A300FC" w:rsidRPr="004E5B6C">
        <w:rPr>
          <w:rFonts w:ascii="Calibri" w:hAnsi="Calibri" w:cs="Calibri"/>
          <w:b/>
          <w:bCs/>
        </w:rPr>
        <w:t>research on</w:t>
      </w:r>
      <w:r w:rsidR="00A7712D" w:rsidRPr="004E5B6C">
        <w:rPr>
          <w:rFonts w:ascii="Calibri" w:hAnsi="Calibri" w:cs="Calibri"/>
          <w:b/>
          <w:bCs/>
        </w:rPr>
        <w:t xml:space="preserve"> </w:t>
      </w:r>
      <w:r w:rsidR="00D82090" w:rsidRPr="004E5B6C">
        <w:rPr>
          <w:rFonts w:ascii="Calibri" w:hAnsi="Calibri" w:cs="Calibri"/>
          <w:b/>
          <w:bCs/>
        </w:rPr>
        <w:t xml:space="preserve">the </w:t>
      </w:r>
      <w:r w:rsidR="00A7712D" w:rsidRPr="004E5B6C">
        <w:rPr>
          <w:rFonts w:ascii="Calibri" w:hAnsi="Calibri" w:cs="Calibri"/>
          <w:b/>
          <w:bCs/>
        </w:rPr>
        <w:t>new</w:t>
      </w:r>
      <w:r w:rsidR="00A300FC" w:rsidRPr="004E5B6C">
        <w:rPr>
          <w:rFonts w:ascii="Calibri" w:hAnsi="Calibri" w:cs="Calibri"/>
          <w:b/>
          <w:bCs/>
        </w:rPr>
        <w:t xml:space="preserve"> vaccines under development</w:t>
      </w:r>
      <w:r w:rsidR="00D82090" w:rsidRPr="004E5B6C">
        <w:rPr>
          <w:rFonts w:ascii="Calibri" w:hAnsi="Calibri" w:cs="Calibri"/>
          <w:b/>
          <w:bCs/>
        </w:rPr>
        <w:t xml:space="preserve">; </w:t>
      </w:r>
    </w:p>
    <w:p w14:paraId="0ADF2BF7" w14:textId="2936D40B" w:rsidR="00A300FC" w:rsidRPr="004E5B6C" w:rsidRDefault="00552509" w:rsidP="005F3D1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4E5B6C">
        <w:rPr>
          <w:rFonts w:ascii="Calibri" w:hAnsi="Calibri" w:cs="Calibri"/>
          <w:b/>
          <w:bCs/>
        </w:rPr>
        <w:t xml:space="preserve">increased research on </w:t>
      </w:r>
      <w:r w:rsidR="00D82090" w:rsidRPr="004E5B6C">
        <w:rPr>
          <w:rFonts w:ascii="Calibri" w:hAnsi="Calibri" w:cs="Calibri"/>
          <w:b/>
          <w:bCs/>
        </w:rPr>
        <w:t>emerging science showing correlation</w:t>
      </w:r>
      <w:r w:rsidR="005F3D11" w:rsidRPr="004E5B6C">
        <w:rPr>
          <w:rFonts w:ascii="Calibri" w:hAnsi="Calibri" w:cs="Calibri"/>
          <w:b/>
          <w:bCs/>
        </w:rPr>
        <w:t>s</w:t>
      </w:r>
      <w:r w:rsidR="00D82090" w:rsidRPr="004E5B6C">
        <w:rPr>
          <w:rFonts w:ascii="Calibri" w:hAnsi="Calibri" w:cs="Calibri"/>
          <w:b/>
          <w:bCs/>
        </w:rPr>
        <w:t xml:space="preserve"> between routine vaccinations and reduction in Alzheimer’s disease</w:t>
      </w:r>
      <w:r w:rsidR="005F3D11" w:rsidRPr="004E5B6C">
        <w:rPr>
          <w:rFonts w:ascii="Calibri" w:hAnsi="Calibri" w:cs="Calibri"/>
          <w:b/>
          <w:bCs/>
        </w:rPr>
        <w:t xml:space="preserve"> and other forms of dementia</w:t>
      </w:r>
      <w:r w:rsidR="00B065BC">
        <w:rPr>
          <w:rFonts w:ascii="Calibri" w:hAnsi="Calibri" w:cs="Calibri"/>
          <w:b/>
          <w:bCs/>
        </w:rPr>
        <w:t>*</w:t>
      </w:r>
    </w:p>
    <w:p w14:paraId="45075661" w14:textId="27F10BB6" w:rsidR="00D9666B" w:rsidRPr="004E5B6C" w:rsidRDefault="00D82090" w:rsidP="004E5B6C">
      <w:pPr>
        <w:rPr>
          <w:rFonts w:ascii="Calibri" w:hAnsi="Calibri" w:cs="Calibri"/>
        </w:rPr>
      </w:pPr>
      <w:r w:rsidRPr="004E5B6C">
        <w:rPr>
          <w:rFonts w:ascii="Calibri" w:hAnsi="Calibri" w:cs="Calibri"/>
        </w:rPr>
        <w:t>I have no conflicts of interest on this matter.</w:t>
      </w:r>
      <w:r w:rsidR="004E5B6C" w:rsidRPr="004E5B6C">
        <w:rPr>
          <w:rFonts w:ascii="Calibri" w:hAnsi="Calibri" w:cs="Calibri"/>
        </w:rPr>
        <w:t xml:space="preserve"> </w:t>
      </w:r>
      <w:r w:rsidR="00D9666B" w:rsidRPr="004E5B6C">
        <w:rPr>
          <w:rFonts w:ascii="Calibri" w:hAnsi="Calibri" w:cs="Calibri"/>
        </w:rPr>
        <w:t xml:space="preserve">I am a person with a disability who </w:t>
      </w:r>
      <w:r w:rsidR="00A300FC" w:rsidRPr="004E5B6C">
        <w:rPr>
          <w:rFonts w:ascii="Calibri" w:hAnsi="Calibri" w:cs="Calibri"/>
        </w:rPr>
        <w:t xml:space="preserve">relies on both traditional as well as </w:t>
      </w:r>
      <w:r w:rsidR="00A7712D" w:rsidRPr="004E5B6C">
        <w:rPr>
          <w:rFonts w:ascii="Calibri" w:hAnsi="Calibri" w:cs="Calibri"/>
        </w:rPr>
        <w:t xml:space="preserve">newer </w:t>
      </w:r>
      <w:r w:rsidR="00A300FC" w:rsidRPr="004E5B6C">
        <w:rPr>
          <w:rFonts w:ascii="Calibri" w:hAnsi="Calibri" w:cs="Calibri"/>
        </w:rPr>
        <w:t>mRNA-based vaccines to maintain my health, and to prevent or</w:t>
      </w:r>
      <w:r w:rsidR="006D2180" w:rsidRPr="004E5B6C">
        <w:rPr>
          <w:rFonts w:ascii="Calibri" w:hAnsi="Calibri" w:cs="Calibri"/>
        </w:rPr>
        <w:t xml:space="preserve"> to</w:t>
      </w:r>
      <w:r w:rsidR="00A300FC" w:rsidRPr="004E5B6C">
        <w:rPr>
          <w:rFonts w:ascii="Calibri" w:hAnsi="Calibri" w:cs="Calibri"/>
        </w:rPr>
        <w:t xml:space="preserve"> mitigate impacts of infections </w:t>
      </w:r>
      <w:r w:rsidR="006D2180" w:rsidRPr="004E5B6C">
        <w:rPr>
          <w:rFonts w:ascii="Calibri" w:hAnsi="Calibri" w:cs="Calibri"/>
        </w:rPr>
        <w:t>from</w:t>
      </w:r>
      <w:r w:rsidR="00A300FC" w:rsidRPr="004E5B6C">
        <w:rPr>
          <w:rFonts w:ascii="Calibri" w:hAnsi="Calibri" w:cs="Calibri"/>
        </w:rPr>
        <w:t xml:space="preserve"> influenza, COVID-19, </w:t>
      </w:r>
      <w:r w:rsidR="00A7712D" w:rsidRPr="004E5B6C">
        <w:rPr>
          <w:rFonts w:ascii="Calibri" w:hAnsi="Calibri" w:cs="Calibri"/>
        </w:rPr>
        <w:t>RSV,</w:t>
      </w:r>
      <w:r w:rsidR="006D2180" w:rsidRPr="004E5B6C">
        <w:rPr>
          <w:rFonts w:ascii="Calibri" w:hAnsi="Calibri" w:cs="Calibri"/>
        </w:rPr>
        <w:t xml:space="preserve"> and other infectious diseases.</w:t>
      </w:r>
      <w:r w:rsidR="00D9666B" w:rsidRPr="004E5B6C">
        <w:rPr>
          <w:rFonts w:ascii="Calibri" w:hAnsi="Calibri" w:cs="Calibri"/>
        </w:rPr>
        <w:t xml:space="preserve"> </w:t>
      </w:r>
      <w:r w:rsidR="00665701">
        <w:rPr>
          <w:rFonts w:ascii="Calibri" w:hAnsi="Calibri" w:cs="Calibri"/>
        </w:rPr>
        <w:t>I am an Executive Fellow in Applied Technology Policy at the University of California, Berkeley Information School and Goldman School of Public Policy; and the former Assistant Director for Accessibility at the Office of Science and Technology Policy at the White House. I submit these comments in my personal capacity and not on behalf of any organization.</w:t>
      </w:r>
    </w:p>
    <w:p w14:paraId="281F20EB" w14:textId="655AFD50" w:rsidR="006D2180" w:rsidRPr="004E5B6C" w:rsidRDefault="00A300FC" w:rsidP="004E5B6C">
      <w:pPr>
        <w:rPr>
          <w:rFonts w:ascii="Calibri" w:hAnsi="Calibri" w:cs="Calibri"/>
        </w:rPr>
      </w:pPr>
      <w:r w:rsidRPr="004E5B6C">
        <w:rPr>
          <w:rFonts w:ascii="Calibri" w:hAnsi="Calibri" w:cs="Calibri"/>
        </w:rPr>
        <w:t>Operation Warp Speed was a</w:t>
      </w:r>
      <w:r w:rsidR="00665701">
        <w:rPr>
          <w:rFonts w:ascii="Calibri" w:hAnsi="Calibri" w:cs="Calibri"/>
        </w:rPr>
        <w:t xml:space="preserve"> </w:t>
      </w:r>
      <w:r w:rsidRPr="004E5B6C">
        <w:rPr>
          <w:rFonts w:ascii="Calibri" w:hAnsi="Calibri" w:cs="Calibri"/>
        </w:rPr>
        <w:t>successful response to the COVID-19 pandemic, saving hundreds of thousands of lives in the US</w:t>
      </w:r>
      <w:r w:rsidR="006D2180" w:rsidRPr="004E5B6C">
        <w:rPr>
          <w:rFonts w:ascii="Calibri" w:hAnsi="Calibri" w:cs="Calibri"/>
        </w:rPr>
        <w:t xml:space="preserve"> </w:t>
      </w:r>
      <w:r w:rsidR="00665701">
        <w:rPr>
          <w:rFonts w:ascii="Calibri" w:hAnsi="Calibri" w:cs="Calibri"/>
        </w:rPr>
        <w:t>according to</w:t>
      </w:r>
      <w:r w:rsidR="006D2180" w:rsidRPr="004E5B6C">
        <w:rPr>
          <w:rFonts w:ascii="Calibri" w:hAnsi="Calibri" w:cs="Calibri"/>
        </w:rPr>
        <w:t xml:space="preserve"> consensus </w:t>
      </w:r>
      <w:r w:rsidR="00A7712D" w:rsidRPr="004E5B6C">
        <w:rPr>
          <w:rFonts w:ascii="Calibri" w:hAnsi="Calibri" w:cs="Calibri"/>
        </w:rPr>
        <w:t>analysis</w:t>
      </w:r>
      <w:r w:rsidR="006D2180" w:rsidRPr="004E5B6C">
        <w:rPr>
          <w:rFonts w:ascii="Calibri" w:hAnsi="Calibri" w:cs="Calibri"/>
        </w:rPr>
        <w:t xml:space="preserve"> of scientists</w:t>
      </w:r>
      <w:r w:rsidRPr="004E5B6C">
        <w:rPr>
          <w:rFonts w:ascii="Calibri" w:hAnsi="Calibri" w:cs="Calibri"/>
        </w:rPr>
        <w:t xml:space="preserve">. </w:t>
      </w:r>
      <w:r w:rsidR="006D2180" w:rsidRPr="004E5B6C">
        <w:rPr>
          <w:rFonts w:ascii="Calibri" w:hAnsi="Calibri" w:cs="Calibri"/>
        </w:rPr>
        <w:t xml:space="preserve">It is important to maintain scheduled access to COVID-19 vaccines </w:t>
      </w:r>
      <w:r w:rsidR="004E5B6C">
        <w:rPr>
          <w:rFonts w:ascii="Calibri" w:hAnsi="Calibri" w:cs="Calibri"/>
        </w:rPr>
        <w:t xml:space="preserve">in order for Americans </w:t>
      </w:r>
      <w:r w:rsidR="006D2180" w:rsidRPr="004E5B6C">
        <w:rPr>
          <w:rFonts w:ascii="Calibri" w:hAnsi="Calibri" w:cs="Calibri"/>
        </w:rPr>
        <w:t>to maintain</w:t>
      </w:r>
      <w:r w:rsidR="004E5B6C">
        <w:rPr>
          <w:rFonts w:ascii="Calibri" w:hAnsi="Calibri" w:cs="Calibri"/>
        </w:rPr>
        <w:t xml:space="preserve"> affordable access to vaccines</w:t>
      </w:r>
      <w:r w:rsidR="006D2180" w:rsidRPr="004E5B6C">
        <w:rPr>
          <w:rFonts w:ascii="Calibri" w:hAnsi="Calibri" w:cs="Calibri"/>
        </w:rPr>
        <w:t>.</w:t>
      </w:r>
    </w:p>
    <w:p w14:paraId="10542AFA" w14:textId="4CE693D2" w:rsidR="00A300FC" w:rsidRDefault="00A300FC" w:rsidP="004E5B6C">
      <w:pPr>
        <w:rPr>
          <w:rFonts w:ascii="Calibri" w:hAnsi="Calibri" w:cs="Calibri"/>
        </w:rPr>
      </w:pPr>
      <w:r w:rsidRPr="004E5B6C">
        <w:rPr>
          <w:rFonts w:ascii="Calibri" w:hAnsi="Calibri" w:cs="Calibri"/>
        </w:rPr>
        <w:t xml:space="preserve">Development of the mRNA vaccine was </w:t>
      </w:r>
      <w:r w:rsidR="00A7712D" w:rsidRPr="004E5B6C">
        <w:rPr>
          <w:rFonts w:ascii="Calibri" w:hAnsi="Calibri" w:cs="Calibri"/>
        </w:rPr>
        <w:t xml:space="preserve">accomplished </w:t>
      </w:r>
      <w:r w:rsidR="00665701">
        <w:rPr>
          <w:rFonts w:ascii="Calibri" w:hAnsi="Calibri" w:cs="Calibri"/>
        </w:rPr>
        <w:t>because of</w:t>
      </w:r>
      <w:r w:rsidR="00A7712D" w:rsidRPr="004E5B6C">
        <w:rPr>
          <w:rFonts w:ascii="Calibri" w:hAnsi="Calibri" w:cs="Calibri"/>
        </w:rPr>
        <w:t xml:space="preserve"> </w:t>
      </w:r>
      <w:r w:rsidRPr="004E5B6C">
        <w:rPr>
          <w:rFonts w:ascii="Calibri" w:hAnsi="Calibri" w:cs="Calibri"/>
        </w:rPr>
        <w:t>a scientific platform that had been in development for years</w:t>
      </w:r>
      <w:r w:rsidR="006D2180" w:rsidRPr="004E5B6C">
        <w:rPr>
          <w:rFonts w:ascii="Calibri" w:hAnsi="Calibri" w:cs="Calibri"/>
        </w:rPr>
        <w:t xml:space="preserve">. The identification of the genetic sequencing of COVID-19 in January 2020 was key </w:t>
      </w:r>
      <w:r w:rsidR="00A7712D" w:rsidRPr="004E5B6C">
        <w:rPr>
          <w:rFonts w:ascii="Calibri" w:hAnsi="Calibri" w:cs="Calibri"/>
        </w:rPr>
        <w:t>to</w:t>
      </w:r>
      <w:r w:rsidR="006D2180" w:rsidRPr="004E5B6C">
        <w:rPr>
          <w:rFonts w:ascii="Calibri" w:hAnsi="Calibri" w:cs="Calibri"/>
        </w:rPr>
        <w:t xml:space="preserve"> rapidly taking advantage of </w:t>
      </w:r>
      <w:r w:rsidR="00A7712D" w:rsidRPr="004E5B6C">
        <w:rPr>
          <w:rFonts w:ascii="Calibri" w:hAnsi="Calibri" w:cs="Calibri"/>
        </w:rPr>
        <w:t>that</w:t>
      </w:r>
      <w:r w:rsidR="006D2180" w:rsidRPr="004E5B6C">
        <w:rPr>
          <w:rFonts w:ascii="Calibri" w:hAnsi="Calibri" w:cs="Calibri"/>
        </w:rPr>
        <w:t xml:space="preserve"> existing mRNA platform. </w:t>
      </w:r>
      <w:r w:rsidR="00E23C7B" w:rsidRPr="004E5B6C">
        <w:rPr>
          <w:rFonts w:ascii="Calibri" w:hAnsi="Calibri" w:cs="Calibri"/>
        </w:rPr>
        <w:t>mRNA-based COVID-19 vaccines</w:t>
      </w:r>
      <w:r w:rsidR="006D2180" w:rsidRPr="004E5B6C">
        <w:rPr>
          <w:rFonts w:ascii="Calibri" w:hAnsi="Calibri" w:cs="Calibri"/>
        </w:rPr>
        <w:t xml:space="preserve"> received widespread testing</w:t>
      </w:r>
      <w:r w:rsidR="004E5B6C">
        <w:rPr>
          <w:rFonts w:ascii="Calibri" w:hAnsi="Calibri" w:cs="Calibri"/>
        </w:rPr>
        <w:t>,</w:t>
      </w:r>
      <w:r w:rsidR="006D2180" w:rsidRPr="004E5B6C">
        <w:rPr>
          <w:rFonts w:ascii="Calibri" w:hAnsi="Calibri" w:cs="Calibri"/>
        </w:rPr>
        <w:t xml:space="preserve"> including through large, international, multi-site, individually randomized controlled clinical trials to confirm safety and efficacy.</w:t>
      </w:r>
    </w:p>
    <w:p w14:paraId="6E12B918" w14:textId="3AA58D76" w:rsidR="004E5B6C" w:rsidRPr="004E5B6C" w:rsidRDefault="004E5B6C" w:rsidP="004E5B6C">
      <w:pPr>
        <w:rPr>
          <w:rFonts w:ascii="Calibri" w:hAnsi="Calibri" w:cs="Calibri"/>
        </w:rPr>
      </w:pPr>
      <w:r w:rsidRPr="004E5B6C">
        <w:rPr>
          <w:rFonts w:ascii="Calibri" w:hAnsi="Calibri" w:cs="Calibri"/>
        </w:rPr>
        <w:t xml:space="preserve">Periodic updates to the COVID-19 vaccine to increase the efficacy of mRNA protection </w:t>
      </w:r>
      <w:r w:rsidR="00665701">
        <w:rPr>
          <w:rFonts w:ascii="Calibri" w:hAnsi="Calibri" w:cs="Calibri"/>
        </w:rPr>
        <w:t>from</w:t>
      </w:r>
      <w:r w:rsidRPr="004E5B6C">
        <w:rPr>
          <w:rFonts w:ascii="Calibri" w:hAnsi="Calibri" w:cs="Calibri"/>
        </w:rPr>
        <w:t xml:space="preserve"> new COVID variants has been an essential part of that </w:t>
      </w:r>
      <w:r w:rsidR="00665701">
        <w:rPr>
          <w:rFonts w:ascii="Calibri" w:hAnsi="Calibri" w:cs="Calibri"/>
        </w:rPr>
        <w:t xml:space="preserve">continued </w:t>
      </w:r>
      <w:r w:rsidRPr="004E5B6C">
        <w:rPr>
          <w:rFonts w:ascii="Calibri" w:hAnsi="Calibri" w:cs="Calibri"/>
        </w:rPr>
        <w:t xml:space="preserve">public health strategy. It is therefore also important to maintain research and development that allows regular updating of the vaccine according to prevalence of emerging variants as assessed by experts. </w:t>
      </w:r>
    </w:p>
    <w:p w14:paraId="4186AB7B" w14:textId="77777777" w:rsidR="0016458D" w:rsidRDefault="00E23C7B" w:rsidP="004E5B6C">
      <w:pPr>
        <w:rPr>
          <w:rFonts w:ascii="Calibri" w:hAnsi="Calibri" w:cs="Calibri"/>
        </w:rPr>
      </w:pPr>
      <w:r w:rsidRPr="004E5B6C">
        <w:rPr>
          <w:rFonts w:ascii="Calibri" w:hAnsi="Calibri" w:cs="Calibri"/>
        </w:rPr>
        <w:t>Similarly</w:t>
      </w:r>
      <w:r w:rsidR="00665701">
        <w:rPr>
          <w:rFonts w:ascii="Calibri" w:hAnsi="Calibri" w:cs="Calibri"/>
        </w:rPr>
        <w:t>,</w:t>
      </w:r>
      <w:r w:rsidRPr="004E5B6C">
        <w:rPr>
          <w:rFonts w:ascii="Calibri" w:hAnsi="Calibri" w:cs="Calibri"/>
        </w:rPr>
        <w:t xml:space="preserve"> the flu vaccine has saved millions of lives over the years</w:t>
      </w:r>
      <w:r w:rsidR="004E5B6C">
        <w:rPr>
          <w:rFonts w:ascii="Calibri" w:hAnsi="Calibri" w:cs="Calibri"/>
        </w:rPr>
        <w:t>, and a</w:t>
      </w:r>
      <w:r w:rsidR="004E5B6C">
        <w:rPr>
          <w:rFonts w:ascii="Calibri" w:hAnsi="Calibri" w:cs="Calibri"/>
        </w:rPr>
        <w:t xml:space="preserve">nnual updates to the influenza vaccine is </w:t>
      </w:r>
      <w:r w:rsidR="00B065BC">
        <w:rPr>
          <w:rFonts w:ascii="Calibri" w:hAnsi="Calibri" w:cs="Calibri"/>
        </w:rPr>
        <w:t>likewise</w:t>
      </w:r>
      <w:r w:rsidR="004E5B6C">
        <w:rPr>
          <w:rFonts w:ascii="Calibri" w:hAnsi="Calibri" w:cs="Calibri"/>
        </w:rPr>
        <w:t xml:space="preserve"> important.</w:t>
      </w:r>
      <w:r w:rsidR="00B065BC">
        <w:rPr>
          <w:rFonts w:ascii="Calibri" w:hAnsi="Calibri" w:cs="Calibri"/>
        </w:rPr>
        <w:t xml:space="preserve"> </w:t>
      </w:r>
      <w:r w:rsidR="00A7712D" w:rsidRPr="004E5B6C">
        <w:rPr>
          <w:rFonts w:ascii="Calibri" w:hAnsi="Calibri" w:cs="Calibri"/>
        </w:rPr>
        <w:t xml:space="preserve">CDC </w:t>
      </w:r>
      <w:r w:rsidRPr="004E5B6C">
        <w:rPr>
          <w:rFonts w:ascii="Calibri" w:hAnsi="Calibri" w:cs="Calibri"/>
        </w:rPr>
        <w:t>meetings to provide expert guidance into annual updates of the strains included in the annual flu vaccine ha</w:t>
      </w:r>
      <w:r w:rsidR="004E5B6C">
        <w:rPr>
          <w:rFonts w:ascii="Calibri" w:hAnsi="Calibri" w:cs="Calibri"/>
        </w:rPr>
        <w:t>ve historically</w:t>
      </w:r>
      <w:r w:rsidRPr="004E5B6C">
        <w:rPr>
          <w:rFonts w:ascii="Calibri" w:hAnsi="Calibri" w:cs="Calibri"/>
        </w:rPr>
        <w:t xml:space="preserve"> been important and </w:t>
      </w:r>
      <w:r w:rsidR="00B065BC">
        <w:rPr>
          <w:rFonts w:ascii="Calibri" w:hAnsi="Calibri" w:cs="Calibri"/>
        </w:rPr>
        <w:t>should</w:t>
      </w:r>
      <w:r w:rsidRPr="004E5B6C">
        <w:rPr>
          <w:rFonts w:ascii="Calibri" w:hAnsi="Calibri" w:cs="Calibri"/>
        </w:rPr>
        <w:t xml:space="preserve"> continue</w:t>
      </w:r>
      <w:r w:rsidR="004E5B6C">
        <w:rPr>
          <w:rFonts w:ascii="Calibri" w:hAnsi="Calibri" w:cs="Calibri"/>
        </w:rPr>
        <w:t xml:space="preserve">. </w:t>
      </w:r>
      <w:r w:rsidR="00B065BC" w:rsidRPr="004E5B6C">
        <w:rPr>
          <w:rFonts w:ascii="Calibri" w:hAnsi="Calibri" w:cs="Calibri"/>
        </w:rPr>
        <w:t xml:space="preserve">During </w:t>
      </w:r>
      <w:r w:rsidR="00665701">
        <w:rPr>
          <w:rFonts w:ascii="Calibri" w:hAnsi="Calibri" w:cs="Calibri"/>
        </w:rPr>
        <w:t xml:space="preserve">occasional </w:t>
      </w:r>
      <w:r w:rsidR="00B065BC" w:rsidRPr="004E5B6C">
        <w:rPr>
          <w:rFonts w:ascii="Calibri" w:hAnsi="Calibri" w:cs="Calibri"/>
        </w:rPr>
        <w:t xml:space="preserve">years where the flu vaccine </w:t>
      </w:r>
      <w:r w:rsidR="00665701">
        <w:rPr>
          <w:rFonts w:ascii="Calibri" w:hAnsi="Calibri" w:cs="Calibri"/>
        </w:rPr>
        <w:t xml:space="preserve">has not been </w:t>
      </w:r>
      <w:r w:rsidR="00B065BC">
        <w:rPr>
          <w:rFonts w:ascii="Calibri" w:hAnsi="Calibri" w:cs="Calibri"/>
        </w:rPr>
        <w:t>fine-</w:t>
      </w:r>
      <w:r w:rsidR="00B065BC" w:rsidRPr="004E5B6C">
        <w:rPr>
          <w:rFonts w:ascii="Calibri" w:hAnsi="Calibri" w:cs="Calibri"/>
        </w:rPr>
        <w:t xml:space="preserve">tuned to </w:t>
      </w:r>
      <w:r w:rsidR="00B065BC">
        <w:rPr>
          <w:rFonts w:ascii="Calibri" w:hAnsi="Calibri" w:cs="Calibri"/>
        </w:rPr>
        <w:lastRenderedPageBreak/>
        <w:t>emerging</w:t>
      </w:r>
      <w:r w:rsidR="00B065BC" w:rsidRPr="004E5B6C">
        <w:rPr>
          <w:rFonts w:ascii="Calibri" w:hAnsi="Calibri" w:cs="Calibri"/>
        </w:rPr>
        <w:t xml:space="preserve"> strains, </w:t>
      </w:r>
      <w:r w:rsidR="0016458D">
        <w:rPr>
          <w:rFonts w:ascii="Calibri" w:hAnsi="Calibri" w:cs="Calibri"/>
        </w:rPr>
        <w:t xml:space="preserve">morbidity and </w:t>
      </w:r>
      <w:r w:rsidR="00B065BC" w:rsidRPr="004E5B6C">
        <w:rPr>
          <w:rFonts w:ascii="Calibri" w:hAnsi="Calibri" w:cs="Calibri"/>
        </w:rPr>
        <w:t xml:space="preserve">mortality </w:t>
      </w:r>
      <w:r w:rsidR="0016458D">
        <w:rPr>
          <w:rFonts w:ascii="Calibri" w:hAnsi="Calibri" w:cs="Calibri"/>
        </w:rPr>
        <w:t>from influenza</w:t>
      </w:r>
      <w:r w:rsidR="00B065BC" w:rsidRPr="004E5B6C">
        <w:rPr>
          <w:rFonts w:ascii="Calibri" w:hAnsi="Calibri" w:cs="Calibri"/>
        </w:rPr>
        <w:t xml:space="preserve"> increases.</w:t>
      </w:r>
      <w:r w:rsidR="00B065BC">
        <w:rPr>
          <w:rFonts w:ascii="Calibri" w:hAnsi="Calibri" w:cs="Calibri"/>
        </w:rPr>
        <w:t xml:space="preserve"> </w:t>
      </w:r>
      <w:r w:rsidR="004E5B6C">
        <w:rPr>
          <w:rFonts w:ascii="Calibri" w:hAnsi="Calibri" w:cs="Calibri"/>
        </w:rPr>
        <w:t>R</w:t>
      </w:r>
      <w:r w:rsidR="00A7712D" w:rsidRPr="004E5B6C">
        <w:rPr>
          <w:rFonts w:ascii="Calibri" w:hAnsi="Calibri" w:cs="Calibri"/>
        </w:rPr>
        <w:t xml:space="preserve">ecent cancelation of those meetings puts </w:t>
      </w:r>
      <w:r w:rsidR="0016458D">
        <w:rPr>
          <w:rFonts w:ascii="Calibri" w:hAnsi="Calibri" w:cs="Calibri"/>
        </w:rPr>
        <w:t xml:space="preserve">increases </w:t>
      </w:r>
      <w:r w:rsidR="00A7712D" w:rsidRPr="004E5B6C">
        <w:rPr>
          <w:rFonts w:ascii="Calibri" w:hAnsi="Calibri" w:cs="Calibri"/>
        </w:rPr>
        <w:t>public health risk</w:t>
      </w:r>
      <w:r w:rsidR="0016458D">
        <w:rPr>
          <w:rFonts w:ascii="Calibri" w:hAnsi="Calibri" w:cs="Calibri"/>
        </w:rPr>
        <w:t>s</w:t>
      </w:r>
      <w:r w:rsidR="00A7712D" w:rsidRPr="004E5B6C">
        <w:rPr>
          <w:rFonts w:ascii="Calibri" w:hAnsi="Calibri" w:cs="Calibri"/>
        </w:rPr>
        <w:t xml:space="preserve"> for millions of people. </w:t>
      </w:r>
    </w:p>
    <w:p w14:paraId="3FC05B97" w14:textId="666D6293" w:rsidR="00E23C7B" w:rsidRPr="004E5B6C" w:rsidRDefault="00E23C7B" w:rsidP="004E5B6C">
      <w:pPr>
        <w:rPr>
          <w:rFonts w:ascii="Calibri" w:hAnsi="Calibri" w:cs="Calibri"/>
        </w:rPr>
      </w:pPr>
      <w:r w:rsidRPr="004E5B6C">
        <w:rPr>
          <w:rFonts w:ascii="Calibri" w:hAnsi="Calibri" w:cs="Calibri"/>
        </w:rPr>
        <w:t xml:space="preserve">Reducing access to these vaccines and </w:t>
      </w:r>
      <w:r w:rsidR="004E5B6C">
        <w:rPr>
          <w:rFonts w:ascii="Calibri" w:hAnsi="Calibri" w:cs="Calibri"/>
        </w:rPr>
        <w:t xml:space="preserve">to </w:t>
      </w:r>
      <w:r w:rsidRPr="004E5B6C">
        <w:rPr>
          <w:rFonts w:ascii="Calibri" w:hAnsi="Calibri" w:cs="Calibri"/>
        </w:rPr>
        <w:t>others listed for discussion in the upcoming ACIP meeting would make America less healthy, rather than healthier</w:t>
      </w:r>
      <w:r w:rsidR="0016458D">
        <w:rPr>
          <w:rFonts w:ascii="Calibri" w:hAnsi="Calibri" w:cs="Calibri"/>
        </w:rPr>
        <w:t>,</w:t>
      </w:r>
      <w:r w:rsidRPr="004E5B6C">
        <w:rPr>
          <w:rFonts w:ascii="Calibri" w:hAnsi="Calibri" w:cs="Calibri"/>
        </w:rPr>
        <w:t xml:space="preserve"> as is the stated goal of this Administration. </w:t>
      </w:r>
    </w:p>
    <w:p w14:paraId="6BEAC1C4" w14:textId="158F56DD" w:rsidR="00A7712D" w:rsidRPr="004E5B6C" w:rsidRDefault="00E23C7B" w:rsidP="004E5B6C">
      <w:pPr>
        <w:rPr>
          <w:rFonts w:ascii="Calibri" w:hAnsi="Calibri" w:cs="Calibri"/>
        </w:rPr>
      </w:pPr>
      <w:r w:rsidRPr="004E5B6C">
        <w:rPr>
          <w:rFonts w:ascii="Calibri" w:hAnsi="Calibri" w:cs="Calibri"/>
        </w:rPr>
        <w:t xml:space="preserve">Additionally, scientific </w:t>
      </w:r>
      <w:r w:rsidR="00762C73" w:rsidRPr="004E5B6C">
        <w:rPr>
          <w:rFonts w:ascii="Calibri" w:hAnsi="Calibri" w:cs="Calibri"/>
        </w:rPr>
        <w:t xml:space="preserve">evidence </w:t>
      </w:r>
      <w:r w:rsidR="00286FFA" w:rsidRPr="004E5B6C">
        <w:rPr>
          <w:rFonts w:ascii="Calibri" w:hAnsi="Calibri" w:cs="Calibri"/>
        </w:rPr>
        <w:t>has</w:t>
      </w:r>
      <w:r w:rsidRPr="004E5B6C">
        <w:rPr>
          <w:rFonts w:ascii="Calibri" w:hAnsi="Calibri" w:cs="Calibri"/>
        </w:rPr>
        <w:t xml:space="preserve"> emerg</w:t>
      </w:r>
      <w:r w:rsidR="00286FFA" w:rsidRPr="004E5B6C">
        <w:rPr>
          <w:rFonts w:ascii="Calibri" w:hAnsi="Calibri" w:cs="Calibri"/>
        </w:rPr>
        <w:t xml:space="preserve">ed in recent years </w:t>
      </w:r>
      <w:r w:rsidR="004E5B6C">
        <w:rPr>
          <w:rFonts w:ascii="Calibri" w:hAnsi="Calibri" w:cs="Calibri"/>
        </w:rPr>
        <w:t>to show that</w:t>
      </w:r>
      <w:r w:rsidR="00286FFA" w:rsidRPr="004E5B6C">
        <w:rPr>
          <w:rFonts w:ascii="Calibri" w:hAnsi="Calibri" w:cs="Calibri"/>
        </w:rPr>
        <w:t xml:space="preserve"> routine vaccinations for multiple diseases are associated with a reduced risk of developing Alzheimer’s disease</w:t>
      </w:r>
      <w:r w:rsidR="00B065BC">
        <w:rPr>
          <w:rFonts w:ascii="Calibri" w:hAnsi="Calibri" w:cs="Calibri"/>
        </w:rPr>
        <w:t>*</w:t>
      </w:r>
      <w:r w:rsidR="00286FFA" w:rsidRPr="004E5B6C">
        <w:rPr>
          <w:rFonts w:ascii="Calibri" w:hAnsi="Calibri" w:cs="Calibri"/>
        </w:rPr>
        <w:t xml:space="preserve">. It would be tragic if ACIP </w:t>
      </w:r>
      <w:r w:rsidR="004E5B6C">
        <w:rPr>
          <w:rFonts w:ascii="Calibri" w:hAnsi="Calibri" w:cs="Calibri"/>
        </w:rPr>
        <w:t xml:space="preserve">took steps that would reduce </w:t>
      </w:r>
      <w:r w:rsidR="00286FFA" w:rsidRPr="004E5B6C">
        <w:rPr>
          <w:rFonts w:ascii="Calibri" w:hAnsi="Calibri" w:cs="Calibri"/>
        </w:rPr>
        <w:t>American’s access to vaccines</w:t>
      </w:r>
      <w:r w:rsidR="0016458D">
        <w:rPr>
          <w:rFonts w:ascii="Calibri" w:hAnsi="Calibri" w:cs="Calibri"/>
        </w:rPr>
        <w:t xml:space="preserve">. This would lead to increased morbidity and mortality from preventable diseases, and interrupt secondary benefits such as reductions in other diseases including Alzheimer’s. </w:t>
      </w:r>
      <w:r w:rsidR="00A7712D" w:rsidRPr="004E5B6C">
        <w:rPr>
          <w:rFonts w:ascii="Calibri" w:hAnsi="Calibri" w:cs="Calibri"/>
        </w:rPr>
        <w:t>If the Administration</w:t>
      </w:r>
      <w:r w:rsidR="00762C73" w:rsidRPr="004E5B6C">
        <w:rPr>
          <w:rFonts w:ascii="Calibri" w:hAnsi="Calibri" w:cs="Calibri"/>
        </w:rPr>
        <w:t>’</w:t>
      </w:r>
      <w:r w:rsidR="00A7712D" w:rsidRPr="004E5B6C">
        <w:rPr>
          <w:rFonts w:ascii="Calibri" w:hAnsi="Calibri" w:cs="Calibri"/>
        </w:rPr>
        <w:t xml:space="preserve">s goal is to increase the overall health of the American public it would </w:t>
      </w:r>
      <w:r w:rsidR="00762C73" w:rsidRPr="004E5B6C">
        <w:rPr>
          <w:rFonts w:ascii="Calibri" w:hAnsi="Calibri" w:cs="Calibri"/>
        </w:rPr>
        <w:t>be illogic</w:t>
      </w:r>
      <w:r w:rsidR="0016458D">
        <w:rPr>
          <w:rFonts w:ascii="Calibri" w:hAnsi="Calibri" w:cs="Calibri"/>
        </w:rPr>
        <w:t>al</w:t>
      </w:r>
      <w:r w:rsidR="00762C73" w:rsidRPr="004E5B6C">
        <w:rPr>
          <w:rFonts w:ascii="Calibri" w:hAnsi="Calibri" w:cs="Calibri"/>
        </w:rPr>
        <w:t xml:space="preserve"> to reduce equitable public access to these vaccines. </w:t>
      </w:r>
    </w:p>
    <w:p w14:paraId="58658F5F" w14:textId="5F87148C" w:rsidR="00762C73" w:rsidRPr="004E5B6C" w:rsidRDefault="00762C73" w:rsidP="00762C73">
      <w:pPr>
        <w:rPr>
          <w:rFonts w:ascii="Calibri" w:hAnsi="Calibri" w:cs="Calibri"/>
        </w:rPr>
      </w:pPr>
      <w:r w:rsidRPr="004E5B6C">
        <w:rPr>
          <w:rFonts w:ascii="Calibri" w:hAnsi="Calibri" w:cs="Calibri"/>
        </w:rPr>
        <w:t xml:space="preserve">Respectfully, </w:t>
      </w:r>
    </w:p>
    <w:p w14:paraId="26EF6C55" w14:textId="795F9D96" w:rsidR="00762C73" w:rsidRDefault="00762C73" w:rsidP="00762C7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E5B6C">
        <w:rPr>
          <w:rFonts w:ascii="Calibri" w:hAnsi="Calibri" w:cs="Calibri"/>
        </w:rPr>
        <w:t>Judy Brewer</w:t>
      </w:r>
    </w:p>
    <w:p w14:paraId="72B1BF32" w14:textId="7212982D" w:rsidR="004E5B6C" w:rsidRDefault="00B065BC" w:rsidP="004E5B6C">
      <w:pPr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="004E5B6C">
        <w:rPr>
          <w:rFonts w:ascii="Calibri" w:hAnsi="Calibri" w:cs="Calibri"/>
        </w:rPr>
        <w:t xml:space="preserve"> </w:t>
      </w:r>
      <w:hyperlink r:id="rId6" w:history="1">
        <w:r w:rsidR="004E5B6C" w:rsidRPr="005D2E81">
          <w:rPr>
            <w:rStyle w:val="Hyperlink"/>
            <w:rFonts w:ascii="Calibri" w:hAnsi="Calibri" w:cs="Calibri"/>
          </w:rPr>
          <w:t>https://www.medicalnewstoday.com/articles/routine-vaccinations-linked-with-lower-alzheimers-risk</w:t>
        </w:r>
      </w:hyperlink>
    </w:p>
    <w:p w14:paraId="2E154711" w14:textId="77777777" w:rsidR="004E5B6C" w:rsidRPr="004E5B6C" w:rsidRDefault="004E5B6C" w:rsidP="004E5B6C">
      <w:pPr>
        <w:rPr>
          <w:rFonts w:ascii="Calibri" w:hAnsi="Calibri" w:cs="Calibri"/>
        </w:rPr>
      </w:pPr>
    </w:p>
    <w:sectPr w:rsidR="004E5B6C" w:rsidRPr="004E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67BEE"/>
    <w:multiLevelType w:val="hybridMultilevel"/>
    <w:tmpl w:val="BBAEB9DA"/>
    <w:lvl w:ilvl="0" w:tplc="3BE29A7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66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6B"/>
    <w:rsid w:val="00004170"/>
    <w:rsid w:val="0016458D"/>
    <w:rsid w:val="00286FFA"/>
    <w:rsid w:val="003C484A"/>
    <w:rsid w:val="004E5B6C"/>
    <w:rsid w:val="00552509"/>
    <w:rsid w:val="005F3D11"/>
    <w:rsid w:val="00665701"/>
    <w:rsid w:val="006C13CE"/>
    <w:rsid w:val="006D2180"/>
    <w:rsid w:val="00762C73"/>
    <w:rsid w:val="00901446"/>
    <w:rsid w:val="0090349C"/>
    <w:rsid w:val="00A300FC"/>
    <w:rsid w:val="00A379FC"/>
    <w:rsid w:val="00A7712D"/>
    <w:rsid w:val="00B065BC"/>
    <w:rsid w:val="00D82090"/>
    <w:rsid w:val="00D9666B"/>
    <w:rsid w:val="00E2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7806"/>
  <w15:chartTrackingRefBased/>
  <w15:docId w15:val="{9822518C-7EDA-4FAA-85BE-359F77DA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6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5B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calnewstoday.com/articles/routine-vaccinations-linked-with-lower-alzheimers-risk" TargetMode="External"/><Relationship Id="rId5" Type="http://schemas.openxmlformats.org/officeDocument/2006/relationships/hyperlink" Target="http://www.regulations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brewer</dc:creator>
  <cp:keywords/>
  <dc:description/>
  <cp:lastModifiedBy>judy brewer</cp:lastModifiedBy>
  <cp:revision>2</cp:revision>
  <dcterms:created xsi:type="dcterms:W3CDTF">2025-06-21T03:36:00Z</dcterms:created>
  <dcterms:modified xsi:type="dcterms:W3CDTF">2025-06-21T03:36:00Z</dcterms:modified>
</cp:coreProperties>
</file>