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https://github.com/abigailkeely6/csd-340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Repository and README: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Directory: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  <w:t xml:space="preserve">Abigail Sabelhaus</w:t>
    </w:r>
  </w:p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  <w:t xml:space="preserve">Assignment 1.2</w:t>
    </w:r>
    <w:r w:rsidDel="00000000" w:rsidR="00000000" w:rsidRPr="00000000">
      <w:rPr/>
      <w:drawing>
        <wp:inline distB="114300" distT="114300" distL="114300" distR="114300">
          <wp:extent cx="5943600" cy="3378200"/>
          <wp:effectExtent b="0" l="0" r="0" t="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378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  <w:t xml:space="preserve">8/14/22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abigailkeely6/csd-340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