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80" w:lineRule="auto"/>
        <w:ind w:left="1420" w:right="1680" w:firstLine="0"/>
        <w:jc w:val="cente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4933950</wp:posOffset>
            </wp:positionH>
            <wp:positionV relativeFrom="paragraph">
              <wp:posOffset>114300</wp:posOffset>
            </wp:positionV>
            <wp:extent cx="1233488" cy="120085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33488" cy="12008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114300</wp:posOffset>
            </wp:positionV>
            <wp:extent cx="1042988" cy="13855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42988" cy="1385575"/>
                    </a:xfrm>
                    <a:prstGeom prst="rect"/>
                    <a:ln/>
                  </pic:spPr>
                </pic:pic>
              </a:graphicData>
            </a:graphic>
          </wp:anchor>
        </w:drawing>
      </w:r>
    </w:p>
    <w:p w:rsidR="00000000" w:rsidDel="00000000" w:rsidP="00000000" w:rsidRDefault="00000000" w:rsidRPr="00000000" w14:paraId="00000002">
      <w:pPr>
        <w:spacing w:after="160" w:before="80" w:lineRule="auto"/>
        <w:ind w:left="1420" w:right="1680" w:firstLine="0"/>
        <w:jc w:val="center"/>
        <w:rPr>
          <w:b w:val="1"/>
          <w:sz w:val="28"/>
          <w:szCs w:val="28"/>
        </w:rPr>
      </w:pPr>
      <w:r w:rsidDel="00000000" w:rsidR="00000000" w:rsidRPr="00000000">
        <w:rPr>
          <w:b w:val="1"/>
          <w:sz w:val="28"/>
          <w:szCs w:val="28"/>
          <w:rtl w:val="0"/>
        </w:rPr>
        <w:t xml:space="preserve">Instituto Politécnico Nacional</w:t>
      </w:r>
    </w:p>
    <w:p w:rsidR="00000000" w:rsidDel="00000000" w:rsidP="00000000" w:rsidRDefault="00000000" w:rsidRPr="00000000" w14:paraId="00000003">
      <w:pPr>
        <w:spacing w:after="160" w:before="180" w:lineRule="auto"/>
        <w:ind w:left="1420" w:right="1680" w:firstLine="0"/>
        <w:jc w:val="center"/>
        <w:rPr>
          <w:b w:val="1"/>
          <w:sz w:val="28"/>
          <w:szCs w:val="28"/>
        </w:rPr>
      </w:pPr>
      <w:r w:rsidDel="00000000" w:rsidR="00000000" w:rsidRPr="00000000">
        <w:rPr>
          <w:b w:val="1"/>
          <w:sz w:val="28"/>
          <w:szCs w:val="28"/>
          <w:rtl w:val="0"/>
        </w:rPr>
        <w:t xml:space="preserve">Unidad Profesional Interdisciplinaria de ingeniería y Ciencias Sociales y Administrativas</w:t>
      </w:r>
    </w:p>
    <w:p w:rsidR="00000000" w:rsidDel="00000000" w:rsidP="00000000" w:rsidRDefault="00000000" w:rsidRPr="00000000" w14:paraId="00000004">
      <w:pPr>
        <w:spacing w:after="160" w:before="160" w:lineRule="auto"/>
        <w:ind w:left="1440" w:right="1680" w:firstLine="0"/>
        <w:jc w:val="center"/>
        <w:rPr>
          <w:b w:val="1"/>
          <w:sz w:val="28"/>
          <w:szCs w:val="28"/>
        </w:rPr>
      </w:pPr>
      <w:r w:rsidDel="00000000" w:rsidR="00000000" w:rsidRPr="00000000">
        <w:rPr>
          <w:b w:val="1"/>
          <w:sz w:val="28"/>
          <w:szCs w:val="28"/>
          <w:rtl w:val="0"/>
        </w:rPr>
        <w:t xml:space="preserve">UPIICSA</w:t>
      </w:r>
      <w:r w:rsidDel="00000000" w:rsidR="00000000" w:rsidRPr="00000000">
        <w:drawing>
          <wp:anchor allowOverlap="1" behindDoc="1" distB="114300" distT="114300" distL="114300" distR="114300" hidden="0" layoutInCell="1" locked="0" relativeHeight="0" simplePos="0">
            <wp:simplePos x="0" y="0"/>
            <wp:positionH relativeFrom="column">
              <wp:posOffset>-476249</wp:posOffset>
            </wp:positionH>
            <wp:positionV relativeFrom="paragraph">
              <wp:posOffset>388255</wp:posOffset>
            </wp:positionV>
            <wp:extent cx="1000125" cy="7269845"/>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00125" cy="7269845"/>
                    </a:xfrm>
                    <a:prstGeom prst="rect"/>
                    <a:ln/>
                  </pic:spPr>
                </pic:pic>
              </a:graphicData>
            </a:graphic>
          </wp:anchor>
        </w:drawing>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240" w:before="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after="160" w:lineRule="auto"/>
        <w:ind w:left="1420" w:right="1780" w:firstLine="0"/>
        <w:jc w:val="center"/>
        <w:rPr>
          <w:sz w:val="28"/>
          <w:szCs w:val="28"/>
        </w:rPr>
      </w:pPr>
      <w:r w:rsidDel="00000000" w:rsidR="00000000" w:rsidRPr="00000000">
        <w:rPr>
          <w:sz w:val="28"/>
          <w:szCs w:val="28"/>
          <w:rtl w:val="0"/>
        </w:rPr>
        <w:t xml:space="preserve">Licenciatura en Administración Industrial</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“Tecnologías de la información”</w:t>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Gutiérrez González Ángel </w:t>
      </w:r>
    </w:p>
    <w:p w:rsidR="00000000" w:rsidDel="00000000" w:rsidP="00000000" w:rsidRDefault="00000000" w:rsidRPr="00000000" w14:paraId="0000000C">
      <w:pPr>
        <w:spacing w:after="240" w:before="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D">
      <w:pPr>
        <w:spacing w:after="160" w:lineRule="auto"/>
        <w:ind w:left="1420" w:right="1780" w:firstLine="0"/>
        <w:jc w:val="center"/>
        <w:rPr>
          <w:sz w:val="28"/>
          <w:szCs w:val="28"/>
        </w:rPr>
      </w:pPr>
      <w:r w:rsidDel="00000000" w:rsidR="00000000" w:rsidRPr="00000000">
        <w:rPr>
          <w:sz w:val="28"/>
          <w:szCs w:val="28"/>
          <w:rtl w:val="0"/>
        </w:rPr>
        <w:t xml:space="preserve">Proyecto: Inventario de Existencia </w:t>
      </w:r>
    </w:p>
    <w:p w:rsidR="00000000" w:rsidDel="00000000" w:rsidP="00000000" w:rsidRDefault="00000000" w:rsidRPr="00000000" w14:paraId="0000000E">
      <w:pPr>
        <w:spacing w:after="240" w:before="10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after="240" w:before="240" w:lineRule="auto"/>
        <w:ind w:left="1260" w:firstLine="0"/>
        <w:rPr>
          <w:sz w:val="28"/>
          <w:szCs w:val="28"/>
        </w:rPr>
      </w:pPr>
      <w:r w:rsidDel="00000000" w:rsidR="00000000" w:rsidRPr="00000000">
        <w:rPr>
          <w:sz w:val="28"/>
          <w:szCs w:val="28"/>
          <w:rtl w:val="0"/>
        </w:rPr>
        <w:t xml:space="preserve">Equipo 7:</w:t>
      </w:r>
    </w:p>
    <w:p w:rsidR="00000000" w:rsidDel="00000000" w:rsidP="00000000" w:rsidRDefault="00000000" w:rsidRPr="00000000" w14:paraId="00000010">
      <w:pPr>
        <w:spacing w:before="180" w:lineRule="auto"/>
        <w:ind w:left="242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Osorio Herrera Rebeca Georgina</w:t>
      </w:r>
    </w:p>
    <w:p w:rsidR="00000000" w:rsidDel="00000000" w:rsidP="00000000" w:rsidRDefault="00000000" w:rsidRPr="00000000" w14:paraId="00000011">
      <w:pPr>
        <w:spacing w:before="20" w:lineRule="auto"/>
        <w:ind w:left="242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Pérez Gómez Jennifer</w:t>
      </w:r>
    </w:p>
    <w:p w:rsidR="00000000" w:rsidDel="00000000" w:rsidP="00000000" w:rsidRDefault="00000000" w:rsidRPr="00000000" w14:paraId="00000012">
      <w:pPr>
        <w:spacing w:before="20" w:lineRule="auto"/>
        <w:ind w:left="242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Quintero Laguna Eduardo Said</w:t>
      </w:r>
    </w:p>
    <w:p w:rsidR="00000000" w:rsidDel="00000000" w:rsidP="00000000" w:rsidRDefault="00000000" w:rsidRPr="00000000" w14:paraId="00000013">
      <w:pPr>
        <w:spacing w:before="20" w:lineRule="auto"/>
        <w:ind w:left="242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Rivero Valencia Vidal Enrique</w:t>
      </w:r>
    </w:p>
    <w:p w:rsidR="00000000" w:rsidDel="00000000" w:rsidP="00000000" w:rsidRDefault="00000000" w:rsidRPr="00000000" w14:paraId="00000014">
      <w:pPr>
        <w:spacing w:after="240" w:before="120" w:lineRule="auto"/>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15">
      <w:pPr>
        <w:spacing w:after="240" w:before="1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6">
      <w:pPr>
        <w:spacing w:after="240" w:before="1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7">
      <w:pPr>
        <w:spacing w:after="240" w:before="240" w:lineRule="auto"/>
        <w:jc w:val="right"/>
        <w:rPr>
          <w:b w:val="1"/>
          <w:sz w:val="36"/>
          <w:szCs w:val="36"/>
        </w:rPr>
      </w:pPr>
      <w:r w:rsidDel="00000000" w:rsidR="00000000" w:rsidRPr="00000000">
        <w:rPr>
          <w:sz w:val="28"/>
          <w:szCs w:val="28"/>
          <w:rtl w:val="0"/>
        </w:rPr>
        <w:t xml:space="preserve">   Secuencia: </w:t>
      </w:r>
      <w:r w:rsidDel="00000000" w:rsidR="00000000" w:rsidRPr="00000000">
        <w:rPr>
          <w:sz w:val="28"/>
          <w:szCs w:val="28"/>
          <w:rtl w:val="0"/>
        </w:rPr>
        <w:t xml:space="preserve">3AM31</w:t>
      </w: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b w:val="1"/>
          <w:sz w:val="36"/>
          <w:szCs w:val="36"/>
          <w:rtl w:val="0"/>
        </w:rPr>
        <w:t xml:space="preserve">Índice </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left"/>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f099j1z850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cu8a87763j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Marco Teórico</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w50ozx4fsk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Problemática</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8lkhgr2c4x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rgx4xe6c9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Particular</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vey28hdrkk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3ivjsgxz8y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 de base de datos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left"/>
        <w:rPr>
          <w:sz w:val="26"/>
          <w:szCs w:val="26"/>
        </w:rPr>
      </w:pPr>
      <w:r w:rsidDel="00000000" w:rsidR="00000000" w:rsidRPr="00000000">
        <w:rPr>
          <w:rtl w:val="0"/>
        </w:rPr>
      </w:r>
    </w:p>
    <w:p w:rsidR="00000000" w:rsidDel="00000000" w:rsidP="00000000" w:rsidRDefault="00000000" w:rsidRPr="00000000" w14:paraId="00000023">
      <w:pPr>
        <w:jc w:val="left"/>
        <w:rPr>
          <w:sz w:val="26"/>
          <w:szCs w:val="26"/>
        </w:rPr>
      </w:pPr>
      <w:r w:rsidDel="00000000" w:rsidR="00000000" w:rsidRPr="00000000">
        <w:rPr>
          <w:rtl w:val="0"/>
        </w:rPr>
      </w:r>
    </w:p>
    <w:p w:rsidR="00000000" w:rsidDel="00000000" w:rsidP="00000000" w:rsidRDefault="00000000" w:rsidRPr="00000000" w14:paraId="00000024">
      <w:pPr>
        <w:jc w:val="left"/>
        <w:rPr>
          <w:sz w:val="26"/>
          <w:szCs w:val="26"/>
        </w:rPr>
      </w:pPr>
      <w:r w:rsidDel="00000000" w:rsidR="00000000" w:rsidRPr="00000000">
        <w:rPr>
          <w:rtl w:val="0"/>
        </w:rPr>
      </w:r>
    </w:p>
    <w:p w:rsidR="00000000" w:rsidDel="00000000" w:rsidP="00000000" w:rsidRDefault="00000000" w:rsidRPr="00000000" w14:paraId="00000025">
      <w:pPr>
        <w:jc w:val="left"/>
        <w:rPr>
          <w:sz w:val="26"/>
          <w:szCs w:val="26"/>
        </w:rPr>
      </w:pPr>
      <w:r w:rsidDel="00000000" w:rsidR="00000000" w:rsidRPr="00000000">
        <w:rPr>
          <w:rtl w:val="0"/>
        </w:rPr>
      </w:r>
    </w:p>
    <w:p w:rsidR="00000000" w:rsidDel="00000000" w:rsidP="00000000" w:rsidRDefault="00000000" w:rsidRPr="00000000" w14:paraId="00000026">
      <w:pPr>
        <w:jc w:val="left"/>
        <w:rPr>
          <w:sz w:val="26"/>
          <w:szCs w:val="26"/>
        </w:rPr>
      </w:pPr>
      <w:r w:rsidDel="00000000" w:rsidR="00000000" w:rsidRPr="00000000">
        <w:rPr>
          <w:rtl w:val="0"/>
        </w:rPr>
      </w:r>
    </w:p>
    <w:p w:rsidR="00000000" w:rsidDel="00000000" w:rsidP="00000000" w:rsidRDefault="00000000" w:rsidRPr="00000000" w14:paraId="00000027">
      <w:pPr>
        <w:jc w:val="left"/>
        <w:rPr>
          <w:sz w:val="26"/>
          <w:szCs w:val="26"/>
        </w:rPr>
      </w:pPr>
      <w:r w:rsidDel="00000000" w:rsidR="00000000" w:rsidRPr="00000000">
        <w:rPr>
          <w:rtl w:val="0"/>
        </w:rPr>
      </w:r>
    </w:p>
    <w:p w:rsidR="00000000" w:rsidDel="00000000" w:rsidP="00000000" w:rsidRDefault="00000000" w:rsidRPr="00000000" w14:paraId="00000028">
      <w:pPr>
        <w:jc w:val="left"/>
        <w:rPr>
          <w:sz w:val="26"/>
          <w:szCs w:val="26"/>
        </w:rPr>
      </w:pPr>
      <w:r w:rsidDel="00000000" w:rsidR="00000000" w:rsidRPr="00000000">
        <w:rPr>
          <w:rtl w:val="0"/>
        </w:rPr>
      </w:r>
    </w:p>
    <w:p w:rsidR="00000000" w:rsidDel="00000000" w:rsidP="00000000" w:rsidRDefault="00000000" w:rsidRPr="00000000" w14:paraId="00000029">
      <w:pPr>
        <w:jc w:val="left"/>
        <w:rPr>
          <w:sz w:val="26"/>
          <w:szCs w:val="26"/>
        </w:rPr>
      </w:pPr>
      <w:r w:rsidDel="00000000" w:rsidR="00000000" w:rsidRPr="00000000">
        <w:rPr>
          <w:rtl w:val="0"/>
        </w:rPr>
      </w:r>
    </w:p>
    <w:p w:rsidR="00000000" w:rsidDel="00000000" w:rsidP="00000000" w:rsidRDefault="00000000" w:rsidRPr="00000000" w14:paraId="0000002A">
      <w:pPr>
        <w:jc w:val="left"/>
        <w:rPr>
          <w:sz w:val="26"/>
          <w:szCs w:val="26"/>
        </w:rPr>
      </w:pPr>
      <w:r w:rsidDel="00000000" w:rsidR="00000000" w:rsidRPr="00000000">
        <w:rPr>
          <w:rtl w:val="0"/>
        </w:rPr>
      </w:r>
    </w:p>
    <w:p w:rsidR="00000000" w:rsidDel="00000000" w:rsidP="00000000" w:rsidRDefault="00000000" w:rsidRPr="00000000" w14:paraId="0000002B">
      <w:pPr>
        <w:jc w:val="left"/>
        <w:rPr>
          <w:sz w:val="26"/>
          <w:szCs w:val="26"/>
        </w:rPr>
      </w:pPr>
      <w:r w:rsidDel="00000000" w:rsidR="00000000" w:rsidRPr="00000000">
        <w:rPr>
          <w:rtl w:val="0"/>
        </w:rPr>
      </w:r>
    </w:p>
    <w:p w:rsidR="00000000" w:rsidDel="00000000" w:rsidP="00000000" w:rsidRDefault="00000000" w:rsidRPr="00000000" w14:paraId="0000002C">
      <w:pPr>
        <w:jc w:val="left"/>
        <w:rPr>
          <w:sz w:val="26"/>
          <w:szCs w:val="26"/>
        </w:rPr>
      </w:pPr>
      <w:r w:rsidDel="00000000" w:rsidR="00000000" w:rsidRPr="00000000">
        <w:rPr>
          <w:rtl w:val="0"/>
        </w:rPr>
      </w:r>
    </w:p>
    <w:p w:rsidR="00000000" w:rsidDel="00000000" w:rsidP="00000000" w:rsidRDefault="00000000" w:rsidRPr="00000000" w14:paraId="0000002D">
      <w:pPr>
        <w:jc w:val="left"/>
        <w:rPr>
          <w:sz w:val="26"/>
          <w:szCs w:val="26"/>
        </w:rPr>
      </w:pPr>
      <w:r w:rsidDel="00000000" w:rsidR="00000000" w:rsidRPr="00000000">
        <w:rPr>
          <w:rtl w:val="0"/>
        </w:rPr>
      </w:r>
    </w:p>
    <w:p w:rsidR="00000000" w:rsidDel="00000000" w:rsidP="00000000" w:rsidRDefault="00000000" w:rsidRPr="00000000" w14:paraId="0000002E">
      <w:pPr>
        <w:jc w:val="left"/>
        <w:rPr>
          <w:sz w:val="26"/>
          <w:szCs w:val="26"/>
        </w:rPr>
      </w:pPr>
      <w:r w:rsidDel="00000000" w:rsidR="00000000" w:rsidRPr="00000000">
        <w:rPr>
          <w:rtl w:val="0"/>
        </w:rPr>
      </w:r>
    </w:p>
    <w:p w:rsidR="00000000" w:rsidDel="00000000" w:rsidP="00000000" w:rsidRDefault="00000000" w:rsidRPr="00000000" w14:paraId="0000002F">
      <w:pPr>
        <w:jc w:val="left"/>
        <w:rPr>
          <w:sz w:val="26"/>
          <w:szCs w:val="26"/>
        </w:rPr>
      </w:pPr>
      <w:r w:rsidDel="00000000" w:rsidR="00000000" w:rsidRPr="00000000">
        <w:rPr>
          <w:rtl w:val="0"/>
        </w:rPr>
      </w:r>
    </w:p>
    <w:p w:rsidR="00000000" w:rsidDel="00000000" w:rsidP="00000000" w:rsidRDefault="00000000" w:rsidRPr="00000000" w14:paraId="00000030">
      <w:pPr>
        <w:jc w:val="left"/>
        <w:rPr>
          <w:sz w:val="26"/>
          <w:szCs w:val="26"/>
        </w:rPr>
      </w:pPr>
      <w:r w:rsidDel="00000000" w:rsidR="00000000" w:rsidRPr="00000000">
        <w:rPr>
          <w:rtl w:val="0"/>
        </w:rPr>
      </w:r>
    </w:p>
    <w:p w:rsidR="00000000" w:rsidDel="00000000" w:rsidP="00000000" w:rsidRDefault="00000000" w:rsidRPr="00000000" w14:paraId="00000031">
      <w:pPr>
        <w:jc w:val="left"/>
        <w:rPr>
          <w:sz w:val="26"/>
          <w:szCs w:val="26"/>
        </w:rPr>
      </w:pPr>
      <w:r w:rsidDel="00000000" w:rsidR="00000000" w:rsidRPr="00000000">
        <w:rPr>
          <w:rtl w:val="0"/>
        </w:rPr>
      </w:r>
    </w:p>
    <w:p w:rsidR="00000000" w:rsidDel="00000000" w:rsidP="00000000" w:rsidRDefault="00000000" w:rsidRPr="00000000" w14:paraId="00000032">
      <w:pPr>
        <w:jc w:val="left"/>
        <w:rPr>
          <w:sz w:val="26"/>
          <w:szCs w:val="26"/>
        </w:rPr>
      </w:pPr>
      <w:r w:rsidDel="00000000" w:rsidR="00000000" w:rsidRPr="00000000">
        <w:rPr>
          <w:rtl w:val="0"/>
        </w:rPr>
      </w:r>
    </w:p>
    <w:p w:rsidR="00000000" w:rsidDel="00000000" w:rsidP="00000000" w:rsidRDefault="00000000" w:rsidRPr="00000000" w14:paraId="00000033">
      <w:pPr>
        <w:jc w:val="left"/>
        <w:rPr>
          <w:sz w:val="26"/>
          <w:szCs w:val="26"/>
        </w:rPr>
      </w:pPr>
      <w:r w:rsidDel="00000000" w:rsidR="00000000" w:rsidRPr="00000000">
        <w:rPr>
          <w:rtl w:val="0"/>
        </w:rPr>
      </w:r>
    </w:p>
    <w:p w:rsidR="00000000" w:rsidDel="00000000" w:rsidP="00000000" w:rsidRDefault="00000000" w:rsidRPr="00000000" w14:paraId="00000034">
      <w:pPr>
        <w:jc w:val="left"/>
        <w:rPr>
          <w:sz w:val="26"/>
          <w:szCs w:val="26"/>
        </w:rPr>
      </w:pPr>
      <w:r w:rsidDel="00000000" w:rsidR="00000000" w:rsidRPr="00000000">
        <w:rPr>
          <w:rtl w:val="0"/>
        </w:rPr>
      </w:r>
    </w:p>
    <w:p w:rsidR="00000000" w:rsidDel="00000000" w:rsidP="00000000" w:rsidRDefault="00000000" w:rsidRPr="00000000" w14:paraId="00000035">
      <w:pPr>
        <w:jc w:val="left"/>
        <w:rPr>
          <w:sz w:val="26"/>
          <w:szCs w:val="26"/>
        </w:rPr>
      </w:pPr>
      <w:r w:rsidDel="00000000" w:rsidR="00000000" w:rsidRPr="00000000">
        <w:rPr>
          <w:rtl w:val="0"/>
        </w:rPr>
      </w:r>
    </w:p>
    <w:p w:rsidR="00000000" w:rsidDel="00000000" w:rsidP="00000000" w:rsidRDefault="00000000" w:rsidRPr="00000000" w14:paraId="00000036">
      <w:pPr>
        <w:jc w:val="left"/>
        <w:rPr>
          <w:sz w:val="26"/>
          <w:szCs w:val="26"/>
        </w:rPr>
      </w:pPr>
      <w:r w:rsidDel="00000000" w:rsidR="00000000" w:rsidRPr="00000000">
        <w:rPr>
          <w:rtl w:val="0"/>
        </w:rPr>
      </w:r>
    </w:p>
    <w:p w:rsidR="00000000" w:rsidDel="00000000" w:rsidP="00000000" w:rsidRDefault="00000000" w:rsidRPr="00000000" w14:paraId="00000037">
      <w:pPr>
        <w:jc w:val="left"/>
        <w:rPr>
          <w:sz w:val="26"/>
          <w:szCs w:val="26"/>
        </w:rPr>
      </w:pPr>
      <w:r w:rsidDel="00000000" w:rsidR="00000000" w:rsidRPr="00000000">
        <w:rPr>
          <w:rtl w:val="0"/>
        </w:rPr>
      </w:r>
    </w:p>
    <w:p w:rsidR="00000000" w:rsidDel="00000000" w:rsidP="00000000" w:rsidRDefault="00000000" w:rsidRPr="00000000" w14:paraId="00000038">
      <w:pPr>
        <w:jc w:val="left"/>
        <w:rPr>
          <w:sz w:val="26"/>
          <w:szCs w:val="26"/>
        </w:rPr>
      </w:pPr>
      <w:r w:rsidDel="00000000" w:rsidR="00000000" w:rsidRPr="00000000">
        <w:rPr>
          <w:rtl w:val="0"/>
        </w:rPr>
      </w:r>
    </w:p>
    <w:p w:rsidR="00000000" w:rsidDel="00000000" w:rsidP="00000000" w:rsidRDefault="00000000" w:rsidRPr="00000000" w14:paraId="00000039">
      <w:pPr>
        <w:jc w:val="left"/>
        <w:rPr>
          <w:sz w:val="26"/>
          <w:szCs w:val="26"/>
        </w:rPr>
      </w:pPr>
      <w:r w:rsidDel="00000000" w:rsidR="00000000" w:rsidRPr="00000000">
        <w:rPr>
          <w:rtl w:val="0"/>
        </w:rPr>
      </w:r>
    </w:p>
    <w:p w:rsidR="00000000" w:rsidDel="00000000" w:rsidP="00000000" w:rsidRDefault="00000000" w:rsidRPr="00000000" w14:paraId="0000003A">
      <w:pPr>
        <w:jc w:val="left"/>
        <w:rPr>
          <w:sz w:val="26"/>
          <w:szCs w:val="26"/>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3729038" cy="165390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29038" cy="165390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Courier New" w:cs="Courier New" w:eastAsia="Courier New" w:hAnsi="Courier New"/>
          <w:b w:val="1"/>
          <w:sz w:val="44"/>
          <w:szCs w:val="44"/>
        </w:rPr>
      </w:pPr>
      <w:r w:rsidDel="00000000" w:rsidR="00000000" w:rsidRPr="00000000">
        <w:rPr>
          <w:rtl w:val="0"/>
        </w:rPr>
      </w:r>
    </w:p>
    <w:p w:rsidR="00000000" w:rsidDel="00000000" w:rsidP="00000000" w:rsidRDefault="00000000" w:rsidRPr="00000000" w14:paraId="0000003D">
      <w:pPr>
        <w:jc w:val="center"/>
        <w:rPr>
          <w:rFonts w:ascii="Courier New" w:cs="Courier New" w:eastAsia="Courier New" w:hAnsi="Courier New"/>
          <w:b w:val="1"/>
          <w:sz w:val="44"/>
          <w:szCs w:val="44"/>
        </w:rPr>
      </w:pPr>
      <w:r w:rsidDel="00000000" w:rsidR="00000000" w:rsidRPr="00000000">
        <w:rPr>
          <w:rFonts w:ascii="Courier New" w:cs="Courier New" w:eastAsia="Courier New" w:hAnsi="Courier New"/>
          <w:b w:val="1"/>
          <w:sz w:val="44"/>
          <w:szCs w:val="44"/>
          <w:rtl w:val="0"/>
        </w:rPr>
        <w:t xml:space="preserve">FUTURA BYTE</w:t>
      </w:r>
    </w:p>
    <w:p w:rsidR="00000000" w:rsidDel="00000000" w:rsidP="00000000" w:rsidRDefault="00000000" w:rsidRPr="00000000" w14:paraId="0000003E">
      <w:pPr>
        <w:jc w:val="center"/>
        <w:rPr>
          <w:rFonts w:ascii="Caveat" w:cs="Caveat" w:eastAsia="Caveat" w:hAnsi="Caveat"/>
          <w:b w:val="1"/>
          <w:i w:val="1"/>
          <w:sz w:val="30"/>
          <w:szCs w:val="30"/>
        </w:rPr>
      </w:pPr>
      <w:r w:rsidDel="00000000" w:rsidR="00000000" w:rsidRPr="00000000">
        <w:rPr>
          <w:rFonts w:ascii="Caveat" w:cs="Caveat" w:eastAsia="Caveat" w:hAnsi="Caveat"/>
          <w:b w:val="1"/>
          <w:i w:val="1"/>
          <w:sz w:val="30"/>
          <w:szCs w:val="30"/>
          <w:rtl w:val="0"/>
        </w:rPr>
        <w:t xml:space="preserve"> un mundo de innovación tecnológica y soluciones avanzadas </w:t>
      </w:r>
    </w:p>
    <w:p w:rsidR="00000000" w:rsidDel="00000000" w:rsidP="00000000" w:rsidRDefault="00000000" w:rsidRPr="00000000" w14:paraId="0000003F">
      <w:pPr>
        <w:jc w:val="center"/>
        <w:rPr>
          <w:rFonts w:ascii="Caveat" w:cs="Caveat" w:eastAsia="Caveat" w:hAnsi="Caveat"/>
          <w:b w:val="1"/>
          <w:sz w:val="30"/>
          <w:szCs w:val="30"/>
        </w:rPr>
      </w:pPr>
      <w:r w:rsidDel="00000000" w:rsidR="00000000" w:rsidRPr="00000000">
        <w:rPr>
          <w:rtl w:val="0"/>
        </w:rPr>
      </w:r>
    </w:p>
    <w:p w:rsidR="00000000" w:rsidDel="00000000" w:rsidP="00000000" w:rsidRDefault="00000000" w:rsidRPr="00000000" w14:paraId="00000040">
      <w:pPr>
        <w:pStyle w:val="Heading1"/>
        <w:spacing w:line="360" w:lineRule="auto"/>
        <w:jc w:val="center"/>
        <w:rPr>
          <w:b w:val="1"/>
        </w:rPr>
      </w:pPr>
      <w:bookmarkStart w:colFirst="0" w:colLast="0" w:name="_of099j1z850o" w:id="0"/>
      <w:bookmarkEnd w:id="0"/>
      <w:r w:rsidDel="00000000" w:rsidR="00000000" w:rsidRPr="00000000">
        <w:rPr>
          <w:b w:val="1"/>
          <w:rtl w:val="0"/>
        </w:rPr>
        <w:t xml:space="preserve">Introducción </w:t>
      </w:r>
    </w:p>
    <w:p w:rsidR="00000000" w:rsidDel="00000000" w:rsidP="00000000" w:rsidRDefault="00000000" w:rsidRPr="00000000" w14:paraId="00000041">
      <w:pPr>
        <w:jc w:val="both"/>
        <w:rPr>
          <w:b w:val="1"/>
        </w:rPr>
      </w:pPr>
      <w:r w:rsidDel="00000000" w:rsidR="00000000" w:rsidRPr="00000000">
        <w:rPr>
          <w:b w:val="1"/>
          <w:rtl w:val="0"/>
        </w:rPr>
        <w:t xml:space="preserve">Futura Byte</w:t>
      </w:r>
      <w:r w:rsidDel="00000000" w:rsidR="00000000" w:rsidRPr="00000000">
        <w:rPr>
          <w:rtl w:val="0"/>
        </w:rPr>
        <w:t xml:space="preserve">, </w:t>
      </w:r>
      <w:r w:rsidDel="00000000" w:rsidR="00000000" w:rsidRPr="00000000">
        <w:rPr>
          <w:b w:val="1"/>
          <w:rtl w:val="0"/>
        </w:rPr>
        <w:t xml:space="preserve">un mundo de innovación tecnológica y soluciones avanzadas en gestión de inventarios electrónicos. </w:t>
      </w:r>
    </w:p>
    <w:p w:rsidR="00000000" w:rsidDel="00000000" w:rsidP="00000000" w:rsidRDefault="00000000" w:rsidRPr="00000000" w14:paraId="00000042">
      <w:pPr>
        <w:jc w:val="both"/>
        <w:rPr/>
      </w:pPr>
      <w:r w:rsidDel="00000000" w:rsidR="00000000" w:rsidRPr="00000000">
        <w:rPr>
          <w:rtl w:val="0"/>
        </w:rPr>
        <w:t xml:space="preserve">En Futura Byte, nos enfocamos en ofrecerte soluciones tecnológicas avanzadas que simplifican la administración de tus productos electrónicos, permitiéndote dedicar más tiempo al crecimiento de tu negocio. Nuestro equipo, con habilidades y experiencias diversas, aporta perspectivas únicas para desarrollar un proyecto completo y personalizado.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Entendemos que cada empresa tiene necesidades y desafíos específicos, por lo que nos comprometemos a proporcionar soluciones adaptadas que optimizan sus procesos y mejoran la gestión de inventarios. Trabajamos contigo para identificar áreas de mejora, implementar tecnologías de vanguardia y maximizar el valor de tu inventario. Nuestro objetivo es ayudarte a mantener un control preciso y eficiente de tus productos electrónicos, asegurando la disponibilidad y minimizando costos.</w:t>
      </w:r>
      <w:r w:rsidDel="00000000" w:rsidR="00000000" w:rsidRPr="00000000">
        <w:rPr>
          <w:rtl w:val="0"/>
        </w:rPr>
      </w:r>
    </w:p>
    <w:p w:rsidR="00000000" w:rsidDel="00000000" w:rsidP="00000000" w:rsidRDefault="00000000" w:rsidRPr="00000000" w14:paraId="00000045">
      <w:pPr>
        <w:pStyle w:val="Heading1"/>
        <w:spacing w:line="360" w:lineRule="auto"/>
        <w:jc w:val="center"/>
        <w:rPr>
          <w:b w:val="1"/>
        </w:rPr>
      </w:pPr>
      <w:bookmarkStart w:colFirst="0" w:colLast="0" w:name="_mcu8a87763jv" w:id="1"/>
      <w:bookmarkEnd w:id="1"/>
      <w:r w:rsidDel="00000000" w:rsidR="00000000" w:rsidRPr="00000000">
        <w:rPr>
          <w:b w:val="1"/>
          <w:rtl w:val="0"/>
        </w:rPr>
        <w:t xml:space="preserve">Marco Teórico </w:t>
      </w:r>
    </w:p>
    <w:p w:rsidR="00000000" w:rsidDel="00000000" w:rsidP="00000000" w:rsidRDefault="00000000" w:rsidRPr="00000000" w14:paraId="00000046">
      <w:pPr>
        <w:jc w:val="both"/>
        <w:rPr/>
      </w:pPr>
      <w:r w:rsidDel="00000000" w:rsidR="00000000" w:rsidRPr="00000000">
        <w:rPr>
          <w:rtl w:val="0"/>
        </w:rPr>
        <w:t xml:space="preserve">Como proyecto principal de Futura Byte, hemos desarrollado un sistema integral de gestión de inventarios electrónicos para optimizar la organización y el control de productos en empresas tecnológicas. Este sistema clasifica y gestiona de manera eficiente los inventarios, permitiendo un seguimiento preciso de los productos en términos de disponibilidad, ubicación y cantidad, mejorando así la eficiencia operativa y reduciendo costos asociados.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El sistema de gestión de inventarios de Futura Byte se basa en una base de datos que almacena información detallada sobre cada producto, incluyendo características, cantidades y ubicación en el almacén. Esta información es crucial para identificar los productos, gestionar su rotación y asegurar su disponibilidad en el momento y lugar adecuados.</w:t>
      </w:r>
      <w:r w:rsidDel="00000000" w:rsidR="00000000" w:rsidRPr="00000000">
        <w:rPr>
          <w:rtl w:val="0"/>
        </w:rPr>
      </w:r>
    </w:p>
    <w:p w:rsidR="00000000" w:rsidDel="00000000" w:rsidP="00000000" w:rsidRDefault="00000000" w:rsidRPr="00000000" w14:paraId="00000049">
      <w:pPr>
        <w:pStyle w:val="Heading1"/>
        <w:spacing w:line="360" w:lineRule="auto"/>
        <w:jc w:val="center"/>
        <w:rPr/>
      </w:pPr>
      <w:bookmarkStart w:colFirst="0" w:colLast="0" w:name="_iw50ozx4fskl" w:id="2"/>
      <w:bookmarkEnd w:id="2"/>
      <w:r w:rsidDel="00000000" w:rsidR="00000000" w:rsidRPr="00000000">
        <w:rPr>
          <w:b w:val="1"/>
          <w:rtl w:val="0"/>
        </w:rPr>
        <w:t xml:space="preserve">Problemática</w:t>
      </w:r>
      <w:r w:rsidDel="00000000" w:rsidR="00000000" w:rsidRPr="00000000">
        <w:rPr>
          <w:rtl w:val="0"/>
        </w:rPr>
        <w:t xml:space="preserve"> </w:t>
      </w:r>
    </w:p>
    <w:p w:rsidR="00000000" w:rsidDel="00000000" w:rsidP="00000000" w:rsidRDefault="00000000" w:rsidRPr="00000000" w14:paraId="0000004A">
      <w:pPr>
        <w:spacing w:line="276" w:lineRule="auto"/>
        <w:jc w:val="both"/>
        <w:rPr/>
      </w:pPr>
      <w:r w:rsidDel="00000000" w:rsidR="00000000" w:rsidRPr="00000000">
        <w:rPr>
          <w:rtl w:val="0"/>
        </w:rPr>
        <w:t xml:space="preserve">En el entorno dentro de la empresa Futura byte, la gestión de los inventarios se </w:t>
      </w:r>
      <w:r w:rsidDel="00000000" w:rsidR="00000000" w:rsidRPr="00000000">
        <w:rPr>
          <w:rtl w:val="0"/>
        </w:rPr>
        <w:t xml:space="preserve">ha convertido</w:t>
      </w:r>
      <w:r w:rsidDel="00000000" w:rsidR="00000000" w:rsidRPr="00000000">
        <w:rPr>
          <w:rtl w:val="0"/>
        </w:rPr>
        <w:t xml:space="preserve"> en un desafío crucial para las empresas. La rápida evolución de la tecnología, la obsolescencia acelerada de los productos y la demanda por parte de los consumidores plantea una serie de problemas específicos con relación al inventario de los productos en existencia.</w:t>
      </w:r>
    </w:p>
    <w:p w:rsidR="00000000" w:rsidDel="00000000" w:rsidP="00000000" w:rsidRDefault="00000000" w:rsidRPr="00000000" w14:paraId="0000004B">
      <w:pPr>
        <w:spacing w:after="240" w:before="240" w:line="276" w:lineRule="auto"/>
        <w:jc w:val="both"/>
        <w:rPr/>
      </w:pPr>
      <w:r w:rsidDel="00000000" w:rsidR="00000000" w:rsidRPr="00000000">
        <w:rPr>
          <w:rtl w:val="0"/>
        </w:rPr>
        <w:t xml:space="preserve">Uno de nuestros principales desafíos radica en la necesidad de equilibrar la disponibilidad de productos con el riesgo de exceso de inventario. La capacidad de proveer la demanda de productos tecnológicos a los clientes o consumidores nos pueden llevar a situaciones en la que la empresa tenga un exceso de inventario o existencias lo que resulta a la empresa, obsolescencia de productos, depreciación del valor y pérdida económica. Por otro lado, una falta de existencias puede conducir a la insatisfacción del cliente, pérdida de ventas y una mala imagen o reputación a nuestra empresa.</w:t>
      </w:r>
    </w:p>
    <w:p w:rsidR="00000000" w:rsidDel="00000000" w:rsidP="00000000" w:rsidRDefault="00000000" w:rsidRPr="00000000" w14:paraId="0000004C">
      <w:pPr>
        <w:spacing w:after="240" w:before="240" w:line="276" w:lineRule="auto"/>
        <w:jc w:val="both"/>
        <w:rPr/>
      </w:pPr>
      <w:r w:rsidDel="00000000" w:rsidR="00000000" w:rsidRPr="00000000">
        <w:rPr>
          <w:rtl w:val="0"/>
        </w:rPr>
        <w:t xml:space="preserve">La gestión de nuestro inventario se ve complicado por la amplia variedad de productos manejados por parte de las empresas y su ciclo de vida corto. La introducción o lanzamientos constantes de nuestros productos actualizados implica la necesidad de planificar y </w:t>
      </w:r>
      <w:r w:rsidDel="00000000" w:rsidR="00000000" w:rsidRPr="00000000">
        <w:rPr>
          <w:rtl w:val="0"/>
        </w:rPr>
        <w:t xml:space="preserve">realizar</w:t>
      </w:r>
      <w:r w:rsidDel="00000000" w:rsidR="00000000" w:rsidRPr="00000000">
        <w:rPr>
          <w:rtl w:val="0"/>
        </w:rPr>
        <w:t xml:space="preserve"> una gestión eficiente y correcta del inventario para minimizar el riesgo de productos obsoletos o descontinuados.</w:t>
      </w:r>
    </w:p>
    <w:p w:rsidR="00000000" w:rsidDel="00000000" w:rsidP="00000000" w:rsidRDefault="00000000" w:rsidRPr="00000000" w14:paraId="0000004D">
      <w:pPr>
        <w:spacing w:after="240" w:before="240" w:line="276" w:lineRule="auto"/>
        <w:jc w:val="both"/>
        <w:rPr/>
      </w:pPr>
      <w:r w:rsidDel="00000000" w:rsidR="00000000" w:rsidRPr="00000000">
        <w:rPr>
          <w:rtl w:val="0"/>
        </w:rPr>
        <w:t xml:space="preserve">El inventario de productos enfrenta desafíos que requieren enfoques innovadores y soluciones que se adapten a las necesidades. La solución a esta problemática es fundamental para garantizar la competitividad, rentabilidad y la satisfacción del cliente en el mercado tecnológico actual.</w:t>
      </w:r>
    </w:p>
    <w:p w:rsidR="00000000" w:rsidDel="00000000" w:rsidP="00000000" w:rsidRDefault="00000000" w:rsidRPr="00000000" w14:paraId="0000004E">
      <w:pPr>
        <w:spacing w:after="240" w:before="240" w:line="360" w:lineRule="auto"/>
        <w:jc w:val="both"/>
        <w:rPr/>
      </w:pPr>
      <w:r w:rsidDel="00000000" w:rsidR="00000000" w:rsidRPr="00000000">
        <w:rPr>
          <w:rtl w:val="0"/>
        </w:rPr>
      </w:r>
    </w:p>
    <w:p w:rsidR="00000000" w:rsidDel="00000000" w:rsidP="00000000" w:rsidRDefault="00000000" w:rsidRPr="00000000" w14:paraId="0000004F">
      <w:pPr>
        <w:pStyle w:val="Heading1"/>
        <w:spacing w:after="240" w:before="240" w:line="360" w:lineRule="auto"/>
        <w:jc w:val="center"/>
        <w:rPr>
          <w:b w:val="1"/>
        </w:rPr>
      </w:pPr>
      <w:bookmarkStart w:colFirst="0" w:colLast="0" w:name="_h8lkhgr2c4xi" w:id="3"/>
      <w:bookmarkEnd w:id="3"/>
      <w:r w:rsidDel="00000000" w:rsidR="00000000" w:rsidRPr="00000000">
        <w:rPr>
          <w:b w:val="1"/>
          <w:rtl w:val="0"/>
        </w:rPr>
        <w:t xml:space="preserve">Objetivo General </w:t>
      </w:r>
    </w:p>
    <w:p w:rsidR="00000000" w:rsidDel="00000000" w:rsidP="00000000" w:rsidRDefault="00000000" w:rsidRPr="00000000" w14:paraId="00000050">
      <w:pPr>
        <w:spacing w:after="240" w:before="240" w:line="276" w:lineRule="auto"/>
        <w:jc w:val="both"/>
        <w:rPr>
          <w:highlight w:val="white"/>
        </w:rPr>
      </w:pPr>
      <w:r w:rsidDel="00000000" w:rsidR="00000000" w:rsidRPr="00000000">
        <w:rPr>
          <w:highlight w:val="white"/>
          <w:rtl w:val="0"/>
        </w:rPr>
        <w:t xml:space="preserve">Desarrollar un sistema integral de gestión de inventarios electrónicos en Futura Byte para optimizar la disponibilidad de productos tecnológicos, minimizando el riesgo de obsolescencia y maximizando la satisfacción del cliente.</w:t>
      </w:r>
    </w:p>
    <w:p w:rsidR="00000000" w:rsidDel="00000000" w:rsidP="00000000" w:rsidRDefault="00000000" w:rsidRPr="00000000" w14:paraId="00000051">
      <w:pPr>
        <w:spacing w:after="240" w:before="240" w:line="276" w:lineRule="auto"/>
        <w:jc w:val="both"/>
        <w:rPr>
          <w:highlight w:val="white"/>
        </w:rPr>
      </w:pPr>
      <w:r w:rsidDel="00000000" w:rsidR="00000000" w:rsidRPr="00000000">
        <w:rPr>
          <w:highlight w:val="white"/>
          <w:rtl w:val="0"/>
        </w:rPr>
        <w:t xml:space="preserve">En este proyecto queremos ayudar a dar un seguimiento de los niveles de existencias de los productos que se tienen en venta, lo que da total transparencia y visibilidad al número de productos totales en cada sucursal.</w:t>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shd w:fill="ffffff" w:val="clear"/>
        <w:spacing w:line="276" w:lineRule="auto"/>
        <w:ind w:left="0" w:firstLine="0"/>
        <w:jc w:val="both"/>
        <w:rPr>
          <w:highlight w:val="white"/>
        </w:rPr>
      </w:pPr>
      <w:r w:rsidDel="00000000" w:rsidR="00000000" w:rsidRPr="00000000">
        <w:rPr>
          <w:rtl w:val="0"/>
        </w:rPr>
      </w:r>
    </w:p>
    <w:p w:rsidR="00000000" w:rsidDel="00000000" w:rsidP="00000000" w:rsidRDefault="00000000" w:rsidRPr="00000000" w14:paraId="00000053">
      <w:pPr>
        <w:pStyle w:val="Heading1"/>
        <w:jc w:val="center"/>
        <w:rPr>
          <w:b w:val="1"/>
        </w:rPr>
      </w:pPr>
      <w:bookmarkStart w:colFirst="0" w:colLast="0" w:name="_drgx4xe6c950" w:id="4"/>
      <w:bookmarkEnd w:id="4"/>
      <w:r w:rsidDel="00000000" w:rsidR="00000000" w:rsidRPr="00000000">
        <w:rPr>
          <w:b w:val="1"/>
          <w:rtl w:val="0"/>
        </w:rPr>
        <w:t xml:space="preserve">Objetivo Particular </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Implementar un sistema de gestión de inventarios que integre tecnologías avanzadas y modelos eficientes, adaptados a la rápida evolución y ciclo de vida corto de los productos tecnológicos, con el fin de balancear adecuadamente la disponibilidad de inventario y mitigar el riesgo de exceso o escasez, asegurando así la competitividad y rentabilidad de la empresa en el mercado actual.</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Este objetivo particular se enfoca en resolver los desafíos específicos mencionados, tales como la obsolescencia de productos, depreciación del valor, pérdida económica por exceso de inventario, así como la insatisfacción del cliente y pérdida de ventas por falta de existencias. La implementación de este sistema no solo busca mejorar la gestión interna de inventarios, sino también fortalecer la posición de Futura Byte en el mercado tecnológico mediante una respuesta ágil y eficiente a las demandas del consumidor.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jc w:val="center"/>
        <w:rPr>
          <w:b w:val="1"/>
        </w:rPr>
      </w:pPr>
      <w:bookmarkStart w:colFirst="0" w:colLast="0" w:name="_jvey28hdrkk0" w:id="5"/>
      <w:bookmarkEnd w:id="5"/>
      <w:r w:rsidDel="00000000" w:rsidR="00000000" w:rsidRPr="00000000">
        <w:rPr>
          <w:b w:val="1"/>
          <w:rtl w:val="0"/>
        </w:rPr>
        <w:t xml:space="preserve">Solución</w:t>
      </w:r>
    </w:p>
    <w:p w:rsidR="00000000" w:rsidDel="00000000" w:rsidP="00000000" w:rsidRDefault="00000000" w:rsidRPr="00000000" w14:paraId="00000059">
      <w:pPr>
        <w:pStyle w:val="Heading1"/>
        <w:spacing w:after="240" w:before="240" w:line="276" w:lineRule="auto"/>
        <w:jc w:val="both"/>
        <w:rPr>
          <w:sz w:val="22"/>
          <w:szCs w:val="22"/>
        </w:rPr>
      </w:pPr>
      <w:bookmarkStart w:colFirst="0" w:colLast="0" w:name="_odg0cef959m6" w:id="6"/>
      <w:bookmarkEnd w:id="6"/>
      <w:r w:rsidDel="00000000" w:rsidR="00000000" w:rsidRPr="00000000">
        <w:rPr>
          <w:sz w:val="22"/>
          <w:szCs w:val="22"/>
          <w:rtl w:val="0"/>
        </w:rPr>
        <w:t xml:space="preserve">La implementación de esta solución se realizará de manera gradual y coordinada, comenzando con la evaluación de las necesidades específicas de inventario de Futura Byte y la selección de tecnologías y modelos de gestión adecuados. Se establecerán métricas claras para monitorear el éxito de la implementación y se realizarán ajustes según sea necesario para garantizar resultados óptimos y sostenibles.</w:t>
      </w:r>
    </w:p>
    <w:p w:rsidR="00000000" w:rsidDel="00000000" w:rsidP="00000000" w:rsidRDefault="00000000" w:rsidRPr="00000000" w14:paraId="0000005A">
      <w:pPr>
        <w:pStyle w:val="Heading1"/>
        <w:spacing w:after="240" w:before="240" w:line="276" w:lineRule="auto"/>
        <w:jc w:val="both"/>
        <w:rPr>
          <w:sz w:val="22"/>
          <w:szCs w:val="22"/>
        </w:rPr>
      </w:pPr>
      <w:bookmarkStart w:colFirst="0" w:colLast="0" w:name="_xgdt8y8dyv9o" w:id="7"/>
      <w:bookmarkEnd w:id="7"/>
      <w:r w:rsidDel="00000000" w:rsidR="00000000" w:rsidRPr="00000000">
        <w:rPr>
          <w:sz w:val="22"/>
          <w:szCs w:val="22"/>
          <w:rtl w:val="0"/>
        </w:rPr>
        <w:t xml:space="preserve">Con esta solución integral, Futura Byte estará mejor posicionada para enfrentar los desafíos del mercado tecnológico actual, asegurando una gestión eficiente y rentable de su inventario de productos electrónicos.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jc w:val="center"/>
        <w:rPr>
          <w:b w:val="1"/>
        </w:rPr>
      </w:pPr>
      <w:bookmarkStart w:colFirst="0" w:colLast="0" w:name="_33ivjsgxz8yo" w:id="8"/>
      <w:bookmarkEnd w:id="8"/>
      <w:r w:rsidDel="00000000" w:rsidR="00000000" w:rsidRPr="00000000">
        <w:rPr>
          <w:b w:val="1"/>
          <w:rtl w:val="0"/>
        </w:rPr>
        <w:t xml:space="preserve">Fuente de base de datos </w:t>
      </w:r>
    </w:p>
    <w:p w:rsidR="00000000" w:rsidDel="00000000" w:rsidP="00000000" w:rsidRDefault="00000000" w:rsidRPr="00000000" w14:paraId="0000005D">
      <w:pPr>
        <w:spacing w:line="276" w:lineRule="auto"/>
        <w:jc w:val="both"/>
        <w:rPr>
          <w:color w:val="333333"/>
          <w:sz w:val="24"/>
          <w:szCs w:val="24"/>
          <w:highlight w:val="white"/>
        </w:rPr>
      </w:pPr>
      <w:r w:rsidDel="00000000" w:rsidR="00000000" w:rsidRPr="00000000">
        <w:rPr>
          <w:rtl w:val="0"/>
        </w:rPr>
      </w:r>
    </w:p>
    <w:p w:rsidR="00000000" w:rsidDel="00000000" w:rsidP="00000000" w:rsidRDefault="00000000" w:rsidRPr="00000000" w14:paraId="0000005E">
      <w:pPr>
        <w:numPr>
          <w:ilvl w:val="0"/>
          <w:numId w:val="1"/>
        </w:numPr>
        <w:spacing w:after="240" w:before="240" w:line="360" w:lineRule="auto"/>
        <w:ind w:left="720" w:hanging="360"/>
        <w:jc w:val="both"/>
        <w:rPr>
          <w:sz w:val="21"/>
          <w:szCs w:val="21"/>
          <w:highlight w:val="white"/>
          <w:u w:val="none"/>
        </w:rPr>
      </w:pPr>
      <w:r w:rsidDel="00000000" w:rsidR="00000000" w:rsidRPr="00000000">
        <w:rPr>
          <w:color w:val="333333"/>
          <w:sz w:val="21"/>
          <w:szCs w:val="21"/>
          <w:highlight w:val="white"/>
          <w:rtl w:val="0"/>
        </w:rPr>
        <w:t xml:space="preserve">Nota: La base de datos fue proporcionada por un trabajador de la empresa INGRAM, la cual se dedica a la venta y distribución de productos electrónicos </w:t>
      </w:r>
      <w:hyperlink r:id="rId10">
        <w:r w:rsidDel="00000000" w:rsidR="00000000" w:rsidRPr="00000000">
          <w:rPr>
            <w:color w:val="1155cc"/>
            <w:sz w:val="21"/>
            <w:szCs w:val="21"/>
            <w:highlight w:val="white"/>
            <w:u w:val="single"/>
            <w:rtl w:val="0"/>
          </w:rPr>
          <w:t xml:space="preserve">https://mx.ingrammicro.com/cep/app/home</w:t>
        </w:r>
      </w:hyperlink>
      <w:r w:rsidDel="00000000" w:rsidR="00000000" w:rsidRPr="00000000">
        <w:rPr>
          <w:rtl w:val="0"/>
        </w:rPr>
      </w:r>
    </w:p>
    <w:p w:rsidR="00000000" w:rsidDel="00000000" w:rsidP="00000000" w:rsidRDefault="00000000" w:rsidRPr="00000000" w14:paraId="0000005F">
      <w:pPr>
        <w:spacing w:after="240" w:before="240" w:line="3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60">
      <w:pPr>
        <w:spacing w:after="240" w:before="240" w:lineRule="auto"/>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sectPr>
      <w:headerReference r:id="rId11" w:type="default"/>
      <w:footerReference r:id="rId12" w:type="default"/>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vea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color w:val="161513"/>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mx.ingrammicro.com/cep/app/home" TargetMode="Externa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