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84F1" w14:textId="739E9EF0" w:rsidR="00AA189E" w:rsidRPr="00E250EE" w:rsidRDefault="00AA189E" w:rsidP="00CF0D62">
      <w:pPr>
        <w:spacing w:line="360" w:lineRule="auto"/>
        <w:jc w:val="center"/>
        <w:rPr>
          <w:rFonts w:ascii="Times New Roman" w:hAnsi="Times New Roman" w:cs="Times New Roman"/>
          <w:b/>
          <w:sz w:val="24"/>
          <w:szCs w:val="24"/>
        </w:rPr>
      </w:pPr>
      <w:r w:rsidRPr="00E250EE">
        <w:rPr>
          <w:rFonts w:ascii="Times New Roman" w:hAnsi="Times New Roman" w:cs="Times New Roman"/>
          <w:noProof/>
          <w:sz w:val="24"/>
          <w:lang w:eastAsia="es-MX"/>
        </w:rPr>
        <w:drawing>
          <wp:anchor distT="0" distB="0" distL="114300" distR="114300" simplePos="0" relativeHeight="251659264" behindDoc="0" locked="0" layoutInCell="1" allowOverlap="1" wp14:anchorId="12D1B657" wp14:editId="124CE7E6">
            <wp:simplePos x="0" y="0"/>
            <wp:positionH relativeFrom="column">
              <wp:posOffset>5080000</wp:posOffset>
            </wp:positionH>
            <wp:positionV relativeFrom="paragraph">
              <wp:posOffset>-470682</wp:posOffset>
            </wp:positionV>
            <wp:extent cx="1290805" cy="1549400"/>
            <wp:effectExtent l="0" t="0" r="5080" b="0"/>
            <wp:wrapNone/>
            <wp:docPr id="2" name="Imagen 2" descr="Antecedentes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cedentes - UPIICS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0805"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noProof/>
          <w:sz w:val="24"/>
          <w:lang w:eastAsia="es-MX"/>
        </w:rPr>
        <w:drawing>
          <wp:anchor distT="0" distB="0" distL="114300" distR="114300" simplePos="0" relativeHeight="251658240" behindDoc="0" locked="0" layoutInCell="1" allowOverlap="1" wp14:anchorId="2B691E8E" wp14:editId="7AC5FBDD">
            <wp:simplePos x="0" y="0"/>
            <wp:positionH relativeFrom="column">
              <wp:posOffset>-870585</wp:posOffset>
            </wp:positionH>
            <wp:positionV relativeFrom="paragraph">
              <wp:posOffset>-575945</wp:posOffset>
            </wp:positionV>
            <wp:extent cx="1658735" cy="1778000"/>
            <wp:effectExtent l="0" t="0" r="0" b="0"/>
            <wp:wrapNone/>
            <wp:docPr id="1" name="Imagen 1" descr="Programa de Inducción 2020 — DEM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Inducción 2020 — DEMS - 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873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sz w:val="24"/>
        </w:rPr>
        <w:t>I</w:t>
      </w:r>
      <w:r w:rsidRPr="00E250EE">
        <w:rPr>
          <w:rFonts w:ascii="Times New Roman" w:hAnsi="Times New Roman" w:cs="Times New Roman"/>
          <w:b/>
          <w:sz w:val="24"/>
          <w:szCs w:val="24"/>
        </w:rPr>
        <w:t>NSTITUTO POLITÉCNICO NACIONAL</w:t>
      </w:r>
    </w:p>
    <w:p w14:paraId="4117C04E"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UNIDAD PROFESIONAL INTERDISCIPLINARIA</w:t>
      </w:r>
    </w:p>
    <w:p w14:paraId="4739575D"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DE INGENIERÍA Y CIENCIAS SOCIALES Y </w:t>
      </w:r>
    </w:p>
    <w:p w14:paraId="7DD95B41" w14:textId="77777777" w:rsidR="00173360"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ADMINISTRATIVA </w:t>
      </w:r>
    </w:p>
    <w:p w14:paraId="168ECFF7" w14:textId="77777777" w:rsidR="00AA189E" w:rsidRPr="00E250EE" w:rsidRDefault="00AA189E" w:rsidP="00E250EE">
      <w:pPr>
        <w:spacing w:line="360" w:lineRule="auto"/>
        <w:jc w:val="center"/>
        <w:rPr>
          <w:sz w:val="24"/>
          <w:szCs w:val="24"/>
        </w:rPr>
      </w:pPr>
    </w:p>
    <w:p w14:paraId="7FCCFA3D" w14:textId="04463D83" w:rsidR="00AA189E" w:rsidRPr="00E250EE" w:rsidRDefault="00D70681"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RESUMEN DE LA CLASE </w:t>
      </w:r>
      <w:r w:rsidR="00295DDB">
        <w:rPr>
          <w:rFonts w:ascii="Times New Roman" w:hAnsi="Times New Roman" w:cs="Times New Roman"/>
          <w:sz w:val="24"/>
          <w:szCs w:val="24"/>
        </w:rPr>
        <w:t>1</w:t>
      </w:r>
      <w:r w:rsidR="00CF0D62">
        <w:rPr>
          <w:rFonts w:ascii="Times New Roman" w:hAnsi="Times New Roman" w:cs="Times New Roman"/>
          <w:sz w:val="24"/>
          <w:szCs w:val="24"/>
        </w:rPr>
        <w:t>4</w:t>
      </w:r>
      <w:r w:rsidR="00587499">
        <w:rPr>
          <w:rFonts w:ascii="Times New Roman" w:hAnsi="Times New Roman" w:cs="Times New Roman"/>
          <w:sz w:val="24"/>
          <w:szCs w:val="24"/>
        </w:rPr>
        <w:t>/06</w:t>
      </w:r>
      <w:r w:rsidR="00AA189E" w:rsidRPr="00E250EE">
        <w:rPr>
          <w:rFonts w:ascii="Times New Roman" w:hAnsi="Times New Roman" w:cs="Times New Roman"/>
          <w:sz w:val="24"/>
          <w:szCs w:val="24"/>
        </w:rPr>
        <w:t>/2024</w:t>
      </w:r>
    </w:p>
    <w:p w14:paraId="75A8E93F" w14:textId="77777777" w:rsidR="00E250EE" w:rsidRPr="00E250EE" w:rsidRDefault="00E250EE" w:rsidP="00E250EE">
      <w:pPr>
        <w:spacing w:line="360" w:lineRule="auto"/>
        <w:jc w:val="center"/>
        <w:rPr>
          <w:rFonts w:ascii="Times New Roman" w:hAnsi="Times New Roman" w:cs="Times New Roman"/>
          <w:sz w:val="24"/>
          <w:szCs w:val="24"/>
        </w:rPr>
      </w:pPr>
    </w:p>
    <w:p w14:paraId="6C091616" w14:textId="77777777" w:rsidR="00E250E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EQUIPO 7</w:t>
      </w:r>
    </w:p>
    <w:p w14:paraId="33A1421A" w14:textId="77777777" w:rsidR="00AA189E" w:rsidRPr="00E250EE" w:rsidRDefault="00E250EE"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A189E" w:rsidRPr="00E250EE">
        <w:rPr>
          <w:rFonts w:ascii="Times New Roman" w:hAnsi="Times New Roman" w:cs="Times New Roman"/>
          <w:sz w:val="24"/>
          <w:szCs w:val="24"/>
        </w:rPr>
        <w:t xml:space="preserve">OSORIO HERRERA REBECA GEORGINA </w:t>
      </w:r>
    </w:p>
    <w:p w14:paraId="4C71BFE1"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QUINTERO LAGUNA EDUARDO SAID </w:t>
      </w:r>
    </w:p>
    <w:p w14:paraId="42DAEBD0"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RI</w:t>
      </w:r>
      <w:r w:rsidR="00223B2B" w:rsidRPr="00E250EE">
        <w:rPr>
          <w:rFonts w:ascii="Times New Roman" w:hAnsi="Times New Roman" w:cs="Times New Roman"/>
          <w:sz w:val="24"/>
          <w:szCs w:val="24"/>
        </w:rPr>
        <w:t xml:space="preserve">VERO VALENCIA VIDAL ENRIQUE </w:t>
      </w:r>
    </w:p>
    <w:p w14:paraId="63955291" w14:textId="6E2E88B0"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PÉREZ </w:t>
      </w:r>
      <w:r w:rsidR="00CF0D62">
        <w:rPr>
          <w:rFonts w:ascii="Times New Roman" w:hAnsi="Times New Roman" w:cs="Times New Roman"/>
          <w:sz w:val="24"/>
          <w:szCs w:val="24"/>
        </w:rPr>
        <w:t>GOMÉZ</w:t>
      </w:r>
      <w:r w:rsidRPr="00E250EE">
        <w:rPr>
          <w:rFonts w:ascii="Times New Roman" w:hAnsi="Times New Roman" w:cs="Times New Roman"/>
          <w:sz w:val="24"/>
          <w:szCs w:val="24"/>
        </w:rPr>
        <w:t xml:space="preserve"> JENNIFER </w:t>
      </w:r>
    </w:p>
    <w:p w14:paraId="728D73DE" w14:textId="77777777" w:rsidR="00223B2B" w:rsidRPr="00E250EE" w:rsidRDefault="00223B2B" w:rsidP="00E250EE">
      <w:pPr>
        <w:spacing w:line="360" w:lineRule="auto"/>
        <w:jc w:val="center"/>
        <w:rPr>
          <w:rFonts w:ascii="Times New Roman" w:hAnsi="Times New Roman" w:cs="Times New Roman"/>
          <w:sz w:val="24"/>
          <w:szCs w:val="24"/>
        </w:rPr>
      </w:pPr>
    </w:p>
    <w:p w14:paraId="37A2FAC5"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3AM31</w:t>
      </w:r>
    </w:p>
    <w:p w14:paraId="027B196F" w14:textId="77777777" w:rsidR="00E250EE"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LICENCIATURA EN ADMINISTRACIÓN INDUSTRIAL</w:t>
      </w:r>
    </w:p>
    <w:p w14:paraId="478B5DD6"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 </w:t>
      </w:r>
    </w:p>
    <w:p w14:paraId="489BC285" w14:textId="77777777" w:rsidR="00223B2B"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TECNOLOGÍAS DE LA INFORMACIÓN </w:t>
      </w:r>
    </w:p>
    <w:p w14:paraId="1A8248C0" w14:textId="77777777" w:rsidR="00E250EE" w:rsidRPr="00173360" w:rsidRDefault="00E250EE" w:rsidP="00E250EE">
      <w:pPr>
        <w:spacing w:line="360" w:lineRule="auto"/>
        <w:jc w:val="center"/>
        <w:rPr>
          <w:rFonts w:ascii="Times New Roman" w:hAnsi="Times New Roman" w:cs="Times New Roman"/>
          <w:b/>
          <w:sz w:val="24"/>
          <w:szCs w:val="24"/>
        </w:rPr>
      </w:pPr>
    </w:p>
    <w:p w14:paraId="132DBED3" w14:textId="77777777" w:rsidR="00E250EE"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PROFESOR: ÁNGEL GUTIERREZ GONZÁLEZ </w:t>
      </w:r>
    </w:p>
    <w:p w14:paraId="5CFE6CA8" w14:textId="77777777" w:rsidR="00E250EE" w:rsidRPr="00E250EE" w:rsidRDefault="00E250EE" w:rsidP="00E250EE">
      <w:pPr>
        <w:spacing w:line="360" w:lineRule="auto"/>
        <w:jc w:val="center"/>
        <w:rPr>
          <w:rFonts w:ascii="Times New Roman" w:hAnsi="Times New Roman" w:cs="Times New Roman"/>
          <w:sz w:val="20"/>
        </w:rPr>
      </w:pPr>
      <w:r w:rsidRPr="00E250EE">
        <w:rPr>
          <w:rFonts w:ascii="Times New Roman" w:hAnsi="Times New Roman" w:cs="Times New Roman"/>
          <w:sz w:val="20"/>
        </w:rPr>
        <w:t xml:space="preserve">“LA TÉCNICA AL SERVICIO DE LA PATRIA” </w:t>
      </w:r>
    </w:p>
    <w:p w14:paraId="279B583A" w14:textId="77777777" w:rsidR="00223B2B" w:rsidRDefault="00223B2B" w:rsidP="00E250EE">
      <w:pPr>
        <w:spacing w:line="360" w:lineRule="auto"/>
        <w:jc w:val="center"/>
        <w:rPr>
          <w:rFonts w:ascii="Times New Roman" w:hAnsi="Times New Roman" w:cs="Times New Roman"/>
        </w:rPr>
      </w:pPr>
    </w:p>
    <w:p w14:paraId="0D9471D4" w14:textId="77777777" w:rsidR="00223B2B" w:rsidRPr="00E250EE" w:rsidRDefault="00223B2B" w:rsidP="00E250EE">
      <w:pPr>
        <w:spacing w:line="360" w:lineRule="auto"/>
        <w:jc w:val="right"/>
        <w:rPr>
          <w:rFonts w:ascii="Times New Roman" w:hAnsi="Times New Roman" w:cs="Times New Roman"/>
        </w:rPr>
      </w:pPr>
    </w:p>
    <w:p w14:paraId="12DF93CE" w14:textId="4582BFAF" w:rsidR="00295DDB" w:rsidRPr="00295DDB" w:rsidRDefault="00223B2B" w:rsidP="00295DDB">
      <w:pPr>
        <w:spacing w:line="360" w:lineRule="auto"/>
        <w:jc w:val="right"/>
        <w:rPr>
          <w:rFonts w:ascii="Times New Roman" w:hAnsi="Times New Roman" w:cs="Times New Roman"/>
        </w:rPr>
      </w:pPr>
      <w:r w:rsidRPr="00E250EE">
        <w:rPr>
          <w:rFonts w:ascii="Times New Roman" w:hAnsi="Times New Roman" w:cs="Times New Roman"/>
        </w:rPr>
        <w:t>IZT</w:t>
      </w:r>
      <w:r w:rsidR="00173360">
        <w:rPr>
          <w:rFonts w:ascii="Times New Roman" w:hAnsi="Times New Roman" w:cs="Times New Roman"/>
        </w:rPr>
        <w:t xml:space="preserve">ACALCO, CDMX </w:t>
      </w:r>
      <w:r w:rsidR="00CF0D62">
        <w:rPr>
          <w:rFonts w:ascii="Times New Roman" w:hAnsi="Times New Roman" w:cs="Times New Roman"/>
        </w:rPr>
        <w:t>14</w:t>
      </w:r>
      <w:r w:rsidR="00295DDB">
        <w:rPr>
          <w:rFonts w:ascii="Times New Roman" w:hAnsi="Times New Roman" w:cs="Times New Roman"/>
        </w:rPr>
        <w:t xml:space="preserve"> DE JUNIO</w:t>
      </w:r>
      <w:r w:rsidR="00173360">
        <w:rPr>
          <w:rFonts w:ascii="Times New Roman" w:hAnsi="Times New Roman" w:cs="Times New Roman"/>
        </w:rPr>
        <w:t xml:space="preserve"> 2024</w:t>
      </w:r>
    </w:p>
    <w:p w14:paraId="26360BBF" w14:textId="77777777" w:rsidR="00295DDB" w:rsidRPr="00295DDB" w:rsidRDefault="00295DDB" w:rsidP="00295DDB">
      <w:pPr>
        <w:spacing w:line="360" w:lineRule="auto"/>
        <w:rPr>
          <w:rFonts w:ascii="Arial" w:hAnsi="Arial" w:cs="Arial"/>
        </w:rPr>
      </w:pPr>
      <w:r w:rsidRPr="00295DDB">
        <w:rPr>
          <w:rFonts w:ascii="Arial" w:hAnsi="Arial" w:cs="Arial"/>
        </w:rPr>
        <w:lastRenderedPageBreak/>
        <w:t>Durante la clase, se realizó una exposición sobre la inteligencia de negocios (BI) en las organizaciones. Nuestros compañeros explicaron que BI combina análisis de negocios, minería de datos, visualización de datos, herramientas e infraestructura de datos, y prácticas recomendadas para ayudar a las organizaciones a tomar decisiones basadas en datos.</w:t>
      </w:r>
    </w:p>
    <w:p w14:paraId="026D63ED" w14:textId="77777777" w:rsidR="00295DDB" w:rsidRPr="00295DDB" w:rsidRDefault="00295DDB" w:rsidP="00295DDB">
      <w:pPr>
        <w:spacing w:line="360" w:lineRule="auto"/>
        <w:rPr>
          <w:rFonts w:ascii="Arial" w:hAnsi="Arial" w:cs="Arial"/>
        </w:rPr>
      </w:pPr>
    </w:p>
    <w:p w14:paraId="399F1DCA" w14:textId="77777777" w:rsidR="00295DDB" w:rsidRPr="00295DDB" w:rsidRDefault="00295DDB" w:rsidP="00295DDB">
      <w:pPr>
        <w:spacing w:line="360" w:lineRule="auto"/>
        <w:rPr>
          <w:rFonts w:ascii="Arial" w:hAnsi="Arial" w:cs="Arial"/>
        </w:rPr>
      </w:pPr>
      <w:r>
        <w:rPr>
          <w:rFonts w:ascii="Arial" w:hAnsi="Arial" w:cs="Arial"/>
        </w:rPr>
        <w:t>Elementos Clave de BI</w:t>
      </w:r>
      <w:r w:rsidRPr="00295DDB">
        <w:rPr>
          <w:rFonts w:ascii="Arial" w:hAnsi="Arial" w:cs="Arial"/>
        </w:rPr>
        <w:t>:</w:t>
      </w:r>
    </w:p>
    <w:p w14:paraId="2846AC0C" w14:textId="77777777" w:rsidR="00295DDB" w:rsidRPr="00295DDB" w:rsidRDefault="00295DDB" w:rsidP="00295DDB">
      <w:pPr>
        <w:spacing w:line="360" w:lineRule="auto"/>
        <w:rPr>
          <w:rFonts w:ascii="Arial" w:hAnsi="Arial" w:cs="Arial"/>
        </w:rPr>
      </w:pPr>
      <w:r>
        <w:rPr>
          <w:rFonts w:ascii="Arial" w:hAnsi="Arial" w:cs="Arial"/>
        </w:rPr>
        <w:t xml:space="preserve">- Data </w:t>
      </w:r>
      <w:proofErr w:type="spellStart"/>
      <w:r>
        <w:rPr>
          <w:rFonts w:ascii="Arial" w:hAnsi="Arial" w:cs="Arial"/>
        </w:rPr>
        <w:t>Warehouse</w:t>
      </w:r>
      <w:proofErr w:type="spellEnd"/>
      <w:r w:rsidRPr="00295DDB">
        <w:rPr>
          <w:rFonts w:ascii="Arial" w:hAnsi="Arial" w:cs="Arial"/>
        </w:rPr>
        <w:t>: Almacenamiento centralizado de datos.</w:t>
      </w:r>
    </w:p>
    <w:p w14:paraId="3A4314C9" w14:textId="77777777" w:rsidR="00295DDB" w:rsidRPr="00295DDB" w:rsidRDefault="00295DDB" w:rsidP="00295DDB">
      <w:pPr>
        <w:spacing w:line="360" w:lineRule="auto"/>
        <w:rPr>
          <w:rFonts w:ascii="Arial" w:hAnsi="Arial" w:cs="Arial"/>
        </w:rPr>
      </w:pPr>
      <w:r>
        <w:rPr>
          <w:rFonts w:ascii="Arial" w:hAnsi="Arial" w:cs="Arial"/>
        </w:rPr>
        <w:t xml:space="preserve">- </w:t>
      </w:r>
      <w:r w:rsidRPr="00295DDB">
        <w:rPr>
          <w:rFonts w:ascii="Arial" w:hAnsi="Arial" w:cs="Arial"/>
        </w:rPr>
        <w:t xml:space="preserve">Procesos </w:t>
      </w:r>
      <w:r>
        <w:rPr>
          <w:rFonts w:ascii="Arial" w:hAnsi="Arial" w:cs="Arial"/>
        </w:rPr>
        <w:t>ETL (</w:t>
      </w:r>
      <w:proofErr w:type="spellStart"/>
      <w:r>
        <w:rPr>
          <w:rFonts w:ascii="Arial" w:hAnsi="Arial" w:cs="Arial"/>
        </w:rPr>
        <w:t>Extract</w:t>
      </w:r>
      <w:proofErr w:type="spellEnd"/>
      <w:r>
        <w:rPr>
          <w:rFonts w:ascii="Arial" w:hAnsi="Arial" w:cs="Arial"/>
        </w:rPr>
        <w:t xml:space="preserve">, </w:t>
      </w:r>
      <w:proofErr w:type="spellStart"/>
      <w:r>
        <w:rPr>
          <w:rFonts w:ascii="Arial" w:hAnsi="Arial" w:cs="Arial"/>
        </w:rPr>
        <w:t>Transform</w:t>
      </w:r>
      <w:proofErr w:type="spellEnd"/>
      <w:r>
        <w:rPr>
          <w:rFonts w:ascii="Arial" w:hAnsi="Arial" w:cs="Arial"/>
        </w:rPr>
        <w:t>, Load)</w:t>
      </w:r>
      <w:r w:rsidRPr="00295DDB">
        <w:rPr>
          <w:rFonts w:ascii="Arial" w:hAnsi="Arial" w:cs="Arial"/>
        </w:rPr>
        <w:t>: Procesos para extraer, transformar y cargar datos.</w:t>
      </w:r>
    </w:p>
    <w:p w14:paraId="3A814759" w14:textId="77777777" w:rsidR="00295DDB" w:rsidRPr="00295DDB" w:rsidRDefault="00295DDB" w:rsidP="00295DDB">
      <w:pPr>
        <w:spacing w:line="360" w:lineRule="auto"/>
        <w:rPr>
          <w:rFonts w:ascii="Arial" w:hAnsi="Arial" w:cs="Arial"/>
        </w:rPr>
      </w:pPr>
      <w:r>
        <w:rPr>
          <w:rFonts w:ascii="Arial" w:hAnsi="Arial" w:cs="Arial"/>
        </w:rPr>
        <w:t xml:space="preserve">- Data </w:t>
      </w:r>
      <w:proofErr w:type="spellStart"/>
      <w:r>
        <w:rPr>
          <w:rFonts w:ascii="Arial" w:hAnsi="Arial" w:cs="Arial"/>
        </w:rPr>
        <w:t>Mining</w:t>
      </w:r>
      <w:proofErr w:type="spellEnd"/>
      <w:r w:rsidRPr="00295DDB">
        <w:rPr>
          <w:rFonts w:ascii="Arial" w:hAnsi="Arial" w:cs="Arial"/>
        </w:rPr>
        <w:t>: Minería de datos para descubrir patrones valiosos en grandes volúmenes de datos.</w:t>
      </w:r>
    </w:p>
    <w:p w14:paraId="0C9B037E" w14:textId="77777777" w:rsidR="00295DDB" w:rsidRPr="00295DDB" w:rsidRDefault="00295DDB" w:rsidP="00295DDB">
      <w:pPr>
        <w:spacing w:line="360" w:lineRule="auto"/>
        <w:rPr>
          <w:rFonts w:ascii="Arial" w:hAnsi="Arial" w:cs="Arial"/>
        </w:rPr>
      </w:pPr>
    </w:p>
    <w:p w14:paraId="31E1AA4D" w14:textId="77777777" w:rsidR="00295DDB" w:rsidRPr="00295DDB" w:rsidRDefault="00295DDB" w:rsidP="00295DDB">
      <w:pPr>
        <w:spacing w:line="360" w:lineRule="auto"/>
        <w:rPr>
          <w:rFonts w:ascii="Arial" w:hAnsi="Arial" w:cs="Arial"/>
        </w:rPr>
      </w:pPr>
      <w:r w:rsidRPr="00295DDB">
        <w:rPr>
          <w:rFonts w:ascii="Arial" w:hAnsi="Arial" w:cs="Arial"/>
        </w:rPr>
        <w:t>Procesamiento Analíti</w:t>
      </w:r>
      <w:r>
        <w:rPr>
          <w:rFonts w:ascii="Arial" w:hAnsi="Arial" w:cs="Arial"/>
        </w:rPr>
        <w:t>co en Línea y Minería de Datos</w:t>
      </w:r>
      <w:r w:rsidRPr="00295DDB">
        <w:rPr>
          <w:rFonts w:ascii="Arial" w:hAnsi="Arial" w:cs="Arial"/>
        </w:rPr>
        <w:t>:</w:t>
      </w:r>
    </w:p>
    <w:p w14:paraId="394F2849" w14:textId="77777777" w:rsidR="00295DDB" w:rsidRPr="00CF0D62" w:rsidRDefault="00295DDB" w:rsidP="00295DDB">
      <w:pPr>
        <w:spacing w:line="360" w:lineRule="auto"/>
        <w:rPr>
          <w:rFonts w:ascii="Arial" w:hAnsi="Arial" w:cs="Arial"/>
          <w:lang w:val="en-US"/>
        </w:rPr>
      </w:pPr>
      <w:r w:rsidRPr="00CF0D62">
        <w:rPr>
          <w:rFonts w:ascii="Arial" w:hAnsi="Arial" w:cs="Arial"/>
          <w:lang w:val="en-US"/>
        </w:rPr>
        <w:t>- MOLAP (Multidimensional OLAP)</w:t>
      </w:r>
    </w:p>
    <w:p w14:paraId="2CC949F8" w14:textId="77777777" w:rsidR="00295DDB" w:rsidRPr="00CF0D62" w:rsidRDefault="00295DDB" w:rsidP="00295DDB">
      <w:pPr>
        <w:spacing w:line="360" w:lineRule="auto"/>
        <w:rPr>
          <w:rFonts w:ascii="Arial" w:hAnsi="Arial" w:cs="Arial"/>
          <w:lang w:val="en-US"/>
        </w:rPr>
      </w:pPr>
      <w:r w:rsidRPr="00CF0D62">
        <w:rPr>
          <w:rFonts w:ascii="Arial" w:hAnsi="Arial" w:cs="Arial"/>
          <w:lang w:val="en-US"/>
        </w:rPr>
        <w:t>- OLAP (Online Analytical Processing)</w:t>
      </w:r>
    </w:p>
    <w:p w14:paraId="41277394" w14:textId="77777777" w:rsidR="00295DDB" w:rsidRPr="00CF0D62" w:rsidRDefault="00295DDB" w:rsidP="00295DDB">
      <w:pPr>
        <w:spacing w:line="360" w:lineRule="auto"/>
        <w:rPr>
          <w:rFonts w:ascii="Arial" w:hAnsi="Arial" w:cs="Arial"/>
          <w:lang w:val="en-US"/>
        </w:rPr>
      </w:pPr>
      <w:r w:rsidRPr="00CF0D62">
        <w:rPr>
          <w:rFonts w:ascii="Arial" w:hAnsi="Arial" w:cs="Arial"/>
          <w:lang w:val="en-US"/>
        </w:rPr>
        <w:t>- HOLAP (Hybrid OLAP)</w:t>
      </w:r>
    </w:p>
    <w:p w14:paraId="2189CF5B" w14:textId="77777777" w:rsidR="00295DDB" w:rsidRPr="00CF0D62" w:rsidRDefault="00295DDB" w:rsidP="00295DDB">
      <w:pPr>
        <w:spacing w:line="360" w:lineRule="auto"/>
        <w:rPr>
          <w:rFonts w:ascii="Arial" w:hAnsi="Arial" w:cs="Arial"/>
          <w:lang w:val="en-US"/>
        </w:rPr>
      </w:pPr>
      <w:r w:rsidRPr="00CF0D62">
        <w:rPr>
          <w:rFonts w:ascii="Arial" w:hAnsi="Arial" w:cs="Arial"/>
          <w:lang w:val="en-US"/>
        </w:rPr>
        <w:t>- ROLAP (Relational OLAP)</w:t>
      </w:r>
    </w:p>
    <w:p w14:paraId="3EE4A0B0" w14:textId="77777777" w:rsidR="00295DDB" w:rsidRPr="00CF0D62" w:rsidRDefault="00295DDB" w:rsidP="00295DDB">
      <w:pPr>
        <w:spacing w:line="360" w:lineRule="auto"/>
        <w:rPr>
          <w:rFonts w:ascii="Arial" w:hAnsi="Arial" w:cs="Arial"/>
          <w:lang w:val="en-US"/>
        </w:rPr>
      </w:pPr>
    </w:p>
    <w:p w14:paraId="63F5567A" w14:textId="77777777" w:rsidR="00295DDB" w:rsidRPr="00295DDB" w:rsidRDefault="00295DDB" w:rsidP="00295DDB">
      <w:pPr>
        <w:spacing w:line="360" w:lineRule="auto"/>
        <w:rPr>
          <w:rFonts w:ascii="Arial" w:hAnsi="Arial" w:cs="Arial"/>
        </w:rPr>
      </w:pPr>
      <w:r w:rsidRPr="00295DDB">
        <w:rPr>
          <w:rFonts w:ascii="Arial" w:hAnsi="Arial" w:cs="Arial"/>
        </w:rPr>
        <w:t>La minería de datos es el proceso de descubrir patrones y otra información valiosa en grandes conjuntos de datos.</w:t>
      </w:r>
    </w:p>
    <w:p w14:paraId="56037EA7" w14:textId="77777777" w:rsidR="00295DDB" w:rsidRPr="00295DDB" w:rsidRDefault="00295DDB" w:rsidP="00295DDB">
      <w:pPr>
        <w:spacing w:line="360" w:lineRule="auto"/>
        <w:rPr>
          <w:rFonts w:ascii="Arial" w:hAnsi="Arial" w:cs="Arial"/>
        </w:rPr>
      </w:pPr>
      <w:r w:rsidRPr="00295DDB">
        <w:rPr>
          <w:rFonts w:ascii="Arial" w:hAnsi="Arial" w:cs="Arial"/>
        </w:rPr>
        <w:t>Ento</w:t>
      </w:r>
      <w:r>
        <w:rPr>
          <w:rFonts w:ascii="Arial" w:hAnsi="Arial" w:cs="Arial"/>
        </w:rPr>
        <w:t>rno de Negocios</w:t>
      </w:r>
      <w:r w:rsidRPr="00295DDB">
        <w:rPr>
          <w:rFonts w:ascii="Arial" w:hAnsi="Arial" w:cs="Arial"/>
        </w:rPr>
        <w:t>:</w:t>
      </w:r>
    </w:p>
    <w:p w14:paraId="5F1EC1EE" w14:textId="77777777" w:rsidR="00295DDB" w:rsidRPr="00295DDB" w:rsidRDefault="00295DDB" w:rsidP="00295DDB">
      <w:pPr>
        <w:spacing w:line="360" w:lineRule="auto"/>
        <w:rPr>
          <w:rFonts w:ascii="Arial" w:hAnsi="Arial" w:cs="Arial"/>
        </w:rPr>
      </w:pPr>
      <w:r>
        <w:rPr>
          <w:rFonts w:ascii="Arial" w:hAnsi="Arial" w:cs="Arial"/>
        </w:rPr>
        <w:t>- Microentorno</w:t>
      </w:r>
      <w:r w:rsidRPr="00295DDB">
        <w:rPr>
          <w:rFonts w:ascii="Arial" w:hAnsi="Arial" w:cs="Arial"/>
        </w:rPr>
        <w:t>: Incluye elementos cercanos a la empresa, como clientes, proveedores y competencia.</w:t>
      </w:r>
    </w:p>
    <w:p w14:paraId="3A02AB91" w14:textId="77777777" w:rsidR="00295DDB" w:rsidRPr="00295DDB" w:rsidRDefault="00295DDB" w:rsidP="00295DDB">
      <w:pPr>
        <w:spacing w:line="360" w:lineRule="auto"/>
        <w:rPr>
          <w:rFonts w:ascii="Arial" w:hAnsi="Arial" w:cs="Arial"/>
        </w:rPr>
      </w:pPr>
      <w:r>
        <w:rPr>
          <w:rFonts w:ascii="Arial" w:hAnsi="Arial" w:cs="Arial"/>
        </w:rPr>
        <w:t>- Macroentorno</w:t>
      </w:r>
      <w:r w:rsidRPr="00295DDB">
        <w:rPr>
          <w:rFonts w:ascii="Arial" w:hAnsi="Arial" w:cs="Arial"/>
        </w:rPr>
        <w:t>: Considera factores más amplios que afectan a las compañías en una sociedad o ámbito geográfico determinado.</w:t>
      </w:r>
    </w:p>
    <w:p w14:paraId="137CA6EE" w14:textId="77777777" w:rsidR="00295DDB" w:rsidRPr="00295DDB" w:rsidRDefault="00295DDB" w:rsidP="00295DDB">
      <w:pPr>
        <w:spacing w:line="360" w:lineRule="auto"/>
        <w:rPr>
          <w:rFonts w:ascii="Arial" w:hAnsi="Arial" w:cs="Arial"/>
        </w:rPr>
      </w:pPr>
    </w:p>
    <w:p w14:paraId="301CB65A" w14:textId="77777777" w:rsidR="00295DDB" w:rsidRPr="00295DDB" w:rsidRDefault="00295DDB" w:rsidP="00295DDB">
      <w:pPr>
        <w:spacing w:line="360" w:lineRule="auto"/>
        <w:rPr>
          <w:rFonts w:ascii="Arial" w:hAnsi="Arial" w:cs="Arial"/>
        </w:rPr>
      </w:pPr>
      <w:r w:rsidRPr="00295DDB">
        <w:rPr>
          <w:rFonts w:ascii="Arial" w:hAnsi="Arial" w:cs="Arial"/>
        </w:rPr>
        <w:lastRenderedPageBreak/>
        <w:t>Aná</w:t>
      </w:r>
      <w:r>
        <w:rPr>
          <w:rFonts w:ascii="Arial" w:hAnsi="Arial" w:cs="Arial"/>
        </w:rPr>
        <w:t>lisis de Big Data</w:t>
      </w:r>
      <w:r w:rsidRPr="00295DDB">
        <w:rPr>
          <w:rFonts w:ascii="Arial" w:hAnsi="Arial" w:cs="Arial"/>
        </w:rPr>
        <w:t>:</w:t>
      </w:r>
    </w:p>
    <w:p w14:paraId="588C75E2" w14:textId="77777777" w:rsidR="00295DDB" w:rsidRPr="00295DDB" w:rsidRDefault="00295DDB" w:rsidP="00295DDB">
      <w:pPr>
        <w:spacing w:line="360" w:lineRule="auto"/>
        <w:rPr>
          <w:rFonts w:ascii="Arial" w:hAnsi="Arial" w:cs="Arial"/>
        </w:rPr>
      </w:pPr>
      <w:r w:rsidRPr="00295DDB">
        <w:rPr>
          <w:rFonts w:ascii="Arial" w:hAnsi="Arial" w:cs="Arial"/>
        </w:rPr>
        <w:t xml:space="preserve">- Utiliza técnicas analíticas avanzadas para trabajar con conjuntos de </w:t>
      </w:r>
      <w:proofErr w:type="spellStart"/>
      <w:r w:rsidRPr="00295DDB">
        <w:rPr>
          <w:rFonts w:ascii="Arial" w:hAnsi="Arial" w:cs="Arial"/>
        </w:rPr>
        <w:t>big</w:t>
      </w:r>
      <w:proofErr w:type="spellEnd"/>
      <w:r w:rsidRPr="00295DDB">
        <w:rPr>
          <w:rFonts w:ascii="Arial" w:hAnsi="Arial" w:cs="Arial"/>
        </w:rPr>
        <w:t xml:space="preserve"> data muy grandes y diversos, que incluyen datos estructurados, semiestructurados y no estructurados de diversas fuentes y tamaños, desde terabytes hasta </w:t>
      </w:r>
      <w:proofErr w:type="spellStart"/>
      <w:r w:rsidRPr="00295DDB">
        <w:rPr>
          <w:rFonts w:ascii="Arial" w:hAnsi="Arial" w:cs="Arial"/>
        </w:rPr>
        <w:t>zettabytes</w:t>
      </w:r>
      <w:proofErr w:type="spellEnd"/>
      <w:r w:rsidRPr="00295DDB">
        <w:rPr>
          <w:rFonts w:ascii="Arial" w:hAnsi="Arial" w:cs="Arial"/>
        </w:rPr>
        <w:t>.</w:t>
      </w:r>
    </w:p>
    <w:p w14:paraId="1F933B1E" w14:textId="77777777" w:rsidR="00295DDB" w:rsidRPr="00295DDB" w:rsidRDefault="00295DDB" w:rsidP="00295DDB">
      <w:pPr>
        <w:spacing w:line="360" w:lineRule="auto"/>
        <w:rPr>
          <w:rFonts w:ascii="Arial" w:hAnsi="Arial" w:cs="Arial"/>
        </w:rPr>
      </w:pPr>
    </w:p>
    <w:p w14:paraId="6E4FA378" w14:textId="77777777" w:rsidR="00D70681" w:rsidRPr="00705BA4" w:rsidRDefault="00295DDB" w:rsidP="00295DDB">
      <w:pPr>
        <w:spacing w:line="360" w:lineRule="auto"/>
        <w:rPr>
          <w:rFonts w:ascii="Arial" w:hAnsi="Arial" w:cs="Arial"/>
        </w:rPr>
      </w:pPr>
      <w:r w:rsidRPr="00295DDB">
        <w:rPr>
          <w:rFonts w:ascii="Arial" w:hAnsi="Arial" w:cs="Arial"/>
        </w:rPr>
        <w:t>La clase concluyó destacando la importancia de BI para tomar decisiones empresariales basadas en datos sólidos y analizados.</w:t>
      </w:r>
    </w:p>
    <w:p w14:paraId="003F2DEE" w14:textId="77777777" w:rsidR="0063214B" w:rsidRPr="0063214B" w:rsidRDefault="0063214B" w:rsidP="00705BA4">
      <w:pPr>
        <w:spacing w:line="360" w:lineRule="auto"/>
        <w:rPr>
          <w:rFonts w:ascii="Arial" w:hAnsi="Arial" w:cs="Arial"/>
        </w:rPr>
      </w:pPr>
    </w:p>
    <w:sectPr w:rsidR="0063214B" w:rsidRPr="00632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9E"/>
    <w:rsid w:val="000E6170"/>
    <w:rsid w:val="00157551"/>
    <w:rsid w:val="00173360"/>
    <w:rsid w:val="00223B2B"/>
    <w:rsid w:val="00295DDB"/>
    <w:rsid w:val="00587499"/>
    <w:rsid w:val="0063214B"/>
    <w:rsid w:val="00705BA4"/>
    <w:rsid w:val="007B0C46"/>
    <w:rsid w:val="00AA189E"/>
    <w:rsid w:val="00C70807"/>
    <w:rsid w:val="00C81364"/>
    <w:rsid w:val="00CF0D62"/>
    <w:rsid w:val="00D70681"/>
    <w:rsid w:val="00E250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AFCC"/>
  <w15:chartTrackingRefBased/>
  <w15:docId w15:val="{71AD85CD-9A78-4EF3-900A-795F9D8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310</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Herrera Rivera</dc:creator>
  <cp:keywords/>
  <dc:description/>
  <cp:lastModifiedBy>david aguirre</cp:lastModifiedBy>
  <cp:revision>3</cp:revision>
  <cp:lastPrinted>2024-06-21T03:37:00Z</cp:lastPrinted>
  <dcterms:created xsi:type="dcterms:W3CDTF">2024-06-21T04:01:00Z</dcterms:created>
  <dcterms:modified xsi:type="dcterms:W3CDTF">2024-06-21T05:03:00Z</dcterms:modified>
</cp:coreProperties>
</file>