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 Is the Python Standard Library included with PyInputPlus?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2. Why is PyInputPlus commonly imported with import pyinputplus as pypi?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can write pyip instead of Pyinputplus in code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 How do you distinguish between inputInt() and inputFloat()?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inputInt() will return 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inputFloat() will return float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4. Using PyInputPlus, how do you ensure that the user enters a whole number between 0 and 99?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PyInputPlus.inputInt('enter number:' , greaterThan=0, lessThan=99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5. What is transferred to the keyword arguments allowRegexes and blockRegexes?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expression to allow or block patterns respectively.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6. If a blank input is entered three times, what does inputStr(limit=3)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pyinputplus.RentryLimitException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7. If blank input is entered three times, what does inputStr(limit=3, default='hello')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return 'hello'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