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577BD" w14:textId="77777777" w:rsidR="0047288E" w:rsidRPr="009C6169" w:rsidRDefault="0047288E" w:rsidP="0047288E">
      <w:pPr>
        <w:pStyle w:val="ListParagraph"/>
        <w:numPr>
          <w:ilvl w:val="0"/>
          <w:numId w:val="1"/>
        </w:numPr>
        <w:rPr>
          <w:lang w:val="en-GB"/>
        </w:rPr>
      </w:pPr>
      <w:r>
        <w:t>Give an example of 3 events A, B, C which are pairwise independent but not independent. Hint: find an example where whether C occurs is completely determined if we know whether A occurred and whether B occurred, but completely undetermined if we know only one of these things.</w:t>
      </w:r>
    </w:p>
    <w:p w14:paraId="3E1C4745" w14:textId="441BEBA4" w:rsidR="009C6169" w:rsidRDefault="009C6169" w:rsidP="009C6169">
      <w:pPr>
        <w:rPr>
          <w:lang w:val="en-GB"/>
        </w:rPr>
      </w:pPr>
      <w:r>
        <w:rPr>
          <w:lang w:val="en-GB"/>
        </w:rPr>
        <w:t>Answer :</w:t>
      </w:r>
    </w:p>
    <w:p w14:paraId="6EF251B3" w14:textId="77777777" w:rsidR="009C6169" w:rsidRDefault="009C6169" w:rsidP="009C6169">
      <w:pPr>
        <w:rPr>
          <w:lang w:val="en-GB"/>
        </w:rPr>
      </w:pPr>
    </w:p>
    <w:p w14:paraId="57CBCDA5" w14:textId="77777777" w:rsidR="009C6169" w:rsidRPr="009C6169" w:rsidRDefault="009C6169" w:rsidP="009C6169">
      <w:r w:rsidRPr="009C6169">
        <w:t>Here's an example of three events AAA, BBB, and CCC that are pairwise independent but not mutually independent:</w:t>
      </w:r>
    </w:p>
    <w:p w14:paraId="409D080F" w14:textId="77777777" w:rsidR="009C6169" w:rsidRPr="009C6169" w:rsidRDefault="009C6169" w:rsidP="009C6169">
      <w:pPr>
        <w:rPr>
          <w:b/>
          <w:bCs/>
        </w:rPr>
      </w:pPr>
      <w:r w:rsidRPr="009C6169">
        <w:rPr>
          <w:b/>
          <w:bCs/>
        </w:rPr>
        <w:t>Example:</w:t>
      </w:r>
    </w:p>
    <w:p w14:paraId="634B0E79" w14:textId="77777777" w:rsidR="009C6169" w:rsidRPr="009C6169" w:rsidRDefault="009C6169" w:rsidP="009C6169">
      <w:r w:rsidRPr="009C6169">
        <w:t>Let AAA, BBB, and CCC be defined as follows in the context of flipping two fair coins:</w:t>
      </w:r>
    </w:p>
    <w:p w14:paraId="51772ECB" w14:textId="77777777" w:rsidR="009C6169" w:rsidRPr="009C6169" w:rsidRDefault="009C6169" w:rsidP="009C6169">
      <w:pPr>
        <w:numPr>
          <w:ilvl w:val="0"/>
          <w:numId w:val="2"/>
        </w:numPr>
      </w:pPr>
      <w:r w:rsidRPr="009C6169">
        <w:rPr>
          <w:b/>
          <w:bCs/>
        </w:rPr>
        <w:t>Event AAA</w:t>
      </w:r>
      <w:r w:rsidRPr="009C6169">
        <w:t>: The first coin is heads.</w:t>
      </w:r>
    </w:p>
    <w:p w14:paraId="644AFEBB" w14:textId="77777777" w:rsidR="009C6169" w:rsidRPr="009C6169" w:rsidRDefault="009C6169" w:rsidP="009C6169">
      <w:pPr>
        <w:numPr>
          <w:ilvl w:val="0"/>
          <w:numId w:val="2"/>
        </w:numPr>
      </w:pPr>
      <w:r w:rsidRPr="009C6169">
        <w:rPr>
          <w:b/>
          <w:bCs/>
        </w:rPr>
        <w:t>Event BBB</w:t>
      </w:r>
      <w:r w:rsidRPr="009C6169">
        <w:t>: The second coin is heads.</w:t>
      </w:r>
    </w:p>
    <w:p w14:paraId="2C1B35BC" w14:textId="77777777" w:rsidR="009C6169" w:rsidRPr="009C6169" w:rsidRDefault="009C6169" w:rsidP="009C6169">
      <w:pPr>
        <w:numPr>
          <w:ilvl w:val="0"/>
          <w:numId w:val="2"/>
        </w:numPr>
      </w:pPr>
      <w:r w:rsidRPr="009C6169">
        <w:rPr>
          <w:b/>
          <w:bCs/>
        </w:rPr>
        <w:t>Event CCC</w:t>
      </w:r>
      <w:r w:rsidRPr="009C6169">
        <w:t>: Either both coins are heads or both coins are tails.</w:t>
      </w:r>
    </w:p>
    <w:p w14:paraId="2AE9330F" w14:textId="77777777" w:rsidR="009C6169" w:rsidRPr="009C6169" w:rsidRDefault="009C6169" w:rsidP="009C6169">
      <w:pPr>
        <w:rPr>
          <w:b/>
          <w:bCs/>
        </w:rPr>
      </w:pPr>
      <w:r w:rsidRPr="009C6169">
        <w:rPr>
          <w:b/>
          <w:bCs/>
        </w:rPr>
        <w:t>Probability Calculation:</w:t>
      </w:r>
    </w:p>
    <w:p w14:paraId="4F587E0C" w14:textId="77777777" w:rsidR="009C6169" w:rsidRPr="009C6169" w:rsidRDefault="009C6169" w:rsidP="009C6169">
      <w:pPr>
        <w:numPr>
          <w:ilvl w:val="0"/>
          <w:numId w:val="3"/>
        </w:numPr>
      </w:pPr>
      <w:r w:rsidRPr="009C6169">
        <w:rPr>
          <w:b/>
          <w:bCs/>
        </w:rPr>
        <w:t>Pairwise Independence</w:t>
      </w:r>
      <w:r w:rsidRPr="009C6169">
        <w:t>:</w:t>
      </w:r>
    </w:p>
    <w:p w14:paraId="10E863A9" w14:textId="77777777" w:rsidR="009C6169" w:rsidRPr="009C6169" w:rsidRDefault="009C6169" w:rsidP="009C6169">
      <w:pPr>
        <w:numPr>
          <w:ilvl w:val="1"/>
          <w:numId w:val="3"/>
        </w:numPr>
      </w:pPr>
      <w:r w:rsidRPr="009C6169">
        <w:t>AAA and BBB are independent because the outcome of one coin does not affect the outcome of the other. P(A∩B)=14P(A \cap B) = \frac{1}{4}P(A∩B)=41​, and P(A)×P(B)=12×12=14P(A) \times P(B) = \frac{1}{2} \times \frac{1}{2} = \frac{1}{4}P(A)×P(B)=21​×21​=41​.</w:t>
      </w:r>
    </w:p>
    <w:p w14:paraId="3E4400F1" w14:textId="77777777" w:rsidR="009C6169" w:rsidRPr="009C6169" w:rsidRDefault="009C6169" w:rsidP="009C6169">
      <w:pPr>
        <w:numPr>
          <w:ilvl w:val="1"/>
          <w:numId w:val="3"/>
        </w:numPr>
      </w:pPr>
      <w:r w:rsidRPr="009C6169">
        <w:t>AAA and CCC are independent:</w:t>
      </w:r>
    </w:p>
    <w:p w14:paraId="51E50061" w14:textId="77777777" w:rsidR="009C6169" w:rsidRPr="009C6169" w:rsidRDefault="009C6169" w:rsidP="009C6169">
      <w:pPr>
        <w:numPr>
          <w:ilvl w:val="2"/>
          <w:numId w:val="3"/>
        </w:numPr>
      </w:pPr>
      <w:r w:rsidRPr="009C6169">
        <w:t>P(A)=12P(A) = \frac{1}{2}P(A)=21​ (probability that the first coin is heads).</w:t>
      </w:r>
    </w:p>
    <w:p w14:paraId="594C797B" w14:textId="77777777" w:rsidR="009C6169" w:rsidRPr="009C6169" w:rsidRDefault="009C6169" w:rsidP="009C6169">
      <w:pPr>
        <w:numPr>
          <w:ilvl w:val="2"/>
          <w:numId w:val="3"/>
        </w:numPr>
      </w:pPr>
      <w:r w:rsidRPr="009C6169">
        <w:t>P(C)=12P(C) = \frac{1}{2}P(C)=21​ (probability that both coins are the same).</w:t>
      </w:r>
    </w:p>
    <w:p w14:paraId="65DD4144" w14:textId="77777777" w:rsidR="009C6169" w:rsidRPr="009C6169" w:rsidRDefault="009C6169" w:rsidP="009C6169">
      <w:pPr>
        <w:numPr>
          <w:ilvl w:val="2"/>
          <w:numId w:val="3"/>
        </w:numPr>
      </w:pPr>
      <w:r w:rsidRPr="009C6169">
        <w:t>P(A∩C)=14P(A \cap C) = \frac{1}{4}P(A∩C)=41​ (probability that the first coin is heads and both coins are the same, meaning the second coin is also heads).</w:t>
      </w:r>
    </w:p>
    <w:p w14:paraId="741DC8E2" w14:textId="77777777" w:rsidR="009C6169" w:rsidRPr="009C6169" w:rsidRDefault="009C6169" w:rsidP="009C6169">
      <w:pPr>
        <w:numPr>
          <w:ilvl w:val="2"/>
          <w:numId w:val="3"/>
        </w:numPr>
      </w:pPr>
      <w:r w:rsidRPr="009C6169">
        <w:t>P(A)×P(C)=12×12=14P(A) \times P(C) = \frac{1}{2} \times \frac{1}{2} = \frac{1}{4}P(A)×P(C)=21​×21​=41​.</w:t>
      </w:r>
    </w:p>
    <w:p w14:paraId="35B0779E" w14:textId="77777777" w:rsidR="009C6169" w:rsidRPr="009C6169" w:rsidRDefault="009C6169" w:rsidP="009C6169">
      <w:pPr>
        <w:numPr>
          <w:ilvl w:val="1"/>
          <w:numId w:val="3"/>
        </w:numPr>
      </w:pPr>
      <w:r w:rsidRPr="009C6169">
        <w:t>BBB and CCC are independent by similar reasoning:</w:t>
      </w:r>
    </w:p>
    <w:p w14:paraId="4DE9C96E" w14:textId="77777777" w:rsidR="009C6169" w:rsidRPr="009C6169" w:rsidRDefault="009C6169" w:rsidP="009C6169">
      <w:pPr>
        <w:numPr>
          <w:ilvl w:val="2"/>
          <w:numId w:val="3"/>
        </w:numPr>
      </w:pPr>
      <w:r w:rsidRPr="009C6169">
        <w:t>P(B)=12P(B) = \frac{1}{2}P(B)=21​ (probability that the second coin is heads).</w:t>
      </w:r>
    </w:p>
    <w:p w14:paraId="1CE1636B" w14:textId="77777777" w:rsidR="009C6169" w:rsidRPr="009C6169" w:rsidRDefault="009C6169" w:rsidP="009C6169">
      <w:pPr>
        <w:numPr>
          <w:ilvl w:val="2"/>
          <w:numId w:val="3"/>
        </w:numPr>
      </w:pPr>
      <w:r w:rsidRPr="009C6169">
        <w:t>P(B∩C)=14P(B \cap C) = \frac{1}{4}P(B∩C)=41​ (probability that the second coin is heads and both coins are the same, meaning the first coin is also heads).</w:t>
      </w:r>
    </w:p>
    <w:p w14:paraId="0DAFCD47" w14:textId="77777777" w:rsidR="009C6169" w:rsidRPr="009C6169" w:rsidRDefault="009C6169" w:rsidP="009C6169">
      <w:pPr>
        <w:numPr>
          <w:ilvl w:val="2"/>
          <w:numId w:val="3"/>
        </w:numPr>
      </w:pPr>
      <w:r w:rsidRPr="009C6169">
        <w:t>P(B)×P(C)=12×12=14P(B) \times P(C) = \frac{1}{2} \times \frac{1}{2} = \frac{1}{4}P(B)×P(C)=21​×21​=41​.</w:t>
      </w:r>
    </w:p>
    <w:p w14:paraId="2C62C242" w14:textId="77777777" w:rsidR="009C6169" w:rsidRPr="009C6169" w:rsidRDefault="009C6169" w:rsidP="009C6169">
      <w:pPr>
        <w:numPr>
          <w:ilvl w:val="0"/>
          <w:numId w:val="3"/>
        </w:numPr>
      </w:pPr>
      <w:r w:rsidRPr="009C6169">
        <w:rPr>
          <w:b/>
          <w:bCs/>
        </w:rPr>
        <w:t>Not Mutually Independent</w:t>
      </w:r>
      <w:r w:rsidRPr="009C6169">
        <w:t>:</w:t>
      </w:r>
    </w:p>
    <w:p w14:paraId="63C330EC" w14:textId="77777777" w:rsidR="009C6169" w:rsidRPr="009C6169" w:rsidRDefault="009C6169" w:rsidP="009C6169">
      <w:pPr>
        <w:numPr>
          <w:ilvl w:val="1"/>
          <w:numId w:val="3"/>
        </w:numPr>
      </w:pPr>
      <w:r w:rsidRPr="009C6169">
        <w:lastRenderedPageBreak/>
        <w:t>For mutual independence, we would need P(A∩B∩C)=P(A)×P(B)×P(C)P(A \cap B \cap C) = P(A) \times P(B) \times P(C)P(A∩B∩C)=P(A)×P(B)×P(C).</w:t>
      </w:r>
    </w:p>
    <w:p w14:paraId="5238AA7F" w14:textId="77777777" w:rsidR="009C6169" w:rsidRPr="009C6169" w:rsidRDefault="009C6169" w:rsidP="009C6169">
      <w:pPr>
        <w:numPr>
          <w:ilvl w:val="1"/>
          <w:numId w:val="3"/>
        </w:numPr>
      </w:pPr>
      <w:r w:rsidRPr="009C6169">
        <w:t>P(A∩B∩C)=P(first coin is heads and second coin is heads)=14P(A \cap B \cap C) = P(\text{first coin is heads and second coin is heads}) = \frac{1}{4}P(A∩B∩C)=P(first coin is heads and second coin is heads)=41​.</w:t>
      </w:r>
    </w:p>
    <w:p w14:paraId="62F19F07" w14:textId="77777777" w:rsidR="009C6169" w:rsidRPr="009C6169" w:rsidRDefault="009C6169" w:rsidP="009C6169">
      <w:pPr>
        <w:numPr>
          <w:ilvl w:val="1"/>
          <w:numId w:val="3"/>
        </w:numPr>
      </w:pPr>
      <w:r w:rsidRPr="009C6169">
        <w:t>However, P(A)×P(B)×P(C)=12×12×12=18P(A) \times P(B) \times P(C) = \frac{1}{2} \times \frac{1}{2} \times \frac{1}{2} = \frac{1}{8}P(A)×P(B)×P(C)=21​×21​×21​=81​.</w:t>
      </w:r>
    </w:p>
    <w:p w14:paraId="6A6EC807" w14:textId="77777777" w:rsidR="009C6169" w:rsidRPr="009C6169" w:rsidRDefault="009C6169" w:rsidP="009C6169">
      <w:r w:rsidRPr="009C6169">
        <w:t>Since 14≠18\frac{1}{4} \</w:t>
      </w:r>
      <w:proofErr w:type="spellStart"/>
      <w:r w:rsidRPr="009C6169">
        <w:t>neq</w:t>
      </w:r>
      <w:proofErr w:type="spellEnd"/>
      <w:r w:rsidRPr="009C6169">
        <w:t xml:space="preserve"> \frac{1}{8}41​=81​, the events AAA, BBB, and CCC are not mutually independent, but they are pairwise independent.</w:t>
      </w:r>
    </w:p>
    <w:p w14:paraId="36FC9161" w14:textId="77777777" w:rsidR="009C6169" w:rsidRPr="009C6169" w:rsidRDefault="009C6169" w:rsidP="009C6169">
      <w:r w:rsidRPr="009C6169">
        <w:t>This example demonstrates that CCC is completely determined if both AAA and BBB are known, but is undetermined if only one of AAA or BBB is known.</w:t>
      </w:r>
    </w:p>
    <w:p w14:paraId="5053072F" w14:textId="77777777" w:rsidR="009C6169" w:rsidRPr="009C6169" w:rsidRDefault="009C6169" w:rsidP="009C6169">
      <w:pPr>
        <w:rPr>
          <w:lang w:val="en-GB"/>
        </w:rPr>
      </w:pPr>
    </w:p>
    <w:p w14:paraId="2F9F2F61" w14:textId="77777777" w:rsidR="0047288E" w:rsidRPr="009C6169" w:rsidRDefault="0047288E" w:rsidP="0047288E">
      <w:pPr>
        <w:pStyle w:val="ListParagraph"/>
        <w:numPr>
          <w:ilvl w:val="0"/>
          <w:numId w:val="1"/>
        </w:numPr>
        <w:rPr>
          <w:lang w:val="en-GB"/>
        </w:rPr>
      </w:pPr>
      <w:r>
        <w:t>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14:paraId="7E9D64BC" w14:textId="77777777" w:rsidR="009C6169" w:rsidRDefault="009C6169" w:rsidP="009C6169">
      <w:pPr>
        <w:rPr>
          <w:lang w:val="en-GB"/>
        </w:rPr>
      </w:pPr>
    </w:p>
    <w:p w14:paraId="0A83FF2A" w14:textId="77777777" w:rsidR="009C6169" w:rsidRPr="009C6169" w:rsidRDefault="009C6169" w:rsidP="009C6169">
      <w:pPr>
        <w:rPr>
          <w:b/>
          <w:bCs/>
        </w:rPr>
      </w:pPr>
      <w:r w:rsidRPr="009C6169">
        <w:rPr>
          <w:b/>
          <w:bCs/>
        </w:rPr>
        <w:t>Step 1: Define Events</w:t>
      </w:r>
    </w:p>
    <w:p w14:paraId="04E0ADE0" w14:textId="77777777" w:rsidR="009C6169" w:rsidRPr="009C6169" w:rsidRDefault="009C6169" w:rsidP="009C6169">
      <w:pPr>
        <w:numPr>
          <w:ilvl w:val="0"/>
          <w:numId w:val="4"/>
        </w:numPr>
      </w:pPr>
      <w:r w:rsidRPr="009C6169">
        <w:rPr>
          <w:b/>
          <w:bCs/>
        </w:rPr>
        <w:t>Let G1G_1G1​</w:t>
      </w:r>
      <w:r w:rsidRPr="009C6169">
        <w:t xml:space="preserve"> be the event that the initial marble was green.</w:t>
      </w:r>
    </w:p>
    <w:p w14:paraId="3A7B2605" w14:textId="77777777" w:rsidR="009C6169" w:rsidRPr="009C6169" w:rsidRDefault="009C6169" w:rsidP="009C6169">
      <w:pPr>
        <w:numPr>
          <w:ilvl w:val="0"/>
          <w:numId w:val="4"/>
        </w:numPr>
      </w:pPr>
      <w:r w:rsidRPr="009C6169">
        <w:rPr>
          <w:b/>
          <w:bCs/>
        </w:rPr>
        <w:t>Let G2G_2G2​</w:t>
      </w:r>
      <w:r w:rsidRPr="009C6169">
        <w:t xml:space="preserve"> be the event that the initial marble was blue (so the added marble is green).</w:t>
      </w:r>
    </w:p>
    <w:p w14:paraId="216E57C6" w14:textId="77777777" w:rsidR="009C6169" w:rsidRPr="009C6169" w:rsidRDefault="009C6169" w:rsidP="009C6169">
      <w:pPr>
        <w:numPr>
          <w:ilvl w:val="0"/>
          <w:numId w:val="4"/>
        </w:numPr>
      </w:pPr>
      <w:r w:rsidRPr="009C6169">
        <w:rPr>
          <w:b/>
          <w:bCs/>
        </w:rPr>
        <w:t>Let GGG</w:t>
      </w:r>
      <w:r w:rsidRPr="009C6169">
        <w:t xml:space="preserve"> be the event that a green marble is drawn.</w:t>
      </w:r>
    </w:p>
    <w:p w14:paraId="212A051F" w14:textId="77777777" w:rsidR="009C6169" w:rsidRPr="009C6169" w:rsidRDefault="009C6169" w:rsidP="009C6169">
      <w:r w:rsidRPr="009C6169">
        <w:t>We want to find P(G1</w:t>
      </w:r>
      <w:r w:rsidRPr="009C6169">
        <w:rPr>
          <w:rFonts w:ascii="Cambria Math" w:hAnsi="Cambria Math" w:cs="Cambria Math"/>
        </w:rPr>
        <w:t>∣</w:t>
      </w:r>
      <w:r w:rsidRPr="009C6169">
        <w:t>G)P(G_1 | G)P(G1​</w:t>
      </w:r>
      <w:r w:rsidRPr="009C6169">
        <w:rPr>
          <w:rFonts w:ascii="Cambria Math" w:hAnsi="Cambria Math" w:cs="Cambria Math"/>
        </w:rPr>
        <w:t>∣</w:t>
      </w:r>
      <w:r w:rsidRPr="009C6169">
        <w:t>G), the probability that the remaining marble is green given that a green marble was drawn.</w:t>
      </w:r>
    </w:p>
    <w:p w14:paraId="641346F5" w14:textId="77777777" w:rsidR="009C6169" w:rsidRPr="009C6169" w:rsidRDefault="009C6169" w:rsidP="009C6169">
      <w:pPr>
        <w:rPr>
          <w:b/>
          <w:bCs/>
        </w:rPr>
      </w:pPr>
      <w:r w:rsidRPr="009C6169">
        <w:rPr>
          <w:b/>
          <w:bCs/>
        </w:rPr>
        <w:t>Step 2: Calculate Prior Probabilities</w:t>
      </w:r>
    </w:p>
    <w:p w14:paraId="529616E5" w14:textId="77777777" w:rsidR="009C6169" w:rsidRPr="009C6169" w:rsidRDefault="009C6169" w:rsidP="009C6169">
      <w:pPr>
        <w:numPr>
          <w:ilvl w:val="0"/>
          <w:numId w:val="5"/>
        </w:numPr>
      </w:pPr>
      <w:r w:rsidRPr="009C6169">
        <w:t>P(G1)=12P(G_1) = \frac{1}{2}P(G1​)=21​: Probability that the initial marble is green.</w:t>
      </w:r>
    </w:p>
    <w:p w14:paraId="62F92CA0" w14:textId="77777777" w:rsidR="009C6169" w:rsidRPr="009C6169" w:rsidRDefault="009C6169" w:rsidP="009C6169">
      <w:pPr>
        <w:numPr>
          <w:ilvl w:val="0"/>
          <w:numId w:val="5"/>
        </w:numPr>
      </w:pPr>
      <w:r w:rsidRPr="009C6169">
        <w:t>P(G2)=12P(G_2) = \frac{1}{2}P(G2​)=21​: Probability that the initial marble is blue.</w:t>
      </w:r>
    </w:p>
    <w:p w14:paraId="0C31E360" w14:textId="77777777" w:rsidR="009C6169" w:rsidRPr="009C6169" w:rsidRDefault="009C6169" w:rsidP="009C6169">
      <w:pPr>
        <w:rPr>
          <w:b/>
          <w:bCs/>
        </w:rPr>
      </w:pPr>
      <w:r w:rsidRPr="009C6169">
        <w:rPr>
          <w:b/>
          <w:bCs/>
        </w:rPr>
        <w:t>Step 3: Likelihood of Drawing a Green Marble</w:t>
      </w:r>
    </w:p>
    <w:p w14:paraId="70EC86E7" w14:textId="77777777" w:rsidR="009C6169" w:rsidRPr="009C6169" w:rsidRDefault="009C6169" w:rsidP="009C6169">
      <w:pPr>
        <w:numPr>
          <w:ilvl w:val="0"/>
          <w:numId w:val="6"/>
        </w:numPr>
      </w:pPr>
      <w:r w:rsidRPr="009C6169">
        <w:rPr>
          <w:b/>
          <w:bCs/>
        </w:rPr>
        <w:t>If the initial marble was green (G1)(G_1)(G1​)</w:t>
      </w:r>
      <w:r w:rsidRPr="009C6169">
        <w:t>, there are two green marbles in the bag, so the probability of drawing a green marble is: P(G</w:t>
      </w:r>
      <w:r w:rsidRPr="009C6169">
        <w:rPr>
          <w:rFonts w:ascii="Cambria Math" w:hAnsi="Cambria Math" w:cs="Cambria Math"/>
        </w:rPr>
        <w:t>∣</w:t>
      </w:r>
      <w:r w:rsidRPr="009C6169">
        <w:t>G1)=1P(G | G_1) = 1P(G</w:t>
      </w:r>
      <w:r w:rsidRPr="009C6169">
        <w:rPr>
          <w:rFonts w:ascii="Cambria Math" w:hAnsi="Cambria Math" w:cs="Cambria Math"/>
        </w:rPr>
        <w:t>∣</w:t>
      </w:r>
      <w:r w:rsidRPr="009C6169">
        <w:t>G1​)=1</w:t>
      </w:r>
    </w:p>
    <w:p w14:paraId="3D00527D" w14:textId="77777777" w:rsidR="009C6169" w:rsidRPr="009C6169" w:rsidRDefault="009C6169" w:rsidP="009C6169">
      <w:pPr>
        <w:numPr>
          <w:ilvl w:val="0"/>
          <w:numId w:val="6"/>
        </w:numPr>
      </w:pPr>
      <w:r w:rsidRPr="009C6169">
        <w:rPr>
          <w:b/>
          <w:bCs/>
        </w:rPr>
        <w:t>If the initial marble was blue (G2)(G_2)(G2​)</w:t>
      </w:r>
      <w:r w:rsidRPr="009C6169">
        <w:t>, there is one green and one blue marble, so the probability of drawing a green marble is: P(G</w:t>
      </w:r>
      <w:r w:rsidRPr="009C6169">
        <w:rPr>
          <w:rFonts w:ascii="Cambria Math" w:hAnsi="Cambria Math" w:cs="Cambria Math"/>
        </w:rPr>
        <w:t>∣</w:t>
      </w:r>
      <w:r w:rsidRPr="009C6169">
        <w:t>G2)=12P(G | G_2) = \frac{1}{2}P(G</w:t>
      </w:r>
      <w:r w:rsidRPr="009C6169">
        <w:rPr>
          <w:rFonts w:ascii="Cambria Math" w:hAnsi="Cambria Math" w:cs="Cambria Math"/>
        </w:rPr>
        <w:t>∣</w:t>
      </w:r>
      <w:r w:rsidRPr="009C6169">
        <w:t>G2​)=21​</w:t>
      </w:r>
    </w:p>
    <w:p w14:paraId="506967F1" w14:textId="77777777" w:rsidR="009C6169" w:rsidRPr="009C6169" w:rsidRDefault="009C6169" w:rsidP="009C6169">
      <w:pPr>
        <w:rPr>
          <w:b/>
          <w:bCs/>
        </w:rPr>
      </w:pPr>
      <w:r w:rsidRPr="009C6169">
        <w:rPr>
          <w:b/>
          <w:bCs/>
        </w:rPr>
        <w:t>Step 4: Apply Bayes' Theorem</w:t>
      </w:r>
    </w:p>
    <w:p w14:paraId="76C55CEB" w14:textId="77777777" w:rsidR="009C6169" w:rsidRPr="009C6169" w:rsidRDefault="009C6169" w:rsidP="009C6169">
      <w:r w:rsidRPr="009C6169">
        <w:t>Bayes' Theorem states:</w:t>
      </w:r>
    </w:p>
    <w:p w14:paraId="0C8A9172" w14:textId="77777777" w:rsidR="009C6169" w:rsidRPr="009C6169" w:rsidRDefault="009C6169" w:rsidP="009C6169">
      <w:r w:rsidRPr="009C6169">
        <w:t>P(G1</w:t>
      </w:r>
      <w:r w:rsidRPr="009C6169">
        <w:rPr>
          <w:rFonts w:ascii="Cambria Math" w:hAnsi="Cambria Math" w:cs="Cambria Math"/>
        </w:rPr>
        <w:t>∣</w:t>
      </w:r>
      <w:r w:rsidRPr="009C6169">
        <w:t>G)=P(G</w:t>
      </w:r>
      <w:r w:rsidRPr="009C6169">
        <w:rPr>
          <w:rFonts w:ascii="Cambria Math" w:hAnsi="Cambria Math" w:cs="Cambria Math"/>
        </w:rPr>
        <w:t>∣</w:t>
      </w:r>
      <w:r w:rsidRPr="009C6169">
        <w:t>G1)</w:t>
      </w:r>
      <w:r w:rsidRPr="009C6169">
        <w:rPr>
          <w:rFonts w:ascii="Calibri" w:hAnsi="Calibri" w:cs="Calibri"/>
        </w:rPr>
        <w:t>×</w:t>
      </w:r>
      <w:r w:rsidRPr="009C6169">
        <w:t>P(G1)P(G)P(G_1 | G) = \frac{P(G | G_1) \times P(G_1)}{P(G)}P(G1​</w:t>
      </w:r>
      <w:r w:rsidRPr="009C6169">
        <w:rPr>
          <w:rFonts w:ascii="Cambria Math" w:hAnsi="Cambria Math" w:cs="Cambria Math"/>
        </w:rPr>
        <w:t>∣</w:t>
      </w:r>
      <w:r w:rsidRPr="009C6169">
        <w:t>G)=P(G)P(G</w:t>
      </w:r>
      <w:r w:rsidRPr="009C6169">
        <w:rPr>
          <w:rFonts w:ascii="Cambria Math" w:hAnsi="Cambria Math" w:cs="Cambria Math"/>
        </w:rPr>
        <w:t>∣</w:t>
      </w:r>
      <w:r w:rsidRPr="009C6169">
        <w:t>G1​)×P(G1​)​</w:t>
      </w:r>
    </w:p>
    <w:p w14:paraId="3AFA6F72" w14:textId="77777777" w:rsidR="009C6169" w:rsidRPr="009C6169" w:rsidRDefault="009C6169" w:rsidP="009C6169">
      <w:r w:rsidRPr="009C6169">
        <w:t>Where P(G)P(G)P(G) is the total probability of drawing a green marble:</w:t>
      </w:r>
    </w:p>
    <w:p w14:paraId="3492489F" w14:textId="77777777" w:rsidR="009C6169" w:rsidRPr="009C6169" w:rsidRDefault="009C6169" w:rsidP="009C6169">
      <w:r w:rsidRPr="009C6169">
        <w:lastRenderedPageBreak/>
        <w:t>P(G)=P(G</w:t>
      </w:r>
      <w:r w:rsidRPr="009C6169">
        <w:rPr>
          <w:rFonts w:ascii="Cambria Math" w:hAnsi="Cambria Math" w:cs="Cambria Math"/>
        </w:rPr>
        <w:t>∣</w:t>
      </w:r>
      <w:r w:rsidRPr="009C6169">
        <w:t>G1)</w:t>
      </w:r>
      <w:r w:rsidRPr="009C6169">
        <w:rPr>
          <w:rFonts w:ascii="Calibri" w:hAnsi="Calibri" w:cs="Calibri"/>
        </w:rPr>
        <w:t>×</w:t>
      </w:r>
      <w:r w:rsidRPr="009C6169">
        <w:t>P(G1)+P(G</w:t>
      </w:r>
      <w:r w:rsidRPr="009C6169">
        <w:rPr>
          <w:rFonts w:ascii="Cambria Math" w:hAnsi="Cambria Math" w:cs="Cambria Math"/>
        </w:rPr>
        <w:t>∣</w:t>
      </w:r>
      <w:r w:rsidRPr="009C6169">
        <w:t>G2)</w:t>
      </w:r>
      <w:r w:rsidRPr="009C6169">
        <w:rPr>
          <w:rFonts w:ascii="Calibri" w:hAnsi="Calibri" w:cs="Calibri"/>
        </w:rPr>
        <w:t>×</w:t>
      </w:r>
      <w:r w:rsidRPr="009C6169">
        <w:t>P(G2)P(G) = P(G | G_1) \times P(G_1) + P(G | G_2) \times P(G_2)P(G)=P(G</w:t>
      </w:r>
      <w:r w:rsidRPr="009C6169">
        <w:rPr>
          <w:rFonts w:ascii="Cambria Math" w:hAnsi="Cambria Math" w:cs="Cambria Math"/>
        </w:rPr>
        <w:t>∣</w:t>
      </w:r>
      <w:r w:rsidRPr="009C6169">
        <w:t>G1​)×P(G1​)+P(G</w:t>
      </w:r>
      <w:r w:rsidRPr="009C6169">
        <w:rPr>
          <w:rFonts w:ascii="Cambria Math" w:hAnsi="Cambria Math" w:cs="Cambria Math"/>
        </w:rPr>
        <w:t>∣</w:t>
      </w:r>
      <w:r w:rsidRPr="009C6169">
        <w:t>G2​)×P(G2​) P(G)=1×12+12×12=12+14=34P(G) = 1 \times \frac{1}{2} + \frac{1}{2} \times \frac{1}{2} = \frac{1}{2} + \frac{1}{4} = \frac{3}{4}P(G)=1×21​+21​×21​=21​+41​=43​</w:t>
      </w:r>
    </w:p>
    <w:p w14:paraId="6AF8DE4A" w14:textId="77777777" w:rsidR="009C6169" w:rsidRPr="009C6169" w:rsidRDefault="009C6169" w:rsidP="009C6169">
      <w:r w:rsidRPr="009C6169">
        <w:t>Now, compute P(G1</w:t>
      </w:r>
      <w:r w:rsidRPr="009C6169">
        <w:rPr>
          <w:rFonts w:ascii="Cambria Math" w:hAnsi="Cambria Math" w:cs="Cambria Math"/>
        </w:rPr>
        <w:t>∣</w:t>
      </w:r>
      <w:r w:rsidRPr="009C6169">
        <w:t>G)P(G_1 | G)P(G1​</w:t>
      </w:r>
      <w:r w:rsidRPr="009C6169">
        <w:rPr>
          <w:rFonts w:ascii="Cambria Math" w:hAnsi="Cambria Math" w:cs="Cambria Math"/>
        </w:rPr>
        <w:t>∣</w:t>
      </w:r>
      <w:r w:rsidRPr="009C6169">
        <w:t>G):</w:t>
      </w:r>
    </w:p>
    <w:p w14:paraId="6874B79D" w14:textId="77777777" w:rsidR="009C6169" w:rsidRPr="009C6169" w:rsidRDefault="009C6169" w:rsidP="009C6169">
      <w:r w:rsidRPr="009C6169">
        <w:t>P(G1</w:t>
      </w:r>
      <w:r w:rsidRPr="009C6169">
        <w:rPr>
          <w:rFonts w:ascii="Cambria Math" w:hAnsi="Cambria Math" w:cs="Cambria Math"/>
        </w:rPr>
        <w:t>∣</w:t>
      </w:r>
      <w:r w:rsidRPr="009C6169">
        <w:t>G)=1</w:t>
      </w:r>
      <w:r w:rsidRPr="009C6169">
        <w:rPr>
          <w:rFonts w:ascii="Calibri" w:hAnsi="Calibri" w:cs="Calibri"/>
        </w:rPr>
        <w:t>×</w:t>
      </w:r>
      <w:r w:rsidRPr="009C6169">
        <w:t>1234=1234=23P(G_1 | G) = \frac{1 \times \frac{1}{2}}{\frac{3}{4}} = \frac{\frac{1}{2}}{\frac{3}{4}} = \frac{2}{3}P(G1​</w:t>
      </w:r>
      <w:r w:rsidRPr="009C6169">
        <w:rPr>
          <w:rFonts w:ascii="Cambria Math" w:hAnsi="Cambria Math" w:cs="Cambria Math"/>
        </w:rPr>
        <w:t>∣</w:t>
      </w:r>
      <w:r w:rsidRPr="009C6169">
        <w:t>G)=43​1×21​​=43​21​​=32​</w:t>
      </w:r>
    </w:p>
    <w:p w14:paraId="60B4F041" w14:textId="77777777" w:rsidR="009C6169" w:rsidRPr="009C6169" w:rsidRDefault="009C6169" w:rsidP="009C6169">
      <w:pPr>
        <w:rPr>
          <w:b/>
          <w:bCs/>
        </w:rPr>
      </w:pPr>
      <w:r w:rsidRPr="009C6169">
        <w:rPr>
          <w:b/>
          <w:bCs/>
        </w:rPr>
        <w:t>Final Answer:</w:t>
      </w:r>
    </w:p>
    <w:p w14:paraId="1871CEDF" w14:textId="77777777" w:rsidR="009C6169" w:rsidRPr="009C6169" w:rsidRDefault="009C6169" w:rsidP="009C6169">
      <w:r w:rsidRPr="009C6169">
        <w:t xml:space="preserve">The probability that the remaining marble is also green is </w:t>
      </w:r>
      <w:r w:rsidRPr="009C6169">
        <w:rPr>
          <w:b/>
          <w:bCs/>
        </w:rPr>
        <w:t>23\frac{2}{3}32​</w:t>
      </w:r>
      <w:r w:rsidRPr="009C6169">
        <w:t>.</w:t>
      </w:r>
    </w:p>
    <w:p w14:paraId="0F5B0C32" w14:textId="77777777" w:rsidR="009C6169" w:rsidRPr="009C6169" w:rsidRDefault="009C6169" w:rsidP="009C6169">
      <w:pPr>
        <w:rPr>
          <w:lang w:val="en-GB"/>
        </w:rPr>
      </w:pPr>
    </w:p>
    <w:p w14:paraId="1DCB9FEC" w14:textId="77777777" w:rsidR="00C27C97" w:rsidRDefault="00C27C97"/>
    <w:sectPr w:rsidR="00C27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20BEC"/>
    <w:multiLevelType w:val="multilevel"/>
    <w:tmpl w:val="2E9A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25DB9"/>
    <w:multiLevelType w:val="multilevel"/>
    <w:tmpl w:val="7FAE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55B98"/>
    <w:multiLevelType w:val="multilevel"/>
    <w:tmpl w:val="62A6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E1A85"/>
    <w:multiLevelType w:val="multilevel"/>
    <w:tmpl w:val="2BA4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C5C43"/>
    <w:multiLevelType w:val="multilevel"/>
    <w:tmpl w:val="72F2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81132">
    <w:abstractNumId w:val="5"/>
  </w:num>
  <w:num w:numId="2" w16cid:durableId="487401192">
    <w:abstractNumId w:val="3"/>
  </w:num>
  <w:num w:numId="3" w16cid:durableId="39483541">
    <w:abstractNumId w:val="2"/>
  </w:num>
  <w:num w:numId="4" w16cid:durableId="748960932">
    <w:abstractNumId w:val="4"/>
  </w:num>
  <w:num w:numId="5" w16cid:durableId="133178877">
    <w:abstractNumId w:val="1"/>
  </w:num>
  <w:num w:numId="6" w16cid:durableId="111182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jSxNDY1NTdX0lEKTi0uzszPAykwrAUAo2x6yiwAAAA="/>
  </w:docVars>
  <w:rsids>
    <w:rsidRoot w:val="00C27C97"/>
    <w:rsid w:val="002E4D68"/>
    <w:rsid w:val="0047288E"/>
    <w:rsid w:val="009C6169"/>
    <w:rsid w:val="00C2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F4C8"/>
  <w15:chartTrackingRefBased/>
  <w15:docId w15:val="{FD898299-1267-4539-A45A-83FD31BC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abijeet s</cp:lastModifiedBy>
  <cp:revision>3</cp:revision>
  <dcterms:created xsi:type="dcterms:W3CDTF">2021-03-26T14:03:00Z</dcterms:created>
  <dcterms:modified xsi:type="dcterms:W3CDTF">2024-08-24T10:56:00Z</dcterms:modified>
</cp:coreProperties>
</file>