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43B5E" w14:textId="77777777" w:rsidR="007921F7" w:rsidRDefault="00E36DEA" w:rsidP="00790409">
      <w:pPr>
        <w:pStyle w:val="Title"/>
        <w:rPr>
          <w:rFonts w:ascii="Times New Roman" w:hAnsi="Times New Roman"/>
          <w:sz w:val="22"/>
        </w:rPr>
      </w:pPr>
      <w:r>
        <w:rPr>
          <w:rFonts w:ascii="Times New Roman" w:hAnsi="Times New Roman"/>
          <w:sz w:val="22"/>
        </w:rPr>
        <w:t>Biostatistics 140.65</w:t>
      </w:r>
      <w:r w:rsidR="00DE019B">
        <w:rPr>
          <w:rFonts w:ascii="Times New Roman" w:hAnsi="Times New Roman"/>
          <w:sz w:val="22"/>
        </w:rPr>
        <w:t>6</w:t>
      </w:r>
    </w:p>
    <w:p w14:paraId="186E039B" w14:textId="12BD6B26" w:rsidR="00FA3FAA" w:rsidRDefault="00E36DEA" w:rsidP="00790409">
      <w:pPr>
        <w:pStyle w:val="Title"/>
        <w:rPr>
          <w:rFonts w:ascii="Times New Roman" w:hAnsi="Times New Roman"/>
          <w:sz w:val="22"/>
        </w:rPr>
      </w:pPr>
      <w:r>
        <w:rPr>
          <w:rFonts w:ascii="Times New Roman" w:hAnsi="Times New Roman"/>
          <w:sz w:val="22"/>
        </w:rPr>
        <w:t>Lab</w:t>
      </w:r>
      <w:r w:rsidR="00FA3FAA" w:rsidRPr="00790409">
        <w:rPr>
          <w:rFonts w:ascii="Times New Roman" w:hAnsi="Times New Roman"/>
          <w:sz w:val="22"/>
        </w:rPr>
        <w:t xml:space="preserve"> </w:t>
      </w:r>
      <w:r w:rsidR="00683A0E">
        <w:rPr>
          <w:rFonts w:ascii="Times New Roman" w:hAnsi="Times New Roman"/>
          <w:sz w:val="22"/>
        </w:rPr>
        <w:t>1</w:t>
      </w:r>
    </w:p>
    <w:p w14:paraId="4F8D1FAF" w14:textId="77777777" w:rsidR="00631254" w:rsidRPr="00790409" w:rsidRDefault="00631254" w:rsidP="00790409">
      <w:pPr>
        <w:pStyle w:val="Title"/>
        <w:rPr>
          <w:rFonts w:ascii="Times New Roman" w:hAnsi="Times New Roman"/>
          <w:sz w:val="22"/>
        </w:rPr>
      </w:pPr>
    </w:p>
    <w:p w14:paraId="74055643" w14:textId="291B81E2" w:rsidR="00FA3FAA" w:rsidRDefault="00FA3FAA">
      <w:pPr>
        <w:rPr>
          <w:rFonts w:ascii="Times New Roman" w:hAnsi="Times New Roman"/>
          <w:b/>
          <w:sz w:val="22"/>
          <w:u w:val="single"/>
        </w:rPr>
      </w:pPr>
      <w:r w:rsidRPr="00586984">
        <w:rPr>
          <w:rFonts w:ascii="Times New Roman" w:hAnsi="Times New Roman"/>
          <w:b/>
          <w:sz w:val="22"/>
          <w:u w:val="single"/>
        </w:rPr>
        <w:t>Topics:</w:t>
      </w:r>
    </w:p>
    <w:p w14:paraId="1F529252" w14:textId="77777777" w:rsidR="00BC4707" w:rsidRPr="00586984" w:rsidRDefault="00BC4707">
      <w:pPr>
        <w:rPr>
          <w:rFonts w:ascii="Times New Roman" w:hAnsi="Times New Roman"/>
          <w:b/>
          <w:sz w:val="22"/>
          <w:u w:val="single"/>
        </w:rPr>
      </w:pPr>
    </w:p>
    <w:p w14:paraId="25BC8478" w14:textId="2D52C1FF" w:rsidR="00DE019B" w:rsidRDefault="00683A0E" w:rsidP="00683A0E">
      <w:pPr>
        <w:numPr>
          <w:ilvl w:val="0"/>
          <w:numId w:val="13"/>
        </w:numPr>
        <w:rPr>
          <w:rFonts w:ascii="Times New Roman" w:hAnsi="Times New Roman"/>
          <w:sz w:val="22"/>
        </w:rPr>
      </w:pPr>
      <w:r>
        <w:rPr>
          <w:rFonts w:ascii="Times New Roman" w:hAnsi="Times New Roman"/>
          <w:sz w:val="22"/>
        </w:rPr>
        <w:t>Two-stage normal-normal model</w:t>
      </w:r>
    </w:p>
    <w:p w14:paraId="7E44B7F9" w14:textId="06BDD3BF" w:rsidR="00683A0E" w:rsidRDefault="00683A0E" w:rsidP="00683A0E">
      <w:pPr>
        <w:numPr>
          <w:ilvl w:val="0"/>
          <w:numId w:val="13"/>
        </w:numPr>
        <w:rPr>
          <w:rFonts w:ascii="Times New Roman" w:hAnsi="Times New Roman"/>
          <w:sz w:val="22"/>
        </w:rPr>
      </w:pPr>
      <w:r>
        <w:rPr>
          <w:rFonts w:ascii="Times New Roman" w:hAnsi="Times New Roman"/>
          <w:sz w:val="22"/>
        </w:rPr>
        <w:t>Visual assessment of the within vs. between cluster variance</w:t>
      </w:r>
    </w:p>
    <w:p w14:paraId="3ACDDDAC" w14:textId="604608C5" w:rsidR="00683A0E" w:rsidRPr="00683A0E" w:rsidRDefault="00683A0E" w:rsidP="00683A0E">
      <w:pPr>
        <w:numPr>
          <w:ilvl w:val="0"/>
          <w:numId w:val="13"/>
        </w:numPr>
        <w:rPr>
          <w:rFonts w:ascii="Times New Roman" w:hAnsi="Times New Roman"/>
          <w:sz w:val="22"/>
        </w:rPr>
      </w:pPr>
      <w:r>
        <w:rPr>
          <w:rFonts w:ascii="Times New Roman" w:hAnsi="Times New Roman"/>
          <w:sz w:val="22"/>
        </w:rPr>
        <w:t>Factors that affect estimates of the level-2 random intercept</w:t>
      </w:r>
    </w:p>
    <w:p w14:paraId="47024766" w14:textId="77777777" w:rsidR="00FA3FAA" w:rsidRPr="00790409" w:rsidRDefault="00FA3FAA">
      <w:pPr>
        <w:rPr>
          <w:rFonts w:ascii="Times New Roman" w:hAnsi="Times New Roman"/>
          <w:b/>
          <w:sz w:val="22"/>
        </w:rPr>
      </w:pPr>
    </w:p>
    <w:p w14:paraId="3D79F829" w14:textId="77777777" w:rsidR="00FA3FAA" w:rsidRPr="00586984" w:rsidRDefault="00FA3FAA">
      <w:pPr>
        <w:rPr>
          <w:rFonts w:ascii="Times New Roman" w:hAnsi="Times New Roman"/>
          <w:b/>
          <w:sz w:val="22"/>
          <w:u w:val="single"/>
        </w:rPr>
      </w:pPr>
      <w:r w:rsidRPr="00586984">
        <w:rPr>
          <w:rFonts w:ascii="Times New Roman" w:hAnsi="Times New Roman"/>
          <w:b/>
          <w:sz w:val="22"/>
          <w:u w:val="single"/>
        </w:rPr>
        <w:t>Learning Objectives:</w:t>
      </w:r>
    </w:p>
    <w:p w14:paraId="0B320A26" w14:textId="77777777" w:rsidR="00FA3FAA" w:rsidRPr="00790409" w:rsidRDefault="00FA3FAA">
      <w:pPr>
        <w:rPr>
          <w:rFonts w:ascii="Times New Roman" w:hAnsi="Times New Roman"/>
          <w:sz w:val="22"/>
        </w:rPr>
      </w:pPr>
    </w:p>
    <w:p w14:paraId="19BC11B3" w14:textId="77777777" w:rsidR="00A52FE5" w:rsidRPr="00790409" w:rsidRDefault="00FA3FAA" w:rsidP="00B77968">
      <w:pPr>
        <w:rPr>
          <w:rFonts w:ascii="Times New Roman" w:hAnsi="Times New Roman"/>
          <w:sz w:val="22"/>
        </w:rPr>
      </w:pPr>
      <w:r w:rsidRPr="00790409">
        <w:rPr>
          <w:rFonts w:ascii="Times New Roman" w:hAnsi="Times New Roman"/>
          <w:sz w:val="22"/>
        </w:rPr>
        <w:t>Students who successfully complete this</w:t>
      </w:r>
      <w:r w:rsidR="00B104D6">
        <w:rPr>
          <w:rFonts w:ascii="Times New Roman" w:hAnsi="Times New Roman"/>
          <w:sz w:val="22"/>
        </w:rPr>
        <w:t xml:space="preserve"> lab</w:t>
      </w:r>
      <w:r w:rsidR="00B77968" w:rsidRPr="00790409">
        <w:rPr>
          <w:rFonts w:ascii="Times New Roman" w:hAnsi="Times New Roman"/>
          <w:sz w:val="22"/>
        </w:rPr>
        <w:t xml:space="preserve"> </w:t>
      </w:r>
      <w:r w:rsidRPr="00790409">
        <w:rPr>
          <w:rFonts w:ascii="Times New Roman" w:hAnsi="Times New Roman"/>
          <w:sz w:val="22"/>
        </w:rPr>
        <w:t>will be able to:</w:t>
      </w:r>
    </w:p>
    <w:p w14:paraId="6A1EE29F" w14:textId="5BFC0DD9" w:rsidR="00B77968" w:rsidRDefault="00683A0E" w:rsidP="00DE019B">
      <w:pPr>
        <w:pStyle w:val="ListParagraph"/>
        <w:numPr>
          <w:ilvl w:val="0"/>
          <w:numId w:val="22"/>
        </w:numPr>
        <w:rPr>
          <w:rFonts w:ascii="Times New Roman" w:hAnsi="Times New Roman"/>
          <w:sz w:val="22"/>
        </w:rPr>
      </w:pPr>
      <w:r>
        <w:rPr>
          <w:rFonts w:ascii="Times New Roman" w:hAnsi="Times New Roman"/>
          <w:sz w:val="22"/>
        </w:rPr>
        <w:t>Fit and interpret all the parameters from the two-stage normal-normal model</w:t>
      </w:r>
    </w:p>
    <w:p w14:paraId="4DEF9AF3" w14:textId="35BFD89F" w:rsidR="00DE019B" w:rsidRDefault="00683A0E" w:rsidP="00DE019B">
      <w:pPr>
        <w:pStyle w:val="ListParagraph"/>
        <w:numPr>
          <w:ilvl w:val="0"/>
          <w:numId w:val="22"/>
        </w:numPr>
        <w:rPr>
          <w:rFonts w:ascii="Times New Roman" w:hAnsi="Times New Roman"/>
          <w:sz w:val="22"/>
        </w:rPr>
      </w:pPr>
      <w:r>
        <w:rPr>
          <w:rFonts w:ascii="Times New Roman" w:hAnsi="Times New Roman"/>
          <w:sz w:val="22"/>
        </w:rPr>
        <w:t>Describe the estimation of cluster-specific means and random intercepts within a two-stage normal-normal model</w:t>
      </w:r>
    </w:p>
    <w:p w14:paraId="56237F33" w14:textId="70A46890" w:rsidR="00DE019B" w:rsidRDefault="00683A0E" w:rsidP="00DE019B">
      <w:pPr>
        <w:pStyle w:val="ListParagraph"/>
        <w:numPr>
          <w:ilvl w:val="0"/>
          <w:numId w:val="22"/>
        </w:numPr>
        <w:rPr>
          <w:rFonts w:ascii="Times New Roman" w:hAnsi="Times New Roman"/>
          <w:sz w:val="22"/>
        </w:rPr>
      </w:pPr>
      <w:r>
        <w:rPr>
          <w:rFonts w:ascii="Times New Roman" w:hAnsi="Times New Roman"/>
          <w:sz w:val="22"/>
        </w:rPr>
        <w:t>Describe characteristics of the level-2 unit</w:t>
      </w:r>
      <w:r w:rsidR="000004C0">
        <w:rPr>
          <w:rFonts w:ascii="Times New Roman" w:hAnsi="Times New Roman"/>
          <w:sz w:val="22"/>
        </w:rPr>
        <w:t xml:space="preserve"> (most importantly sample size)</w:t>
      </w:r>
      <w:r>
        <w:rPr>
          <w:rFonts w:ascii="Times New Roman" w:hAnsi="Times New Roman"/>
          <w:sz w:val="22"/>
        </w:rPr>
        <w:t xml:space="preserve"> and the model that influence the estimation of the cluster-specific means and random intercepts</w:t>
      </w:r>
    </w:p>
    <w:p w14:paraId="7D715712" w14:textId="77777777" w:rsidR="00FA3FAA" w:rsidRPr="00790409" w:rsidRDefault="00FA3FAA">
      <w:pPr>
        <w:rPr>
          <w:rFonts w:ascii="Times New Roman" w:hAnsi="Times New Roman"/>
          <w:sz w:val="22"/>
        </w:rPr>
      </w:pPr>
    </w:p>
    <w:p w14:paraId="002655C3" w14:textId="77777777" w:rsidR="00FA3FAA" w:rsidRPr="00790409" w:rsidRDefault="00FA3FAA">
      <w:pPr>
        <w:rPr>
          <w:rFonts w:ascii="Times New Roman" w:hAnsi="Times New Roman"/>
          <w:sz w:val="22"/>
        </w:rPr>
      </w:pPr>
      <w:r w:rsidRPr="00790409">
        <w:rPr>
          <w:rFonts w:ascii="Times New Roman" w:hAnsi="Times New Roman"/>
          <w:b/>
          <w:sz w:val="22"/>
          <w:u w:val="single"/>
        </w:rPr>
        <w:t>Scientific Background</w:t>
      </w:r>
      <w:r w:rsidRPr="00790409">
        <w:rPr>
          <w:rFonts w:ascii="Times New Roman" w:hAnsi="Times New Roman"/>
          <w:sz w:val="22"/>
        </w:rPr>
        <w:t>:</w:t>
      </w:r>
    </w:p>
    <w:p w14:paraId="59B4D602" w14:textId="77777777" w:rsidR="00FA3FAA" w:rsidRPr="00790409" w:rsidRDefault="00FA3FAA">
      <w:pPr>
        <w:rPr>
          <w:rFonts w:ascii="Times New Roman" w:hAnsi="Times New Roman"/>
          <w:sz w:val="22"/>
        </w:rPr>
      </w:pPr>
    </w:p>
    <w:p w14:paraId="44EFEBB5" w14:textId="65B2D373" w:rsidR="00DE019B" w:rsidRPr="00C72003" w:rsidRDefault="00DE019B" w:rsidP="00DE019B">
      <w:pPr>
        <w:rPr>
          <w:rFonts w:ascii="Times New Roman" w:hAnsi="Times New Roman"/>
          <w:szCs w:val="24"/>
        </w:rPr>
      </w:pPr>
      <w:r>
        <w:rPr>
          <w:rFonts w:ascii="Times New Roman" w:hAnsi="Times New Roman"/>
          <w:szCs w:val="24"/>
        </w:rPr>
        <w:t xml:space="preserve">In Homework 1, you will be analyzing a cross-sectional study of high school mathematics achievement from the High School and Beyond (HS&amp;B) study conducted within the National Education Longitudinal Studies (NELS) program of the National Center for Education Statistics (NCES).  The NELS </w:t>
      </w:r>
      <w:r w:rsidRPr="00C72003">
        <w:rPr>
          <w:rFonts w:ascii="Times New Roman" w:hAnsi="Times New Roman"/>
          <w:szCs w:val="24"/>
        </w:rPr>
        <w:t xml:space="preserve">was established to study the educational, vocational, and personal development of young people beginning with their elementary or high school years, and following them over time as they begin to take on adult roles and responsibilities. Thus far, the NELS program consists of five major studies: </w:t>
      </w:r>
      <w:proofErr w:type="gramStart"/>
      <w:r w:rsidRPr="00C72003">
        <w:rPr>
          <w:rFonts w:ascii="Times New Roman" w:hAnsi="Times New Roman"/>
          <w:szCs w:val="24"/>
        </w:rPr>
        <w:t>the</w:t>
      </w:r>
      <w:proofErr w:type="gramEnd"/>
      <w:r w:rsidRPr="00C72003">
        <w:rPr>
          <w:rFonts w:ascii="Times New Roman" w:hAnsi="Times New Roman"/>
          <w:szCs w:val="24"/>
        </w:rPr>
        <w:t xml:space="preserve"> National Longitudinal Study of the High School Class of 1972 (NLS-72), High School and Beyond (HS&amp;B), the National Education Longitudinal Study of 1988(NELS:88), the Education Longitudinal Study of 2002 (ELS:2002), and the High School Longitudinal Study of 2009 (HSLS:09). </w:t>
      </w:r>
    </w:p>
    <w:p w14:paraId="43325AEA" w14:textId="77777777" w:rsidR="00DE019B" w:rsidRDefault="00DE019B" w:rsidP="00DE019B">
      <w:pPr>
        <w:spacing w:before="100" w:beforeAutospacing="1" w:after="100" w:afterAutospacing="1"/>
        <w:rPr>
          <w:rFonts w:ascii="Times New Roman" w:hAnsi="Times New Roman"/>
          <w:szCs w:val="24"/>
        </w:rPr>
      </w:pPr>
      <w:r w:rsidRPr="00C72003">
        <w:rPr>
          <w:rFonts w:ascii="Times New Roman" w:hAnsi="Times New Roman"/>
          <w:szCs w:val="24"/>
        </w:rPr>
        <w:t xml:space="preserve">The HS&amp;B survey included two cohorts: the 1980 senior class, and the 1980 sophomore class. Both cohorts were surveyed every two years through 1986, and the 1980 sophomore class was also surveyed again in 1992. </w:t>
      </w:r>
    </w:p>
    <w:p w14:paraId="7DD6ACE1" w14:textId="759D0DD1" w:rsidR="00DE019B" w:rsidRDefault="00DE019B" w:rsidP="00DE019B">
      <w:pPr>
        <w:spacing w:before="100" w:beforeAutospacing="1" w:after="100" w:afterAutospacing="1"/>
        <w:rPr>
          <w:rFonts w:ascii="Times New Roman" w:hAnsi="Times New Roman"/>
          <w:szCs w:val="24"/>
        </w:rPr>
      </w:pPr>
      <w:r>
        <w:rPr>
          <w:rFonts w:ascii="Times New Roman" w:hAnsi="Times New Roman"/>
          <w:szCs w:val="24"/>
        </w:rPr>
        <w:t>We have available data from</w:t>
      </w:r>
      <w:r w:rsidR="004B14AA">
        <w:rPr>
          <w:rFonts w:ascii="Times New Roman" w:hAnsi="Times New Roman"/>
          <w:szCs w:val="24"/>
        </w:rPr>
        <w:t xml:space="preserve"> one of the assessments for</w:t>
      </w:r>
      <w:r>
        <w:rPr>
          <w:rFonts w:ascii="Times New Roman" w:hAnsi="Times New Roman"/>
          <w:szCs w:val="24"/>
        </w:rPr>
        <w:t xml:space="preserve"> 7042 students within 156</w:t>
      </w:r>
      <w:r w:rsidR="004B14AA">
        <w:rPr>
          <w:rFonts w:ascii="Times New Roman" w:hAnsi="Times New Roman"/>
          <w:szCs w:val="24"/>
        </w:rPr>
        <w:t xml:space="preserve"> schools.</w:t>
      </w:r>
    </w:p>
    <w:p w14:paraId="2FB326D4" w14:textId="77777777" w:rsidR="00DE019B" w:rsidRDefault="00DE019B" w:rsidP="00DE019B">
      <w:pPr>
        <w:spacing w:before="100" w:beforeAutospacing="1" w:after="100" w:afterAutospacing="1"/>
        <w:rPr>
          <w:rFonts w:ascii="Times New Roman" w:hAnsi="Times New Roman"/>
          <w:szCs w:val="24"/>
        </w:rPr>
      </w:pPr>
      <w:r>
        <w:rPr>
          <w:rFonts w:ascii="Times New Roman" w:hAnsi="Times New Roman"/>
          <w:szCs w:val="24"/>
        </w:rPr>
        <w:t>The study variables include:</w:t>
      </w:r>
    </w:p>
    <w:p w14:paraId="06E56CDC" w14:textId="77777777" w:rsidR="00DE019B" w:rsidRDefault="00DE019B" w:rsidP="00531F2F">
      <w:pPr>
        <w:rPr>
          <w:rFonts w:ascii="Times New Roman" w:hAnsi="Times New Roman"/>
          <w:szCs w:val="24"/>
        </w:rPr>
      </w:pPr>
      <w:r>
        <w:rPr>
          <w:rFonts w:ascii="Times New Roman" w:hAnsi="Times New Roman"/>
          <w:szCs w:val="24"/>
        </w:rPr>
        <w:t>Level 1: student</w:t>
      </w:r>
    </w:p>
    <w:p w14:paraId="0903E7FC" w14:textId="77777777" w:rsidR="004B14AA" w:rsidRDefault="004B14AA" w:rsidP="00531F2F">
      <w:pPr>
        <w:pStyle w:val="ListParagraph"/>
        <w:rPr>
          <w:rFonts w:ascii="Times New Roman" w:hAnsi="Times New Roman"/>
          <w:szCs w:val="24"/>
        </w:rPr>
      </w:pPr>
    </w:p>
    <w:p w14:paraId="2A8DDF3B" w14:textId="7D60B426" w:rsidR="00DE019B" w:rsidRDefault="00DE019B" w:rsidP="00531F2F">
      <w:pPr>
        <w:pStyle w:val="ListParagraph"/>
        <w:rPr>
          <w:rFonts w:ascii="Times New Roman" w:hAnsi="Times New Roman"/>
          <w:szCs w:val="24"/>
        </w:rPr>
      </w:pPr>
      <w:proofErr w:type="spellStart"/>
      <w:r>
        <w:rPr>
          <w:rFonts w:ascii="Times New Roman" w:hAnsi="Times New Roman"/>
          <w:szCs w:val="24"/>
        </w:rPr>
        <w:t>mathach</w:t>
      </w:r>
      <w:proofErr w:type="spellEnd"/>
      <w:r>
        <w:rPr>
          <w:rFonts w:ascii="Times New Roman" w:hAnsi="Times New Roman"/>
          <w:szCs w:val="24"/>
        </w:rPr>
        <w:t>: a measure of mathematics achievement</w:t>
      </w:r>
      <w:r w:rsidR="00683A0E">
        <w:rPr>
          <w:rFonts w:ascii="Times New Roman" w:hAnsi="Times New Roman"/>
          <w:szCs w:val="24"/>
        </w:rPr>
        <w:t xml:space="preserve"> (MA)</w:t>
      </w:r>
    </w:p>
    <w:p w14:paraId="1FB9B3D3" w14:textId="77777777" w:rsidR="00DE019B" w:rsidRDefault="00DE019B" w:rsidP="00531F2F">
      <w:pPr>
        <w:pStyle w:val="ListParagraph"/>
        <w:rPr>
          <w:rFonts w:ascii="Times New Roman" w:hAnsi="Times New Roman"/>
          <w:szCs w:val="24"/>
        </w:rPr>
      </w:pPr>
      <w:r>
        <w:rPr>
          <w:rFonts w:ascii="Times New Roman" w:hAnsi="Times New Roman"/>
          <w:szCs w:val="24"/>
        </w:rPr>
        <w:t>minority: dummy variable for student being non-white</w:t>
      </w:r>
    </w:p>
    <w:p w14:paraId="323473E1" w14:textId="77777777" w:rsidR="00DE019B" w:rsidRDefault="00DE019B" w:rsidP="00531F2F">
      <w:pPr>
        <w:pStyle w:val="ListParagraph"/>
        <w:rPr>
          <w:rFonts w:ascii="Times New Roman" w:hAnsi="Times New Roman"/>
          <w:szCs w:val="24"/>
        </w:rPr>
      </w:pPr>
      <w:r>
        <w:rPr>
          <w:rFonts w:ascii="Times New Roman" w:hAnsi="Times New Roman"/>
          <w:szCs w:val="24"/>
        </w:rPr>
        <w:t>female: dummy variable for student being female</w:t>
      </w:r>
    </w:p>
    <w:p w14:paraId="214E4A7E" w14:textId="77777777" w:rsidR="00DE019B" w:rsidRDefault="00DE019B" w:rsidP="00531F2F">
      <w:pPr>
        <w:pStyle w:val="ListParagraph"/>
        <w:rPr>
          <w:rFonts w:ascii="Times New Roman" w:hAnsi="Times New Roman"/>
          <w:szCs w:val="24"/>
        </w:rPr>
      </w:pPr>
      <w:proofErr w:type="spellStart"/>
      <w:r>
        <w:rPr>
          <w:rFonts w:ascii="Times New Roman" w:hAnsi="Times New Roman"/>
          <w:szCs w:val="24"/>
        </w:rPr>
        <w:t>ses</w:t>
      </w:r>
      <w:proofErr w:type="spellEnd"/>
      <w:r>
        <w:rPr>
          <w:rFonts w:ascii="Times New Roman" w:hAnsi="Times New Roman"/>
          <w:szCs w:val="24"/>
        </w:rPr>
        <w:t>: socioeconomic status (SES) based on parental education, occupation and income (z-score)</w:t>
      </w:r>
    </w:p>
    <w:p w14:paraId="538C8FC0" w14:textId="77777777" w:rsidR="00DE019B" w:rsidRDefault="00DE019B" w:rsidP="00531F2F">
      <w:pPr>
        <w:pStyle w:val="ListParagraph"/>
        <w:ind w:left="0"/>
        <w:rPr>
          <w:rFonts w:ascii="Times New Roman" w:hAnsi="Times New Roman"/>
          <w:szCs w:val="24"/>
        </w:rPr>
      </w:pPr>
    </w:p>
    <w:p w14:paraId="2527F58D" w14:textId="081BE726" w:rsidR="004B14AA" w:rsidRDefault="004B14AA" w:rsidP="00531F2F">
      <w:pPr>
        <w:pStyle w:val="ListParagraph"/>
        <w:ind w:left="0"/>
        <w:rPr>
          <w:rFonts w:ascii="Times New Roman" w:hAnsi="Times New Roman"/>
          <w:szCs w:val="24"/>
        </w:rPr>
      </w:pPr>
    </w:p>
    <w:p w14:paraId="527399A2" w14:textId="77777777" w:rsidR="00DE019B" w:rsidRDefault="00DE019B" w:rsidP="00531F2F">
      <w:pPr>
        <w:pStyle w:val="ListParagraph"/>
        <w:ind w:left="0"/>
        <w:rPr>
          <w:rFonts w:ascii="Times New Roman" w:hAnsi="Times New Roman"/>
          <w:szCs w:val="24"/>
        </w:rPr>
      </w:pPr>
      <w:r>
        <w:rPr>
          <w:rFonts w:ascii="Times New Roman" w:hAnsi="Times New Roman"/>
          <w:szCs w:val="24"/>
        </w:rPr>
        <w:lastRenderedPageBreak/>
        <w:t>Level 2: school</w:t>
      </w:r>
    </w:p>
    <w:p w14:paraId="37D9B05F" w14:textId="77777777" w:rsidR="00DE019B" w:rsidRDefault="00DE019B" w:rsidP="00531F2F">
      <w:pPr>
        <w:pStyle w:val="ListParagraph"/>
        <w:ind w:left="0"/>
        <w:rPr>
          <w:rFonts w:ascii="Times New Roman" w:hAnsi="Times New Roman"/>
          <w:szCs w:val="24"/>
        </w:rPr>
      </w:pPr>
      <w:r>
        <w:rPr>
          <w:rFonts w:ascii="Times New Roman" w:hAnsi="Times New Roman"/>
          <w:szCs w:val="24"/>
        </w:rPr>
        <w:tab/>
      </w:r>
    </w:p>
    <w:p w14:paraId="35500228" w14:textId="77777777" w:rsidR="00DE019B" w:rsidRDefault="00DE019B" w:rsidP="00531F2F">
      <w:pPr>
        <w:pStyle w:val="ListParagraph"/>
        <w:ind w:left="0"/>
        <w:rPr>
          <w:rFonts w:ascii="Times New Roman" w:hAnsi="Times New Roman"/>
          <w:szCs w:val="24"/>
        </w:rPr>
      </w:pPr>
      <w:r>
        <w:rPr>
          <w:rFonts w:ascii="Times New Roman" w:hAnsi="Times New Roman"/>
          <w:szCs w:val="24"/>
        </w:rPr>
        <w:tab/>
      </w:r>
      <w:proofErr w:type="spellStart"/>
      <w:r>
        <w:rPr>
          <w:rFonts w:ascii="Times New Roman" w:hAnsi="Times New Roman"/>
          <w:szCs w:val="24"/>
        </w:rPr>
        <w:t>schoolid</w:t>
      </w:r>
      <w:proofErr w:type="spellEnd"/>
      <w:r>
        <w:rPr>
          <w:rFonts w:ascii="Times New Roman" w:hAnsi="Times New Roman"/>
          <w:szCs w:val="24"/>
        </w:rPr>
        <w:t>: school identified</w:t>
      </w:r>
    </w:p>
    <w:p w14:paraId="596F839C" w14:textId="77777777" w:rsidR="00DE019B" w:rsidRDefault="00DE019B" w:rsidP="00531F2F">
      <w:pPr>
        <w:pStyle w:val="ListParagraph"/>
        <w:ind w:left="0"/>
        <w:rPr>
          <w:rFonts w:ascii="Times New Roman" w:hAnsi="Times New Roman"/>
          <w:szCs w:val="24"/>
        </w:rPr>
      </w:pPr>
      <w:r>
        <w:rPr>
          <w:rFonts w:ascii="Times New Roman" w:hAnsi="Times New Roman"/>
          <w:szCs w:val="24"/>
        </w:rPr>
        <w:tab/>
        <w:t xml:space="preserve">sector: dummy variable for a school being Catholic </w:t>
      </w:r>
    </w:p>
    <w:p w14:paraId="2618D1AA" w14:textId="77777777" w:rsidR="00DE019B" w:rsidRDefault="00DE019B" w:rsidP="00531F2F">
      <w:pPr>
        <w:pStyle w:val="ListParagraph"/>
        <w:ind w:left="0"/>
        <w:rPr>
          <w:rFonts w:ascii="Times New Roman" w:hAnsi="Times New Roman"/>
          <w:szCs w:val="24"/>
        </w:rPr>
      </w:pPr>
      <w:r>
        <w:rPr>
          <w:rFonts w:ascii="Times New Roman" w:hAnsi="Times New Roman"/>
          <w:szCs w:val="24"/>
        </w:rPr>
        <w:tab/>
      </w:r>
      <w:proofErr w:type="spellStart"/>
      <w:r>
        <w:rPr>
          <w:rFonts w:ascii="Times New Roman" w:hAnsi="Times New Roman"/>
          <w:szCs w:val="24"/>
        </w:rPr>
        <w:t>pracad</w:t>
      </w:r>
      <w:proofErr w:type="spellEnd"/>
      <w:r>
        <w:rPr>
          <w:rFonts w:ascii="Times New Roman" w:hAnsi="Times New Roman"/>
          <w:szCs w:val="24"/>
        </w:rPr>
        <w:t>: proportion of students in the academic track</w:t>
      </w:r>
    </w:p>
    <w:p w14:paraId="21302001" w14:textId="77777777" w:rsidR="00DE019B" w:rsidRDefault="00DE019B" w:rsidP="00531F2F">
      <w:pPr>
        <w:pStyle w:val="ListParagraph"/>
        <w:ind w:left="0"/>
        <w:rPr>
          <w:rFonts w:ascii="Times New Roman" w:hAnsi="Times New Roman"/>
          <w:szCs w:val="24"/>
        </w:rPr>
      </w:pPr>
      <w:r>
        <w:rPr>
          <w:rFonts w:ascii="Times New Roman" w:hAnsi="Times New Roman"/>
          <w:szCs w:val="24"/>
        </w:rPr>
        <w:tab/>
        <w:t>disclaim: scale measuring disciplinary climate</w:t>
      </w:r>
    </w:p>
    <w:p w14:paraId="4E489783" w14:textId="77777777" w:rsidR="00DE019B" w:rsidRDefault="00DE019B" w:rsidP="00531F2F">
      <w:pPr>
        <w:pStyle w:val="ListParagraph"/>
        <w:ind w:left="0"/>
        <w:rPr>
          <w:rFonts w:ascii="Times New Roman" w:hAnsi="Times New Roman"/>
          <w:szCs w:val="24"/>
        </w:rPr>
      </w:pPr>
      <w:r>
        <w:rPr>
          <w:rFonts w:ascii="Times New Roman" w:hAnsi="Times New Roman"/>
          <w:szCs w:val="24"/>
        </w:rPr>
        <w:tab/>
      </w:r>
      <w:proofErr w:type="spellStart"/>
      <w:r>
        <w:rPr>
          <w:rFonts w:ascii="Times New Roman" w:hAnsi="Times New Roman"/>
          <w:szCs w:val="24"/>
        </w:rPr>
        <w:t>himinty</w:t>
      </w:r>
      <w:proofErr w:type="spellEnd"/>
      <w:r>
        <w:rPr>
          <w:rFonts w:ascii="Times New Roman" w:hAnsi="Times New Roman"/>
          <w:szCs w:val="24"/>
        </w:rPr>
        <w:t>: dummy variable for more than 40% minority enrollment</w:t>
      </w:r>
    </w:p>
    <w:p w14:paraId="59F5BC9D" w14:textId="4351B3D8" w:rsidR="006D7FCC" w:rsidRDefault="006D7FCC" w:rsidP="00531F2F">
      <w:pPr>
        <w:pStyle w:val="ListParagraph"/>
        <w:ind w:left="0"/>
        <w:rPr>
          <w:rFonts w:ascii="Times New Roman" w:hAnsi="Times New Roman"/>
          <w:szCs w:val="24"/>
        </w:rPr>
      </w:pPr>
      <w:r>
        <w:rPr>
          <w:rFonts w:ascii="Times New Roman" w:hAnsi="Times New Roman"/>
          <w:szCs w:val="24"/>
        </w:rPr>
        <w:tab/>
        <w:t>size:  number of students enrolled at the school</w:t>
      </w:r>
    </w:p>
    <w:p w14:paraId="51E94B90" w14:textId="77777777" w:rsidR="00DE019B" w:rsidRDefault="00DE019B" w:rsidP="00531F2F">
      <w:pPr>
        <w:pStyle w:val="ListParagraph"/>
        <w:ind w:left="0"/>
        <w:rPr>
          <w:rFonts w:ascii="Times New Roman" w:hAnsi="Times New Roman"/>
          <w:szCs w:val="24"/>
        </w:rPr>
      </w:pPr>
      <w:r>
        <w:rPr>
          <w:rFonts w:ascii="Times New Roman" w:hAnsi="Times New Roman"/>
          <w:szCs w:val="24"/>
        </w:rPr>
        <w:tab/>
      </w:r>
      <w:proofErr w:type="spellStart"/>
      <w:r>
        <w:rPr>
          <w:rFonts w:ascii="Times New Roman" w:hAnsi="Times New Roman"/>
          <w:szCs w:val="24"/>
        </w:rPr>
        <w:t>newid</w:t>
      </w:r>
      <w:proofErr w:type="spellEnd"/>
      <w:r>
        <w:rPr>
          <w:rFonts w:ascii="Times New Roman" w:hAnsi="Times New Roman"/>
          <w:szCs w:val="24"/>
        </w:rPr>
        <w:t>: rescaled school identifier, counts 1 to 156 (we created this for you)</w:t>
      </w:r>
    </w:p>
    <w:p w14:paraId="460C626C" w14:textId="77777777" w:rsidR="00423D51" w:rsidRDefault="00423D51" w:rsidP="00423D51">
      <w:pPr>
        <w:rPr>
          <w:rFonts w:ascii="Times New Roman" w:hAnsi="Times New Roman"/>
          <w:sz w:val="22"/>
        </w:rPr>
      </w:pPr>
    </w:p>
    <w:p w14:paraId="5754078D" w14:textId="356365AF" w:rsidR="00683A0E" w:rsidRDefault="00683A0E" w:rsidP="00423D51">
      <w:pPr>
        <w:rPr>
          <w:rFonts w:ascii="Times New Roman" w:hAnsi="Times New Roman"/>
          <w:b/>
          <w:sz w:val="22"/>
          <w:u w:val="single"/>
        </w:rPr>
      </w:pPr>
      <w:r>
        <w:rPr>
          <w:rFonts w:ascii="Times New Roman" w:hAnsi="Times New Roman"/>
          <w:b/>
          <w:sz w:val="22"/>
          <w:u w:val="single"/>
        </w:rPr>
        <w:t>Two-stage Normal-Normal Model:</w:t>
      </w:r>
    </w:p>
    <w:p w14:paraId="7B20D39F" w14:textId="77777777" w:rsidR="00683A0E" w:rsidRDefault="00683A0E" w:rsidP="00423D51">
      <w:pPr>
        <w:rPr>
          <w:rFonts w:ascii="Times New Roman" w:hAnsi="Times New Roman"/>
          <w:b/>
          <w:sz w:val="22"/>
          <w:u w:val="single"/>
        </w:rPr>
      </w:pPr>
    </w:p>
    <w:p w14:paraId="00C577AD" w14:textId="77777777" w:rsidR="00B2050F" w:rsidRPr="00B2050F" w:rsidRDefault="00683A0E" w:rsidP="00423D51">
      <w:pPr>
        <w:rPr>
          <w:rFonts w:ascii="Times New Roman" w:hAnsi="Times New Roman"/>
          <w:b/>
          <w:sz w:val="22"/>
        </w:rPr>
      </w:pPr>
      <w:r>
        <w:rPr>
          <w:rFonts w:ascii="Times New Roman" w:hAnsi="Times New Roman"/>
          <w:sz w:val="22"/>
        </w:rPr>
        <w:t>In this lab exercise, we will focus on estimation of the school-specific mean mathematics achievement (MA) scores.</w:t>
      </w:r>
      <w:r w:rsidR="00B2050F">
        <w:rPr>
          <w:rFonts w:ascii="Times New Roman" w:hAnsi="Times New Roman"/>
          <w:sz w:val="22"/>
        </w:rPr>
        <w:t xml:space="preserve">  </w:t>
      </w:r>
      <w:r w:rsidR="00B2050F" w:rsidRPr="00B2050F">
        <w:rPr>
          <w:rFonts w:ascii="Times New Roman" w:hAnsi="Times New Roman"/>
          <w:b/>
          <w:sz w:val="22"/>
        </w:rPr>
        <w:t>To keep things simple we will consider data from the first 25 schools (</w:t>
      </w:r>
      <w:proofErr w:type="spellStart"/>
      <w:r w:rsidR="00B2050F" w:rsidRPr="00B2050F">
        <w:rPr>
          <w:rFonts w:ascii="Times New Roman" w:hAnsi="Times New Roman"/>
          <w:b/>
          <w:sz w:val="22"/>
        </w:rPr>
        <w:t>newid</w:t>
      </w:r>
      <w:proofErr w:type="spellEnd"/>
      <w:r w:rsidR="00B2050F" w:rsidRPr="00B2050F">
        <w:rPr>
          <w:rFonts w:ascii="Times New Roman" w:hAnsi="Times New Roman"/>
          <w:b/>
          <w:sz w:val="22"/>
        </w:rPr>
        <w:t xml:space="preserve"> ≤ 25).</w:t>
      </w:r>
    </w:p>
    <w:p w14:paraId="2A6D7F44" w14:textId="77777777" w:rsidR="00B2050F" w:rsidRDefault="00B2050F" w:rsidP="00423D51">
      <w:pPr>
        <w:rPr>
          <w:rFonts w:ascii="Times New Roman" w:hAnsi="Times New Roman"/>
          <w:sz w:val="22"/>
        </w:rPr>
      </w:pPr>
    </w:p>
    <w:p w14:paraId="4140CC35" w14:textId="5C4E9BEE" w:rsidR="00683A0E" w:rsidRPr="00B2050F" w:rsidRDefault="00683A0E" w:rsidP="00423D51">
      <w:pPr>
        <w:rPr>
          <w:rFonts w:ascii="Times New Roman" w:hAnsi="Times New Roman"/>
          <w:sz w:val="22"/>
        </w:rPr>
      </w:pPr>
      <w:r>
        <w:rPr>
          <w:rFonts w:ascii="Times New Roman" w:hAnsi="Times New Roman"/>
          <w:sz w:val="22"/>
        </w:rPr>
        <w:t>Assume the d</w:t>
      </w:r>
      <w:r w:rsidR="00B2050F">
        <w:rPr>
          <w:rFonts w:ascii="Times New Roman" w:hAnsi="Times New Roman"/>
          <w:sz w:val="22"/>
        </w:rPr>
        <w:t xml:space="preserve">ata are generated as follows where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oMath>
      <w:r w:rsidR="00B2050F">
        <w:rPr>
          <w:rFonts w:ascii="Times New Roman" w:hAnsi="Times New Roman"/>
          <w:sz w:val="22"/>
        </w:rPr>
        <w:t xml:space="preserve"> is the MA score for student </w:t>
      </w:r>
      <w:r w:rsidR="00B2050F">
        <w:rPr>
          <w:rFonts w:ascii="Times New Roman" w:hAnsi="Times New Roman"/>
          <w:i/>
          <w:sz w:val="22"/>
        </w:rPr>
        <w:t>j,</w:t>
      </w:r>
      <w:r w:rsidR="00B2050F">
        <w:rPr>
          <w:rFonts w:ascii="Times New Roman" w:hAnsi="Times New Roman"/>
          <w:sz w:val="22"/>
        </w:rPr>
        <w:t xml:space="preserve"> </w:t>
      </w:r>
      <w:r w:rsidR="00B2050F">
        <w:rPr>
          <w:rFonts w:ascii="Times New Roman" w:hAnsi="Times New Roman"/>
          <w:i/>
          <w:sz w:val="22"/>
        </w:rPr>
        <w:t xml:space="preserve">j = 1, ..., </w:t>
      </w:r>
      <w:proofErr w:type="spellStart"/>
      <w:r w:rsidR="00B2050F">
        <w:rPr>
          <w:rFonts w:ascii="Times New Roman" w:hAnsi="Times New Roman"/>
          <w:i/>
          <w:sz w:val="22"/>
        </w:rPr>
        <w:t>n</w:t>
      </w:r>
      <w:r w:rsidR="00B2050F">
        <w:rPr>
          <w:rFonts w:ascii="Times New Roman" w:hAnsi="Times New Roman"/>
          <w:i/>
          <w:sz w:val="22"/>
          <w:vertAlign w:val="subscript"/>
        </w:rPr>
        <w:t>i</w:t>
      </w:r>
      <w:proofErr w:type="spellEnd"/>
      <w:r w:rsidR="00B2050F">
        <w:rPr>
          <w:rFonts w:ascii="Times New Roman" w:hAnsi="Times New Roman"/>
          <w:sz w:val="22"/>
        </w:rPr>
        <w:t xml:space="preserve">, from school </w:t>
      </w:r>
      <w:proofErr w:type="spellStart"/>
      <w:r w:rsidR="00B2050F">
        <w:rPr>
          <w:rFonts w:ascii="Times New Roman" w:hAnsi="Times New Roman"/>
          <w:i/>
          <w:sz w:val="22"/>
        </w:rPr>
        <w:t>i</w:t>
      </w:r>
      <w:proofErr w:type="spellEnd"/>
      <w:r w:rsidR="00B2050F">
        <w:rPr>
          <w:rFonts w:ascii="Times New Roman" w:hAnsi="Times New Roman"/>
          <w:sz w:val="22"/>
        </w:rPr>
        <w:t xml:space="preserve">, </w:t>
      </w:r>
      <w:proofErr w:type="spellStart"/>
      <w:r w:rsidR="00B2050F">
        <w:rPr>
          <w:rFonts w:ascii="Times New Roman" w:hAnsi="Times New Roman"/>
          <w:i/>
          <w:sz w:val="22"/>
        </w:rPr>
        <w:t>i</w:t>
      </w:r>
      <w:proofErr w:type="spellEnd"/>
      <w:r w:rsidR="00B2050F">
        <w:rPr>
          <w:rFonts w:ascii="Times New Roman" w:hAnsi="Times New Roman"/>
          <w:i/>
          <w:sz w:val="22"/>
        </w:rPr>
        <w:t xml:space="preserve"> =1, …, 25</w:t>
      </w:r>
      <w:r w:rsidR="00B2050F">
        <w:rPr>
          <w:rFonts w:ascii="Times New Roman" w:hAnsi="Times New Roman"/>
          <w:sz w:val="22"/>
        </w:rPr>
        <w:t>.</w:t>
      </w:r>
    </w:p>
    <w:p w14:paraId="4B8C82DC" w14:textId="77777777" w:rsidR="00683A0E" w:rsidRDefault="00683A0E" w:rsidP="00423D51">
      <w:pPr>
        <w:rPr>
          <w:rFonts w:ascii="Times New Roman" w:hAnsi="Times New Roman"/>
          <w:sz w:val="22"/>
        </w:rPr>
      </w:pPr>
    </w:p>
    <w:p w14:paraId="7E3A3D88" w14:textId="1AF9574B" w:rsidR="00683A0E" w:rsidRDefault="00683A0E" w:rsidP="00423D51">
      <w:pPr>
        <w:rPr>
          <w:rFonts w:ascii="Times New Roman" w:hAnsi="Times New Roman"/>
          <w:sz w:val="22"/>
        </w:rPr>
      </w:pPr>
      <w:r>
        <w:rPr>
          <w:rFonts w:ascii="Times New Roman" w:hAnsi="Times New Roman"/>
          <w:sz w:val="22"/>
        </w:rPr>
        <w:tab/>
      </w:r>
      <w:r>
        <w:rPr>
          <w:rFonts w:ascii="Times New Roman" w:hAnsi="Times New Roman"/>
          <w:b/>
          <w:sz w:val="22"/>
        </w:rPr>
        <w:t>Student-level model:</w:t>
      </w:r>
      <w:r>
        <w:rPr>
          <w:rFonts w:ascii="Times New Roman" w:hAnsi="Times New Roman"/>
          <w:b/>
          <w:sz w:val="22"/>
        </w:rPr>
        <w:tab/>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ε</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ε</m:t>
            </m:r>
          </m:e>
          <m:sub>
            <m:r>
              <w:rPr>
                <w:rFonts w:ascii="Cambria Math" w:hAnsi="Cambria Math"/>
                <w:sz w:val="22"/>
              </w:rPr>
              <m:t>ij</m:t>
            </m:r>
          </m:sub>
        </m:sSub>
        <m:r>
          <w:rPr>
            <w:rFonts w:ascii="Cambria Math" w:hAnsi="Cambria Math"/>
            <w:sz w:val="22"/>
          </w:rPr>
          <m:t>~N(0,</m:t>
        </m:r>
        <m:sSup>
          <m:sSupPr>
            <m:ctrlPr>
              <w:rPr>
                <w:rFonts w:ascii="Cambria Math" w:hAnsi="Cambria Math"/>
                <w:i/>
                <w:sz w:val="22"/>
              </w:rPr>
            </m:ctrlPr>
          </m:sSupPr>
          <m:e>
            <m:r>
              <w:rPr>
                <w:rFonts w:ascii="Cambria Math" w:hAnsi="Cambria Math"/>
                <w:sz w:val="22"/>
              </w:rPr>
              <m:t>σ</m:t>
            </m:r>
          </m:e>
          <m:sup>
            <m:r>
              <w:rPr>
                <w:rFonts w:ascii="Cambria Math" w:hAnsi="Cambria Math"/>
                <w:sz w:val="22"/>
              </w:rPr>
              <m:t>2</m:t>
            </m:r>
          </m:sup>
        </m:sSup>
        <m:r>
          <w:rPr>
            <w:rFonts w:ascii="Cambria Math" w:hAnsi="Cambria Math"/>
            <w:sz w:val="22"/>
          </w:rPr>
          <m:t>)</m:t>
        </m:r>
      </m:oMath>
    </w:p>
    <w:p w14:paraId="5F73216A" w14:textId="77777777" w:rsidR="00683A0E" w:rsidRDefault="00683A0E" w:rsidP="00423D51">
      <w:pPr>
        <w:rPr>
          <w:rFonts w:ascii="Times New Roman" w:hAnsi="Times New Roman"/>
          <w:sz w:val="22"/>
        </w:rPr>
      </w:pPr>
    </w:p>
    <w:p w14:paraId="5ED5D8D1" w14:textId="00D54221" w:rsidR="00683A0E" w:rsidRDefault="00683A0E" w:rsidP="00423D51">
      <w:pPr>
        <w:rPr>
          <w:rFonts w:ascii="Times New Roman" w:hAnsi="Times New Roman"/>
          <w:sz w:val="22"/>
        </w:rPr>
      </w:pPr>
      <w:r>
        <w:rPr>
          <w:rFonts w:ascii="Times New Roman" w:hAnsi="Times New Roman"/>
          <w:sz w:val="22"/>
        </w:rPr>
        <w:tab/>
      </w:r>
      <w:r>
        <w:rPr>
          <w:rFonts w:ascii="Times New Roman" w:hAnsi="Times New Roman"/>
          <w:b/>
          <w:sz w:val="22"/>
        </w:rPr>
        <w:t>School-level model:</w:t>
      </w:r>
      <w:r>
        <w:rPr>
          <w:rFonts w:ascii="Times New Roman" w:hAnsi="Times New Roman"/>
          <w:b/>
          <w:sz w:val="22"/>
        </w:rPr>
        <w:tab/>
      </w:r>
      <m:oMath>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r>
          <w:rPr>
            <w:rFonts w:ascii="Cambria Math" w:hAnsi="Cambria Math"/>
            <w:sz w:val="22"/>
          </w:rPr>
          <m:t>=θ+</m:t>
        </m:r>
        <m:sSub>
          <m:sSubPr>
            <m:ctrlPr>
              <w:rPr>
                <w:rFonts w:ascii="Cambria Math" w:hAnsi="Cambria Math"/>
                <w:i/>
                <w:sz w:val="22"/>
              </w:rPr>
            </m:ctrlPr>
          </m:sSubPr>
          <m:e>
            <m:r>
              <w:rPr>
                <w:rFonts w:ascii="Cambria Math" w:hAnsi="Cambria Math"/>
                <w:sz w:val="22"/>
              </w:rPr>
              <m:t>b</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b</m:t>
            </m:r>
          </m:e>
          <m:sub>
            <m:r>
              <w:rPr>
                <w:rFonts w:ascii="Cambria Math" w:hAnsi="Cambria Math"/>
                <w:sz w:val="22"/>
              </w:rPr>
              <m:t>i</m:t>
            </m:r>
          </m:sub>
        </m:sSub>
        <m:r>
          <w:rPr>
            <w:rFonts w:ascii="Cambria Math" w:hAnsi="Cambria Math"/>
            <w:sz w:val="22"/>
          </w:rPr>
          <m:t>~N</m:t>
        </m:r>
        <m:d>
          <m:dPr>
            <m:ctrlPr>
              <w:rPr>
                <w:rFonts w:ascii="Cambria Math" w:hAnsi="Cambria Math"/>
                <w:i/>
                <w:sz w:val="22"/>
              </w:rPr>
            </m:ctrlPr>
          </m:dPr>
          <m:e>
            <m:r>
              <w:rPr>
                <w:rFonts w:ascii="Cambria Math" w:hAnsi="Cambria Math"/>
                <w:sz w:val="22"/>
              </w:rPr>
              <m:t>0,</m:t>
            </m:r>
            <m:sSup>
              <m:sSupPr>
                <m:ctrlPr>
                  <w:rPr>
                    <w:rFonts w:ascii="Cambria Math" w:hAnsi="Cambria Math"/>
                    <w:i/>
                    <w:sz w:val="22"/>
                  </w:rPr>
                </m:ctrlPr>
              </m:sSupPr>
              <m:e>
                <m:r>
                  <w:rPr>
                    <w:rFonts w:ascii="Cambria Math" w:hAnsi="Cambria Math"/>
                    <w:sz w:val="22"/>
                  </w:rPr>
                  <m:t>τ</m:t>
                </m:r>
              </m:e>
              <m:sup>
                <m:r>
                  <w:rPr>
                    <w:rFonts w:ascii="Cambria Math" w:hAnsi="Cambria Math"/>
                    <w:sz w:val="22"/>
                  </w:rPr>
                  <m:t>2</m:t>
                </m:r>
              </m:sup>
            </m:sSup>
          </m:e>
        </m:d>
      </m:oMath>
    </w:p>
    <w:p w14:paraId="5D811F6F" w14:textId="77777777" w:rsidR="00EA11A3" w:rsidRDefault="00EA11A3" w:rsidP="00423D51">
      <w:pPr>
        <w:rPr>
          <w:rFonts w:ascii="Times New Roman" w:hAnsi="Times New Roman"/>
          <w:sz w:val="22"/>
        </w:rPr>
      </w:pPr>
    </w:p>
    <w:p w14:paraId="3D9FCC5A" w14:textId="7C88EE80" w:rsidR="00EA11A3" w:rsidRPr="00683A0E" w:rsidRDefault="00EA11A3" w:rsidP="00423D51">
      <w:pPr>
        <w:rPr>
          <w:rFonts w:ascii="Times New Roman" w:hAnsi="Times New Roman"/>
          <w:b/>
          <w:sz w:val="22"/>
        </w:rPr>
      </w:pPr>
      <w:r>
        <w:rPr>
          <w:rFonts w:ascii="Times New Roman" w:hAnsi="Times New Roman"/>
          <w:sz w:val="22"/>
        </w:rPr>
        <w:t xml:space="preserve">Note that in this model we are defining two models; one for the student’s MA score and one for the school’s mean MA score, and two “residuals”: </w:t>
      </w:r>
      <m:oMath>
        <m:sSub>
          <m:sSubPr>
            <m:ctrlPr>
              <w:rPr>
                <w:rFonts w:ascii="Cambria Math" w:hAnsi="Cambria Math"/>
                <w:i/>
                <w:sz w:val="22"/>
              </w:rPr>
            </m:ctrlPr>
          </m:sSubPr>
          <m:e>
            <m:r>
              <w:rPr>
                <w:rFonts w:ascii="Cambria Math" w:hAnsi="Cambria Math"/>
                <w:sz w:val="22"/>
              </w:rPr>
              <m:t>ε</m:t>
            </m:r>
          </m:e>
          <m:sub>
            <m:r>
              <w:rPr>
                <w:rFonts w:ascii="Cambria Math" w:hAnsi="Cambria Math"/>
                <w:sz w:val="22"/>
              </w:rPr>
              <m:t>ij</m:t>
            </m:r>
          </m:sub>
        </m:sSub>
      </m:oMath>
      <w:r>
        <w:rPr>
          <w:rFonts w:ascii="Times New Roman" w:hAnsi="Times New Roman"/>
          <w:sz w:val="22"/>
        </w:rPr>
        <w:t xml:space="preserve"> and </w:t>
      </w:r>
      <m:oMath>
        <m:sSub>
          <m:sSubPr>
            <m:ctrlPr>
              <w:rPr>
                <w:rFonts w:ascii="Cambria Math" w:hAnsi="Cambria Math"/>
                <w:i/>
                <w:sz w:val="22"/>
              </w:rPr>
            </m:ctrlPr>
          </m:sSubPr>
          <m:e>
            <m:r>
              <w:rPr>
                <w:rFonts w:ascii="Cambria Math" w:hAnsi="Cambria Math"/>
                <w:sz w:val="22"/>
              </w:rPr>
              <m:t>b</m:t>
            </m:r>
          </m:e>
          <m:sub>
            <m:r>
              <w:rPr>
                <w:rFonts w:ascii="Cambria Math" w:hAnsi="Cambria Math"/>
                <w:sz w:val="22"/>
              </w:rPr>
              <m:t>i</m:t>
            </m:r>
          </m:sub>
        </m:sSub>
      </m:oMath>
      <w:r w:rsidR="00F53C73">
        <w:rPr>
          <w:rFonts w:ascii="Times New Roman" w:hAnsi="Times New Roman"/>
          <w:sz w:val="22"/>
        </w:rPr>
        <w:t>, both which are assumed to</w:t>
      </w:r>
      <w:r>
        <w:rPr>
          <w:rFonts w:ascii="Times New Roman" w:hAnsi="Times New Roman"/>
          <w:sz w:val="22"/>
        </w:rPr>
        <w:t xml:space="preserve"> follow a normal distribution.  This is why this model is referred to as the two-stage normal-normal model.</w:t>
      </w:r>
    </w:p>
    <w:p w14:paraId="4DB294F9" w14:textId="702F65A6" w:rsidR="00683A0E" w:rsidRDefault="00683A0E" w:rsidP="00423D51">
      <w:pPr>
        <w:rPr>
          <w:rFonts w:ascii="Times New Roman" w:hAnsi="Times New Roman"/>
          <w:sz w:val="22"/>
        </w:rPr>
      </w:pPr>
    </w:p>
    <w:p w14:paraId="112BA3C9" w14:textId="168F0041" w:rsidR="00BC4707" w:rsidRPr="00586984" w:rsidRDefault="00BC4707" w:rsidP="00423D51">
      <w:pPr>
        <w:rPr>
          <w:rFonts w:ascii="Times New Roman" w:hAnsi="Times New Roman"/>
          <w:b/>
          <w:sz w:val="22"/>
          <w:u w:val="single"/>
        </w:rPr>
      </w:pPr>
      <w:r>
        <w:rPr>
          <w:rFonts w:ascii="Times New Roman" w:hAnsi="Times New Roman"/>
          <w:b/>
          <w:sz w:val="22"/>
          <w:u w:val="single"/>
        </w:rPr>
        <w:t>Lab Exercise</w:t>
      </w:r>
      <w:r w:rsidR="00586984">
        <w:rPr>
          <w:rFonts w:ascii="Times New Roman" w:hAnsi="Times New Roman"/>
          <w:b/>
          <w:sz w:val="22"/>
          <w:u w:val="single"/>
        </w:rPr>
        <w:t>:</w:t>
      </w:r>
    </w:p>
    <w:p w14:paraId="52370EF7" w14:textId="77777777" w:rsidR="00BC4707" w:rsidRDefault="00BC4707" w:rsidP="00423D51">
      <w:pPr>
        <w:rPr>
          <w:rFonts w:ascii="Times New Roman" w:hAnsi="Times New Roman"/>
          <w:sz w:val="22"/>
        </w:rPr>
      </w:pPr>
    </w:p>
    <w:p w14:paraId="2A09B72A" w14:textId="50299467" w:rsidR="00EA11A3" w:rsidRDefault="00EA11A3" w:rsidP="001057A9">
      <w:pPr>
        <w:pStyle w:val="ListParagraph"/>
        <w:numPr>
          <w:ilvl w:val="0"/>
          <w:numId w:val="23"/>
        </w:numPr>
        <w:rPr>
          <w:rFonts w:ascii="Times New Roman" w:hAnsi="Times New Roman"/>
          <w:sz w:val="22"/>
        </w:rPr>
      </w:pPr>
      <w:r>
        <w:rPr>
          <w:rFonts w:ascii="Times New Roman" w:hAnsi="Times New Roman"/>
          <w:sz w:val="22"/>
        </w:rPr>
        <w:t>Model interpretation:  In your group, write down the definitions of</w:t>
      </w:r>
      <w:r w:rsidR="00F53C73">
        <w:rPr>
          <w:rFonts w:ascii="Times New Roman" w:hAnsi="Times New Roman"/>
          <w:sz w:val="22"/>
        </w:rPr>
        <w:t xml:space="preserve"> the model parameters below within the context of the HS&amp;B data</w:t>
      </w:r>
      <w:r>
        <w:rPr>
          <w:rFonts w:ascii="Times New Roman" w:hAnsi="Times New Roman"/>
          <w:sz w:val="22"/>
        </w:rPr>
        <w:t>:</w:t>
      </w:r>
    </w:p>
    <w:p w14:paraId="55D2958B" w14:textId="77777777" w:rsidR="00EA11A3" w:rsidRDefault="00EA11A3" w:rsidP="00EA11A3">
      <w:pPr>
        <w:pStyle w:val="ListParagraph"/>
        <w:ind w:left="1440"/>
        <w:rPr>
          <w:rFonts w:ascii="Times New Roman" w:hAnsi="Times New Roman"/>
          <w:sz w:val="22"/>
        </w:rPr>
      </w:pPr>
    </w:p>
    <w:p w14:paraId="166FB9DB" w14:textId="4328DDAD" w:rsidR="00F133C3" w:rsidRDefault="004B14AA" w:rsidP="00EA11A3">
      <w:pPr>
        <w:pStyle w:val="ListParagraph"/>
        <w:numPr>
          <w:ilvl w:val="1"/>
          <w:numId w:val="23"/>
        </w:numPr>
        <w:rPr>
          <w:rFonts w:ascii="Times New Roman" w:hAnsi="Times New Roman"/>
          <w:sz w:val="22"/>
        </w:rPr>
      </w:pPr>
      <w:r>
        <w:rPr>
          <w:rFonts w:ascii="Times New Roman" w:hAnsi="Times New Roman"/>
          <w:sz w:val="22"/>
        </w:rPr>
        <w:t xml:space="preserve">  </w:t>
      </w:r>
      <m:oMath>
        <m:r>
          <w:rPr>
            <w:rFonts w:ascii="Cambria Math" w:hAnsi="Cambria Math"/>
            <w:sz w:val="22"/>
          </w:rPr>
          <m:t>θ</m:t>
        </m:r>
      </m:oMath>
    </w:p>
    <w:p w14:paraId="39C2D74A" w14:textId="77777777" w:rsidR="00EA11A3" w:rsidRDefault="00EA11A3" w:rsidP="00EA11A3">
      <w:pPr>
        <w:pStyle w:val="ListParagraph"/>
        <w:ind w:left="1440"/>
        <w:rPr>
          <w:rFonts w:ascii="Times New Roman" w:hAnsi="Times New Roman"/>
          <w:sz w:val="22"/>
        </w:rPr>
      </w:pPr>
    </w:p>
    <w:p w14:paraId="65935992" w14:textId="77777777" w:rsidR="00EA11A3" w:rsidRPr="000004C0" w:rsidRDefault="00EA11A3" w:rsidP="000004C0">
      <w:pPr>
        <w:rPr>
          <w:rFonts w:ascii="Times New Roman" w:hAnsi="Times New Roman"/>
          <w:sz w:val="22"/>
        </w:rPr>
      </w:pPr>
    </w:p>
    <w:p w14:paraId="5409B42F" w14:textId="77777777" w:rsidR="00EA11A3" w:rsidRDefault="00EA11A3" w:rsidP="00EA11A3">
      <w:pPr>
        <w:pStyle w:val="ListParagraph"/>
        <w:ind w:left="1440"/>
        <w:rPr>
          <w:rFonts w:ascii="Times New Roman" w:hAnsi="Times New Roman"/>
          <w:sz w:val="22"/>
        </w:rPr>
      </w:pPr>
    </w:p>
    <w:p w14:paraId="11CD062D" w14:textId="2E432107" w:rsidR="00EA11A3" w:rsidRDefault="005012F5" w:rsidP="00EA11A3">
      <w:pPr>
        <w:pStyle w:val="ListParagraph"/>
        <w:numPr>
          <w:ilvl w:val="1"/>
          <w:numId w:val="23"/>
        </w:numPr>
        <w:rPr>
          <w:rFonts w:ascii="Times New Roman" w:hAnsi="Times New Roman"/>
          <w:sz w:val="22"/>
        </w:rPr>
      </w:pPr>
      <m:oMath>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oMath>
    </w:p>
    <w:p w14:paraId="0385F406" w14:textId="77777777" w:rsidR="00EA11A3" w:rsidRPr="00EA11A3" w:rsidRDefault="00EA11A3" w:rsidP="00EA11A3">
      <w:pPr>
        <w:pStyle w:val="ListParagraph"/>
        <w:rPr>
          <w:rFonts w:ascii="Times New Roman" w:hAnsi="Times New Roman"/>
          <w:sz w:val="22"/>
        </w:rPr>
      </w:pPr>
    </w:p>
    <w:p w14:paraId="7F3A8825" w14:textId="77777777" w:rsidR="00EA11A3" w:rsidRDefault="00EA11A3" w:rsidP="00EA11A3">
      <w:pPr>
        <w:pStyle w:val="ListParagraph"/>
        <w:ind w:left="1440"/>
        <w:rPr>
          <w:rFonts w:ascii="Times New Roman" w:hAnsi="Times New Roman"/>
          <w:sz w:val="22"/>
        </w:rPr>
      </w:pPr>
    </w:p>
    <w:p w14:paraId="7B932722" w14:textId="77777777" w:rsidR="00EA11A3" w:rsidRPr="000004C0" w:rsidRDefault="00EA11A3" w:rsidP="000004C0">
      <w:pPr>
        <w:rPr>
          <w:rFonts w:ascii="Times New Roman" w:hAnsi="Times New Roman"/>
          <w:sz w:val="22"/>
        </w:rPr>
      </w:pPr>
    </w:p>
    <w:p w14:paraId="543849AE" w14:textId="0E6F6D1C" w:rsidR="00EA11A3" w:rsidRDefault="005012F5" w:rsidP="00EA11A3">
      <w:pPr>
        <w:pStyle w:val="ListParagraph"/>
        <w:numPr>
          <w:ilvl w:val="1"/>
          <w:numId w:val="23"/>
        </w:numPr>
        <w:rPr>
          <w:rFonts w:ascii="Times New Roman" w:hAnsi="Times New Roman"/>
          <w:sz w:val="22"/>
        </w:rPr>
      </w:pPr>
      <m:oMath>
        <m:sSub>
          <m:sSubPr>
            <m:ctrlPr>
              <w:rPr>
                <w:rFonts w:ascii="Cambria Math" w:hAnsi="Cambria Math"/>
                <w:i/>
                <w:sz w:val="22"/>
              </w:rPr>
            </m:ctrlPr>
          </m:sSubPr>
          <m:e>
            <m:r>
              <w:rPr>
                <w:rFonts w:ascii="Cambria Math" w:hAnsi="Cambria Math"/>
                <w:sz w:val="22"/>
              </w:rPr>
              <m:t>b</m:t>
            </m:r>
          </m:e>
          <m:sub>
            <m:r>
              <w:rPr>
                <w:rFonts w:ascii="Cambria Math" w:hAnsi="Cambria Math"/>
                <w:sz w:val="22"/>
              </w:rPr>
              <m:t>i</m:t>
            </m:r>
          </m:sub>
        </m:sSub>
      </m:oMath>
    </w:p>
    <w:p w14:paraId="51FEA421" w14:textId="77777777" w:rsidR="00EA11A3" w:rsidRDefault="00EA11A3" w:rsidP="00EA11A3">
      <w:pPr>
        <w:pStyle w:val="ListParagraph"/>
        <w:ind w:left="1440"/>
        <w:rPr>
          <w:rFonts w:ascii="Times New Roman" w:hAnsi="Times New Roman"/>
          <w:sz w:val="22"/>
        </w:rPr>
      </w:pPr>
    </w:p>
    <w:p w14:paraId="3E596F37" w14:textId="77777777" w:rsidR="00C3005C" w:rsidRPr="000004C0" w:rsidRDefault="00C3005C" w:rsidP="000004C0">
      <w:pPr>
        <w:rPr>
          <w:rFonts w:ascii="Times New Roman" w:hAnsi="Times New Roman"/>
          <w:sz w:val="22"/>
        </w:rPr>
      </w:pPr>
    </w:p>
    <w:p w14:paraId="575150BD" w14:textId="77777777" w:rsidR="00EA11A3" w:rsidRDefault="00EA11A3" w:rsidP="00EA11A3">
      <w:pPr>
        <w:pStyle w:val="ListParagraph"/>
        <w:ind w:left="1440"/>
        <w:rPr>
          <w:rFonts w:ascii="Times New Roman" w:hAnsi="Times New Roman"/>
          <w:sz w:val="22"/>
        </w:rPr>
      </w:pPr>
    </w:p>
    <w:p w14:paraId="63B976EE" w14:textId="0ADC1FF6" w:rsidR="00EA11A3" w:rsidRDefault="005012F5" w:rsidP="00EA11A3">
      <w:pPr>
        <w:pStyle w:val="ListParagraph"/>
        <w:numPr>
          <w:ilvl w:val="1"/>
          <w:numId w:val="23"/>
        </w:numPr>
        <w:rPr>
          <w:rFonts w:ascii="Times New Roman" w:hAnsi="Times New Roman"/>
          <w:sz w:val="22"/>
        </w:rPr>
      </w:pPr>
      <m:oMath>
        <m:sSub>
          <m:sSubPr>
            <m:ctrlPr>
              <w:rPr>
                <w:rFonts w:ascii="Cambria Math" w:hAnsi="Cambria Math"/>
                <w:i/>
                <w:sz w:val="22"/>
              </w:rPr>
            </m:ctrlPr>
          </m:sSubPr>
          <m:e>
            <m:r>
              <w:rPr>
                <w:rFonts w:ascii="Cambria Math" w:hAnsi="Cambria Math"/>
                <w:sz w:val="22"/>
              </w:rPr>
              <m:t>ε</m:t>
            </m:r>
          </m:e>
          <m:sub>
            <m:r>
              <w:rPr>
                <w:rFonts w:ascii="Cambria Math" w:hAnsi="Cambria Math"/>
                <w:sz w:val="22"/>
              </w:rPr>
              <m:t>ij</m:t>
            </m:r>
          </m:sub>
        </m:sSub>
      </m:oMath>
    </w:p>
    <w:p w14:paraId="5F20E03B" w14:textId="77777777" w:rsidR="00F133C3" w:rsidRDefault="00F133C3" w:rsidP="00F133C3">
      <w:pPr>
        <w:pStyle w:val="ListParagraph"/>
        <w:rPr>
          <w:rFonts w:ascii="Times New Roman" w:hAnsi="Times New Roman"/>
          <w:sz w:val="22"/>
        </w:rPr>
      </w:pPr>
    </w:p>
    <w:p w14:paraId="1352429F" w14:textId="77777777" w:rsidR="00EA11A3" w:rsidRDefault="00EA11A3" w:rsidP="00F133C3">
      <w:pPr>
        <w:pStyle w:val="ListParagraph"/>
        <w:rPr>
          <w:rFonts w:ascii="Times New Roman" w:hAnsi="Times New Roman"/>
          <w:sz w:val="22"/>
        </w:rPr>
      </w:pPr>
    </w:p>
    <w:p w14:paraId="367AF8C6" w14:textId="4F7E39F0" w:rsidR="00EA11A3" w:rsidRDefault="00EA11A3" w:rsidP="00B2050F">
      <w:pPr>
        <w:rPr>
          <w:rFonts w:ascii="Times New Roman" w:hAnsi="Times New Roman"/>
          <w:sz w:val="22"/>
        </w:rPr>
      </w:pPr>
    </w:p>
    <w:p w14:paraId="1DB59DAD" w14:textId="77777777" w:rsidR="00B2050F" w:rsidRPr="00B2050F" w:rsidRDefault="00B2050F" w:rsidP="00B2050F">
      <w:pPr>
        <w:rPr>
          <w:rFonts w:ascii="Times New Roman" w:hAnsi="Times New Roman"/>
          <w:sz w:val="22"/>
        </w:rPr>
      </w:pPr>
    </w:p>
    <w:p w14:paraId="26A69E5F" w14:textId="18888819" w:rsidR="00EA11A3" w:rsidRDefault="00EA11A3" w:rsidP="00EA11A3">
      <w:pPr>
        <w:pStyle w:val="ListParagraph"/>
        <w:numPr>
          <w:ilvl w:val="0"/>
          <w:numId w:val="23"/>
        </w:numPr>
        <w:rPr>
          <w:rFonts w:ascii="Times New Roman" w:hAnsi="Times New Roman"/>
          <w:sz w:val="22"/>
        </w:rPr>
      </w:pPr>
      <w:r>
        <w:rPr>
          <w:rFonts w:ascii="Times New Roman" w:hAnsi="Times New Roman"/>
          <w:sz w:val="22"/>
        </w:rPr>
        <w:lastRenderedPageBreak/>
        <w:t xml:space="preserve">Model visualization and fit:  The two-stage normal-normal model partitions information in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oMath>
      <w:r>
        <w:rPr>
          <w:rFonts w:ascii="Times New Roman" w:hAnsi="Times New Roman"/>
          <w:sz w:val="22"/>
        </w:rPr>
        <w:t xml:space="preserve"> into within level-2 units and between-level-2 units.  To visualize this parti</w:t>
      </w:r>
      <w:r w:rsidR="00B2050F">
        <w:rPr>
          <w:rFonts w:ascii="Times New Roman" w:hAnsi="Times New Roman"/>
          <w:sz w:val="22"/>
        </w:rPr>
        <w:t xml:space="preserve">tioning, one can construct a graph looking at side-by-side boxplots of </w:t>
      </w:r>
      <w:r>
        <w:rPr>
          <w:rFonts w:ascii="Times New Roman" w:hAnsi="Times New Roman"/>
          <w:sz w:val="22"/>
        </w:rPr>
        <w:t xml:space="preserve">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oMath>
      <w:r w:rsidR="00B2050F">
        <w:rPr>
          <w:rFonts w:ascii="Times New Roman" w:hAnsi="Times New Roman"/>
          <w:sz w:val="22"/>
        </w:rPr>
        <w:t xml:space="preserve"> for each school.</w:t>
      </w:r>
    </w:p>
    <w:p w14:paraId="0C9DB07E" w14:textId="77777777" w:rsidR="00B2050F" w:rsidRDefault="00B2050F" w:rsidP="00B2050F">
      <w:pPr>
        <w:pStyle w:val="ListParagraph"/>
        <w:rPr>
          <w:rFonts w:ascii="Times New Roman" w:hAnsi="Times New Roman"/>
          <w:sz w:val="22"/>
        </w:rPr>
      </w:pPr>
    </w:p>
    <w:p w14:paraId="48D9F502" w14:textId="179BDFF5" w:rsidR="00B2050F" w:rsidRDefault="00B2050F" w:rsidP="00B2050F">
      <w:pPr>
        <w:pStyle w:val="ListParagraph"/>
        <w:rPr>
          <w:rFonts w:ascii="Times New Roman" w:hAnsi="Times New Roman"/>
          <w:sz w:val="22"/>
        </w:rPr>
      </w:pPr>
      <w:r>
        <w:rPr>
          <w:rFonts w:ascii="Times New Roman" w:hAnsi="Times New Roman"/>
          <w:noProof/>
          <w:sz w:val="22"/>
        </w:rPr>
        <w:drawing>
          <wp:inline distT="0" distB="0" distL="0" distR="0" wp14:anchorId="66483FB3" wp14:editId="32BCFF53">
            <wp:extent cx="5114925" cy="3743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51EB7472" w14:textId="77777777" w:rsidR="00B2050F" w:rsidRDefault="00B2050F" w:rsidP="00B2050F">
      <w:pPr>
        <w:pStyle w:val="ListParagraph"/>
        <w:rPr>
          <w:rFonts w:ascii="Times New Roman" w:hAnsi="Times New Roman"/>
          <w:sz w:val="22"/>
        </w:rPr>
      </w:pPr>
    </w:p>
    <w:p w14:paraId="50DF2D54" w14:textId="2D0D00BA" w:rsidR="00B2050F" w:rsidRDefault="00B2050F" w:rsidP="00B2050F">
      <w:pPr>
        <w:pStyle w:val="ListParagraph"/>
        <w:rPr>
          <w:rFonts w:ascii="Times New Roman" w:hAnsi="Times New Roman"/>
          <w:sz w:val="22"/>
        </w:rPr>
      </w:pPr>
      <w:r>
        <w:rPr>
          <w:rFonts w:ascii="Times New Roman" w:hAnsi="Times New Roman"/>
          <w:sz w:val="22"/>
        </w:rPr>
        <w:t xml:space="preserve">Without any other information, what percentage of the total variance in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oMath>
      <w:r w:rsidR="00F53C73">
        <w:rPr>
          <w:rFonts w:ascii="Times New Roman" w:hAnsi="Times New Roman"/>
          <w:sz w:val="22"/>
        </w:rPr>
        <w:t xml:space="preserve">, </w:t>
      </w:r>
      <m:oMath>
        <m:r>
          <w:rPr>
            <w:rFonts w:ascii="Cambria Math" w:hAnsi="Cambria Math"/>
            <w:sz w:val="22"/>
          </w:rPr>
          <m:t>Var</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e>
        </m:d>
        <m:r>
          <w:rPr>
            <w:rFonts w:ascii="Cambria Math" w:hAnsi="Cambria Math"/>
            <w:sz w:val="22"/>
          </w:rPr>
          <m:t>=</m:t>
        </m:r>
        <m:sSup>
          <m:sSupPr>
            <m:ctrlPr>
              <w:rPr>
                <w:rFonts w:ascii="Cambria Math" w:hAnsi="Cambria Math"/>
                <w:i/>
                <w:sz w:val="22"/>
              </w:rPr>
            </m:ctrlPr>
          </m:sSupPr>
          <m:e>
            <m:r>
              <w:rPr>
                <w:rFonts w:ascii="Cambria Math" w:hAnsi="Cambria Math"/>
                <w:sz w:val="22"/>
              </w:rPr>
              <m:t>τ</m:t>
            </m:r>
          </m:e>
          <m:sup>
            <m:r>
              <w:rPr>
                <w:rFonts w:ascii="Cambria Math" w:hAnsi="Cambria Math"/>
                <w:sz w:val="22"/>
              </w:rPr>
              <m:t>2</m:t>
            </m:r>
          </m:sup>
        </m:sSup>
      </m:oMath>
      <w:r w:rsidR="0075232E">
        <w:rPr>
          <w:rFonts w:ascii="Times New Roman" w:hAnsi="Times New Roman"/>
          <w:sz w:val="22"/>
        </w:rPr>
        <w:t xml:space="preserve"> + </w:t>
      </w:r>
      <m:oMath>
        <m:sSup>
          <m:sSupPr>
            <m:ctrlPr>
              <w:rPr>
                <w:rFonts w:ascii="Cambria Math" w:hAnsi="Cambria Math"/>
                <w:i/>
                <w:sz w:val="22"/>
              </w:rPr>
            </m:ctrlPr>
          </m:sSupPr>
          <m:e>
            <m:r>
              <w:rPr>
                <w:rFonts w:ascii="Cambria Math" w:hAnsi="Cambria Math"/>
                <w:sz w:val="22"/>
              </w:rPr>
              <m:t>σ</m:t>
            </m:r>
          </m:e>
          <m:sup>
            <m:r>
              <w:rPr>
                <w:rFonts w:ascii="Cambria Math" w:hAnsi="Cambria Math"/>
                <w:sz w:val="22"/>
              </w:rPr>
              <m:t>2</m:t>
            </m:r>
          </m:sup>
        </m:sSup>
      </m:oMath>
      <w:r w:rsidR="0075232E">
        <w:rPr>
          <w:rFonts w:ascii="Times New Roman" w:hAnsi="Times New Roman"/>
          <w:sz w:val="22"/>
        </w:rPr>
        <w:t xml:space="preserve">, </w:t>
      </w:r>
      <w:r>
        <w:rPr>
          <w:rFonts w:ascii="Times New Roman" w:hAnsi="Times New Roman"/>
          <w:sz w:val="22"/>
        </w:rPr>
        <w:t>do you think is attributable to differences between the school-mean MA scores?</w:t>
      </w:r>
      <w:r w:rsidR="0075232E">
        <w:rPr>
          <w:rFonts w:ascii="Times New Roman" w:hAnsi="Times New Roman"/>
          <w:sz w:val="22"/>
        </w:rPr>
        <w:t xml:space="preserve">  Recall that this defines the intraclass correlation coefficient; ICC = </w:t>
      </w:r>
      <m:oMath>
        <m:sSup>
          <m:sSupPr>
            <m:ctrlPr>
              <w:rPr>
                <w:rFonts w:ascii="Cambria Math" w:hAnsi="Cambria Math"/>
                <w:i/>
                <w:sz w:val="22"/>
              </w:rPr>
            </m:ctrlPr>
          </m:sSupPr>
          <m:e>
            <m:r>
              <w:rPr>
                <w:rFonts w:ascii="Cambria Math" w:hAnsi="Cambria Math"/>
                <w:sz w:val="22"/>
              </w:rPr>
              <m:t>τ</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r>
              <w:rPr>
                <w:rFonts w:ascii="Cambria Math" w:hAnsi="Cambria Math"/>
                <w:sz w:val="22"/>
              </w:rPr>
              <m:t>(τ</m:t>
            </m:r>
          </m:e>
          <m:sup>
            <m:r>
              <w:rPr>
                <w:rFonts w:ascii="Cambria Math" w:hAnsi="Cambria Math"/>
                <w:sz w:val="22"/>
              </w:rPr>
              <m:t>2</m:t>
            </m:r>
          </m:sup>
        </m:sSup>
      </m:oMath>
      <w:r w:rsidR="0075232E">
        <w:rPr>
          <w:rFonts w:ascii="Times New Roman" w:hAnsi="Times New Roman"/>
          <w:sz w:val="22"/>
        </w:rPr>
        <w:t xml:space="preserve"> + </w:t>
      </w:r>
      <m:oMath>
        <m:sSup>
          <m:sSupPr>
            <m:ctrlPr>
              <w:rPr>
                <w:rFonts w:ascii="Cambria Math" w:hAnsi="Cambria Math"/>
                <w:i/>
                <w:sz w:val="22"/>
              </w:rPr>
            </m:ctrlPr>
          </m:sSupPr>
          <m:e>
            <m:r>
              <w:rPr>
                <w:rFonts w:ascii="Cambria Math" w:hAnsi="Cambria Math"/>
                <w:sz w:val="22"/>
              </w:rPr>
              <m:t>σ</m:t>
            </m:r>
          </m:e>
          <m:sup>
            <m:r>
              <w:rPr>
                <w:rFonts w:ascii="Cambria Math" w:hAnsi="Cambria Math"/>
                <w:sz w:val="22"/>
              </w:rPr>
              <m:t>2</m:t>
            </m:r>
          </m:sup>
        </m:sSup>
      </m:oMath>
      <w:r w:rsidR="0075232E">
        <w:rPr>
          <w:rFonts w:ascii="Times New Roman" w:hAnsi="Times New Roman"/>
          <w:sz w:val="22"/>
        </w:rPr>
        <w:t>).</w:t>
      </w:r>
    </w:p>
    <w:p w14:paraId="2F3A125D" w14:textId="77777777" w:rsidR="00B2050F" w:rsidRDefault="00B2050F" w:rsidP="00B2050F">
      <w:pPr>
        <w:pStyle w:val="ListParagraph"/>
        <w:rPr>
          <w:rFonts w:ascii="Times New Roman" w:hAnsi="Times New Roman"/>
          <w:sz w:val="22"/>
        </w:rPr>
      </w:pPr>
    </w:p>
    <w:p w14:paraId="4E72BFFD" w14:textId="77777777" w:rsidR="00B2050F" w:rsidRDefault="00B2050F" w:rsidP="00B2050F">
      <w:pPr>
        <w:pStyle w:val="ListParagraph"/>
        <w:rPr>
          <w:rFonts w:ascii="Times New Roman" w:hAnsi="Times New Roman"/>
          <w:sz w:val="22"/>
        </w:rPr>
      </w:pPr>
    </w:p>
    <w:p w14:paraId="233C24A7" w14:textId="77777777" w:rsidR="00B2050F" w:rsidRDefault="00B2050F" w:rsidP="00B2050F">
      <w:pPr>
        <w:pStyle w:val="ListParagraph"/>
        <w:rPr>
          <w:rFonts w:ascii="Times New Roman" w:hAnsi="Times New Roman"/>
          <w:sz w:val="22"/>
        </w:rPr>
      </w:pPr>
    </w:p>
    <w:p w14:paraId="5556E90B" w14:textId="77777777" w:rsidR="00B2050F" w:rsidRDefault="00B2050F" w:rsidP="00B2050F">
      <w:pPr>
        <w:pStyle w:val="ListParagraph"/>
        <w:rPr>
          <w:rFonts w:ascii="Times New Roman" w:hAnsi="Times New Roman"/>
          <w:sz w:val="22"/>
        </w:rPr>
      </w:pPr>
    </w:p>
    <w:p w14:paraId="22798B5C" w14:textId="77777777" w:rsidR="00D94EDF" w:rsidRDefault="00D94EDF" w:rsidP="00B2050F">
      <w:pPr>
        <w:pStyle w:val="ListParagraph"/>
        <w:rPr>
          <w:rFonts w:ascii="Times New Roman" w:hAnsi="Times New Roman"/>
          <w:sz w:val="22"/>
        </w:rPr>
      </w:pPr>
    </w:p>
    <w:p w14:paraId="2BE41DC4" w14:textId="77777777" w:rsidR="00D94EDF" w:rsidRDefault="00D94EDF" w:rsidP="00B2050F">
      <w:pPr>
        <w:pStyle w:val="ListParagraph"/>
        <w:rPr>
          <w:rFonts w:ascii="Times New Roman" w:hAnsi="Times New Roman"/>
          <w:sz w:val="22"/>
        </w:rPr>
      </w:pPr>
    </w:p>
    <w:p w14:paraId="6956BDC5" w14:textId="77777777" w:rsidR="00D94EDF" w:rsidRDefault="00D94EDF" w:rsidP="00B2050F">
      <w:pPr>
        <w:pStyle w:val="ListParagraph"/>
        <w:rPr>
          <w:rFonts w:ascii="Times New Roman" w:hAnsi="Times New Roman"/>
          <w:sz w:val="22"/>
        </w:rPr>
      </w:pPr>
    </w:p>
    <w:p w14:paraId="3FBB190A" w14:textId="77777777" w:rsidR="00D94EDF" w:rsidRDefault="00D94EDF" w:rsidP="00B2050F">
      <w:pPr>
        <w:pStyle w:val="ListParagraph"/>
        <w:rPr>
          <w:rFonts w:ascii="Times New Roman" w:hAnsi="Times New Roman"/>
          <w:sz w:val="22"/>
        </w:rPr>
      </w:pPr>
    </w:p>
    <w:p w14:paraId="1F0D2285" w14:textId="77777777" w:rsidR="00D94EDF" w:rsidRPr="00F53C73" w:rsidRDefault="00D94EDF" w:rsidP="00F53C73">
      <w:pPr>
        <w:rPr>
          <w:rFonts w:ascii="Times New Roman" w:hAnsi="Times New Roman"/>
          <w:sz w:val="22"/>
        </w:rPr>
      </w:pPr>
    </w:p>
    <w:p w14:paraId="1CF093F7" w14:textId="77777777" w:rsidR="000004C0" w:rsidRDefault="000004C0">
      <w:pPr>
        <w:rPr>
          <w:rFonts w:ascii="Times New Roman" w:hAnsi="Times New Roman"/>
          <w:sz w:val="22"/>
        </w:rPr>
      </w:pPr>
      <w:r>
        <w:rPr>
          <w:rFonts w:ascii="Times New Roman" w:hAnsi="Times New Roman"/>
          <w:sz w:val="22"/>
        </w:rPr>
        <w:br w:type="page"/>
      </w:r>
    </w:p>
    <w:p w14:paraId="023724B0" w14:textId="2D046702" w:rsidR="00B2050F" w:rsidRDefault="00B2050F" w:rsidP="00B2050F">
      <w:pPr>
        <w:pStyle w:val="ListParagraph"/>
        <w:rPr>
          <w:rFonts w:ascii="Times New Roman" w:hAnsi="Times New Roman"/>
          <w:sz w:val="22"/>
        </w:rPr>
      </w:pPr>
      <w:r>
        <w:rPr>
          <w:rFonts w:ascii="Times New Roman" w:hAnsi="Times New Roman"/>
          <w:sz w:val="22"/>
        </w:rPr>
        <w:lastRenderedPageBreak/>
        <w:t>Below, is the output from fitting the two-stage normal-no</w:t>
      </w:r>
      <w:r w:rsidR="00D94EDF">
        <w:rPr>
          <w:rFonts w:ascii="Times New Roman" w:hAnsi="Times New Roman"/>
          <w:sz w:val="22"/>
        </w:rPr>
        <w:t xml:space="preserve">rmal model to these data.  From the model fit, estimate the percentage of the total variance in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oMath>
      <w:r w:rsidR="00D94EDF">
        <w:rPr>
          <w:rFonts w:ascii="Times New Roman" w:hAnsi="Times New Roman"/>
          <w:sz w:val="22"/>
        </w:rPr>
        <w:t xml:space="preserve"> that is attributable to differences between the school-mean MA scores.</w:t>
      </w:r>
    </w:p>
    <w:p w14:paraId="76807F50" w14:textId="77777777" w:rsidR="00D94EDF" w:rsidRDefault="00D94EDF" w:rsidP="000004C0">
      <w:pPr>
        <w:rPr>
          <w:rFonts w:ascii="Courier New" w:hAnsi="Courier New" w:cs="Courier New"/>
          <w:sz w:val="16"/>
          <w:szCs w:val="16"/>
        </w:rPr>
      </w:pPr>
    </w:p>
    <w:p w14:paraId="6A961469" w14:textId="77777777" w:rsidR="000004C0" w:rsidRPr="000004C0" w:rsidRDefault="000004C0" w:rsidP="000004C0">
      <w:pPr>
        <w:rPr>
          <w:rFonts w:ascii="Courier New" w:hAnsi="Courier New" w:cs="Courier New"/>
          <w:sz w:val="16"/>
          <w:szCs w:val="16"/>
        </w:rPr>
      </w:pPr>
    </w:p>
    <w:p w14:paraId="0547AFCB" w14:textId="77777777" w:rsidR="00D94EDF" w:rsidRPr="000004C0" w:rsidRDefault="00D94EDF" w:rsidP="000004C0">
      <w:pPr>
        <w:rPr>
          <w:rFonts w:ascii="Courier New" w:hAnsi="Courier New" w:cs="Courier New"/>
          <w:sz w:val="16"/>
          <w:szCs w:val="16"/>
        </w:rPr>
      </w:pPr>
    </w:p>
    <w:p w14:paraId="66F142CD" w14:textId="49578B6D" w:rsidR="00D94EDF" w:rsidRPr="00D94EDF" w:rsidRDefault="000004C0" w:rsidP="00D94EDF">
      <w:pPr>
        <w:pStyle w:val="ListParagraph"/>
        <w:rPr>
          <w:rFonts w:ascii="Courier New" w:hAnsi="Courier New" w:cs="Courier New"/>
          <w:sz w:val="16"/>
          <w:szCs w:val="16"/>
        </w:rPr>
      </w:pPr>
      <w:r>
        <w:rPr>
          <w:rFonts w:ascii="Courier New" w:hAnsi="Courier New" w:cs="Courier New"/>
          <w:sz w:val="16"/>
          <w:szCs w:val="16"/>
        </w:rPr>
        <w:t>M</w:t>
      </w:r>
      <w:r w:rsidR="00D94EDF" w:rsidRPr="00D94EDF">
        <w:rPr>
          <w:rFonts w:ascii="Courier New" w:hAnsi="Courier New" w:cs="Courier New"/>
          <w:sz w:val="16"/>
          <w:szCs w:val="16"/>
        </w:rPr>
        <w:t xml:space="preserve">ixed-effects ML regression                     Number of </w:t>
      </w:r>
      <w:proofErr w:type="spellStart"/>
      <w:r w:rsidR="00D94EDF" w:rsidRPr="00D94EDF">
        <w:rPr>
          <w:rFonts w:ascii="Courier New" w:hAnsi="Courier New" w:cs="Courier New"/>
          <w:sz w:val="16"/>
          <w:szCs w:val="16"/>
        </w:rPr>
        <w:t>obs</w:t>
      </w:r>
      <w:proofErr w:type="spellEnd"/>
      <w:r w:rsidR="00D94EDF" w:rsidRPr="00D94EDF">
        <w:rPr>
          <w:rFonts w:ascii="Courier New" w:hAnsi="Courier New" w:cs="Courier New"/>
          <w:sz w:val="16"/>
          <w:szCs w:val="16"/>
        </w:rPr>
        <w:t xml:space="preserve">      =      1097</w:t>
      </w:r>
    </w:p>
    <w:p w14:paraId="509C95E7"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 xml:space="preserve">Group variable: </w:t>
      </w:r>
      <w:proofErr w:type="spellStart"/>
      <w:r w:rsidRPr="00D94EDF">
        <w:rPr>
          <w:rFonts w:ascii="Courier New" w:hAnsi="Courier New" w:cs="Courier New"/>
          <w:sz w:val="16"/>
          <w:szCs w:val="16"/>
        </w:rPr>
        <w:t>newid</w:t>
      </w:r>
      <w:proofErr w:type="spellEnd"/>
      <w:r w:rsidRPr="00D94EDF">
        <w:rPr>
          <w:rFonts w:ascii="Courier New" w:hAnsi="Courier New" w:cs="Courier New"/>
          <w:sz w:val="16"/>
          <w:szCs w:val="16"/>
        </w:rPr>
        <w:t xml:space="preserve">                           Number of groups   =        25</w:t>
      </w:r>
    </w:p>
    <w:p w14:paraId="222F9A2F" w14:textId="77777777" w:rsidR="00D94EDF" w:rsidRPr="00D94EDF" w:rsidRDefault="00D94EDF" w:rsidP="00D94EDF">
      <w:pPr>
        <w:pStyle w:val="ListParagraph"/>
        <w:rPr>
          <w:rFonts w:ascii="Courier New" w:hAnsi="Courier New" w:cs="Courier New"/>
          <w:sz w:val="16"/>
          <w:szCs w:val="16"/>
        </w:rPr>
      </w:pPr>
    </w:p>
    <w:p w14:paraId="173AB9B2"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 xml:space="preserve">                                                </w:t>
      </w:r>
      <w:proofErr w:type="spellStart"/>
      <w:r w:rsidRPr="00D94EDF">
        <w:rPr>
          <w:rFonts w:ascii="Courier New" w:hAnsi="Courier New" w:cs="Courier New"/>
          <w:sz w:val="16"/>
          <w:szCs w:val="16"/>
        </w:rPr>
        <w:t>Obs</w:t>
      </w:r>
      <w:proofErr w:type="spellEnd"/>
      <w:r w:rsidRPr="00D94EDF">
        <w:rPr>
          <w:rFonts w:ascii="Courier New" w:hAnsi="Courier New" w:cs="Courier New"/>
          <w:sz w:val="16"/>
          <w:szCs w:val="16"/>
        </w:rPr>
        <w:t xml:space="preserve"> per group: min =        20</w:t>
      </w:r>
    </w:p>
    <w:p w14:paraId="42F2931E"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 xml:space="preserve">                                                               avg =      43.9</w:t>
      </w:r>
    </w:p>
    <w:p w14:paraId="6F02BB3D"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 xml:space="preserve">                                                               max =        67</w:t>
      </w:r>
    </w:p>
    <w:p w14:paraId="56D60F17" w14:textId="77777777" w:rsidR="00D94EDF" w:rsidRPr="00D94EDF" w:rsidRDefault="00D94EDF" w:rsidP="00D94EDF">
      <w:pPr>
        <w:pStyle w:val="ListParagraph"/>
        <w:rPr>
          <w:rFonts w:ascii="Courier New" w:hAnsi="Courier New" w:cs="Courier New"/>
          <w:sz w:val="16"/>
          <w:szCs w:val="16"/>
        </w:rPr>
      </w:pPr>
    </w:p>
    <w:p w14:paraId="6D0DCFD3" w14:textId="77777777" w:rsidR="00D94EDF" w:rsidRPr="00D94EDF" w:rsidRDefault="00D94EDF" w:rsidP="00D94EDF">
      <w:pPr>
        <w:pStyle w:val="ListParagraph"/>
        <w:rPr>
          <w:rFonts w:ascii="Courier New" w:hAnsi="Courier New" w:cs="Courier New"/>
          <w:sz w:val="16"/>
          <w:szCs w:val="16"/>
        </w:rPr>
      </w:pPr>
    </w:p>
    <w:p w14:paraId="45EAD620"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 xml:space="preserve">                                                Wald chi2(0)       =       </w:t>
      </w:r>
      <w:proofErr w:type="gramStart"/>
      <w:r w:rsidRPr="00D94EDF">
        <w:rPr>
          <w:rFonts w:ascii="Courier New" w:hAnsi="Courier New" w:cs="Courier New"/>
          <w:sz w:val="16"/>
          <w:szCs w:val="16"/>
        </w:rPr>
        <w:t xml:space="preserve">  .</w:t>
      </w:r>
      <w:proofErr w:type="gramEnd"/>
    </w:p>
    <w:p w14:paraId="5D2568DB"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 xml:space="preserve">Log likelihood </w:t>
      </w:r>
      <w:proofErr w:type="gramStart"/>
      <w:r w:rsidRPr="00D94EDF">
        <w:rPr>
          <w:rFonts w:ascii="Courier New" w:hAnsi="Courier New" w:cs="Courier New"/>
          <w:sz w:val="16"/>
          <w:szCs w:val="16"/>
        </w:rPr>
        <w:t>=  -</w:t>
      </w:r>
      <w:proofErr w:type="gramEnd"/>
      <w:r w:rsidRPr="00D94EDF">
        <w:rPr>
          <w:rFonts w:ascii="Courier New" w:hAnsi="Courier New" w:cs="Courier New"/>
          <w:sz w:val="16"/>
          <w:szCs w:val="16"/>
        </w:rPr>
        <w:t>3589.991                     Prob &gt; chi2        =         .</w:t>
      </w:r>
    </w:p>
    <w:p w14:paraId="7F349496" w14:textId="77777777" w:rsidR="00D94EDF" w:rsidRPr="00D94EDF" w:rsidRDefault="00D94EDF" w:rsidP="00D94EDF">
      <w:pPr>
        <w:pStyle w:val="ListParagraph"/>
        <w:rPr>
          <w:rFonts w:ascii="Courier New" w:hAnsi="Courier New" w:cs="Courier New"/>
          <w:sz w:val="16"/>
          <w:szCs w:val="16"/>
        </w:rPr>
      </w:pPr>
    </w:p>
    <w:p w14:paraId="1F354870"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w:t>
      </w:r>
    </w:p>
    <w:p w14:paraId="5A28B399"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 xml:space="preserve">     </w:t>
      </w:r>
      <w:proofErr w:type="spellStart"/>
      <w:r w:rsidRPr="00D94EDF">
        <w:rPr>
          <w:rFonts w:ascii="Courier New" w:hAnsi="Courier New" w:cs="Courier New"/>
          <w:sz w:val="16"/>
          <w:szCs w:val="16"/>
        </w:rPr>
        <w:t>mathach</w:t>
      </w:r>
      <w:proofErr w:type="spellEnd"/>
      <w:r w:rsidRPr="00D94EDF">
        <w:rPr>
          <w:rFonts w:ascii="Courier New" w:hAnsi="Courier New" w:cs="Courier New"/>
          <w:sz w:val="16"/>
          <w:szCs w:val="16"/>
        </w:rPr>
        <w:t xml:space="preserve"> |      Coef.   Std. Err.      z    P&gt;|z|  </w:t>
      </w:r>
      <w:proofErr w:type="gramStart"/>
      <w:r w:rsidRPr="00D94EDF">
        <w:rPr>
          <w:rFonts w:ascii="Courier New" w:hAnsi="Courier New" w:cs="Courier New"/>
          <w:sz w:val="16"/>
          <w:szCs w:val="16"/>
        </w:rPr>
        <w:t xml:space="preserve">   [</w:t>
      </w:r>
      <w:proofErr w:type="gramEnd"/>
      <w:r w:rsidRPr="00D94EDF">
        <w:rPr>
          <w:rFonts w:ascii="Courier New" w:hAnsi="Courier New" w:cs="Courier New"/>
          <w:sz w:val="16"/>
          <w:szCs w:val="16"/>
        </w:rPr>
        <w:t>95% Conf. Interval]</w:t>
      </w:r>
    </w:p>
    <w:p w14:paraId="667ED649"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w:t>
      </w:r>
    </w:p>
    <w:p w14:paraId="2AEFA954"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 xml:space="preserve">       _cons |   12.99362   .6954502    18.68   0.000     11.63056    14.35668</w:t>
      </w:r>
    </w:p>
    <w:p w14:paraId="473FCA31"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w:t>
      </w:r>
    </w:p>
    <w:p w14:paraId="753C88FF" w14:textId="77777777" w:rsidR="00D94EDF" w:rsidRPr="00D94EDF" w:rsidRDefault="00D94EDF" w:rsidP="00D94EDF">
      <w:pPr>
        <w:pStyle w:val="ListParagraph"/>
        <w:rPr>
          <w:rFonts w:ascii="Courier New" w:hAnsi="Courier New" w:cs="Courier New"/>
          <w:sz w:val="16"/>
          <w:szCs w:val="16"/>
        </w:rPr>
      </w:pPr>
    </w:p>
    <w:p w14:paraId="2E609E9E"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w:t>
      </w:r>
    </w:p>
    <w:p w14:paraId="4BB1D02A"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 xml:space="preserve">  Random-effects </w:t>
      </w:r>
      <w:proofErr w:type="gramStart"/>
      <w:r w:rsidRPr="00D94EDF">
        <w:rPr>
          <w:rFonts w:ascii="Courier New" w:hAnsi="Courier New" w:cs="Courier New"/>
          <w:sz w:val="16"/>
          <w:szCs w:val="16"/>
        </w:rPr>
        <w:t>Parameters  |</w:t>
      </w:r>
      <w:proofErr w:type="gramEnd"/>
      <w:r w:rsidRPr="00D94EDF">
        <w:rPr>
          <w:rFonts w:ascii="Courier New" w:hAnsi="Courier New" w:cs="Courier New"/>
          <w:sz w:val="16"/>
          <w:szCs w:val="16"/>
        </w:rPr>
        <w:t xml:space="preserve">   Estimate   Std. Err.     [95% Conf. Interval]</w:t>
      </w:r>
    </w:p>
    <w:p w14:paraId="7F8BC102"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w:t>
      </w:r>
    </w:p>
    <w:p w14:paraId="2F785D31" w14:textId="77777777" w:rsidR="00D94EDF" w:rsidRPr="00D94EDF" w:rsidRDefault="00D94EDF" w:rsidP="00D94EDF">
      <w:pPr>
        <w:pStyle w:val="ListParagraph"/>
        <w:rPr>
          <w:rFonts w:ascii="Courier New" w:hAnsi="Courier New" w:cs="Courier New"/>
          <w:sz w:val="16"/>
          <w:szCs w:val="16"/>
        </w:rPr>
      </w:pPr>
      <w:proofErr w:type="spellStart"/>
      <w:r w:rsidRPr="00D94EDF">
        <w:rPr>
          <w:rFonts w:ascii="Courier New" w:hAnsi="Courier New" w:cs="Courier New"/>
          <w:sz w:val="16"/>
          <w:szCs w:val="16"/>
        </w:rPr>
        <w:t>newid</w:t>
      </w:r>
      <w:proofErr w:type="spellEnd"/>
      <w:r w:rsidRPr="00D94EDF">
        <w:rPr>
          <w:rFonts w:ascii="Courier New" w:hAnsi="Courier New" w:cs="Courier New"/>
          <w:sz w:val="16"/>
          <w:szCs w:val="16"/>
        </w:rPr>
        <w:t>: Identity              |</w:t>
      </w:r>
    </w:p>
    <w:p w14:paraId="379BF732"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 xml:space="preserve">                  var(_cons) |   11.12486   3.432375      6.076751    20.36655</w:t>
      </w:r>
    </w:p>
    <w:p w14:paraId="7566FD32"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w:t>
      </w:r>
    </w:p>
    <w:p w14:paraId="0B0C64AC"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 xml:space="preserve">               var(Residual) |   38.41937   1.659601       35.3005    41.81379</w:t>
      </w:r>
    </w:p>
    <w:p w14:paraId="757ED78C"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w:t>
      </w:r>
    </w:p>
    <w:p w14:paraId="4E6F5325" w14:textId="325E5809" w:rsid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LR test vs. linear regression: chibar2(01) =   199.04 Prob &gt;= chibar2 = 0.0000</w:t>
      </w:r>
    </w:p>
    <w:p w14:paraId="68643034" w14:textId="77777777" w:rsidR="00D94EDF" w:rsidRDefault="00D94EDF" w:rsidP="00D94EDF">
      <w:pPr>
        <w:pStyle w:val="ListParagraph"/>
        <w:rPr>
          <w:rFonts w:ascii="Courier New" w:hAnsi="Courier New" w:cs="Courier New"/>
          <w:sz w:val="16"/>
          <w:szCs w:val="16"/>
        </w:rPr>
      </w:pPr>
    </w:p>
    <w:p w14:paraId="1382A54C" w14:textId="77777777" w:rsidR="003D6BE1" w:rsidRDefault="003D6BE1" w:rsidP="00D94EDF">
      <w:pPr>
        <w:pStyle w:val="ListParagraph"/>
        <w:rPr>
          <w:rFonts w:ascii="Courier New" w:hAnsi="Courier New" w:cs="Courier New"/>
          <w:sz w:val="16"/>
          <w:szCs w:val="16"/>
        </w:rPr>
      </w:pPr>
    </w:p>
    <w:p w14:paraId="160C168D" w14:textId="77777777" w:rsidR="003D6BE1" w:rsidRDefault="003D6BE1" w:rsidP="00D94EDF">
      <w:pPr>
        <w:pStyle w:val="ListParagraph"/>
        <w:rPr>
          <w:rFonts w:ascii="Courier New" w:hAnsi="Courier New" w:cs="Courier New"/>
          <w:sz w:val="16"/>
          <w:szCs w:val="16"/>
        </w:rPr>
      </w:pPr>
    </w:p>
    <w:p w14:paraId="68C9CCB4" w14:textId="77777777" w:rsidR="003D6BE1" w:rsidRDefault="003D6BE1" w:rsidP="00D94EDF">
      <w:pPr>
        <w:pStyle w:val="ListParagraph"/>
        <w:rPr>
          <w:rFonts w:ascii="Courier New" w:hAnsi="Courier New" w:cs="Courier New"/>
          <w:sz w:val="16"/>
          <w:szCs w:val="16"/>
        </w:rPr>
      </w:pPr>
    </w:p>
    <w:p w14:paraId="20BEF90C" w14:textId="77777777" w:rsidR="003D6BE1" w:rsidRDefault="003D6BE1" w:rsidP="00D94EDF">
      <w:pPr>
        <w:pStyle w:val="ListParagraph"/>
        <w:rPr>
          <w:rFonts w:ascii="Courier New" w:hAnsi="Courier New" w:cs="Courier New"/>
          <w:sz w:val="16"/>
          <w:szCs w:val="16"/>
        </w:rPr>
      </w:pPr>
    </w:p>
    <w:p w14:paraId="59650B2A" w14:textId="77777777" w:rsidR="003D6BE1" w:rsidRDefault="003D6BE1" w:rsidP="00D94EDF">
      <w:pPr>
        <w:pStyle w:val="ListParagraph"/>
        <w:rPr>
          <w:rFonts w:ascii="Courier New" w:hAnsi="Courier New" w:cs="Courier New"/>
          <w:sz w:val="16"/>
          <w:szCs w:val="16"/>
        </w:rPr>
      </w:pPr>
    </w:p>
    <w:p w14:paraId="146A20E1" w14:textId="77777777" w:rsidR="003D6BE1" w:rsidRDefault="003D6BE1" w:rsidP="00D94EDF">
      <w:pPr>
        <w:pStyle w:val="ListParagraph"/>
        <w:rPr>
          <w:rFonts w:ascii="Courier New" w:hAnsi="Courier New" w:cs="Courier New"/>
          <w:sz w:val="16"/>
          <w:szCs w:val="16"/>
        </w:rPr>
      </w:pPr>
    </w:p>
    <w:p w14:paraId="669A1A0C" w14:textId="77777777" w:rsidR="00D94EDF" w:rsidRPr="00D94EDF" w:rsidRDefault="00D94EDF" w:rsidP="00D94EDF">
      <w:pPr>
        <w:pStyle w:val="ListParagraph"/>
        <w:rPr>
          <w:rFonts w:ascii="Courier New" w:hAnsi="Courier New" w:cs="Courier New"/>
          <w:sz w:val="16"/>
          <w:szCs w:val="16"/>
        </w:rPr>
      </w:pPr>
    </w:p>
    <w:p w14:paraId="1FD596FF" w14:textId="77777777" w:rsidR="00D94EDF" w:rsidRDefault="00D94EDF" w:rsidP="00D94EDF">
      <w:pPr>
        <w:pStyle w:val="ListParagraph"/>
        <w:rPr>
          <w:rFonts w:ascii="Courier New" w:hAnsi="Courier New" w:cs="Courier New"/>
          <w:sz w:val="16"/>
          <w:szCs w:val="16"/>
        </w:rPr>
      </w:pPr>
    </w:p>
    <w:p w14:paraId="080C55C5" w14:textId="77777777" w:rsidR="00C3005C" w:rsidRDefault="00D94EDF" w:rsidP="00D94EDF">
      <w:pPr>
        <w:pStyle w:val="ListParagraph"/>
        <w:numPr>
          <w:ilvl w:val="0"/>
          <w:numId w:val="23"/>
        </w:numPr>
        <w:rPr>
          <w:rFonts w:ascii="Times New Roman" w:hAnsi="Times New Roman"/>
          <w:sz w:val="22"/>
          <w:szCs w:val="22"/>
        </w:rPr>
      </w:pPr>
      <w:r>
        <w:rPr>
          <w:rFonts w:ascii="Times New Roman" w:hAnsi="Times New Roman"/>
          <w:sz w:val="22"/>
          <w:szCs w:val="22"/>
        </w:rPr>
        <w:t xml:space="preserve">Test your skill: </w:t>
      </w:r>
    </w:p>
    <w:p w14:paraId="13D53A7C" w14:textId="77777777" w:rsidR="00C3005C" w:rsidRDefault="00C3005C" w:rsidP="00C3005C">
      <w:pPr>
        <w:pStyle w:val="ListParagraph"/>
        <w:rPr>
          <w:rFonts w:ascii="Times New Roman" w:hAnsi="Times New Roman"/>
          <w:sz w:val="22"/>
          <w:szCs w:val="22"/>
        </w:rPr>
      </w:pPr>
    </w:p>
    <w:p w14:paraId="5B8E8A01" w14:textId="05B0170E" w:rsidR="00D94EDF" w:rsidRPr="00D94EDF" w:rsidRDefault="00D94EDF" w:rsidP="00C3005C">
      <w:pPr>
        <w:pStyle w:val="ListParagraph"/>
        <w:rPr>
          <w:rFonts w:ascii="Times New Roman" w:hAnsi="Times New Roman"/>
          <w:sz w:val="22"/>
          <w:szCs w:val="22"/>
        </w:rPr>
      </w:pPr>
      <w:r>
        <w:rPr>
          <w:rFonts w:ascii="Times New Roman" w:hAnsi="Times New Roman"/>
          <w:sz w:val="22"/>
          <w:szCs w:val="22"/>
        </w:rPr>
        <w:t xml:space="preserve">I simulated three datasets.  Each of the three datasets has the same structure as our subset of the HS&amp;B data we have been considering, i.e. </w:t>
      </w:r>
      <w:proofErr w:type="spellStart"/>
      <w:r>
        <w:rPr>
          <w:rFonts w:ascii="Times New Roman" w:hAnsi="Times New Roman"/>
          <w:i/>
          <w:sz w:val="22"/>
          <w:szCs w:val="22"/>
        </w:rPr>
        <w:t>i</w:t>
      </w:r>
      <w:proofErr w:type="spellEnd"/>
      <w:r>
        <w:rPr>
          <w:rFonts w:ascii="Times New Roman" w:hAnsi="Times New Roman"/>
          <w:i/>
          <w:sz w:val="22"/>
          <w:szCs w:val="22"/>
        </w:rPr>
        <w:t xml:space="preserve"> =, …, 25</w:t>
      </w:r>
      <w:r>
        <w:rPr>
          <w:rFonts w:ascii="Times New Roman" w:hAnsi="Times New Roman"/>
          <w:sz w:val="22"/>
          <w:szCs w:val="22"/>
        </w:rPr>
        <w:t xml:space="preserve"> </w:t>
      </w:r>
      <w:proofErr w:type="gramStart"/>
      <w:r>
        <w:rPr>
          <w:rFonts w:ascii="Times New Roman" w:hAnsi="Times New Roman"/>
          <w:sz w:val="22"/>
          <w:szCs w:val="22"/>
        </w:rPr>
        <w:t xml:space="preserve">and  </w:t>
      </w:r>
      <w:r>
        <w:rPr>
          <w:rFonts w:ascii="Times New Roman" w:hAnsi="Times New Roman"/>
          <w:i/>
          <w:sz w:val="22"/>
          <w:szCs w:val="22"/>
        </w:rPr>
        <w:t>j</w:t>
      </w:r>
      <w:proofErr w:type="gramEnd"/>
      <w:r>
        <w:rPr>
          <w:rFonts w:ascii="Times New Roman" w:hAnsi="Times New Roman"/>
          <w:i/>
          <w:sz w:val="22"/>
          <w:szCs w:val="22"/>
        </w:rPr>
        <w:t xml:space="preserve"> = 1, …, </w:t>
      </w:r>
      <w:proofErr w:type="spellStart"/>
      <w:r>
        <w:rPr>
          <w:rFonts w:ascii="Times New Roman" w:hAnsi="Times New Roman"/>
          <w:i/>
          <w:sz w:val="22"/>
          <w:szCs w:val="22"/>
        </w:rPr>
        <w:t>n</w:t>
      </w:r>
      <w:r>
        <w:rPr>
          <w:rFonts w:ascii="Times New Roman" w:hAnsi="Times New Roman"/>
          <w:i/>
          <w:sz w:val="22"/>
          <w:szCs w:val="22"/>
          <w:vertAlign w:val="subscript"/>
        </w:rPr>
        <w:t>i</w:t>
      </w:r>
      <w:proofErr w:type="spellEnd"/>
      <w:r>
        <w:rPr>
          <w:rFonts w:ascii="Times New Roman" w:hAnsi="Times New Roman"/>
          <w:sz w:val="22"/>
          <w:szCs w:val="22"/>
        </w:rPr>
        <w:t xml:space="preserve">.  In each dataset, the total variance </w:t>
      </w:r>
      <w:r>
        <w:rPr>
          <w:rFonts w:ascii="Times New Roman" w:hAnsi="Times New Roman"/>
          <w:sz w:val="22"/>
        </w:rPr>
        <w:t xml:space="preserve">in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oMath>
      <w:r>
        <w:rPr>
          <w:rFonts w:ascii="Times New Roman" w:hAnsi="Times New Roman"/>
          <w:sz w:val="22"/>
        </w:rPr>
        <w:t xml:space="preserve"> is fixed at 50 (roughly the total variance in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oMath>
      <w:r>
        <w:rPr>
          <w:rFonts w:ascii="Times New Roman" w:hAnsi="Times New Roman"/>
          <w:sz w:val="22"/>
        </w:rPr>
        <w:t xml:space="preserve"> that was observed)</w:t>
      </w:r>
      <w:r w:rsidR="003E60AF">
        <w:rPr>
          <w:rFonts w:ascii="Times New Roman" w:hAnsi="Times New Roman"/>
          <w:sz w:val="22"/>
        </w:rPr>
        <w:t xml:space="preserve"> and the population mean M</w:t>
      </w:r>
      <w:r w:rsidR="0075232E">
        <w:rPr>
          <w:rFonts w:ascii="Times New Roman" w:hAnsi="Times New Roman"/>
          <w:sz w:val="22"/>
        </w:rPr>
        <w:t>A score is</w:t>
      </w:r>
      <w:r w:rsidR="003E60AF">
        <w:rPr>
          <w:rFonts w:ascii="Times New Roman" w:hAnsi="Times New Roman"/>
          <w:sz w:val="22"/>
        </w:rPr>
        <w:t xml:space="preserve"> 13</w:t>
      </w:r>
      <w:r>
        <w:rPr>
          <w:rFonts w:ascii="Times New Roman" w:hAnsi="Times New Roman"/>
          <w:sz w:val="22"/>
        </w:rPr>
        <w:t xml:space="preserve">.  For each of the three datasets, I constructed side-by-side boxplots displaying the variation in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oMath>
      <w:r>
        <w:rPr>
          <w:rFonts w:ascii="Times New Roman" w:hAnsi="Times New Roman"/>
          <w:sz w:val="22"/>
        </w:rPr>
        <w:t xml:space="preserve"> partitioned into between and within school variation.  For each of the three datasets, guess what fraction of the total variance is attributable to differences across the school-mean MA scores.</w:t>
      </w:r>
    </w:p>
    <w:p w14:paraId="74A213A4" w14:textId="77777777" w:rsidR="00D94EDF" w:rsidRDefault="00D94EDF" w:rsidP="00D94EDF">
      <w:pPr>
        <w:pStyle w:val="ListParagraph"/>
        <w:rPr>
          <w:rFonts w:ascii="Times New Roman" w:hAnsi="Times New Roman"/>
          <w:sz w:val="22"/>
        </w:rPr>
      </w:pPr>
    </w:p>
    <w:tbl>
      <w:tblPr>
        <w:tblStyle w:val="TableGrid"/>
        <w:tblW w:w="0" w:type="auto"/>
        <w:tblInd w:w="1458" w:type="dxa"/>
        <w:tblLook w:val="04A0" w:firstRow="1" w:lastRow="0" w:firstColumn="1" w:lastColumn="0" w:noHBand="0" w:noVBand="1"/>
      </w:tblPr>
      <w:tblGrid>
        <w:gridCol w:w="1539"/>
        <w:gridCol w:w="1071"/>
        <w:gridCol w:w="1170"/>
        <w:gridCol w:w="1170"/>
      </w:tblGrid>
      <w:tr w:rsidR="000004C0" w14:paraId="0F116825" w14:textId="77777777" w:rsidTr="000004C0">
        <w:tc>
          <w:tcPr>
            <w:tcW w:w="1539" w:type="dxa"/>
          </w:tcPr>
          <w:p w14:paraId="787FAB28" w14:textId="00E66DAD" w:rsidR="000004C0" w:rsidRDefault="000004C0" w:rsidP="000004C0">
            <w:pPr>
              <w:pStyle w:val="ListParagraph"/>
              <w:ind w:left="0"/>
              <w:jc w:val="center"/>
              <w:rPr>
                <w:rFonts w:ascii="Times New Roman" w:hAnsi="Times New Roman"/>
                <w:sz w:val="22"/>
              </w:rPr>
            </w:pPr>
            <w:r>
              <w:rPr>
                <w:rFonts w:ascii="Times New Roman" w:hAnsi="Times New Roman"/>
                <w:sz w:val="22"/>
              </w:rPr>
              <w:t>Simulation</w:t>
            </w:r>
          </w:p>
        </w:tc>
        <w:tc>
          <w:tcPr>
            <w:tcW w:w="1071" w:type="dxa"/>
          </w:tcPr>
          <w:p w14:paraId="54D614D1" w14:textId="230A3757" w:rsidR="000004C0" w:rsidRDefault="000004C0" w:rsidP="000004C0">
            <w:pPr>
              <w:pStyle w:val="ListParagraph"/>
              <w:ind w:left="0"/>
              <w:jc w:val="center"/>
              <w:rPr>
                <w:rFonts w:ascii="Times New Roman" w:hAnsi="Times New Roman"/>
                <w:sz w:val="22"/>
              </w:rPr>
            </w:pPr>
            <w:r>
              <w:rPr>
                <w:rFonts w:ascii="Times New Roman" w:hAnsi="Times New Roman"/>
                <w:sz w:val="22"/>
              </w:rPr>
              <w:t>1</w:t>
            </w:r>
          </w:p>
        </w:tc>
        <w:tc>
          <w:tcPr>
            <w:tcW w:w="1170" w:type="dxa"/>
          </w:tcPr>
          <w:p w14:paraId="33E9765C" w14:textId="59F9CA40" w:rsidR="000004C0" w:rsidRDefault="000004C0" w:rsidP="000004C0">
            <w:pPr>
              <w:pStyle w:val="ListParagraph"/>
              <w:ind w:left="0"/>
              <w:jc w:val="center"/>
              <w:rPr>
                <w:rFonts w:ascii="Times New Roman" w:hAnsi="Times New Roman"/>
                <w:sz w:val="22"/>
              </w:rPr>
            </w:pPr>
            <w:r>
              <w:rPr>
                <w:rFonts w:ascii="Times New Roman" w:hAnsi="Times New Roman"/>
                <w:sz w:val="22"/>
              </w:rPr>
              <w:t>2</w:t>
            </w:r>
          </w:p>
        </w:tc>
        <w:tc>
          <w:tcPr>
            <w:tcW w:w="1170" w:type="dxa"/>
          </w:tcPr>
          <w:p w14:paraId="1E6E787F" w14:textId="5ED0EB70" w:rsidR="000004C0" w:rsidRDefault="000004C0" w:rsidP="000004C0">
            <w:pPr>
              <w:pStyle w:val="ListParagraph"/>
              <w:ind w:left="0"/>
              <w:jc w:val="center"/>
              <w:rPr>
                <w:rFonts w:ascii="Times New Roman" w:hAnsi="Times New Roman"/>
                <w:sz w:val="22"/>
              </w:rPr>
            </w:pPr>
            <w:r>
              <w:rPr>
                <w:rFonts w:ascii="Times New Roman" w:hAnsi="Times New Roman"/>
                <w:sz w:val="22"/>
              </w:rPr>
              <w:t>3</w:t>
            </w:r>
          </w:p>
        </w:tc>
      </w:tr>
      <w:tr w:rsidR="000004C0" w14:paraId="38F745CB" w14:textId="77777777" w:rsidTr="000004C0">
        <w:tc>
          <w:tcPr>
            <w:tcW w:w="1539" w:type="dxa"/>
          </w:tcPr>
          <w:p w14:paraId="29D51C46" w14:textId="0FE52100" w:rsidR="000004C0" w:rsidRDefault="000004C0" w:rsidP="000004C0">
            <w:pPr>
              <w:pStyle w:val="ListParagraph"/>
              <w:ind w:left="0"/>
              <w:jc w:val="center"/>
              <w:rPr>
                <w:rFonts w:ascii="Times New Roman" w:hAnsi="Times New Roman"/>
                <w:sz w:val="22"/>
              </w:rPr>
            </w:pPr>
            <w:r>
              <w:rPr>
                <w:rFonts w:ascii="Times New Roman" w:hAnsi="Times New Roman"/>
                <w:sz w:val="22"/>
              </w:rPr>
              <w:t>ICC</w:t>
            </w:r>
          </w:p>
        </w:tc>
        <w:tc>
          <w:tcPr>
            <w:tcW w:w="1071" w:type="dxa"/>
          </w:tcPr>
          <w:p w14:paraId="6FAA722F" w14:textId="77777777" w:rsidR="000004C0" w:rsidRDefault="000004C0" w:rsidP="000004C0">
            <w:pPr>
              <w:pStyle w:val="ListParagraph"/>
              <w:ind w:left="0"/>
              <w:jc w:val="center"/>
              <w:rPr>
                <w:rFonts w:ascii="Times New Roman" w:hAnsi="Times New Roman"/>
                <w:sz w:val="22"/>
              </w:rPr>
            </w:pPr>
          </w:p>
        </w:tc>
        <w:tc>
          <w:tcPr>
            <w:tcW w:w="1170" w:type="dxa"/>
          </w:tcPr>
          <w:p w14:paraId="78EB5D39" w14:textId="77777777" w:rsidR="000004C0" w:rsidRDefault="000004C0" w:rsidP="000004C0">
            <w:pPr>
              <w:pStyle w:val="ListParagraph"/>
              <w:ind w:left="0"/>
              <w:jc w:val="center"/>
              <w:rPr>
                <w:rFonts w:ascii="Times New Roman" w:hAnsi="Times New Roman"/>
                <w:sz w:val="22"/>
              </w:rPr>
            </w:pPr>
          </w:p>
        </w:tc>
        <w:tc>
          <w:tcPr>
            <w:tcW w:w="1170" w:type="dxa"/>
          </w:tcPr>
          <w:p w14:paraId="78643FFA" w14:textId="77777777" w:rsidR="000004C0" w:rsidRDefault="000004C0" w:rsidP="000004C0">
            <w:pPr>
              <w:pStyle w:val="ListParagraph"/>
              <w:ind w:left="0"/>
              <w:jc w:val="center"/>
              <w:rPr>
                <w:rFonts w:ascii="Times New Roman" w:hAnsi="Times New Roman"/>
                <w:sz w:val="22"/>
              </w:rPr>
            </w:pPr>
          </w:p>
        </w:tc>
      </w:tr>
    </w:tbl>
    <w:p w14:paraId="08D87A2F" w14:textId="77777777" w:rsidR="00D94EDF" w:rsidRDefault="00D94EDF" w:rsidP="00D94EDF">
      <w:pPr>
        <w:pStyle w:val="ListParagraph"/>
        <w:rPr>
          <w:rFonts w:ascii="Times New Roman" w:hAnsi="Times New Roman"/>
          <w:sz w:val="22"/>
        </w:rPr>
      </w:pPr>
    </w:p>
    <w:p w14:paraId="524C69A4" w14:textId="77777777" w:rsidR="004F1B04" w:rsidRDefault="004F1B04" w:rsidP="00D94EDF">
      <w:pPr>
        <w:pStyle w:val="ListParagraph"/>
        <w:rPr>
          <w:rFonts w:ascii="Times New Roman" w:hAnsi="Times New Roman"/>
          <w:sz w:val="22"/>
        </w:rPr>
      </w:pPr>
    </w:p>
    <w:p w14:paraId="587D9CC2" w14:textId="77777777" w:rsidR="004F1B04" w:rsidRDefault="004F1B04" w:rsidP="00D94EDF">
      <w:pPr>
        <w:pStyle w:val="ListParagraph"/>
        <w:rPr>
          <w:rFonts w:ascii="Times New Roman" w:hAnsi="Times New Roman"/>
          <w:sz w:val="22"/>
        </w:rPr>
      </w:pPr>
    </w:p>
    <w:p w14:paraId="65F392B2" w14:textId="77777777" w:rsidR="004F1B04" w:rsidRDefault="004F1B04" w:rsidP="00D94EDF">
      <w:pPr>
        <w:pStyle w:val="ListParagraph"/>
        <w:rPr>
          <w:rFonts w:ascii="Times New Roman" w:hAnsi="Times New Roman"/>
          <w:sz w:val="22"/>
        </w:rPr>
      </w:pPr>
    </w:p>
    <w:p w14:paraId="4C4F96CC" w14:textId="77777777" w:rsidR="004F1B04" w:rsidRDefault="004F1B04" w:rsidP="00D94EDF">
      <w:pPr>
        <w:pStyle w:val="ListParagraph"/>
        <w:rPr>
          <w:rFonts w:ascii="Times New Roman" w:hAnsi="Times New Roman"/>
          <w:sz w:val="22"/>
        </w:rPr>
      </w:pPr>
    </w:p>
    <w:p w14:paraId="2458EBAC" w14:textId="77777777" w:rsidR="004F1B04" w:rsidRDefault="004F1B04" w:rsidP="00D94EDF">
      <w:pPr>
        <w:pStyle w:val="ListParagraph"/>
        <w:rPr>
          <w:rFonts w:ascii="Times New Roman" w:hAnsi="Times New Roman"/>
          <w:sz w:val="22"/>
        </w:rPr>
      </w:pPr>
    </w:p>
    <w:p w14:paraId="0255FDFB" w14:textId="77777777" w:rsidR="004F1B04" w:rsidRDefault="004F1B04" w:rsidP="00D94EDF">
      <w:pPr>
        <w:pStyle w:val="ListParagraph"/>
        <w:rPr>
          <w:rFonts w:ascii="Times New Roman" w:hAnsi="Times New Roman"/>
          <w:sz w:val="22"/>
        </w:rPr>
      </w:pPr>
    </w:p>
    <w:p w14:paraId="37FD2727" w14:textId="77777777" w:rsidR="004F1B04" w:rsidRDefault="004F1B04" w:rsidP="00D94EDF">
      <w:pPr>
        <w:pStyle w:val="ListParagraph"/>
        <w:rPr>
          <w:rFonts w:ascii="Times New Roman" w:hAnsi="Times New Roman"/>
          <w:sz w:val="22"/>
        </w:rPr>
      </w:pPr>
    </w:p>
    <w:p w14:paraId="1187E092" w14:textId="77777777" w:rsidR="004F1B04" w:rsidRDefault="00D94EDF" w:rsidP="00D94EDF">
      <w:pPr>
        <w:pStyle w:val="ListParagraph"/>
        <w:rPr>
          <w:rFonts w:ascii="Times New Roman" w:hAnsi="Times New Roman"/>
          <w:sz w:val="22"/>
        </w:rPr>
      </w:pPr>
      <w:r>
        <w:rPr>
          <w:rFonts w:ascii="Times New Roman" w:hAnsi="Times New Roman"/>
          <w:sz w:val="22"/>
        </w:rPr>
        <w:lastRenderedPageBreak/>
        <w:t xml:space="preserve">Simulation 1:   </w:t>
      </w:r>
    </w:p>
    <w:p w14:paraId="767A14F2" w14:textId="069D0EC6" w:rsidR="00D94EDF" w:rsidRDefault="004F1B04" w:rsidP="00D94EDF">
      <w:pPr>
        <w:pStyle w:val="ListParagraph"/>
        <w:rPr>
          <w:rFonts w:ascii="Times New Roman" w:hAnsi="Times New Roman"/>
          <w:sz w:val="22"/>
        </w:rPr>
      </w:pPr>
      <w:r>
        <w:rPr>
          <w:rFonts w:ascii="Times New Roman" w:hAnsi="Times New Roman"/>
          <w:noProof/>
          <w:sz w:val="22"/>
        </w:rPr>
        <w:drawing>
          <wp:inline distT="0" distB="0" distL="0" distR="0" wp14:anchorId="05987B4A" wp14:editId="60317331">
            <wp:extent cx="4983480" cy="364845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hqprint">
                      <a:extLst>
                        <a:ext uri="{28A0092B-C50C-407E-A947-70E740481C1C}">
                          <a14:useLocalDpi xmlns:a14="http://schemas.microsoft.com/office/drawing/2010/main" val="0"/>
                        </a:ext>
                      </a:extLst>
                    </a:blip>
                    <a:srcRect/>
                    <a:stretch>
                      <a:fillRect/>
                    </a:stretch>
                  </pic:blipFill>
                  <pic:spPr bwMode="auto">
                    <a:xfrm>
                      <a:off x="0" y="0"/>
                      <a:ext cx="4983480" cy="3648456"/>
                    </a:xfrm>
                    <a:prstGeom prst="rect">
                      <a:avLst/>
                    </a:prstGeom>
                    <a:noFill/>
                    <a:ln>
                      <a:noFill/>
                    </a:ln>
                  </pic:spPr>
                </pic:pic>
              </a:graphicData>
            </a:graphic>
          </wp:inline>
        </w:drawing>
      </w:r>
      <w:r w:rsidR="00D94EDF">
        <w:rPr>
          <w:rFonts w:ascii="Times New Roman" w:hAnsi="Times New Roman"/>
          <w:sz w:val="22"/>
        </w:rPr>
        <w:t xml:space="preserve"> </w:t>
      </w:r>
    </w:p>
    <w:p w14:paraId="77E267A0" w14:textId="43AE69D3" w:rsidR="00C3005C" w:rsidRDefault="00C3005C" w:rsidP="00D94EDF">
      <w:pPr>
        <w:pStyle w:val="ListParagraph"/>
        <w:rPr>
          <w:rFonts w:ascii="Times New Roman" w:hAnsi="Times New Roman"/>
          <w:sz w:val="22"/>
        </w:rPr>
      </w:pPr>
      <w:r>
        <w:rPr>
          <w:rFonts w:ascii="Times New Roman" w:hAnsi="Times New Roman"/>
          <w:sz w:val="22"/>
        </w:rPr>
        <w:t>Simulation 2:</w:t>
      </w:r>
    </w:p>
    <w:p w14:paraId="151E9181" w14:textId="77777777" w:rsidR="00C3005C" w:rsidRDefault="00C3005C" w:rsidP="00D94EDF">
      <w:pPr>
        <w:pStyle w:val="ListParagraph"/>
        <w:rPr>
          <w:rFonts w:ascii="Times New Roman" w:hAnsi="Times New Roman"/>
          <w:sz w:val="22"/>
        </w:rPr>
      </w:pPr>
    </w:p>
    <w:p w14:paraId="50C0D123" w14:textId="2ECE82E8" w:rsidR="00C3005C" w:rsidRDefault="00AC7223" w:rsidP="00D94EDF">
      <w:pPr>
        <w:pStyle w:val="ListParagraph"/>
        <w:rPr>
          <w:rFonts w:ascii="Times New Roman" w:hAnsi="Times New Roman"/>
          <w:sz w:val="22"/>
          <w:szCs w:val="22"/>
        </w:rPr>
      </w:pPr>
      <w:r>
        <w:rPr>
          <w:rFonts w:ascii="Times New Roman" w:hAnsi="Times New Roman"/>
          <w:noProof/>
          <w:sz w:val="22"/>
        </w:rPr>
        <w:drawing>
          <wp:inline distT="0" distB="0" distL="0" distR="0" wp14:anchorId="4380CBE8" wp14:editId="6688523F">
            <wp:extent cx="4983480" cy="364845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a:off x="0" y="0"/>
                      <a:ext cx="4983480" cy="3648456"/>
                    </a:xfrm>
                    <a:prstGeom prst="rect">
                      <a:avLst/>
                    </a:prstGeom>
                    <a:noFill/>
                    <a:ln>
                      <a:noFill/>
                    </a:ln>
                  </pic:spPr>
                </pic:pic>
              </a:graphicData>
            </a:graphic>
          </wp:inline>
        </w:drawing>
      </w:r>
    </w:p>
    <w:p w14:paraId="430CA6A2" w14:textId="77777777" w:rsidR="00C3005C" w:rsidRDefault="00C3005C" w:rsidP="00D94EDF">
      <w:pPr>
        <w:pStyle w:val="ListParagraph"/>
        <w:rPr>
          <w:rFonts w:ascii="Times New Roman" w:hAnsi="Times New Roman"/>
          <w:sz w:val="22"/>
          <w:szCs w:val="22"/>
        </w:rPr>
      </w:pPr>
    </w:p>
    <w:p w14:paraId="5761616D" w14:textId="4DE384DD" w:rsidR="00C3005C" w:rsidRDefault="00C3005C" w:rsidP="00D94EDF">
      <w:pPr>
        <w:pStyle w:val="ListParagraph"/>
        <w:rPr>
          <w:rFonts w:ascii="Times New Roman" w:hAnsi="Times New Roman"/>
          <w:sz w:val="22"/>
          <w:szCs w:val="22"/>
        </w:rPr>
      </w:pPr>
      <w:r>
        <w:rPr>
          <w:rFonts w:ascii="Times New Roman" w:hAnsi="Times New Roman"/>
          <w:sz w:val="22"/>
          <w:szCs w:val="22"/>
        </w:rPr>
        <w:t>Simulation 3:</w:t>
      </w:r>
    </w:p>
    <w:p w14:paraId="2C6CEC33" w14:textId="61B85E7B" w:rsidR="00C3005C" w:rsidRDefault="00AC7223" w:rsidP="00D94EDF">
      <w:pPr>
        <w:pStyle w:val="ListParagraph"/>
        <w:rPr>
          <w:rFonts w:ascii="Times New Roman" w:hAnsi="Times New Roman"/>
          <w:sz w:val="22"/>
          <w:szCs w:val="22"/>
        </w:rPr>
      </w:pPr>
      <w:r>
        <w:rPr>
          <w:rFonts w:ascii="Times New Roman" w:hAnsi="Times New Roman"/>
          <w:noProof/>
          <w:sz w:val="22"/>
          <w:szCs w:val="22"/>
        </w:rPr>
        <w:lastRenderedPageBreak/>
        <w:drawing>
          <wp:inline distT="0" distB="0" distL="0" distR="0" wp14:anchorId="790D86DF" wp14:editId="63C284B0">
            <wp:extent cx="4983480" cy="364845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4983480" cy="3648456"/>
                    </a:xfrm>
                    <a:prstGeom prst="rect">
                      <a:avLst/>
                    </a:prstGeom>
                    <a:noFill/>
                    <a:ln>
                      <a:noFill/>
                    </a:ln>
                  </pic:spPr>
                </pic:pic>
              </a:graphicData>
            </a:graphic>
          </wp:inline>
        </w:drawing>
      </w:r>
    </w:p>
    <w:p w14:paraId="7D1AE54A" w14:textId="77777777" w:rsidR="00C3005C" w:rsidRDefault="00C3005C" w:rsidP="00D94EDF">
      <w:pPr>
        <w:pStyle w:val="ListParagraph"/>
        <w:rPr>
          <w:rFonts w:ascii="Times New Roman" w:hAnsi="Times New Roman"/>
          <w:sz w:val="22"/>
          <w:szCs w:val="22"/>
        </w:rPr>
      </w:pPr>
    </w:p>
    <w:p w14:paraId="0BDB47DD" w14:textId="5A0547B0" w:rsidR="00C3005C" w:rsidRDefault="000004C0" w:rsidP="00C3005C">
      <w:pPr>
        <w:pStyle w:val="ListParagraph"/>
        <w:numPr>
          <w:ilvl w:val="0"/>
          <w:numId w:val="23"/>
        </w:numPr>
        <w:rPr>
          <w:rFonts w:ascii="Times New Roman" w:hAnsi="Times New Roman"/>
          <w:sz w:val="22"/>
          <w:szCs w:val="22"/>
        </w:rPr>
      </w:pPr>
      <w:r>
        <w:rPr>
          <w:rFonts w:ascii="Times New Roman" w:hAnsi="Times New Roman"/>
          <w:sz w:val="22"/>
          <w:szCs w:val="22"/>
        </w:rPr>
        <w:t>Estimated school-mean MA scores OR Estimation of the school-level random intercept</w:t>
      </w:r>
    </w:p>
    <w:p w14:paraId="7673BE3E" w14:textId="77777777" w:rsidR="00C3005C" w:rsidRDefault="00C3005C" w:rsidP="00C3005C">
      <w:pPr>
        <w:pStyle w:val="ListParagraph"/>
        <w:rPr>
          <w:rFonts w:ascii="Times New Roman" w:hAnsi="Times New Roman"/>
          <w:sz w:val="22"/>
          <w:szCs w:val="22"/>
        </w:rPr>
      </w:pPr>
    </w:p>
    <w:p w14:paraId="5D9BC159" w14:textId="152A80C8" w:rsidR="00F03FA8" w:rsidRDefault="00C3005C" w:rsidP="0079066F">
      <w:pPr>
        <w:ind w:left="720"/>
        <w:rPr>
          <w:rFonts w:ascii="Times New Roman" w:hAnsi="Times New Roman"/>
          <w:sz w:val="22"/>
        </w:rPr>
      </w:pPr>
      <w:r w:rsidRPr="00C3005C">
        <w:rPr>
          <w:rFonts w:ascii="Times New Roman" w:hAnsi="Times New Roman"/>
          <w:sz w:val="22"/>
          <w:szCs w:val="22"/>
        </w:rPr>
        <w:t xml:space="preserve">From the fit of the </w:t>
      </w:r>
      <w:r w:rsidR="0079066F">
        <w:rPr>
          <w:rFonts w:ascii="Times New Roman" w:hAnsi="Times New Roman"/>
          <w:sz w:val="22"/>
          <w:szCs w:val="22"/>
        </w:rPr>
        <w:t xml:space="preserve">two-stage normal-normal </w:t>
      </w:r>
      <w:r w:rsidRPr="00C3005C">
        <w:rPr>
          <w:rFonts w:ascii="Times New Roman" w:hAnsi="Times New Roman"/>
          <w:sz w:val="22"/>
          <w:szCs w:val="22"/>
        </w:rPr>
        <w:t xml:space="preserve">model, we can obtain estimates for the school-mean MA scores, </w:t>
      </w:r>
      <m:oMath>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r>
          <w:rPr>
            <w:rFonts w:ascii="Cambria Math" w:hAnsi="Cambria Math"/>
            <w:sz w:val="22"/>
          </w:rPr>
          <m:t>.</m:t>
        </m:r>
      </m:oMath>
      <w:r w:rsidRPr="00C3005C">
        <w:rPr>
          <w:rFonts w:ascii="Times New Roman" w:hAnsi="Times New Roman"/>
          <w:sz w:val="22"/>
        </w:rPr>
        <w:t xml:space="preserve">  </w:t>
      </w:r>
      <w:r w:rsidR="00F03FA8">
        <w:rPr>
          <w:rFonts w:ascii="Times New Roman" w:hAnsi="Times New Roman"/>
          <w:sz w:val="22"/>
        </w:rPr>
        <w:t xml:space="preserve">Recall </w:t>
      </w:r>
      <w:r w:rsidR="0079066F">
        <w:rPr>
          <w:rFonts w:ascii="Times New Roman" w:hAnsi="Times New Roman"/>
          <w:sz w:val="22"/>
        </w:rPr>
        <w:t xml:space="preserve">that </w:t>
      </w:r>
      <w:r w:rsidR="00F03FA8">
        <w:rPr>
          <w:rFonts w:ascii="Times New Roman" w:hAnsi="Times New Roman"/>
          <w:sz w:val="22"/>
        </w:rPr>
        <w:t>the model for the school-mean MA scores</w:t>
      </w:r>
      <w:r w:rsidR="0079066F">
        <w:rPr>
          <w:rFonts w:ascii="Times New Roman" w:hAnsi="Times New Roman"/>
          <w:sz w:val="22"/>
        </w:rPr>
        <w:t xml:space="preserve"> is</w:t>
      </w:r>
      <w:r w:rsidR="00F03FA8">
        <w:rPr>
          <w:rFonts w:ascii="Times New Roman" w:hAnsi="Times New Roman"/>
          <w:sz w:val="22"/>
        </w:rPr>
        <w:t xml:space="preserve">  </w:t>
      </w:r>
      <m:oMath>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r>
          <w:rPr>
            <w:rFonts w:ascii="Cambria Math" w:hAnsi="Cambria Math"/>
            <w:sz w:val="22"/>
          </w:rPr>
          <m:t>=θ+</m:t>
        </m:r>
        <m:sSub>
          <m:sSubPr>
            <m:ctrlPr>
              <w:rPr>
                <w:rFonts w:ascii="Cambria Math" w:hAnsi="Cambria Math"/>
                <w:i/>
                <w:sz w:val="22"/>
              </w:rPr>
            </m:ctrlPr>
          </m:sSubPr>
          <m:e>
            <m:r>
              <w:rPr>
                <w:rFonts w:ascii="Cambria Math" w:hAnsi="Cambria Math"/>
                <w:sz w:val="22"/>
              </w:rPr>
              <m:t>b</m:t>
            </m:r>
          </m:e>
          <m:sub>
            <m:r>
              <w:rPr>
                <w:rFonts w:ascii="Cambria Math" w:hAnsi="Cambria Math"/>
                <w:sz w:val="22"/>
              </w:rPr>
              <m:t>i</m:t>
            </m:r>
          </m:sub>
        </m:sSub>
      </m:oMath>
      <w:r w:rsidR="0079066F">
        <w:rPr>
          <w:rFonts w:ascii="Times New Roman" w:hAnsi="Times New Roman"/>
          <w:sz w:val="22"/>
        </w:rPr>
        <w:t>.</w:t>
      </w:r>
      <w:r w:rsidR="00F53C73">
        <w:rPr>
          <w:rFonts w:ascii="Times New Roman" w:hAnsi="Times New Roman"/>
          <w:sz w:val="22"/>
        </w:rPr>
        <w:t xml:space="preserve">  Therefore, estimation of the school-mean MA scores requires us to estimate </w:t>
      </w:r>
      <m:oMath>
        <m:sSub>
          <m:sSubPr>
            <m:ctrlPr>
              <w:rPr>
                <w:rFonts w:ascii="Cambria Math" w:hAnsi="Cambria Math"/>
                <w:i/>
                <w:sz w:val="22"/>
              </w:rPr>
            </m:ctrlPr>
          </m:sSubPr>
          <m:e>
            <m:r>
              <w:rPr>
                <w:rFonts w:ascii="Cambria Math" w:hAnsi="Cambria Math"/>
                <w:sz w:val="22"/>
              </w:rPr>
              <m:t>b</m:t>
            </m:r>
          </m:e>
          <m:sub>
            <m:r>
              <w:rPr>
                <w:rFonts w:ascii="Cambria Math" w:hAnsi="Cambria Math"/>
                <w:sz w:val="22"/>
              </w:rPr>
              <m:t>i</m:t>
            </m:r>
          </m:sub>
        </m:sSub>
      </m:oMath>
      <w:r w:rsidR="00F53C73">
        <w:rPr>
          <w:rFonts w:ascii="Times New Roman" w:hAnsi="Times New Roman"/>
          <w:sz w:val="22"/>
        </w:rPr>
        <w:t>, the random intercept.</w:t>
      </w:r>
    </w:p>
    <w:p w14:paraId="71A1A278" w14:textId="77777777" w:rsidR="00F03FA8" w:rsidRDefault="00F03FA8" w:rsidP="00C3005C">
      <w:pPr>
        <w:ind w:left="720"/>
        <w:rPr>
          <w:rFonts w:ascii="Times New Roman" w:hAnsi="Times New Roman"/>
          <w:sz w:val="22"/>
        </w:rPr>
      </w:pPr>
    </w:p>
    <w:p w14:paraId="58BAA5F7" w14:textId="37B79C9E" w:rsidR="00F03FA8" w:rsidRDefault="0079066F" w:rsidP="00F53C73">
      <w:pPr>
        <w:ind w:firstLine="720"/>
        <w:rPr>
          <w:rFonts w:ascii="Times New Roman" w:hAnsi="Times New Roman"/>
          <w:sz w:val="22"/>
        </w:rPr>
      </w:pPr>
      <w:r>
        <w:rPr>
          <w:rFonts w:ascii="Times New Roman" w:hAnsi="Times New Roman"/>
          <w:sz w:val="22"/>
        </w:rPr>
        <w:t>T</w:t>
      </w:r>
      <w:r w:rsidR="00F03FA8">
        <w:rPr>
          <w:rFonts w:ascii="Times New Roman" w:hAnsi="Times New Roman"/>
          <w:sz w:val="22"/>
        </w:rPr>
        <w:t xml:space="preserve">he estimated school-mean MA scores is: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θ</m:t>
                </m:r>
              </m:e>
            </m:acc>
          </m:e>
          <m:sub>
            <m:r>
              <w:rPr>
                <w:rFonts w:ascii="Cambria Math" w:hAnsi="Cambria Math"/>
                <w:sz w:val="22"/>
              </w:rPr>
              <m:t>i</m:t>
            </m:r>
          </m:sub>
        </m:sSub>
        <m:r>
          <w:rPr>
            <w:rFonts w:ascii="Cambria Math" w:hAnsi="Cambria Math"/>
            <w:sz w:val="22"/>
          </w:rPr>
          <m:t>=</m:t>
        </m:r>
        <m:acc>
          <m:accPr>
            <m:ctrlPr>
              <w:rPr>
                <w:rFonts w:ascii="Cambria Math" w:hAnsi="Cambria Math"/>
                <w:i/>
                <w:sz w:val="22"/>
              </w:rPr>
            </m:ctrlPr>
          </m:accPr>
          <m:e>
            <m:r>
              <w:rPr>
                <w:rFonts w:ascii="Cambria Math" w:hAnsi="Cambria Math"/>
                <w:sz w:val="22"/>
              </w:rPr>
              <m:t>θ</m:t>
            </m:r>
          </m:e>
        </m:acc>
        <m:r>
          <w:rPr>
            <w:rFonts w:ascii="Cambria Math" w:hAnsi="Cambria Math"/>
            <w:sz w:val="22"/>
          </w:rPr>
          <m:t>+</m:t>
        </m:r>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sidR="00F53C73">
        <w:rPr>
          <w:rFonts w:ascii="Times New Roman" w:hAnsi="Times New Roman"/>
          <w:sz w:val="22"/>
        </w:rPr>
        <w:t xml:space="preserve"> where</w:t>
      </w:r>
      <w:r w:rsidR="00F03FA8">
        <w:rPr>
          <w:rFonts w:ascii="Times New Roman" w:hAnsi="Times New Roman"/>
          <w:sz w:val="22"/>
        </w:rPr>
        <w:t xml:space="preserve">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acc>
                  <m:accPr>
                    <m:ctrlPr>
                      <w:rPr>
                        <w:rFonts w:ascii="Cambria Math" w:hAnsi="Cambria Math"/>
                        <w:i/>
                        <w:sz w:val="22"/>
                      </w:rPr>
                    </m:ctrlPr>
                  </m:accPr>
                  <m:e>
                    <m:r>
                      <w:rPr>
                        <w:rFonts w:ascii="Cambria Math" w:hAnsi="Cambria Math"/>
                        <w:sz w:val="22"/>
                      </w:rPr>
                      <m:t>τ</m:t>
                    </m:r>
                  </m:e>
                </m:acc>
              </m:e>
              <m:sup>
                <m:r>
                  <w:rPr>
                    <w:rFonts w:ascii="Cambria Math" w:hAnsi="Cambria Math"/>
                    <w:sz w:val="22"/>
                  </w:rPr>
                  <m:t>2</m:t>
                </m:r>
              </m:sup>
            </m:sSup>
          </m:num>
          <m:den>
            <m:sSup>
              <m:sSupPr>
                <m:ctrlPr>
                  <w:rPr>
                    <w:rFonts w:ascii="Cambria Math" w:hAnsi="Cambria Math"/>
                    <w:i/>
                    <w:sz w:val="22"/>
                  </w:rPr>
                </m:ctrlPr>
              </m:sSupPr>
              <m:e>
                <m:acc>
                  <m:accPr>
                    <m:ctrlPr>
                      <w:rPr>
                        <w:rFonts w:ascii="Cambria Math" w:hAnsi="Cambria Math"/>
                        <w:i/>
                        <w:sz w:val="22"/>
                      </w:rPr>
                    </m:ctrlPr>
                  </m:accPr>
                  <m:e>
                    <m:r>
                      <w:rPr>
                        <w:rFonts w:ascii="Cambria Math" w:hAnsi="Cambria Math"/>
                        <w:sz w:val="22"/>
                      </w:rPr>
                      <m:t>τ</m:t>
                    </m:r>
                  </m:e>
                </m:acc>
              </m:e>
              <m:sup>
                <m:r>
                  <w:rPr>
                    <w:rFonts w:ascii="Cambria Math" w:hAnsi="Cambria Math"/>
                    <w:sz w:val="22"/>
                  </w:rPr>
                  <m:t>2</m:t>
                </m:r>
              </m:sup>
            </m:sSup>
            <m:r>
              <w:rPr>
                <w:rFonts w:ascii="Cambria Math" w:hAnsi="Cambria Math"/>
                <w:sz w:val="22"/>
              </w:rPr>
              <m:t>+</m:t>
            </m:r>
            <m:f>
              <m:fPr>
                <m:type m:val="skw"/>
                <m:ctrlPr>
                  <w:rPr>
                    <w:rFonts w:ascii="Cambria Math" w:hAnsi="Cambria Math"/>
                    <w:i/>
                    <w:sz w:val="22"/>
                  </w:rPr>
                </m:ctrlPr>
              </m:fPr>
              <m:num>
                <m:sSup>
                  <m:sSupPr>
                    <m:ctrlPr>
                      <w:rPr>
                        <w:rFonts w:ascii="Cambria Math" w:hAnsi="Cambria Math"/>
                        <w:i/>
                        <w:sz w:val="22"/>
                      </w:rPr>
                    </m:ctrlPr>
                  </m:sSupPr>
                  <m:e>
                    <m:acc>
                      <m:accPr>
                        <m:ctrlPr>
                          <w:rPr>
                            <w:rFonts w:ascii="Cambria Math" w:hAnsi="Cambria Math"/>
                            <w:i/>
                            <w:sz w:val="22"/>
                          </w:rPr>
                        </m:ctrlPr>
                      </m:accPr>
                      <m:e>
                        <m:r>
                          <w:rPr>
                            <w:rFonts w:ascii="Cambria Math" w:hAnsi="Cambria Math"/>
                            <w:sz w:val="22"/>
                          </w:rPr>
                          <m:t>σ</m:t>
                        </m:r>
                      </m:e>
                    </m:acc>
                  </m:e>
                  <m:sup>
                    <m:r>
                      <w:rPr>
                        <w:rFonts w:ascii="Cambria Math" w:hAnsi="Cambria Math"/>
                        <w:sz w:val="22"/>
                      </w:rPr>
                      <m:t>2</m:t>
                    </m:r>
                  </m:sup>
                </m:sSup>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den>
            </m:f>
          </m:den>
        </m:f>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i</m:t>
            </m:r>
          </m:sub>
        </m:sSub>
        <m:r>
          <w:rPr>
            <w:rFonts w:ascii="Cambria Math" w:hAnsi="Cambria Math"/>
            <w:sz w:val="22"/>
          </w:rPr>
          <m:t>-</m:t>
        </m:r>
        <m:acc>
          <m:accPr>
            <m:ctrlPr>
              <w:rPr>
                <w:rFonts w:ascii="Cambria Math" w:hAnsi="Cambria Math"/>
                <w:i/>
                <w:sz w:val="22"/>
              </w:rPr>
            </m:ctrlPr>
          </m:accPr>
          <m:e>
            <m:r>
              <w:rPr>
                <w:rFonts w:ascii="Cambria Math" w:hAnsi="Cambria Math"/>
                <w:sz w:val="22"/>
              </w:rPr>
              <m:t>θ</m:t>
            </m:r>
          </m:e>
        </m:acc>
        <m:r>
          <w:rPr>
            <w:rFonts w:ascii="Cambria Math" w:hAnsi="Cambria Math"/>
            <w:sz w:val="22"/>
          </w:rPr>
          <m:t>)</m:t>
        </m:r>
      </m:oMath>
    </w:p>
    <w:p w14:paraId="409BDF10" w14:textId="77777777" w:rsidR="00C3005C" w:rsidRPr="00F03FA8" w:rsidRDefault="00C3005C" w:rsidP="00F03FA8">
      <w:pPr>
        <w:rPr>
          <w:rFonts w:ascii="Times New Roman" w:hAnsi="Times New Roman"/>
          <w:sz w:val="22"/>
        </w:rPr>
      </w:pPr>
    </w:p>
    <w:p w14:paraId="5FC46CB8" w14:textId="0CF7C70E" w:rsidR="00C3005C" w:rsidRDefault="00DE24DC" w:rsidP="00DE24DC">
      <w:pPr>
        <w:ind w:left="720"/>
        <w:rPr>
          <w:rFonts w:ascii="Times New Roman" w:hAnsi="Times New Roman"/>
          <w:sz w:val="22"/>
        </w:rPr>
      </w:pPr>
      <w:r>
        <w:rPr>
          <w:rFonts w:ascii="Times New Roman" w:hAnsi="Times New Roman"/>
          <w:sz w:val="22"/>
        </w:rPr>
        <w:t xml:space="preserve">When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sidR="004F3119">
        <w:rPr>
          <w:rFonts w:ascii="Times New Roman" w:hAnsi="Times New Roman"/>
          <w:sz w:val="22"/>
        </w:rPr>
        <w:t xml:space="preserve"> =</w:t>
      </w:r>
      <w:r>
        <w:rPr>
          <w:rFonts w:ascii="Times New Roman" w:hAnsi="Times New Roman"/>
          <w:sz w:val="22"/>
        </w:rPr>
        <w:t xml:space="preserve"> 0, then we refer to the estimate of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θ</m:t>
                </m:r>
              </m:e>
            </m:acc>
          </m:e>
          <m:sub>
            <m:r>
              <w:rPr>
                <w:rFonts w:ascii="Cambria Math" w:hAnsi="Cambria Math"/>
                <w:sz w:val="22"/>
              </w:rPr>
              <m:t>i</m:t>
            </m:r>
          </m:sub>
        </m:sSub>
      </m:oMath>
      <w:r>
        <w:rPr>
          <w:rFonts w:ascii="Times New Roman" w:hAnsi="Times New Roman"/>
          <w:sz w:val="22"/>
        </w:rPr>
        <w:t xml:space="preserve"> as a “total shrinkage” estimate since for this particular school, we are using the population average estimate as the estimate for the school-specific mean.</w:t>
      </w:r>
      <w:r w:rsidR="004F3119">
        <w:rPr>
          <w:rFonts w:ascii="Times New Roman" w:hAnsi="Times New Roman"/>
          <w:sz w:val="22"/>
        </w:rPr>
        <w:t xml:space="preserve">  NOTE: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sidR="004F3119">
        <w:rPr>
          <w:rFonts w:ascii="Times New Roman" w:hAnsi="Times New Roman"/>
          <w:sz w:val="22"/>
        </w:rPr>
        <w:t xml:space="preserve"> = 0 would occur only when </w:t>
      </w:r>
      <m:oMath>
        <m:sSup>
          <m:sSupPr>
            <m:ctrlPr>
              <w:rPr>
                <w:rFonts w:ascii="Cambria Math" w:hAnsi="Cambria Math"/>
                <w:i/>
                <w:sz w:val="22"/>
              </w:rPr>
            </m:ctrlPr>
          </m:sSupPr>
          <m:e>
            <m:r>
              <w:rPr>
                <w:rFonts w:ascii="Cambria Math" w:hAnsi="Cambria Math"/>
                <w:sz w:val="22"/>
              </w:rPr>
              <m:t>τ</m:t>
            </m:r>
          </m:e>
          <m:sup>
            <m:r>
              <w:rPr>
                <w:rFonts w:ascii="Cambria Math" w:hAnsi="Cambria Math"/>
                <w:sz w:val="22"/>
              </w:rPr>
              <m:t>2</m:t>
            </m:r>
          </m:sup>
        </m:sSup>
      </m:oMath>
      <w:r w:rsidR="004F3119">
        <w:rPr>
          <w:rFonts w:ascii="Times New Roman" w:hAnsi="Times New Roman"/>
          <w:sz w:val="22"/>
        </w:rPr>
        <w:t xml:space="preserve"> = 0, i.e. there is information in the clustering of students within schools; this is unlikely, but you could see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sidR="004F3119">
        <w:rPr>
          <w:rFonts w:ascii="Times New Roman" w:hAnsi="Times New Roman"/>
          <w:sz w:val="22"/>
        </w:rPr>
        <w:t xml:space="preserve"> close to 0.</w:t>
      </w:r>
    </w:p>
    <w:p w14:paraId="7327266E" w14:textId="77777777" w:rsidR="00DE24DC" w:rsidRDefault="00DE24DC" w:rsidP="00DE24DC">
      <w:pPr>
        <w:ind w:left="720"/>
        <w:rPr>
          <w:rFonts w:ascii="Times New Roman" w:hAnsi="Times New Roman"/>
          <w:sz w:val="22"/>
        </w:rPr>
      </w:pPr>
    </w:p>
    <w:p w14:paraId="3FFA472B" w14:textId="6DFB0363" w:rsidR="00DE24DC" w:rsidRDefault="00DE24DC" w:rsidP="00DE24DC">
      <w:pPr>
        <w:ind w:left="720"/>
        <w:rPr>
          <w:rFonts w:ascii="Times New Roman" w:hAnsi="Times New Roman"/>
          <w:sz w:val="22"/>
        </w:rPr>
      </w:pPr>
      <w:r>
        <w:rPr>
          <w:rFonts w:ascii="Times New Roman" w:hAnsi="Times New Roman"/>
          <w:sz w:val="22"/>
        </w:rPr>
        <w:t xml:space="preserve">When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sidR="004F3119">
        <w:rPr>
          <w:rFonts w:ascii="Times New Roman" w:hAnsi="Times New Roman"/>
          <w:sz w:val="22"/>
        </w:rPr>
        <w:t xml:space="preserve"> =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i</m:t>
            </m:r>
          </m:sub>
        </m:sSub>
        <m:r>
          <w:rPr>
            <w:rFonts w:ascii="Cambria Math" w:hAnsi="Cambria Math"/>
            <w:sz w:val="22"/>
          </w:rPr>
          <m:t>-</m:t>
        </m:r>
        <m:acc>
          <m:accPr>
            <m:ctrlPr>
              <w:rPr>
                <w:rFonts w:ascii="Cambria Math" w:hAnsi="Cambria Math"/>
                <w:i/>
                <w:sz w:val="22"/>
              </w:rPr>
            </m:ctrlPr>
          </m:accPr>
          <m:e>
            <m:r>
              <w:rPr>
                <w:rFonts w:ascii="Cambria Math" w:hAnsi="Cambria Math"/>
                <w:sz w:val="22"/>
              </w:rPr>
              <m:t>θ</m:t>
            </m:r>
          </m:e>
        </m:acc>
      </m:oMath>
      <w:r>
        <w:rPr>
          <w:rFonts w:ascii="Times New Roman" w:hAnsi="Times New Roman"/>
          <w:sz w:val="22"/>
        </w:rPr>
        <w:t xml:space="preserve">, then we refer to the estimate of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θ</m:t>
                </m:r>
              </m:e>
            </m:acc>
          </m:e>
          <m:sub>
            <m:r>
              <w:rPr>
                <w:rFonts w:ascii="Cambria Math" w:hAnsi="Cambria Math"/>
                <w:sz w:val="22"/>
              </w:rPr>
              <m:t>i</m:t>
            </m:r>
          </m:sub>
        </m:sSub>
      </m:oMath>
      <w:r>
        <w:rPr>
          <w:rFonts w:ascii="Times New Roman" w:hAnsi="Times New Roman"/>
          <w:sz w:val="22"/>
        </w:rPr>
        <w:t xml:space="preserve"> as a “no shrinkage” estimate since we are using the sample mean from school </w:t>
      </w:r>
      <w:proofErr w:type="spellStart"/>
      <w:r>
        <w:rPr>
          <w:rFonts w:ascii="Times New Roman" w:hAnsi="Times New Roman"/>
          <w:i/>
          <w:sz w:val="22"/>
        </w:rPr>
        <w:t>i</w:t>
      </w:r>
      <w:proofErr w:type="spellEnd"/>
      <w:r>
        <w:rPr>
          <w:rFonts w:ascii="Times New Roman" w:hAnsi="Times New Roman"/>
          <w:sz w:val="22"/>
        </w:rPr>
        <w:t xml:space="preserve"> as our estimate for the school-specific mean.</w:t>
      </w:r>
    </w:p>
    <w:p w14:paraId="018ACBD8" w14:textId="77777777" w:rsidR="00DE24DC" w:rsidRDefault="00DE24DC" w:rsidP="00DE24DC">
      <w:pPr>
        <w:ind w:left="720"/>
        <w:rPr>
          <w:rFonts w:ascii="Times New Roman" w:hAnsi="Times New Roman"/>
          <w:sz w:val="22"/>
        </w:rPr>
      </w:pPr>
    </w:p>
    <w:p w14:paraId="31EFAD65" w14:textId="6DD9CC2A" w:rsidR="0079066F" w:rsidRDefault="00DE24DC" w:rsidP="00DE24DC">
      <w:pPr>
        <w:ind w:left="720"/>
        <w:rPr>
          <w:rFonts w:ascii="Times New Roman" w:hAnsi="Times New Roman"/>
          <w:sz w:val="22"/>
        </w:rPr>
      </w:pPr>
      <w:r>
        <w:rPr>
          <w:rFonts w:ascii="Times New Roman" w:hAnsi="Times New Roman"/>
          <w:sz w:val="22"/>
        </w:rPr>
        <w:t xml:space="preserve">In your group, explore the behavior of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sidR="0075232E">
        <w:rPr>
          <w:rFonts w:ascii="Times New Roman" w:hAnsi="Times New Roman"/>
          <w:sz w:val="22"/>
        </w:rPr>
        <w:t xml:space="preserve"> as a function of  </w:t>
      </w:r>
      <m:oMath>
        <m:sSup>
          <m:sSupPr>
            <m:ctrlPr>
              <w:rPr>
                <w:rFonts w:ascii="Cambria Math" w:hAnsi="Cambria Math"/>
                <w:i/>
                <w:sz w:val="22"/>
              </w:rPr>
            </m:ctrlPr>
          </m:sSupPr>
          <m:e>
            <m:r>
              <w:rPr>
                <w:rFonts w:ascii="Cambria Math" w:hAnsi="Cambria Math"/>
                <w:sz w:val="22"/>
              </w:rPr>
              <m:t>τ</m:t>
            </m:r>
          </m:e>
          <m:sup>
            <m:r>
              <w:rPr>
                <w:rFonts w:ascii="Cambria Math" w:hAnsi="Cambria Math"/>
                <w:sz w:val="22"/>
              </w:rPr>
              <m:t>2</m:t>
            </m:r>
          </m:sup>
        </m:sSup>
      </m:oMath>
      <w:r w:rsidR="004F3119">
        <w:rPr>
          <w:rFonts w:ascii="Times New Roman" w:hAnsi="Times New Roman"/>
          <w:sz w:val="22"/>
        </w:rPr>
        <w:t xml:space="preserve"> and</w:t>
      </w:r>
      <w:r>
        <w:rPr>
          <w:rFonts w:ascii="Times New Roman" w:hAnsi="Times New Roman"/>
          <w:sz w:val="22"/>
        </w:rPr>
        <w:t xml:space="preserve"> </w:t>
      </w:r>
      <m:oMath>
        <m:sSup>
          <m:sSupPr>
            <m:ctrlPr>
              <w:rPr>
                <w:rFonts w:ascii="Cambria Math" w:hAnsi="Cambria Math"/>
                <w:i/>
                <w:sz w:val="22"/>
              </w:rPr>
            </m:ctrlPr>
          </m:sSupPr>
          <m:e>
            <m:r>
              <w:rPr>
                <w:rFonts w:ascii="Cambria Math" w:hAnsi="Cambria Math"/>
                <w:sz w:val="22"/>
              </w:rPr>
              <m:t>σ</m:t>
            </m:r>
          </m:e>
          <m:sup>
            <m:r>
              <w:rPr>
                <w:rFonts w:ascii="Cambria Math" w:hAnsi="Cambria Math"/>
                <w:sz w:val="22"/>
              </w:rPr>
              <m:t>2</m:t>
            </m:r>
          </m:sup>
        </m:sSup>
      </m:oMath>
      <w:r w:rsidR="004F3119">
        <w:rPr>
          <w:rFonts w:ascii="Times New Roman" w:hAnsi="Times New Roman"/>
          <w:sz w:val="22"/>
        </w:rPr>
        <w:t xml:space="preserve"> for three selected schools.</w:t>
      </w:r>
    </w:p>
    <w:p w14:paraId="4EB523DA" w14:textId="78106F77" w:rsidR="001D040F" w:rsidRDefault="001D040F" w:rsidP="00610E1B">
      <w:pPr>
        <w:rPr>
          <w:rFonts w:ascii="Times New Roman" w:hAnsi="Times New Roman"/>
          <w:sz w:val="22"/>
        </w:rPr>
      </w:pPr>
    </w:p>
    <w:p w14:paraId="162D367E" w14:textId="77777777" w:rsidR="001D040F" w:rsidRDefault="001D040F" w:rsidP="00DE24DC">
      <w:pPr>
        <w:ind w:left="720"/>
        <w:rPr>
          <w:rFonts w:ascii="Times New Roman" w:hAnsi="Times New Roman"/>
          <w:sz w:val="22"/>
        </w:rPr>
      </w:pPr>
    </w:p>
    <w:p w14:paraId="577A5EC4" w14:textId="0C927A9F" w:rsidR="004F3119" w:rsidRDefault="004F3119" w:rsidP="00DE24DC">
      <w:pPr>
        <w:ind w:left="720"/>
        <w:rPr>
          <w:rFonts w:ascii="Times New Roman" w:hAnsi="Times New Roman"/>
          <w:sz w:val="22"/>
        </w:rPr>
      </w:pPr>
      <w:r>
        <w:rPr>
          <w:rFonts w:ascii="Times New Roman" w:hAnsi="Times New Roman"/>
          <w:sz w:val="22"/>
        </w:rPr>
        <w:t>Specifically, do the following:</w:t>
      </w:r>
    </w:p>
    <w:p w14:paraId="5F904083" w14:textId="77777777" w:rsidR="001D040F" w:rsidRDefault="001D040F" w:rsidP="001D040F">
      <w:pPr>
        <w:pStyle w:val="ListParagraph"/>
        <w:ind w:left="1440"/>
        <w:rPr>
          <w:rFonts w:ascii="Times New Roman" w:hAnsi="Times New Roman"/>
          <w:sz w:val="22"/>
        </w:rPr>
      </w:pPr>
    </w:p>
    <w:p w14:paraId="19E5CB6A" w14:textId="579D74C2" w:rsidR="001D040F" w:rsidRPr="001D040F" w:rsidRDefault="004F3119" w:rsidP="001D040F">
      <w:pPr>
        <w:pStyle w:val="ListParagraph"/>
        <w:numPr>
          <w:ilvl w:val="1"/>
          <w:numId w:val="23"/>
        </w:numPr>
        <w:rPr>
          <w:rFonts w:ascii="Times New Roman" w:hAnsi="Times New Roman"/>
          <w:sz w:val="22"/>
        </w:rPr>
      </w:pPr>
      <w:r>
        <w:rPr>
          <w:rFonts w:ascii="Times New Roman" w:hAnsi="Times New Roman"/>
          <w:sz w:val="22"/>
        </w:rPr>
        <w:t>Consider the sample mean MA scores and numbers of students for schools “</w:t>
      </w:r>
      <w:proofErr w:type="spellStart"/>
      <w:r>
        <w:rPr>
          <w:rFonts w:ascii="Times New Roman" w:hAnsi="Times New Roman"/>
          <w:sz w:val="22"/>
        </w:rPr>
        <w:t>newid</w:t>
      </w:r>
      <w:proofErr w:type="spellEnd"/>
      <w:r>
        <w:rPr>
          <w:rFonts w:ascii="Times New Roman" w:hAnsi="Times New Roman"/>
          <w:sz w:val="22"/>
        </w:rPr>
        <w:t>” = 3, 4 and 22.  Confirm the data listed below for these three schools is accurate:</w:t>
      </w:r>
    </w:p>
    <w:p w14:paraId="1FB95E6D" w14:textId="77777777" w:rsidR="001D040F" w:rsidRDefault="001D040F" w:rsidP="004F3119">
      <w:pPr>
        <w:pStyle w:val="ListParagraph"/>
        <w:ind w:left="2160"/>
        <w:rPr>
          <w:rFonts w:ascii="Times New Roman" w:hAnsi="Times New Roman"/>
          <w:sz w:val="22"/>
        </w:rPr>
      </w:pPr>
    </w:p>
    <w:tbl>
      <w:tblPr>
        <w:tblStyle w:val="TableGrid"/>
        <w:tblW w:w="0" w:type="auto"/>
        <w:tblInd w:w="2160" w:type="dxa"/>
        <w:tblLook w:val="04A0" w:firstRow="1" w:lastRow="0" w:firstColumn="1" w:lastColumn="0" w:noHBand="0" w:noVBand="1"/>
      </w:tblPr>
      <w:tblGrid>
        <w:gridCol w:w="828"/>
        <w:gridCol w:w="1080"/>
        <w:gridCol w:w="1080"/>
        <w:gridCol w:w="1170"/>
      </w:tblGrid>
      <w:tr w:rsidR="004F3119" w14:paraId="74FF201C" w14:textId="77777777" w:rsidTr="001D040F">
        <w:tc>
          <w:tcPr>
            <w:tcW w:w="828" w:type="dxa"/>
          </w:tcPr>
          <w:p w14:paraId="5C37AFDF" w14:textId="77777777" w:rsidR="004F3119" w:rsidRDefault="004F3119" w:rsidP="001D040F">
            <w:pPr>
              <w:pStyle w:val="ListParagraph"/>
              <w:ind w:left="0"/>
              <w:jc w:val="center"/>
              <w:rPr>
                <w:rFonts w:ascii="Times New Roman" w:hAnsi="Times New Roman"/>
                <w:sz w:val="22"/>
              </w:rPr>
            </w:pPr>
          </w:p>
        </w:tc>
        <w:tc>
          <w:tcPr>
            <w:tcW w:w="1080" w:type="dxa"/>
          </w:tcPr>
          <w:p w14:paraId="5F62F466" w14:textId="355557CD" w:rsidR="004F3119" w:rsidRDefault="004F3119" w:rsidP="001D040F">
            <w:pPr>
              <w:pStyle w:val="ListParagraph"/>
              <w:ind w:left="0"/>
              <w:jc w:val="center"/>
              <w:rPr>
                <w:rFonts w:ascii="Times New Roman" w:hAnsi="Times New Roman"/>
                <w:sz w:val="22"/>
              </w:rPr>
            </w:pPr>
            <w:proofErr w:type="spellStart"/>
            <w:r>
              <w:rPr>
                <w:rFonts w:ascii="Times New Roman" w:hAnsi="Times New Roman"/>
                <w:sz w:val="22"/>
              </w:rPr>
              <w:t>newid</w:t>
            </w:r>
            <w:proofErr w:type="spellEnd"/>
            <w:r>
              <w:rPr>
                <w:rFonts w:ascii="Times New Roman" w:hAnsi="Times New Roman"/>
                <w:sz w:val="22"/>
              </w:rPr>
              <w:t xml:space="preserve"> =3</w:t>
            </w:r>
          </w:p>
        </w:tc>
        <w:tc>
          <w:tcPr>
            <w:tcW w:w="1080" w:type="dxa"/>
          </w:tcPr>
          <w:p w14:paraId="7246C697" w14:textId="74BF4D08" w:rsidR="004F3119" w:rsidRDefault="004F3119" w:rsidP="001D040F">
            <w:pPr>
              <w:pStyle w:val="ListParagraph"/>
              <w:ind w:left="0"/>
              <w:jc w:val="center"/>
              <w:rPr>
                <w:rFonts w:ascii="Times New Roman" w:hAnsi="Times New Roman"/>
                <w:sz w:val="22"/>
              </w:rPr>
            </w:pPr>
            <w:proofErr w:type="spellStart"/>
            <w:r>
              <w:rPr>
                <w:rFonts w:ascii="Times New Roman" w:hAnsi="Times New Roman"/>
                <w:sz w:val="22"/>
              </w:rPr>
              <w:t>newid</w:t>
            </w:r>
            <w:proofErr w:type="spellEnd"/>
            <w:r>
              <w:rPr>
                <w:rFonts w:ascii="Times New Roman" w:hAnsi="Times New Roman"/>
                <w:sz w:val="22"/>
              </w:rPr>
              <w:t xml:space="preserve"> =4</w:t>
            </w:r>
          </w:p>
        </w:tc>
        <w:tc>
          <w:tcPr>
            <w:tcW w:w="1170" w:type="dxa"/>
          </w:tcPr>
          <w:p w14:paraId="203D9162" w14:textId="389B0B33" w:rsidR="004F3119" w:rsidRDefault="004F3119" w:rsidP="001D040F">
            <w:pPr>
              <w:pStyle w:val="ListParagraph"/>
              <w:ind w:left="0"/>
              <w:jc w:val="center"/>
              <w:rPr>
                <w:rFonts w:ascii="Times New Roman" w:hAnsi="Times New Roman"/>
                <w:sz w:val="22"/>
              </w:rPr>
            </w:pPr>
            <w:proofErr w:type="spellStart"/>
            <w:r>
              <w:rPr>
                <w:rFonts w:ascii="Times New Roman" w:hAnsi="Times New Roman"/>
                <w:sz w:val="22"/>
              </w:rPr>
              <w:t>newid</w:t>
            </w:r>
            <w:proofErr w:type="spellEnd"/>
            <w:r>
              <w:rPr>
                <w:rFonts w:ascii="Times New Roman" w:hAnsi="Times New Roman"/>
                <w:sz w:val="22"/>
              </w:rPr>
              <w:t xml:space="preserve"> =22</w:t>
            </w:r>
          </w:p>
        </w:tc>
      </w:tr>
      <w:tr w:rsidR="004F3119" w14:paraId="72A6DF63" w14:textId="77777777" w:rsidTr="001D040F">
        <w:tc>
          <w:tcPr>
            <w:tcW w:w="828" w:type="dxa"/>
          </w:tcPr>
          <w:p w14:paraId="7A7FC542" w14:textId="60947ED6" w:rsidR="004F3119" w:rsidRDefault="005012F5" w:rsidP="001D040F">
            <w:pPr>
              <w:pStyle w:val="ListParagraph"/>
              <w:ind w:left="0"/>
              <w:jc w:val="center"/>
              <w:rPr>
                <w:rFonts w:ascii="Times New Roman" w:hAnsi="Times New Roman"/>
                <w:sz w:val="22"/>
              </w:rPr>
            </w:pPr>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i</m:t>
                    </m:r>
                  </m:sub>
                </m:sSub>
              </m:oMath>
            </m:oMathPara>
          </w:p>
        </w:tc>
        <w:tc>
          <w:tcPr>
            <w:tcW w:w="1080" w:type="dxa"/>
          </w:tcPr>
          <w:p w14:paraId="12BF752F" w14:textId="7D58BA67" w:rsidR="004F3119" w:rsidRDefault="004F3119" w:rsidP="001D040F">
            <w:pPr>
              <w:pStyle w:val="ListParagraph"/>
              <w:ind w:left="0"/>
              <w:jc w:val="center"/>
              <w:rPr>
                <w:rFonts w:ascii="Times New Roman" w:hAnsi="Times New Roman"/>
                <w:sz w:val="22"/>
              </w:rPr>
            </w:pPr>
            <w:r>
              <w:rPr>
                <w:rFonts w:ascii="Times New Roman" w:hAnsi="Times New Roman"/>
                <w:sz w:val="22"/>
              </w:rPr>
              <w:t>7.6</w:t>
            </w:r>
          </w:p>
        </w:tc>
        <w:tc>
          <w:tcPr>
            <w:tcW w:w="1080" w:type="dxa"/>
          </w:tcPr>
          <w:p w14:paraId="55FF3775" w14:textId="5F1F561C" w:rsidR="004F3119" w:rsidRDefault="001D040F" w:rsidP="001D040F">
            <w:pPr>
              <w:pStyle w:val="ListParagraph"/>
              <w:ind w:left="0"/>
              <w:jc w:val="center"/>
              <w:rPr>
                <w:rFonts w:ascii="Times New Roman" w:hAnsi="Times New Roman"/>
                <w:sz w:val="22"/>
              </w:rPr>
            </w:pPr>
            <w:r>
              <w:rPr>
                <w:rFonts w:ascii="Times New Roman" w:hAnsi="Times New Roman"/>
                <w:sz w:val="22"/>
              </w:rPr>
              <w:t>16.3</w:t>
            </w:r>
          </w:p>
        </w:tc>
        <w:tc>
          <w:tcPr>
            <w:tcW w:w="1170" w:type="dxa"/>
          </w:tcPr>
          <w:p w14:paraId="3AFF63DD" w14:textId="746FA323" w:rsidR="004F3119" w:rsidRDefault="001D040F" w:rsidP="001D040F">
            <w:pPr>
              <w:pStyle w:val="ListParagraph"/>
              <w:ind w:left="0"/>
              <w:jc w:val="center"/>
              <w:rPr>
                <w:rFonts w:ascii="Times New Roman" w:hAnsi="Times New Roman"/>
                <w:sz w:val="22"/>
              </w:rPr>
            </w:pPr>
            <w:r>
              <w:rPr>
                <w:rFonts w:ascii="Times New Roman" w:hAnsi="Times New Roman"/>
                <w:sz w:val="22"/>
              </w:rPr>
              <w:t>11.1</w:t>
            </w:r>
          </w:p>
        </w:tc>
      </w:tr>
      <w:tr w:rsidR="004F3119" w14:paraId="5D5FF347" w14:textId="77777777" w:rsidTr="001D040F">
        <w:tc>
          <w:tcPr>
            <w:tcW w:w="828" w:type="dxa"/>
          </w:tcPr>
          <w:p w14:paraId="06D4CB76" w14:textId="5B4190B1" w:rsidR="004F3119" w:rsidRDefault="005012F5" w:rsidP="001D040F">
            <w:pPr>
              <w:pStyle w:val="ListParagraph"/>
              <w:ind w:left="0"/>
              <w:jc w:val="center"/>
              <w:rPr>
                <w:rFonts w:ascii="Times New Roman" w:hAnsi="Times New Roman"/>
                <w:sz w:val="22"/>
              </w:rPr>
            </w:pPr>
            <m:oMathPara>
              <m:oMath>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oMath>
            </m:oMathPara>
          </w:p>
        </w:tc>
        <w:tc>
          <w:tcPr>
            <w:tcW w:w="1080" w:type="dxa"/>
          </w:tcPr>
          <w:p w14:paraId="2C8E0FF6" w14:textId="4FF3F508" w:rsidR="004F3119" w:rsidRDefault="004F3119" w:rsidP="001D040F">
            <w:pPr>
              <w:pStyle w:val="ListParagraph"/>
              <w:ind w:left="0"/>
              <w:jc w:val="center"/>
              <w:rPr>
                <w:rFonts w:ascii="Times New Roman" w:hAnsi="Times New Roman"/>
                <w:sz w:val="22"/>
              </w:rPr>
            </w:pPr>
            <w:r>
              <w:rPr>
                <w:rFonts w:ascii="Times New Roman" w:hAnsi="Times New Roman"/>
                <w:sz w:val="22"/>
              </w:rPr>
              <w:t>48</w:t>
            </w:r>
          </w:p>
        </w:tc>
        <w:tc>
          <w:tcPr>
            <w:tcW w:w="1080" w:type="dxa"/>
          </w:tcPr>
          <w:p w14:paraId="61071CA4" w14:textId="50374C1C" w:rsidR="004F3119" w:rsidRDefault="001D040F" w:rsidP="001D040F">
            <w:pPr>
              <w:pStyle w:val="ListParagraph"/>
              <w:ind w:left="0"/>
              <w:jc w:val="center"/>
              <w:rPr>
                <w:rFonts w:ascii="Times New Roman" w:hAnsi="Times New Roman"/>
                <w:sz w:val="22"/>
              </w:rPr>
            </w:pPr>
            <w:r>
              <w:rPr>
                <w:rFonts w:ascii="Times New Roman" w:hAnsi="Times New Roman"/>
                <w:sz w:val="22"/>
              </w:rPr>
              <w:t>20</w:t>
            </w:r>
          </w:p>
        </w:tc>
        <w:tc>
          <w:tcPr>
            <w:tcW w:w="1170" w:type="dxa"/>
          </w:tcPr>
          <w:p w14:paraId="68E2BC55" w14:textId="79D2752A" w:rsidR="004F3119" w:rsidRDefault="001D040F" w:rsidP="001D040F">
            <w:pPr>
              <w:pStyle w:val="ListParagraph"/>
              <w:ind w:left="0"/>
              <w:jc w:val="center"/>
              <w:rPr>
                <w:rFonts w:ascii="Times New Roman" w:hAnsi="Times New Roman"/>
                <w:sz w:val="22"/>
              </w:rPr>
            </w:pPr>
            <w:r>
              <w:rPr>
                <w:rFonts w:ascii="Times New Roman" w:hAnsi="Times New Roman"/>
                <w:sz w:val="22"/>
              </w:rPr>
              <w:t>67</w:t>
            </w:r>
          </w:p>
        </w:tc>
      </w:tr>
    </w:tbl>
    <w:p w14:paraId="24A47569" w14:textId="77777777" w:rsidR="004F3119" w:rsidRPr="004F3119" w:rsidRDefault="004F3119" w:rsidP="004F3119">
      <w:pPr>
        <w:pStyle w:val="ListParagraph"/>
        <w:ind w:left="2160"/>
        <w:rPr>
          <w:rFonts w:ascii="Times New Roman" w:hAnsi="Times New Roman"/>
          <w:sz w:val="22"/>
        </w:rPr>
      </w:pPr>
    </w:p>
    <w:p w14:paraId="3C920F4A" w14:textId="13FE2ECE" w:rsidR="001D040F" w:rsidRDefault="001D040F" w:rsidP="001D040F">
      <w:pPr>
        <w:pStyle w:val="ListParagraph"/>
        <w:numPr>
          <w:ilvl w:val="0"/>
          <w:numId w:val="24"/>
        </w:numPr>
        <w:rPr>
          <w:rFonts w:ascii="Times New Roman" w:hAnsi="Times New Roman"/>
          <w:sz w:val="22"/>
        </w:rPr>
      </w:pPr>
      <w:r>
        <w:rPr>
          <w:rFonts w:ascii="Times New Roman" w:hAnsi="Times New Roman"/>
          <w:sz w:val="22"/>
        </w:rPr>
        <w:t xml:space="preserve">Fix </w:t>
      </w:r>
      <m:oMath>
        <m: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i</m:t>
            </m:r>
          </m:sub>
        </m:sSub>
        <m:r>
          <w:rPr>
            <w:rFonts w:ascii="Cambria Math" w:hAnsi="Cambria Math"/>
            <w:sz w:val="22"/>
          </w:rPr>
          <m:t xml:space="preserve">,  </m:t>
        </m:r>
        <m:acc>
          <m:accPr>
            <m:ctrlPr>
              <w:rPr>
                <w:rFonts w:ascii="Cambria Math" w:hAnsi="Cambria Math"/>
                <w:i/>
                <w:sz w:val="22"/>
              </w:rPr>
            </m:ctrlPr>
          </m:accPr>
          <m:e>
            <m:r>
              <w:rPr>
                <w:rFonts w:ascii="Cambria Math" w:hAnsi="Cambria Math"/>
                <w:sz w:val="22"/>
              </w:rPr>
              <m:t>θ</m:t>
            </m:r>
          </m:e>
        </m:acc>
      </m:oMath>
      <w:r>
        <w:rPr>
          <w:rFonts w:ascii="Times New Roman" w:hAnsi="Times New Roman"/>
          <w:sz w:val="22"/>
        </w:rPr>
        <w:t xml:space="preserve">, </w:t>
      </w:r>
      <m:oMath>
        <m:sSup>
          <m:sSupPr>
            <m:ctrlPr>
              <w:rPr>
                <w:rFonts w:ascii="Cambria Math" w:hAnsi="Cambria Math"/>
                <w:i/>
                <w:sz w:val="22"/>
              </w:rPr>
            </m:ctrlPr>
          </m:sSupPr>
          <m:e>
            <m:acc>
              <m:accPr>
                <m:ctrlPr>
                  <w:rPr>
                    <w:rFonts w:ascii="Cambria Math" w:hAnsi="Cambria Math"/>
                    <w:i/>
                    <w:sz w:val="22"/>
                  </w:rPr>
                </m:ctrlPr>
              </m:accPr>
              <m:e>
                <m:r>
                  <w:rPr>
                    <w:rFonts w:ascii="Cambria Math" w:hAnsi="Cambria Math"/>
                    <w:sz w:val="22"/>
                  </w:rPr>
                  <m:t>τ</m:t>
                </m:r>
              </m:e>
            </m:acc>
          </m:e>
          <m:sup>
            <m:r>
              <w:rPr>
                <w:rFonts w:ascii="Cambria Math" w:hAnsi="Cambria Math"/>
                <w:sz w:val="22"/>
              </w:rPr>
              <m:t>2</m:t>
            </m:r>
          </m:sup>
        </m:sSup>
      </m:oMath>
      <w:r>
        <w:rPr>
          <w:rFonts w:ascii="Times New Roman" w:hAnsi="Times New Roman"/>
          <w:sz w:val="22"/>
        </w:rPr>
        <w:t xml:space="preserve">, and </w:t>
      </w:r>
      <m:oMath>
        <m:sSup>
          <m:sSupPr>
            <m:ctrlPr>
              <w:rPr>
                <w:rFonts w:ascii="Cambria Math" w:hAnsi="Cambria Math"/>
                <w:i/>
                <w:sz w:val="22"/>
              </w:rPr>
            </m:ctrlPr>
          </m:sSupPr>
          <m:e>
            <m:acc>
              <m:accPr>
                <m:ctrlPr>
                  <w:rPr>
                    <w:rFonts w:ascii="Cambria Math" w:hAnsi="Cambria Math"/>
                    <w:i/>
                    <w:sz w:val="22"/>
                  </w:rPr>
                </m:ctrlPr>
              </m:accPr>
              <m:e>
                <m:r>
                  <w:rPr>
                    <w:rFonts w:ascii="Cambria Math" w:hAnsi="Cambria Math"/>
                    <w:sz w:val="22"/>
                  </w:rPr>
                  <m:t>σ</m:t>
                </m:r>
              </m:e>
            </m:acc>
          </m:e>
          <m:sup>
            <m:r>
              <w:rPr>
                <w:rFonts w:ascii="Cambria Math" w:hAnsi="Cambria Math"/>
                <w:sz w:val="22"/>
              </w:rPr>
              <m:t>2</m:t>
            </m:r>
          </m:sup>
        </m:sSup>
      </m:oMath>
      <w:r>
        <w:rPr>
          <w:rFonts w:ascii="Times New Roman" w:hAnsi="Times New Roman"/>
          <w:sz w:val="22"/>
        </w:rPr>
        <w:t xml:space="preserve"> at the estimated values.  On the same graph, plot how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Pr>
          <w:rFonts w:ascii="Times New Roman" w:hAnsi="Times New Roman"/>
          <w:sz w:val="22"/>
        </w:rPr>
        <w:t xml:space="preserve"> changes for each school as a function of </w:t>
      </w:r>
      <w:proofErr w:type="spellStart"/>
      <w:r>
        <w:rPr>
          <w:rFonts w:ascii="Times New Roman" w:hAnsi="Times New Roman"/>
          <w:i/>
          <w:sz w:val="22"/>
        </w:rPr>
        <w:t>n</w:t>
      </w:r>
      <w:r>
        <w:rPr>
          <w:rFonts w:ascii="Times New Roman" w:hAnsi="Times New Roman"/>
          <w:i/>
          <w:sz w:val="22"/>
          <w:vertAlign w:val="subscript"/>
        </w:rPr>
        <w:t>i</w:t>
      </w:r>
      <w:proofErr w:type="spellEnd"/>
      <w:r>
        <w:rPr>
          <w:rFonts w:ascii="Times New Roman" w:hAnsi="Times New Roman"/>
          <w:sz w:val="22"/>
        </w:rPr>
        <w:t>.</w:t>
      </w:r>
    </w:p>
    <w:p w14:paraId="12E9346B" w14:textId="77777777" w:rsidR="00256819" w:rsidRDefault="00256819" w:rsidP="00256819">
      <w:pPr>
        <w:pStyle w:val="ListParagraph"/>
        <w:ind w:left="1440"/>
        <w:rPr>
          <w:rFonts w:ascii="Times New Roman" w:hAnsi="Times New Roman"/>
          <w:sz w:val="22"/>
        </w:rPr>
      </w:pPr>
    </w:p>
    <w:p w14:paraId="178CADFD" w14:textId="34A02384" w:rsidR="00256819" w:rsidRDefault="00256819" w:rsidP="00256819">
      <w:pPr>
        <w:pStyle w:val="ListParagraph"/>
        <w:ind w:left="1440"/>
        <w:rPr>
          <w:rFonts w:ascii="Times New Roman" w:hAnsi="Times New Roman"/>
          <w:sz w:val="22"/>
        </w:rPr>
      </w:pPr>
      <w:r>
        <w:rPr>
          <w:rFonts w:ascii="Times New Roman" w:hAnsi="Times New Roman"/>
          <w:sz w:val="22"/>
        </w:rPr>
        <w:t>See lab1.do file for details on how to generate the figure below.</w:t>
      </w:r>
    </w:p>
    <w:p w14:paraId="7E7F545E" w14:textId="77777777" w:rsidR="00256819" w:rsidRDefault="00256819" w:rsidP="00256819">
      <w:pPr>
        <w:pStyle w:val="ListParagraph"/>
        <w:ind w:left="1440"/>
        <w:rPr>
          <w:rFonts w:ascii="Times New Roman" w:hAnsi="Times New Roman"/>
          <w:sz w:val="22"/>
        </w:rPr>
      </w:pPr>
    </w:p>
    <w:p w14:paraId="7899BBC9" w14:textId="77777777" w:rsidR="00256819" w:rsidRDefault="00256819" w:rsidP="00256819">
      <w:pPr>
        <w:pStyle w:val="ListParagraph"/>
        <w:ind w:left="1440"/>
        <w:rPr>
          <w:rFonts w:ascii="Times New Roman" w:hAnsi="Times New Roman"/>
          <w:sz w:val="22"/>
        </w:rPr>
      </w:pPr>
      <w:r>
        <w:rPr>
          <w:rFonts w:ascii="Times New Roman" w:hAnsi="Times New Roman"/>
          <w:sz w:val="22"/>
        </w:rPr>
        <w:t>The number of students represented in each school in the HS&amp;B data ranges from 20 to 67.  We expanded that range from 0 to 70.</w:t>
      </w:r>
    </w:p>
    <w:p w14:paraId="3CC5F38C" w14:textId="77777777" w:rsidR="00256819" w:rsidRDefault="00256819" w:rsidP="00256819">
      <w:pPr>
        <w:pStyle w:val="ListParagraph"/>
        <w:ind w:left="1440"/>
        <w:rPr>
          <w:rFonts w:ascii="Times New Roman" w:hAnsi="Times New Roman"/>
          <w:sz w:val="22"/>
        </w:rPr>
      </w:pPr>
    </w:p>
    <w:p w14:paraId="25746B6D" w14:textId="3D293A9C" w:rsidR="00256819" w:rsidRPr="00886384" w:rsidRDefault="00256819" w:rsidP="00886384">
      <w:pPr>
        <w:pStyle w:val="ListParagraph"/>
        <w:ind w:left="1440"/>
        <w:rPr>
          <w:rFonts w:ascii="Times New Roman" w:hAnsi="Times New Roman"/>
          <w:sz w:val="22"/>
        </w:rPr>
      </w:pPr>
      <w:r>
        <w:rPr>
          <w:rFonts w:ascii="Times New Roman" w:hAnsi="Times New Roman"/>
          <w:noProof/>
          <w:sz w:val="22"/>
        </w:rPr>
        <w:drawing>
          <wp:inline distT="0" distB="0" distL="0" distR="0" wp14:anchorId="07D32CEA" wp14:editId="741B0AB0">
            <wp:extent cx="5114925" cy="3743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75D49D0C" w14:textId="276F9955" w:rsidR="00256819" w:rsidRDefault="00256819" w:rsidP="00256819">
      <w:pPr>
        <w:pStyle w:val="ListParagraph"/>
        <w:ind w:left="1440"/>
        <w:rPr>
          <w:rFonts w:ascii="Times New Roman" w:hAnsi="Times New Roman"/>
          <w:sz w:val="22"/>
        </w:rPr>
      </w:pPr>
      <w:r>
        <w:rPr>
          <w:rFonts w:ascii="Times New Roman" w:hAnsi="Times New Roman"/>
          <w:sz w:val="22"/>
        </w:rPr>
        <w:t xml:space="preserve">You should note that as the sample size goes to 0,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Pr>
          <w:rFonts w:ascii="Times New Roman" w:hAnsi="Times New Roman"/>
          <w:sz w:val="22"/>
        </w:rPr>
        <w:t xml:space="preserve"> approaches 0 indicating “total shrinkage” and the estimated school-mean MA score is shrunk towards the estimate population mean MA score;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θ</m:t>
                </m:r>
              </m:e>
            </m:acc>
          </m:e>
          <m:sub>
            <m:r>
              <w:rPr>
                <w:rFonts w:ascii="Cambria Math" w:hAnsi="Cambria Math"/>
                <w:sz w:val="22"/>
              </w:rPr>
              <m:t>i</m:t>
            </m:r>
          </m:sub>
        </m:sSub>
        <m:r>
          <w:rPr>
            <w:rFonts w:ascii="Cambria Math" w:hAnsi="Cambria Math"/>
            <w:sz w:val="22"/>
          </w:rPr>
          <m:t xml:space="preserve"> →</m:t>
        </m:r>
        <m:acc>
          <m:accPr>
            <m:ctrlPr>
              <w:rPr>
                <w:rFonts w:ascii="Cambria Math" w:hAnsi="Cambria Math"/>
                <w:i/>
                <w:sz w:val="22"/>
              </w:rPr>
            </m:ctrlPr>
          </m:accPr>
          <m:e>
            <m:r>
              <w:rPr>
                <w:rFonts w:ascii="Cambria Math" w:hAnsi="Cambria Math"/>
                <w:sz w:val="22"/>
              </w:rPr>
              <m:t>θ</m:t>
            </m:r>
          </m:e>
        </m:acc>
      </m:oMath>
      <w:r>
        <w:rPr>
          <w:rFonts w:ascii="Times New Roman" w:hAnsi="Times New Roman"/>
          <w:sz w:val="22"/>
        </w:rPr>
        <w:t xml:space="preserve">, as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r>
          <w:rPr>
            <w:rFonts w:ascii="Cambria Math" w:hAnsi="Cambria Math"/>
            <w:sz w:val="22"/>
          </w:rPr>
          <m:t>→0</m:t>
        </m:r>
      </m:oMath>
    </w:p>
    <w:p w14:paraId="7F5A1EFA" w14:textId="77777777" w:rsidR="00256819" w:rsidRDefault="00256819" w:rsidP="00256819">
      <w:pPr>
        <w:pStyle w:val="ListParagraph"/>
        <w:ind w:left="1440"/>
        <w:rPr>
          <w:rFonts w:ascii="Times New Roman" w:hAnsi="Times New Roman"/>
          <w:sz w:val="22"/>
        </w:rPr>
      </w:pPr>
    </w:p>
    <w:p w14:paraId="033683F1" w14:textId="016872E9" w:rsidR="00083700" w:rsidRDefault="00256819" w:rsidP="00256819">
      <w:pPr>
        <w:pStyle w:val="ListParagraph"/>
        <w:ind w:left="1440"/>
        <w:rPr>
          <w:rFonts w:ascii="Times New Roman" w:hAnsi="Times New Roman"/>
          <w:sz w:val="22"/>
        </w:rPr>
      </w:pPr>
      <w:r>
        <w:rPr>
          <w:rFonts w:ascii="Times New Roman" w:hAnsi="Times New Roman"/>
          <w:sz w:val="22"/>
        </w:rPr>
        <w:t xml:space="preserve">You should also note that as the sample size gets larger,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Pr>
          <w:rFonts w:ascii="Times New Roman" w:hAnsi="Times New Roman"/>
          <w:sz w:val="22"/>
        </w:rPr>
        <w:t xml:space="preserve"> approaches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i</m:t>
            </m:r>
          </m:sub>
        </m:sSub>
        <m:r>
          <w:rPr>
            <w:rFonts w:ascii="Cambria Math" w:hAnsi="Cambria Math"/>
            <w:sz w:val="22"/>
          </w:rPr>
          <m:t>-</m:t>
        </m:r>
        <m:acc>
          <m:accPr>
            <m:ctrlPr>
              <w:rPr>
                <w:rFonts w:ascii="Cambria Math" w:hAnsi="Cambria Math"/>
                <w:i/>
                <w:sz w:val="22"/>
              </w:rPr>
            </m:ctrlPr>
          </m:accPr>
          <m:e>
            <m:r>
              <w:rPr>
                <w:rFonts w:ascii="Cambria Math" w:hAnsi="Cambria Math"/>
                <w:sz w:val="22"/>
              </w:rPr>
              <m:t>θ</m:t>
            </m:r>
          </m:e>
        </m:acc>
      </m:oMath>
      <w:r>
        <w:rPr>
          <w:rFonts w:ascii="Times New Roman" w:hAnsi="Times New Roman"/>
          <w:sz w:val="22"/>
        </w:rPr>
        <w:t xml:space="preserve"> and there is little to no shrinkage. E.g. for </w:t>
      </w:r>
      <w:proofErr w:type="spellStart"/>
      <w:r>
        <w:rPr>
          <w:rFonts w:ascii="Times New Roman" w:hAnsi="Times New Roman"/>
          <w:sz w:val="22"/>
        </w:rPr>
        <w:t>newid</w:t>
      </w:r>
      <w:proofErr w:type="spellEnd"/>
      <w:r>
        <w:rPr>
          <w:rFonts w:ascii="Times New Roman" w:hAnsi="Times New Roman"/>
          <w:sz w:val="22"/>
        </w:rPr>
        <w:t xml:space="preserve"> = 3, the school sample mean is 7.6 and the estimated population mean is 13,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Pr>
          <w:rFonts w:ascii="Times New Roman" w:hAnsi="Times New Roman"/>
          <w:sz w:val="22"/>
        </w:rPr>
        <w:t xml:space="preserve"> is roughly 7.6 – 13 = -5.4 when the sample size for this school gets large.</w:t>
      </w:r>
    </w:p>
    <w:p w14:paraId="6C7A8F34" w14:textId="77777777" w:rsidR="00256819" w:rsidRPr="00256819" w:rsidRDefault="00256819" w:rsidP="00256819">
      <w:pPr>
        <w:pStyle w:val="ListParagraph"/>
        <w:ind w:left="1440"/>
        <w:rPr>
          <w:rFonts w:ascii="Times New Roman" w:hAnsi="Times New Roman"/>
          <w:sz w:val="22"/>
        </w:rPr>
      </w:pPr>
    </w:p>
    <w:p w14:paraId="55CC9D63" w14:textId="40DF8AF2" w:rsidR="0079066F" w:rsidRDefault="001D040F" w:rsidP="001D040F">
      <w:pPr>
        <w:pStyle w:val="ListParagraph"/>
        <w:numPr>
          <w:ilvl w:val="0"/>
          <w:numId w:val="24"/>
        </w:numPr>
        <w:rPr>
          <w:rFonts w:ascii="Times New Roman" w:hAnsi="Times New Roman"/>
          <w:sz w:val="22"/>
        </w:rPr>
      </w:pPr>
      <w:r>
        <w:rPr>
          <w:rFonts w:ascii="Times New Roman" w:hAnsi="Times New Roman"/>
          <w:sz w:val="22"/>
        </w:rPr>
        <w:t>Fix</w:t>
      </w:r>
      <w:r w:rsidR="00083700">
        <w:rPr>
          <w:rFonts w:ascii="Times New Roman" w:hAnsi="Times New Roman"/>
          <w:sz w:val="22"/>
        </w:rPr>
        <w:t xml:space="preserve">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r>
          <w:rPr>
            <w:rFonts w:ascii="Cambria Math" w:hAnsi="Cambria Math"/>
            <w:sz w:val="22"/>
          </w:rPr>
          <m:t xml:space="preserve">, </m:t>
        </m:r>
        <m:acc>
          <m:accPr>
            <m:ctrlPr>
              <w:rPr>
                <w:rFonts w:ascii="Cambria Math" w:hAnsi="Cambria Math"/>
                <w:i/>
                <w:sz w:val="22"/>
              </w:rPr>
            </m:ctrlPr>
          </m:accPr>
          <m:e>
            <m:r>
              <w:rPr>
                <w:rFonts w:ascii="Cambria Math" w:hAnsi="Cambria Math"/>
                <w:sz w:val="22"/>
              </w:rPr>
              <m:t xml:space="preserve"> θ</m:t>
            </m:r>
          </m:e>
        </m:acc>
      </m:oMath>
      <w:r>
        <w:rPr>
          <w:rFonts w:ascii="Times New Roman" w:hAnsi="Times New Roman"/>
          <w:sz w:val="22"/>
        </w:rPr>
        <w:t xml:space="preserve"> and </w:t>
      </w:r>
      <m:oMath>
        <m:sSup>
          <m:sSupPr>
            <m:ctrlPr>
              <w:rPr>
                <w:rFonts w:ascii="Cambria Math" w:hAnsi="Cambria Math"/>
                <w:i/>
                <w:sz w:val="22"/>
              </w:rPr>
            </m:ctrlPr>
          </m:sSupPr>
          <m:e>
            <m:acc>
              <m:accPr>
                <m:ctrlPr>
                  <w:rPr>
                    <w:rFonts w:ascii="Cambria Math" w:hAnsi="Cambria Math"/>
                    <w:i/>
                    <w:sz w:val="22"/>
                  </w:rPr>
                </m:ctrlPr>
              </m:accPr>
              <m:e>
                <m:r>
                  <w:rPr>
                    <w:rFonts w:ascii="Cambria Math" w:hAnsi="Cambria Math"/>
                    <w:sz w:val="22"/>
                  </w:rPr>
                  <m:t>σ</m:t>
                </m:r>
              </m:e>
            </m:acc>
          </m:e>
          <m:sup>
            <m:r>
              <w:rPr>
                <w:rFonts w:ascii="Cambria Math" w:hAnsi="Cambria Math"/>
                <w:sz w:val="22"/>
              </w:rPr>
              <m:t>2</m:t>
            </m:r>
          </m:sup>
        </m:sSup>
      </m:oMath>
      <w:r>
        <w:rPr>
          <w:rFonts w:ascii="Times New Roman" w:hAnsi="Times New Roman"/>
          <w:sz w:val="22"/>
        </w:rPr>
        <w:t xml:space="preserve"> at the estimated values.  On the same graph, plot how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Pr>
          <w:rFonts w:ascii="Times New Roman" w:hAnsi="Times New Roman"/>
          <w:sz w:val="22"/>
        </w:rPr>
        <w:t xml:space="preserve"> changes for each school as a function of </w:t>
      </w:r>
      <m:oMath>
        <m:sSup>
          <m:sSupPr>
            <m:ctrlPr>
              <w:rPr>
                <w:rFonts w:ascii="Cambria Math" w:hAnsi="Cambria Math"/>
                <w:i/>
                <w:sz w:val="22"/>
              </w:rPr>
            </m:ctrlPr>
          </m:sSupPr>
          <m:e>
            <m:acc>
              <m:accPr>
                <m:ctrlPr>
                  <w:rPr>
                    <w:rFonts w:ascii="Cambria Math" w:hAnsi="Cambria Math"/>
                    <w:i/>
                    <w:sz w:val="22"/>
                  </w:rPr>
                </m:ctrlPr>
              </m:accPr>
              <m:e>
                <m:r>
                  <w:rPr>
                    <w:rFonts w:ascii="Cambria Math" w:hAnsi="Cambria Math"/>
                    <w:sz w:val="22"/>
                  </w:rPr>
                  <m:t>τ</m:t>
                </m:r>
              </m:e>
            </m:acc>
          </m:e>
          <m:sup>
            <m:r>
              <w:rPr>
                <w:rFonts w:ascii="Cambria Math" w:hAnsi="Cambria Math"/>
                <w:sz w:val="22"/>
              </w:rPr>
              <m:t>2</m:t>
            </m:r>
          </m:sup>
        </m:sSup>
      </m:oMath>
    </w:p>
    <w:p w14:paraId="11E971D4" w14:textId="77777777" w:rsidR="00256819" w:rsidRDefault="00256819" w:rsidP="00083700">
      <w:pPr>
        <w:pStyle w:val="ListParagraph"/>
        <w:ind w:left="1440"/>
        <w:rPr>
          <w:rFonts w:ascii="Times New Roman" w:hAnsi="Times New Roman"/>
          <w:sz w:val="22"/>
        </w:rPr>
      </w:pPr>
    </w:p>
    <w:p w14:paraId="5F4907DA" w14:textId="5AE22E98" w:rsidR="001D040F" w:rsidRDefault="001D040F" w:rsidP="001D040F">
      <w:pPr>
        <w:pStyle w:val="ListParagraph"/>
        <w:numPr>
          <w:ilvl w:val="0"/>
          <w:numId w:val="24"/>
        </w:numPr>
        <w:rPr>
          <w:rFonts w:ascii="Times New Roman" w:hAnsi="Times New Roman"/>
          <w:sz w:val="22"/>
        </w:rPr>
      </w:pPr>
      <w:r>
        <w:rPr>
          <w:rFonts w:ascii="Times New Roman" w:hAnsi="Times New Roman"/>
          <w:sz w:val="22"/>
        </w:rPr>
        <w:t xml:space="preserve">Fix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r>
          <w:rPr>
            <w:rFonts w:ascii="Cambria Math" w:hAnsi="Cambria Math"/>
            <w:sz w:val="22"/>
          </w:rPr>
          <m:t xml:space="preserve">, </m:t>
        </m:r>
        <m:acc>
          <m:accPr>
            <m:ctrlPr>
              <w:rPr>
                <w:rFonts w:ascii="Cambria Math" w:hAnsi="Cambria Math"/>
                <w:i/>
                <w:sz w:val="22"/>
              </w:rPr>
            </m:ctrlPr>
          </m:accPr>
          <m:e>
            <m:r>
              <w:rPr>
                <w:rFonts w:ascii="Cambria Math" w:hAnsi="Cambria Math"/>
                <w:sz w:val="22"/>
              </w:rPr>
              <m:t>θ</m:t>
            </m:r>
          </m:e>
        </m:acc>
      </m:oMath>
      <w:r>
        <w:rPr>
          <w:rFonts w:ascii="Times New Roman" w:hAnsi="Times New Roman"/>
          <w:sz w:val="22"/>
        </w:rPr>
        <w:t xml:space="preserve"> and </w:t>
      </w:r>
      <m:oMath>
        <m:sSup>
          <m:sSupPr>
            <m:ctrlPr>
              <w:rPr>
                <w:rFonts w:ascii="Cambria Math" w:hAnsi="Cambria Math"/>
                <w:i/>
                <w:sz w:val="22"/>
              </w:rPr>
            </m:ctrlPr>
          </m:sSupPr>
          <m:e>
            <m:acc>
              <m:accPr>
                <m:ctrlPr>
                  <w:rPr>
                    <w:rFonts w:ascii="Cambria Math" w:hAnsi="Cambria Math"/>
                    <w:i/>
                    <w:sz w:val="22"/>
                  </w:rPr>
                </m:ctrlPr>
              </m:accPr>
              <m:e>
                <m:r>
                  <w:rPr>
                    <w:rFonts w:ascii="Cambria Math" w:hAnsi="Cambria Math"/>
                    <w:sz w:val="22"/>
                  </w:rPr>
                  <m:t>τ</m:t>
                </m:r>
              </m:e>
            </m:acc>
          </m:e>
          <m:sup>
            <m:r>
              <w:rPr>
                <w:rFonts w:ascii="Cambria Math" w:hAnsi="Cambria Math"/>
                <w:sz w:val="22"/>
              </w:rPr>
              <m:t>2</m:t>
            </m:r>
          </m:sup>
        </m:sSup>
      </m:oMath>
      <w:r>
        <w:rPr>
          <w:rFonts w:ascii="Times New Roman" w:hAnsi="Times New Roman"/>
          <w:sz w:val="22"/>
        </w:rPr>
        <w:t xml:space="preserve"> at the estimated values.  On the same graph, plot how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Pr>
          <w:rFonts w:ascii="Times New Roman" w:hAnsi="Times New Roman"/>
          <w:sz w:val="22"/>
        </w:rPr>
        <w:t xml:space="preserve"> changes for each school as a function of </w:t>
      </w:r>
      <m:oMath>
        <m:sSup>
          <m:sSupPr>
            <m:ctrlPr>
              <w:rPr>
                <w:rFonts w:ascii="Cambria Math" w:hAnsi="Cambria Math"/>
                <w:i/>
                <w:sz w:val="22"/>
              </w:rPr>
            </m:ctrlPr>
          </m:sSupPr>
          <m:e>
            <m:acc>
              <m:accPr>
                <m:ctrlPr>
                  <w:rPr>
                    <w:rFonts w:ascii="Cambria Math" w:hAnsi="Cambria Math"/>
                    <w:i/>
                    <w:sz w:val="22"/>
                  </w:rPr>
                </m:ctrlPr>
              </m:accPr>
              <m:e>
                <m:r>
                  <w:rPr>
                    <w:rFonts w:ascii="Cambria Math" w:hAnsi="Cambria Math"/>
                    <w:sz w:val="22"/>
                  </w:rPr>
                  <m:t>σ</m:t>
                </m:r>
              </m:e>
            </m:acc>
          </m:e>
          <m:sup>
            <m:r>
              <w:rPr>
                <w:rFonts w:ascii="Cambria Math" w:hAnsi="Cambria Math"/>
                <w:sz w:val="22"/>
              </w:rPr>
              <m:t>2</m:t>
            </m:r>
          </m:sup>
        </m:sSup>
      </m:oMath>
    </w:p>
    <w:p w14:paraId="3A59BCFB" w14:textId="77777777" w:rsidR="00083700" w:rsidRDefault="00083700" w:rsidP="00083700">
      <w:pPr>
        <w:pStyle w:val="ListParagraph"/>
        <w:ind w:left="1440"/>
        <w:rPr>
          <w:rFonts w:ascii="Times New Roman" w:hAnsi="Times New Roman"/>
          <w:sz w:val="22"/>
        </w:rPr>
      </w:pPr>
    </w:p>
    <w:p w14:paraId="309226BC" w14:textId="6B8C5F72" w:rsidR="001D040F" w:rsidRDefault="001D040F" w:rsidP="001D040F">
      <w:pPr>
        <w:pStyle w:val="ListParagraph"/>
        <w:numPr>
          <w:ilvl w:val="0"/>
          <w:numId w:val="24"/>
        </w:numPr>
        <w:rPr>
          <w:rFonts w:ascii="Times New Roman" w:hAnsi="Times New Roman"/>
          <w:sz w:val="22"/>
        </w:rPr>
      </w:pPr>
      <w:r>
        <w:rPr>
          <w:rFonts w:ascii="Times New Roman" w:hAnsi="Times New Roman"/>
          <w:sz w:val="22"/>
        </w:rPr>
        <w:lastRenderedPageBreak/>
        <w:t>Fix</w:t>
      </w:r>
      <w:r w:rsidR="00083700">
        <w:rPr>
          <w:rFonts w:ascii="Times New Roman" w:hAnsi="Times New Roman"/>
          <w:sz w:val="22"/>
        </w:rPr>
        <w:t xml:space="preserve">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r>
          <w:rPr>
            <w:rFonts w:ascii="Cambria Math" w:hAnsi="Cambria Math"/>
            <w:sz w:val="22"/>
          </w:rPr>
          <m:t>,</m:t>
        </m:r>
      </m:oMath>
      <w:r>
        <w:rPr>
          <w:rFonts w:ascii="Times New Roman" w:hAnsi="Times New Roman"/>
          <w:sz w:val="22"/>
        </w:rPr>
        <w:t xml:space="preserve"> </w:t>
      </w:r>
      <m:oMath>
        <m:acc>
          <m:accPr>
            <m:ctrlPr>
              <w:rPr>
                <w:rFonts w:ascii="Cambria Math" w:hAnsi="Cambria Math"/>
                <w:i/>
                <w:sz w:val="22"/>
              </w:rPr>
            </m:ctrlPr>
          </m:accPr>
          <m:e>
            <m:r>
              <w:rPr>
                <w:rFonts w:ascii="Cambria Math" w:hAnsi="Cambria Math"/>
                <w:sz w:val="22"/>
              </w:rPr>
              <m:t>θ</m:t>
            </m:r>
          </m:e>
        </m:acc>
      </m:oMath>
      <w:r>
        <w:rPr>
          <w:rFonts w:ascii="Times New Roman" w:hAnsi="Times New Roman"/>
          <w:sz w:val="22"/>
        </w:rPr>
        <w:t xml:space="preserve"> and </w:t>
      </w:r>
      <m:oMath>
        <m:sSup>
          <m:sSupPr>
            <m:ctrlPr>
              <w:rPr>
                <w:rFonts w:ascii="Cambria Math" w:hAnsi="Cambria Math"/>
                <w:i/>
                <w:sz w:val="22"/>
              </w:rPr>
            </m:ctrlPr>
          </m:sSupPr>
          <m:e>
            <m:acc>
              <m:accPr>
                <m:ctrlPr>
                  <w:rPr>
                    <w:rFonts w:ascii="Cambria Math" w:hAnsi="Cambria Math"/>
                    <w:i/>
                    <w:sz w:val="22"/>
                  </w:rPr>
                </m:ctrlPr>
              </m:accPr>
              <m:e>
                <m:r>
                  <w:rPr>
                    <w:rFonts w:ascii="Cambria Math" w:hAnsi="Cambria Math"/>
                    <w:sz w:val="22"/>
                  </w:rPr>
                  <m:t>τ</m:t>
                </m:r>
              </m:e>
            </m:acc>
          </m:e>
          <m:sup>
            <m:r>
              <w:rPr>
                <w:rFonts w:ascii="Cambria Math" w:hAnsi="Cambria Math"/>
                <w:sz w:val="22"/>
              </w:rPr>
              <m:t>2</m:t>
            </m:r>
          </m:sup>
        </m:sSup>
        <m:r>
          <w:rPr>
            <w:rFonts w:ascii="Cambria Math" w:hAnsi="Cambria Math"/>
            <w:sz w:val="22"/>
          </w:rPr>
          <m:t>+</m:t>
        </m:r>
      </m:oMath>
      <w:r>
        <w:rPr>
          <w:rFonts w:ascii="Times New Roman" w:hAnsi="Times New Roman"/>
          <w:sz w:val="22"/>
        </w:rPr>
        <w:t xml:space="preserve"> </w:t>
      </w:r>
      <m:oMath>
        <m:sSup>
          <m:sSupPr>
            <m:ctrlPr>
              <w:rPr>
                <w:rFonts w:ascii="Cambria Math" w:hAnsi="Cambria Math"/>
                <w:i/>
                <w:sz w:val="22"/>
              </w:rPr>
            </m:ctrlPr>
          </m:sSupPr>
          <m:e>
            <m:acc>
              <m:accPr>
                <m:ctrlPr>
                  <w:rPr>
                    <w:rFonts w:ascii="Cambria Math" w:hAnsi="Cambria Math"/>
                    <w:i/>
                    <w:sz w:val="22"/>
                  </w:rPr>
                </m:ctrlPr>
              </m:accPr>
              <m:e>
                <m:r>
                  <w:rPr>
                    <w:rFonts w:ascii="Cambria Math" w:hAnsi="Cambria Math"/>
                    <w:sz w:val="22"/>
                  </w:rPr>
                  <m:t>σ</m:t>
                </m:r>
              </m:e>
            </m:acc>
          </m:e>
          <m:sup>
            <m:r>
              <w:rPr>
                <w:rFonts w:ascii="Cambria Math" w:hAnsi="Cambria Math"/>
                <w:sz w:val="22"/>
              </w:rPr>
              <m:t>2</m:t>
            </m:r>
          </m:sup>
        </m:sSup>
      </m:oMath>
      <w:r>
        <w:rPr>
          <w:rFonts w:ascii="Times New Roman" w:hAnsi="Times New Roman"/>
          <w:sz w:val="22"/>
        </w:rPr>
        <w:t xml:space="preserve"> at the estimated values.  On the same graph, plot how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Pr>
          <w:rFonts w:ascii="Times New Roman" w:hAnsi="Times New Roman"/>
          <w:sz w:val="22"/>
        </w:rPr>
        <w:t xml:space="preserve"> changes for each school as a function of the ICC.</w:t>
      </w:r>
    </w:p>
    <w:p w14:paraId="25BED487" w14:textId="77777777" w:rsidR="0079066F" w:rsidRDefault="0079066F" w:rsidP="00DE24DC">
      <w:pPr>
        <w:ind w:left="720"/>
        <w:rPr>
          <w:rFonts w:ascii="Times New Roman" w:hAnsi="Times New Roman"/>
          <w:sz w:val="22"/>
        </w:rPr>
      </w:pPr>
    </w:p>
    <w:p w14:paraId="3DF97990" w14:textId="35D65579" w:rsidR="0075232E" w:rsidRPr="00DE24DC" w:rsidRDefault="0075232E" w:rsidP="00DE24DC">
      <w:pPr>
        <w:ind w:left="720"/>
        <w:rPr>
          <w:rFonts w:ascii="Times New Roman" w:hAnsi="Times New Roman"/>
          <w:sz w:val="22"/>
        </w:rPr>
      </w:pPr>
      <w:r>
        <w:rPr>
          <w:rFonts w:ascii="Times New Roman" w:hAnsi="Times New Roman"/>
          <w:sz w:val="22"/>
        </w:rPr>
        <w:t>Be prep</w:t>
      </w:r>
      <w:r w:rsidR="001D040F">
        <w:rPr>
          <w:rFonts w:ascii="Times New Roman" w:hAnsi="Times New Roman"/>
          <w:sz w:val="22"/>
        </w:rPr>
        <w:t>ared to describe the patterns that you observe in your graphs.</w:t>
      </w:r>
    </w:p>
    <w:sectPr w:rsidR="0075232E" w:rsidRPr="00DE24DC">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C0DCD" w14:textId="77777777" w:rsidR="005012F5" w:rsidRDefault="005012F5">
      <w:r>
        <w:separator/>
      </w:r>
    </w:p>
  </w:endnote>
  <w:endnote w:type="continuationSeparator" w:id="0">
    <w:p w14:paraId="0822F5E3" w14:textId="77777777" w:rsidR="005012F5" w:rsidRDefault="00501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G Times">
    <w:altName w:val="Times New Roman"/>
    <w:panose1 w:val="020B0604020202020204"/>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Univers">
    <w:panose1 w:val="020B0503020202020204"/>
    <w:charset w:val="00"/>
    <w:family w:val="swiss"/>
    <w:pitch w:val="variable"/>
    <w:sig w:usb0="80000287" w:usb1="00000000" w:usb2="00000000" w:usb3="00000000" w:csb0="0000000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34C1A" w14:textId="77777777" w:rsidR="0050495E" w:rsidRDefault="005049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DB52D" w14:textId="77777777" w:rsidR="00921487" w:rsidRDefault="00F45DE3">
    <w:pPr>
      <w:pStyle w:val="Footer"/>
    </w:pPr>
    <w:r>
      <w:rPr>
        <w:noProof/>
      </w:rPr>
      <mc:AlternateContent>
        <mc:Choice Requires="wps">
          <w:drawing>
            <wp:anchor distT="0" distB="0" distL="114300" distR="114300" simplePos="0" relativeHeight="251657216" behindDoc="0" locked="0" layoutInCell="0" allowOverlap="1" wp14:anchorId="1BA697C8" wp14:editId="61198196">
              <wp:simplePos x="0" y="0"/>
              <wp:positionH relativeFrom="column">
                <wp:posOffset>91440</wp:posOffset>
              </wp:positionH>
              <wp:positionV relativeFrom="paragraph">
                <wp:posOffset>91440</wp:posOffset>
              </wp:positionV>
              <wp:extent cx="576072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0B882"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7.2pt" to="460.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Xq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" o:allowincell="f"/>
          </w:pict>
        </mc:Fallback>
      </mc:AlternateContent>
    </w:r>
  </w:p>
  <w:p w14:paraId="564DB87F" w14:textId="52745967" w:rsidR="00921487" w:rsidRDefault="00E31711">
    <w:pPr>
      <w:pStyle w:val="Footer"/>
      <w:rPr>
        <w:rFonts w:ascii="Univers" w:hAnsi="Univers"/>
        <w:b/>
        <w:sz w:val="16"/>
      </w:rPr>
    </w:pPr>
    <w:r>
      <w:rPr>
        <w:rFonts w:ascii="Univers" w:hAnsi="Univers"/>
        <w:b/>
        <w:sz w:val="16"/>
      </w:rPr>
      <w:t xml:space="preserve">    </w:t>
    </w:r>
    <w:r w:rsidR="00610E1B">
      <w:rPr>
        <w:rFonts w:ascii="Univers" w:hAnsi="Univers"/>
        <w:b/>
        <w:sz w:val="16"/>
      </w:rPr>
      <w:t xml:space="preserve">© </w:t>
    </w:r>
    <w:r w:rsidR="007921F7">
      <w:rPr>
        <w:rFonts w:ascii="Univers" w:hAnsi="Univers"/>
        <w:b/>
        <w:sz w:val="16"/>
      </w:rPr>
      <w:t xml:space="preserve">2021 </w:t>
    </w:r>
    <w:r w:rsidR="00921487">
      <w:rPr>
        <w:rFonts w:ascii="Univers" w:hAnsi="Univers"/>
        <w:b/>
        <w:sz w:val="16"/>
      </w:rPr>
      <w:t>Johns Hopkins University Department of Biostatistics</w:t>
    </w:r>
    <w:r w:rsidR="00921487">
      <w:rPr>
        <w:rFonts w:ascii="Univers" w:hAnsi="Univers"/>
        <w:b/>
        <w:sz w:val="16"/>
      </w:rPr>
      <w:tab/>
    </w:r>
    <w:r w:rsidR="00921487">
      <w:rPr>
        <w:rFonts w:ascii="Univers" w:hAnsi="Univers"/>
        <w:b/>
        <w:sz w:val="16"/>
      </w:rPr>
      <w:fldChar w:fldCharType="begin"/>
    </w:r>
    <w:r w:rsidR="00921487">
      <w:rPr>
        <w:rFonts w:ascii="Univers" w:hAnsi="Univers"/>
        <w:b/>
        <w:sz w:val="16"/>
      </w:rPr>
      <w:instrText xml:space="preserve"> DATE \@ "MM/dd/yy" </w:instrText>
    </w:r>
    <w:r w:rsidR="00921487">
      <w:rPr>
        <w:rFonts w:ascii="Univers" w:hAnsi="Univers"/>
        <w:b/>
        <w:sz w:val="16"/>
      </w:rPr>
      <w:fldChar w:fldCharType="separate"/>
    </w:r>
    <w:r w:rsidR="007921F7">
      <w:rPr>
        <w:rFonts w:ascii="Univers" w:hAnsi="Univers"/>
        <w:b/>
        <w:noProof/>
        <w:sz w:val="16"/>
      </w:rPr>
      <w:t>02/11/21</w:t>
    </w:r>
    <w:r w:rsidR="00921487">
      <w:rPr>
        <w:rFonts w:ascii="Univers" w:hAnsi="Univers"/>
        <w:b/>
        <w:sz w:val="16"/>
      </w:rPr>
      <w:fldChar w:fldCharType="end"/>
    </w:r>
  </w:p>
  <w:p w14:paraId="7EABC5E3" w14:textId="77777777" w:rsidR="00921487" w:rsidRDefault="00921487">
    <w:pPr>
      <w:pStyle w:val="Footer"/>
      <w:jc w:val="center"/>
      <w:rPr>
        <w:rFonts w:ascii="Univers" w:hAnsi="Univers"/>
        <w:b/>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44DBE" w14:textId="77777777" w:rsidR="0050495E" w:rsidRDefault="00504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E9853" w14:textId="77777777" w:rsidR="005012F5" w:rsidRDefault="005012F5">
      <w:r>
        <w:separator/>
      </w:r>
    </w:p>
  </w:footnote>
  <w:footnote w:type="continuationSeparator" w:id="0">
    <w:p w14:paraId="541F4282" w14:textId="77777777" w:rsidR="005012F5" w:rsidRDefault="00501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10A3C" w14:textId="77777777" w:rsidR="00921487" w:rsidRDefault="0092148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2324B08" w14:textId="77777777" w:rsidR="00921487" w:rsidRDefault="009214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B1CDD" w14:textId="506E757E" w:rsidR="00921487" w:rsidRDefault="00921487">
    <w:pPr>
      <w:pStyle w:val="Header"/>
      <w:ind w:right="360"/>
      <w:rPr>
        <w:rFonts w:ascii="Univers" w:hAnsi="Univers"/>
        <w:b/>
        <w:sz w:val="20"/>
      </w:rPr>
    </w:pPr>
    <w:r>
      <w:rPr>
        <w:rFonts w:ascii="Univers" w:hAnsi="Univers"/>
        <w:b/>
        <w:sz w:val="16"/>
      </w:rPr>
      <w:t>B</w:t>
    </w:r>
    <w:r w:rsidR="00610E1B">
      <w:rPr>
        <w:rFonts w:ascii="Univers" w:hAnsi="Univers"/>
        <w:b/>
        <w:sz w:val="16"/>
      </w:rPr>
      <w:t>iostatistics 140.656</w:t>
    </w:r>
    <w:r>
      <w:rPr>
        <w:rFonts w:ascii="Univers" w:hAnsi="Univers"/>
        <w:b/>
        <w:sz w:val="16"/>
      </w:rPr>
      <w:tab/>
    </w:r>
    <w:r>
      <w:rPr>
        <w:rStyle w:val="PageNumber"/>
        <w:rFonts w:ascii="Arial" w:hAnsi="Arial" w:cs="Arial"/>
        <w:b/>
        <w:bCs/>
        <w:sz w:val="16"/>
      </w:rPr>
      <w:fldChar w:fldCharType="begin"/>
    </w:r>
    <w:r>
      <w:rPr>
        <w:rStyle w:val="PageNumber"/>
        <w:rFonts w:ascii="Arial" w:hAnsi="Arial" w:cs="Arial"/>
        <w:b/>
        <w:bCs/>
        <w:sz w:val="16"/>
      </w:rPr>
      <w:instrText xml:space="preserve"> PAGE </w:instrText>
    </w:r>
    <w:r>
      <w:rPr>
        <w:rStyle w:val="PageNumber"/>
        <w:rFonts w:ascii="Arial" w:hAnsi="Arial" w:cs="Arial"/>
        <w:b/>
        <w:bCs/>
        <w:sz w:val="16"/>
      </w:rPr>
      <w:fldChar w:fldCharType="separate"/>
    </w:r>
    <w:r w:rsidR="00001990">
      <w:rPr>
        <w:rStyle w:val="PageNumber"/>
        <w:rFonts w:ascii="Arial" w:hAnsi="Arial" w:cs="Arial"/>
        <w:b/>
        <w:bCs/>
        <w:noProof/>
        <w:sz w:val="16"/>
      </w:rPr>
      <w:t>8</w:t>
    </w:r>
    <w:r>
      <w:rPr>
        <w:rStyle w:val="PageNumber"/>
        <w:rFonts w:ascii="Arial" w:hAnsi="Arial" w:cs="Arial"/>
        <w:b/>
        <w:bCs/>
        <w:sz w:val="16"/>
      </w:rPr>
      <w:fldChar w:fldCharType="end"/>
    </w:r>
    <w:r w:rsidR="00631254">
      <w:rPr>
        <w:rFonts w:ascii="Univers" w:hAnsi="Univers"/>
        <w:b/>
        <w:sz w:val="16"/>
      </w:rPr>
      <w:tab/>
      <w:t>Lab</w:t>
    </w:r>
    <w:r>
      <w:rPr>
        <w:rFonts w:ascii="Univers" w:hAnsi="Univers"/>
        <w:b/>
        <w:sz w:val="16"/>
      </w:rPr>
      <w:t xml:space="preserve"> </w:t>
    </w:r>
    <w:r w:rsidR="00EA11A3">
      <w:rPr>
        <w:rFonts w:ascii="Univers" w:hAnsi="Univers"/>
        <w:b/>
        <w:sz w:val="16"/>
      </w:rPr>
      <w:t>1</w:t>
    </w:r>
  </w:p>
  <w:p w14:paraId="721F15A9" w14:textId="77777777" w:rsidR="00921487" w:rsidRDefault="00F45DE3">
    <w:pPr>
      <w:pStyle w:val="Header"/>
      <w:ind w:right="360"/>
      <w:rPr>
        <w:sz w:val="20"/>
      </w:rPr>
    </w:pPr>
    <w:r>
      <w:rPr>
        <w:noProof/>
        <w:sz w:val="20"/>
      </w:rPr>
      <mc:AlternateContent>
        <mc:Choice Requires="wps">
          <w:drawing>
            <wp:anchor distT="0" distB="0" distL="114300" distR="114300" simplePos="0" relativeHeight="251658240" behindDoc="0" locked="0" layoutInCell="0" allowOverlap="1" wp14:anchorId="0649DD99" wp14:editId="5AC6E75C">
              <wp:simplePos x="0" y="0"/>
              <wp:positionH relativeFrom="column">
                <wp:posOffset>0</wp:posOffset>
              </wp:positionH>
              <wp:positionV relativeFrom="paragraph">
                <wp:posOffset>60960</wp:posOffset>
              </wp:positionV>
              <wp:extent cx="585216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2292D"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60.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v7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" o:allowincell="f"/>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03D12" w14:textId="77777777" w:rsidR="0050495E" w:rsidRDefault="00504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91A15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E75F9"/>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2227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B04ADC"/>
    <w:multiLevelType w:val="hybridMultilevel"/>
    <w:tmpl w:val="FD5C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77BB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0F5364D"/>
    <w:multiLevelType w:val="hybridMultilevel"/>
    <w:tmpl w:val="1616C47C"/>
    <w:lvl w:ilvl="0" w:tplc="724E9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89577A"/>
    <w:multiLevelType w:val="hybridMultilevel"/>
    <w:tmpl w:val="03147E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72243F"/>
    <w:multiLevelType w:val="singleLevel"/>
    <w:tmpl w:val="9C028E68"/>
    <w:lvl w:ilvl="0">
      <w:start w:val="11"/>
      <w:numFmt w:val="decimal"/>
      <w:lvlText w:val=""/>
      <w:lvlJc w:val="left"/>
      <w:pPr>
        <w:tabs>
          <w:tab w:val="num" w:pos="360"/>
        </w:tabs>
        <w:ind w:left="360" w:hanging="360"/>
      </w:pPr>
      <w:rPr>
        <w:rFonts w:hint="default"/>
      </w:rPr>
    </w:lvl>
  </w:abstractNum>
  <w:abstractNum w:abstractNumId="8" w15:restartNumberingAfterBreak="0">
    <w:nsid w:val="1AF672F6"/>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0115F14"/>
    <w:multiLevelType w:val="hybridMultilevel"/>
    <w:tmpl w:val="892840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F43718"/>
    <w:multiLevelType w:val="hybridMultilevel"/>
    <w:tmpl w:val="A0C668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673732"/>
    <w:multiLevelType w:val="hybridMultilevel"/>
    <w:tmpl w:val="6F3E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615FC1"/>
    <w:multiLevelType w:val="hybridMultilevel"/>
    <w:tmpl w:val="923E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864220"/>
    <w:multiLevelType w:val="hybridMultilevel"/>
    <w:tmpl w:val="6A0CC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511407"/>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3774467"/>
    <w:multiLevelType w:val="hybridMultilevel"/>
    <w:tmpl w:val="BB5670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828A0"/>
    <w:multiLevelType w:val="hybridMultilevel"/>
    <w:tmpl w:val="AA48F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D0246D"/>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63C40F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6300C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AAC0A9E"/>
    <w:multiLevelType w:val="singleLevel"/>
    <w:tmpl w:val="93DC0154"/>
    <w:lvl w:ilvl="0">
      <w:start w:val="2"/>
      <w:numFmt w:val="decimal"/>
      <w:lvlText w:val="%1"/>
      <w:lvlJc w:val="left"/>
      <w:pPr>
        <w:tabs>
          <w:tab w:val="num" w:pos="6840"/>
        </w:tabs>
        <w:ind w:left="6840" w:hanging="360"/>
      </w:pPr>
      <w:rPr>
        <w:rFonts w:hint="default"/>
      </w:rPr>
    </w:lvl>
  </w:abstractNum>
  <w:abstractNum w:abstractNumId="21" w15:restartNumberingAfterBreak="0">
    <w:nsid w:val="705828E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73061008"/>
    <w:multiLevelType w:val="hybridMultilevel"/>
    <w:tmpl w:val="4ACE5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5F148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4"/>
  </w:num>
  <w:num w:numId="3">
    <w:abstractNumId w:val="1"/>
  </w:num>
  <w:num w:numId="4">
    <w:abstractNumId w:val="19"/>
  </w:num>
  <w:num w:numId="5">
    <w:abstractNumId w:val="17"/>
  </w:num>
  <w:num w:numId="6">
    <w:abstractNumId w:val="14"/>
  </w:num>
  <w:num w:numId="7">
    <w:abstractNumId w:val="23"/>
  </w:num>
  <w:num w:numId="8">
    <w:abstractNumId w:val="8"/>
  </w:num>
  <w:num w:numId="9">
    <w:abstractNumId w:val="18"/>
  </w:num>
  <w:num w:numId="10">
    <w:abstractNumId w:val="21"/>
  </w:num>
  <w:num w:numId="11">
    <w:abstractNumId w:val="20"/>
  </w:num>
  <w:num w:numId="12">
    <w:abstractNumId w:val="7"/>
  </w:num>
  <w:num w:numId="13">
    <w:abstractNumId w:val="15"/>
  </w:num>
  <w:num w:numId="14">
    <w:abstractNumId w:val="3"/>
  </w:num>
  <w:num w:numId="15">
    <w:abstractNumId w:val="11"/>
  </w:num>
  <w:num w:numId="16">
    <w:abstractNumId w:val="6"/>
  </w:num>
  <w:num w:numId="17">
    <w:abstractNumId w:val="5"/>
  </w:num>
  <w:num w:numId="18">
    <w:abstractNumId w:val="16"/>
  </w:num>
  <w:num w:numId="19">
    <w:abstractNumId w:val="13"/>
  </w:num>
  <w:num w:numId="20">
    <w:abstractNumId w:val="0"/>
  </w:num>
  <w:num w:numId="21">
    <w:abstractNumId w:val="9"/>
  </w:num>
  <w:num w:numId="22">
    <w:abstractNumId w:val="12"/>
  </w:num>
  <w:num w:numId="23">
    <w:abstractNumId w:val="2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tatTag Metadata" w:val="{&quot;MetadataFormatVersion&quot;:&quot;1.0.0&quot;,&quot;TagFormatVersion&quot;:&quot;1.0.0&quot;,&quot;StatTagVersion&quot;:&quot;StatTag v3.3.1&quot;,&quot;RepresentMissingValues&quot;:null,&quot;CustomMissingValue&quot;:null}"/>
  </w:docVars>
  <w:rsids>
    <w:rsidRoot w:val="00B42102"/>
    <w:rsid w:val="000004C0"/>
    <w:rsid w:val="00001990"/>
    <w:rsid w:val="00005392"/>
    <w:rsid w:val="00014996"/>
    <w:rsid w:val="00045CD9"/>
    <w:rsid w:val="00056C96"/>
    <w:rsid w:val="00071600"/>
    <w:rsid w:val="00076FFE"/>
    <w:rsid w:val="00077AD6"/>
    <w:rsid w:val="0008328F"/>
    <w:rsid w:val="00083700"/>
    <w:rsid w:val="00086E3D"/>
    <w:rsid w:val="0009485E"/>
    <w:rsid w:val="000F2055"/>
    <w:rsid w:val="000F48A9"/>
    <w:rsid w:val="00102762"/>
    <w:rsid w:val="0010402E"/>
    <w:rsid w:val="001057A9"/>
    <w:rsid w:val="0013697A"/>
    <w:rsid w:val="00150B9C"/>
    <w:rsid w:val="001743E2"/>
    <w:rsid w:val="00193350"/>
    <w:rsid w:val="00195411"/>
    <w:rsid w:val="001A3754"/>
    <w:rsid w:val="001A4B28"/>
    <w:rsid w:val="001D040F"/>
    <w:rsid w:val="001E3AF1"/>
    <w:rsid w:val="001E4761"/>
    <w:rsid w:val="001F7963"/>
    <w:rsid w:val="00216BE1"/>
    <w:rsid w:val="00236535"/>
    <w:rsid w:val="00242529"/>
    <w:rsid w:val="00256819"/>
    <w:rsid w:val="0026162A"/>
    <w:rsid w:val="00272542"/>
    <w:rsid w:val="00290820"/>
    <w:rsid w:val="002A7FE1"/>
    <w:rsid w:val="002C5D11"/>
    <w:rsid w:val="0030735C"/>
    <w:rsid w:val="00326EE1"/>
    <w:rsid w:val="00335BE7"/>
    <w:rsid w:val="00341951"/>
    <w:rsid w:val="003574CE"/>
    <w:rsid w:val="00363999"/>
    <w:rsid w:val="00366CEE"/>
    <w:rsid w:val="00380341"/>
    <w:rsid w:val="00380A99"/>
    <w:rsid w:val="0039063B"/>
    <w:rsid w:val="003A0683"/>
    <w:rsid w:val="003B1F8A"/>
    <w:rsid w:val="003B4B5D"/>
    <w:rsid w:val="003C7B74"/>
    <w:rsid w:val="003D6BE1"/>
    <w:rsid w:val="003E0673"/>
    <w:rsid w:val="003E60AF"/>
    <w:rsid w:val="00422FD0"/>
    <w:rsid w:val="00423D51"/>
    <w:rsid w:val="004451CE"/>
    <w:rsid w:val="00474B0B"/>
    <w:rsid w:val="004B14AA"/>
    <w:rsid w:val="004C082E"/>
    <w:rsid w:val="004D45EE"/>
    <w:rsid w:val="004F1B04"/>
    <w:rsid w:val="004F3119"/>
    <w:rsid w:val="004F5E98"/>
    <w:rsid w:val="004F703A"/>
    <w:rsid w:val="005012F5"/>
    <w:rsid w:val="00502FBB"/>
    <w:rsid w:val="0050495E"/>
    <w:rsid w:val="00531F2F"/>
    <w:rsid w:val="005535D6"/>
    <w:rsid w:val="0055619C"/>
    <w:rsid w:val="00585A7D"/>
    <w:rsid w:val="00586984"/>
    <w:rsid w:val="005B5BF1"/>
    <w:rsid w:val="005E25AD"/>
    <w:rsid w:val="005F3DFF"/>
    <w:rsid w:val="00606A1B"/>
    <w:rsid w:val="00610E1B"/>
    <w:rsid w:val="0061180B"/>
    <w:rsid w:val="00612DED"/>
    <w:rsid w:val="00631254"/>
    <w:rsid w:val="00632E76"/>
    <w:rsid w:val="00666178"/>
    <w:rsid w:val="00683A0E"/>
    <w:rsid w:val="00692FF8"/>
    <w:rsid w:val="006A6922"/>
    <w:rsid w:val="006D7FCC"/>
    <w:rsid w:val="006F715A"/>
    <w:rsid w:val="00703392"/>
    <w:rsid w:val="00712B76"/>
    <w:rsid w:val="0074609D"/>
    <w:rsid w:val="0075232E"/>
    <w:rsid w:val="00757077"/>
    <w:rsid w:val="00761439"/>
    <w:rsid w:val="007857B4"/>
    <w:rsid w:val="00790409"/>
    <w:rsid w:val="0079066F"/>
    <w:rsid w:val="007921F7"/>
    <w:rsid w:val="007B5071"/>
    <w:rsid w:val="007C1202"/>
    <w:rsid w:val="007C44F0"/>
    <w:rsid w:val="007E5144"/>
    <w:rsid w:val="007E5655"/>
    <w:rsid w:val="00823B56"/>
    <w:rsid w:val="00831460"/>
    <w:rsid w:val="00837E85"/>
    <w:rsid w:val="00847A4B"/>
    <w:rsid w:val="00861371"/>
    <w:rsid w:val="008858EF"/>
    <w:rsid w:val="00886384"/>
    <w:rsid w:val="0089760B"/>
    <w:rsid w:val="008B3EB7"/>
    <w:rsid w:val="008C1301"/>
    <w:rsid w:val="008C64E8"/>
    <w:rsid w:val="008E1D02"/>
    <w:rsid w:val="008E3A0D"/>
    <w:rsid w:val="008F4719"/>
    <w:rsid w:val="00902891"/>
    <w:rsid w:val="009041B1"/>
    <w:rsid w:val="00906E03"/>
    <w:rsid w:val="009157B1"/>
    <w:rsid w:val="009208AA"/>
    <w:rsid w:val="00921487"/>
    <w:rsid w:val="00924D9F"/>
    <w:rsid w:val="00957B2B"/>
    <w:rsid w:val="00972AAC"/>
    <w:rsid w:val="00975A52"/>
    <w:rsid w:val="009A0725"/>
    <w:rsid w:val="009A0877"/>
    <w:rsid w:val="009A63E0"/>
    <w:rsid w:val="009B0DDB"/>
    <w:rsid w:val="009D1E46"/>
    <w:rsid w:val="009D5A59"/>
    <w:rsid w:val="009E4D6E"/>
    <w:rsid w:val="009E5452"/>
    <w:rsid w:val="00A06AF9"/>
    <w:rsid w:val="00A34C2F"/>
    <w:rsid w:val="00A52FE5"/>
    <w:rsid w:val="00A6393C"/>
    <w:rsid w:val="00A835DC"/>
    <w:rsid w:val="00AC22E7"/>
    <w:rsid w:val="00AC54A2"/>
    <w:rsid w:val="00AC7223"/>
    <w:rsid w:val="00B104D6"/>
    <w:rsid w:val="00B2050F"/>
    <w:rsid w:val="00B42102"/>
    <w:rsid w:val="00B611A0"/>
    <w:rsid w:val="00B71BFD"/>
    <w:rsid w:val="00B77968"/>
    <w:rsid w:val="00B858ED"/>
    <w:rsid w:val="00BB1DBD"/>
    <w:rsid w:val="00BB4CBD"/>
    <w:rsid w:val="00BC34D5"/>
    <w:rsid w:val="00BC4707"/>
    <w:rsid w:val="00BD3907"/>
    <w:rsid w:val="00BE12B7"/>
    <w:rsid w:val="00BE7282"/>
    <w:rsid w:val="00C2303E"/>
    <w:rsid w:val="00C27C5E"/>
    <w:rsid w:val="00C3005C"/>
    <w:rsid w:val="00C33CAF"/>
    <w:rsid w:val="00C45D10"/>
    <w:rsid w:val="00C63FF8"/>
    <w:rsid w:val="00C6670B"/>
    <w:rsid w:val="00C71125"/>
    <w:rsid w:val="00CA6861"/>
    <w:rsid w:val="00CB4C0E"/>
    <w:rsid w:val="00CB6A2A"/>
    <w:rsid w:val="00CC1B00"/>
    <w:rsid w:val="00CE4A02"/>
    <w:rsid w:val="00D269B6"/>
    <w:rsid w:val="00D37379"/>
    <w:rsid w:val="00D4222D"/>
    <w:rsid w:val="00D436C6"/>
    <w:rsid w:val="00D50C24"/>
    <w:rsid w:val="00D55A7B"/>
    <w:rsid w:val="00D815DB"/>
    <w:rsid w:val="00D94EDF"/>
    <w:rsid w:val="00DD0EFE"/>
    <w:rsid w:val="00DE019B"/>
    <w:rsid w:val="00DE24DC"/>
    <w:rsid w:val="00DE5366"/>
    <w:rsid w:val="00E05004"/>
    <w:rsid w:val="00E31711"/>
    <w:rsid w:val="00E36DEA"/>
    <w:rsid w:val="00E50BA4"/>
    <w:rsid w:val="00E61818"/>
    <w:rsid w:val="00E77506"/>
    <w:rsid w:val="00E852ED"/>
    <w:rsid w:val="00E85F17"/>
    <w:rsid w:val="00E96B81"/>
    <w:rsid w:val="00EA11A3"/>
    <w:rsid w:val="00EA6108"/>
    <w:rsid w:val="00EB6E98"/>
    <w:rsid w:val="00ED3AE7"/>
    <w:rsid w:val="00F03FA8"/>
    <w:rsid w:val="00F133C3"/>
    <w:rsid w:val="00F138D6"/>
    <w:rsid w:val="00F16804"/>
    <w:rsid w:val="00F17941"/>
    <w:rsid w:val="00F2253E"/>
    <w:rsid w:val="00F25923"/>
    <w:rsid w:val="00F34518"/>
    <w:rsid w:val="00F3515F"/>
    <w:rsid w:val="00F45DE3"/>
    <w:rsid w:val="00F53C73"/>
    <w:rsid w:val="00F671CE"/>
    <w:rsid w:val="00F727C2"/>
    <w:rsid w:val="00F76C01"/>
    <w:rsid w:val="00F905AF"/>
    <w:rsid w:val="00F90A83"/>
    <w:rsid w:val="00FA3FAA"/>
    <w:rsid w:val="00FC41B9"/>
    <w:rsid w:val="00FE04E0"/>
    <w:rsid w:val="00FE6443"/>
    <w:rsid w:val="00FF7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C74F23"/>
  <w14:defaultImageDpi w14:val="300"/>
  <w15:docId w15:val="{56F136ED-8451-4A7F-BDB0-4DD21271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ind w:left="720"/>
      <w:outlineLvl w:val="1"/>
    </w:pPr>
    <w:rPr>
      <w:b/>
    </w:rPr>
  </w:style>
  <w:style w:type="paragraph" w:styleId="Heading3">
    <w:name w:val="heading 3"/>
    <w:basedOn w:val="Normal"/>
    <w:next w:val="Normal"/>
    <w:qFormat/>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go">
    <w:name w:val="Argo"/>
    <w:basedOn w:val="Normal"/>
  </w:style>
  <w:style w:type="paragraph" w:styleId="EnvelopeAddress">
    <w:name w:val="envelope address"/>
    <w:basedOn w:val="Normal"/>
    <w:pPr>
      <w:framePr w:w="7920" w:h="1980" w:hRule="exact" w:hSpace="180" w:wrap="auto" w:hAnchor="page" w:xAlign="center" w:yAlign="bottom"/>
      <w:ind w:left="2880"/>
    </w:pPr>
  </w:style>
  <w:style w:type="paragraph" w:styleId="Title">
    <w:name w:val="Title"/>
    <w:basedOn w:val="Normal"/>
    <w:qFormat/>
    <w:pPr>
      <w:jc w:val="center"/>
    </w:pPr>
    <w:rPr>
      <w:b/>
    </w:rPr>
  </w:style>
  <w:style w:type="paragraph" w:styleId="Subtitle">
    <w:name w:val="Subtitle"/>
    <w:basedOn w:val="Normal"/>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sid w:val="00712B76"/>
    <w:rPr>
      <w:rFonts w:ascii="Tahoma" w:hAnsi="Tahoma" w:cs="Tahoma"/>
      <w:sz w:val="16"/>
      <w:szCs w:val="16"/>
    </w:rPr>
  </w:style>
  <w:style w:type="paragraph" w:styleId="ListParagraph">
    <w:name w:val="List Paragraph"/>
    <w:basedOn w:val="Normal"/>
    <w:uiPriority w:val="34"/>
    <w:qFormat/>
    <w:rsid w:val="00F45DE3"/>
    <w:pPr>
      <w:ind w:left="720"/>
    </w:pPr>
  </w:style>
  <w:style w:type="character" w:styleId="PlaceholderText">
    <w:name w:val="Placeholder Text"/>
    <w:basedOn w:val="DefaultParagraphFont"/>
    <w:uiPriority w:val="99"/>
    <w:semiHidden/>
    <w:rsid w:val="005B5BF1"/>
    <w:rPr>
      <w:color w:val="808080"/>
    </w:rPr>
  </w:style>
  <w:style w:type="paragraph" w:styleId="HTMLPreformatted">
    <w:name w:val="HTML Preformatted"/>
    <w:basedOn w:val="Normal"/>
    <w:link w:val="HTMLPreformattedChar"/>
    <w:uiPriority w:val="99"/>
    <w:unhideWhenUsed/>
    <w:rsid w:val="00EB6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B6E98"/>
    <w:rPr>
      <w:rFonts w:ascii="Courier New" w:hAnsi="Courier New" w:cs="Courier New"/>
    </w:rPr>
  </w:style>
  <w:style w:type="table" w:styleId="TableGrid">
    <w:name w:val="Table Grid"/>
    <w:basedOn w:val="TableNormal"/>
    <w:rsid w:val="00A63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F703A"/>
    <w:rPr>
      <w:sz w:val="16"/>
      <w:szCs w:val="16"/>
    </w:rPr>
  </w:style>
  <w:style w:type="paragraph" w:styleId="CommentText">
    <w:name w:val="annotation text"/>
    <w:basedOn w:val="Normal"/>
    <w:link w:val="CommentTextChar"/>
    <w:semiHidden/>
    <w:unhideWhenUsed/>
    <w:rsid w:val="004F703A"/>
    <w:rPr>
      <w:sz w:val="20"/>
    </w:rPr>
  </w:style>
  <w:style w:type="character" w:customStyle="1" w:styleId="CommentTextChar">
    <w:name w:val="Comment Text Char"/>
    <w:basedOn w:val="DefaultParagraphFont"/>
    <w:link w:val="CommentText"/>
    <w:semiHidden/>
    <w:rsid w:val="004F703A"/>
    <w:rPr>
      <w:rFonts w:ascii="CG Times" w:hAnsi="CG Times"/>
    </w:rPr>
  </w:style>
  <w:style w:type="paragraph" w:styleId="CommentSubject">
    <w:name w:val="annotation subject"/>
    <w:basedOn w:val="CommentText"/>
    <w:next w:val="CommentText"/>
    <w:link w:val="CommentSubjectChar"/>
    <w:semiHidden/>
    <w:unhideWhenUsed/>
    <w:rsid w:val="004F703A"/>
    <w:rPr>
      <w:b/>
      <w:bCs/>
    </w:rPr>
  </w:style>
  <w:style w:type="character" w:customStyle="1" w:styleId="CommentSubjectChar">
    <w:name w:val="Comment Subject Char"/>
    <w:basedOn w:val="CommentTextChar"/>
    <w:link w:val="CommentSubject"/>
    <w:semiHidden/>
    <w:rsid w:val="004F703A"/>
    <w:rPr>
      <w:rFonts w:ascii="CG Times" w:hAnsi="CG Times"/>
      <w:b/>
      <w:bCs/>
    </w:rPr>
  </w:style>
  <w:style w:type="character" w:styleId="FollowedHyperlink">
    <w:name w:val="FollowedHyperlink"/>
    <w:basedOn w:val="DefaultParagraphFont"/>
    <w:semiHidden/>
    <w:unhideWhenUsed/>
    <w:rsid w:val="00A835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047206">
      <w:bodyDiv w:val="1"/>
      <w:marLeft w:val="0"/>
      <w:marRight w:val="0"/>
      <w:marTop w:val="0"/>
      <w:marBottom w:val="0"/>
      <w:divBdr>
        <w:top w:val="none" w:sz="0" w:space="0" w:color="auto"/>
        <w:left w:val="none" w:sz="0" w:space="0" w:color="auto"/>
        <w:bottom w:val="none" w:sz="0" w:space="0" w:color="auto"/>
        <w:right w:val="none" w:sz="0" w:space="0" w:color="auto"/>
      </w:divBdr>
    </w:div>
    <w:div w:id="78114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D65504-06E5-43AB-9571-E21A073C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Biostatistics 140</vt:lpstr>
    </vt:vector>
  </TitlesOfParts>
  <Company>JHU</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Biostatistics 140</dc:title>
  <dc:creator>Mary Joy Argo</dc:creator>
  <cp:lastModifiedBy>Scott L. Zeger</cp:lastModifiedBy>
  <cp:revision>7</cp:revision>
  <cp:lastPrinted>2014-06-09T21:21:00Z</cp:lastPrinted>
  <dcterms:created xsi:type="dcterms:W3CDTF">2018-04-01T16:15:00Z</dcterms:created>
  <dcterms:modified xsi:type="dcterms:W3CDTF">2021-02-11T17:41:00Z</dcterms:modified>
</cp:coreProperties>
</file>