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FFDA2" w14:textId="77777777" w:rsidR="00CD68A1" w:rsidRDefault="00CD68A1">
      <w:r>
        <w:t xml:space="preserve">1) Study the data set carefully and answer the questions below: </w:t>
      </w:r>
    </w:p>
    <w:p w14:paraId="3BD5599C" w14:textId="208DF6E0" w:rsidR="00CD68A1" w:rsidRDefault="00CD68A1">
      <w:r>
        <w:t xml:space="preserve">a. Report the class distribution. Is this a balanced or unbalanced data set? </w:t>
      </w:r>
    </w:p>
    <w:p w14:paraId="235DCC71" w14:textId="0144BD14" w:rsidR="00CD68A1" w:rsidRDefault="001F367D">
      <w:r>
        <w:rPr>
          <w:noProof/>
        </w:rPr>
        <w:drawing>
          <wp:anchor distT="0" distB="0" distL="114300" distR="114300" simplePos="0" relativeHeight="251657216" behindDoc="1" locked="0" layoutInCell="1" allowOverlap="1" wp14:anchorId="2528D372" wp14:editId="7E97EE5D">
            <wp:simplePos x="0" y="0"/>
            <wp:positionH relativeFrom="column">
              <wp:posOffset>2552617</wp:posOffset>
            </wp:positionH>
            <wp:positionV relativeFrom="paragraph">
              <wp:posOffset>662957</wp:posOffset>
            </wp:positionV>
            <wp:extent cx="3918585" cy="925830"/>
            <wp:effectExtent l="0" t="0" r="5715" b="7620"/>
            <wp:wrapTight wrapText="bothSides">
              <wp:wrapPolygon edited="0">
                <wp:start x="0" y="0"/>
                <wp:lineTo x="0" y="21333"/>
                <wp:lineTo x="21526" y="21333"/>
                <wp:lineTo x="21526" y="0"/>
                <wp:lineTo x="0" y="0"/>
              </wp:wrapPolygon>
            </wp:wrapTight>
            <wp:docPr id="1581965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965129" name=""/>
                    <pic:cNvPicPr/>
                  </pic:nvPicPr>
                  <pic:blipFill>
                    <a:blip r:embed="rId7">
                      <a:extLst>
                        <a:ext uri="{28A0092B-C50C-407E-A947-70E740481C1C}">
                          <a14:useLocalDpi xmlns:a14="http://schemas.microsoft.com/office/drawing/2010/main" val="0"/>
                        </a:ext>
                      </a:extLst>
                    </a:blip>
                    <a:stretch>
                      <a:fillRect/>
                    </a:stretch>
                  </pic:blipFill>
                  <pic:spPr>
                    <a:xfrm>
                      <a:off x="0" y="0"/>
                      <a:ext cx="3918585" cy="925830"/>
                    </a:xfrm>
                    <a:prstGeom prst="rect">
                      <a:avLst/>
                    </a:prstGeom>
                  </pic:spPr>
                </pic:pic>
              </a:graphicData>
            </a:graphic>
          </wp:anchor>
        </w:drawing>
      </w:r>
      <w:r w:rsidR="00CD68A1">
        <w:rPr>
          <w:noProof/>
        </w:rPr>
        <w:drawing>
          <wp:inline distT="0" distB="0" distL="0" distR="0" wp14:anchorId="74EF71F1" wp14:editId="1265136E">
            <wp:extent cx="2101932" cy="2101932"/>
            <wp:effectExtent l="0" t="0" r="0" b="0"/>
            <wp:docPr id="1434578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264" cy="2114264"/>
                    </a:xfrm>
                    <a:prstGeom prst="rect">
                      <a:avLst/>
                    </a:prstGeom>
                    <a:noFill/>
                    <a:ln>
                      <a:noFill/>
                    </a:ln>
                  </pic:spPr>
                </pic:pic>
              </a:graphicData>
            </a:graphic>
          </wp:inline>
        </w:drawing>
      </w:r>
    </w:p>
    <w:p w14:paraId="69C52164" w14:textId="24240F42" w:rsidR="00CD68A1" w:rsidRDefault="00481C82" w:rsidP="001F367D">
      <w:pPr>
        <w:ind w:left="720"/>
      </w:pPr>
      <w:r w:rsidRPr="00481C82">
        <w:t>According to the provided pie chart, the dataset appears to be balanced, although there is a slight difference in the occurrence of target classes. Specifically, there are a total of 186 instances classified as 'Yes' and 160 instances classified as 'No'. This indicates a difference of 26 instances, which corresponds to approximately 7.6% of the total instances and highlights the distinction between the two classes. It's worth noting that the dataset is relatively small, and due to its size, each entry can significantly impact the balance and overall performance of the learning model.</w:t>
      </w:r>
    </w:p>
    <w:p w14:paraId="23739CA7" w14:textId="77777777" w:rsidR="001F367D" w:rsidRDefault="001F367D" w:rsidP="001F367D">
      <w:pPr>
        <w:ind w:left="720"/>
      </w:pPr>
    </w:p>
    <w:p w14:paraId="3D3CD954" w14:textId="77777777" w:rsidR="00CD68A1" w:rsidRDefault="00CD68A1">
      <w:r>
        <w:t xml:space="preserve">b. Please select and justify a suitable metric to evaluate the performance of your classification model. </w:t>
      </w:r>
    </w:p>
    <w:p w14:paraId="166C99E9" w14:textId="2B176BE1" w:rsidR="000D0288" w:rsidRDefault="001F367D" w:rsidP="000D0288">
      <w:pPr>
        <w:ind w:left="720"/>
      </w:pPr>
      <w:r>
        <w:t xml:space="preserve">Accuracy scoring metric is adopted to evaluate the performance in this experiment, due to its </w:t>
      </w:r>
      <w:r w:rsidR="000D0288">
        <w:t xml:space="preserve">ability and an </w:t>
      </w:r>
      <w:r>
        <w:t xml:space="preserve">intuitive metric that works well with a balanced dataset, which presents in this case. </w:t>
      </w:r>
    </w:p>
    <w:p w14:paraId="2995DA1A" w14:textId="7AD9F3D8" w:rsidR="001F367D" w:rsidRDefault="001F367D" w:rsidP="000D0288">
      <w:pPr>
        <w:ind w:left="720"/>
      </w:pPr>
      <w:r>
        <w:t xml:space="preserve">As for f-1 metric, it’s not suitable in this dataset as it’s a better suit for unbalanced dataset, where in this experiment may cause consistence of low </w:t>
      </w:r>
      <w:r w:rsidR="000D0288">
        <w:t>accuracy during the performance evaluation.</w:t>
      </w:r>
    </w:p>
    <w:p w14:paraId="568BAB3E" w14:textId="77777777" w:rsidR="000D0288" w:rsidRDefault="000D0288" w:rsidP="000D0288">
      <w:pPr>
        <w:ind w:left="720"/>
      </w:pPr>
    </w:p>
    <w:p w14:paraId="2741835D" w14:textId="02DB9702" w:rsidR="004A55B0" w:rsidRDefault="00CD68A1">
      <w:r>
        <w:t>c. Given the size of the data set, which validation option (e.g., percentage split, k-fold cross validation) do you think is suitable to be used in your machine learning experiments. Specify the validation option you are selecting for your machine learning experiments. Briefly explain the reason for using the validation option.</w:t>
      </w:r>
    </w:p>
    <w:p w14:paraId="61E1B2E5" w14:textId="693A9874" w:rsidR="00F7786E" w:rsidRDefault="000D0288" w:rsidP="000D0288">
      <w:pPr>
        <w:ind w:left="720"/>
      </w:pPr>
      <w:r>
        <w:t>K-fold cross validation is used in this experiment due to the limited instances available in the datasets</w:t>
      </w:r>
      <w:r w:rsidR="00F7786E">
        <w:t xml:space="preserve"> by </w:t>
      </w:r>
      <w:r w:rsidR="00F7786E" w:rsidRPr="00F7786E">
        <w:t>maximiz</w:t>
      </w:r>
      <w:r w:rsidR="00F7786E">
        <w:t>ing</w:t>
      </w:r>
      <w:r w:rsidR="00F7786E" w:rsidRPr="00F7786E">
        <w:t xml:space="preserve"> the use of available data for both training and evaluation.</w:t>
      </w:r>
      <w:r>
        <w:t xml:space="preserve"> </w:t>
      </w:r>
      <w:r w:rsidR="00F7786E">
        <w:t>I</w:t>
      </w:r>
      <w:r>
        <w:t xml:space="preserve">ts </w:t>
      </w:r>
      <w:r w:rsidR="00F7786E">
        <w:t xml:space="preserve">drawback lies </w:t>
      </w:r>
      <w:r>
        <w:t xml:space="preserve">in </w:t>
      </w:r>
      <w:r w:rsidR="00F7786E">
        <w:t xml:space="preserve">the </w:t>
      </w:r>
      <w:r>
        <w:t xml:space="preserve">computation </w:t>
      </w:r>
      <w:r w:rsidR="00F7786E">
        <w:t xml:space="preserve">inefficiency </w:t>
      </w:r>
      <w:r>
        <w:t xml:space="preserve">due to </w:t>
      </w:r>
      <w:r w:rsidRPr="000D0288">
        <w:t>training and evaluating the</w:t>
      </w:r>
      <w:r w:rsidR="00F7786E">
        <w:t xml:space="preserve"> model based on</w:t>
      </w:r>
      <w:r w:rsidRPr="000D0288">
        <w:t xml:space="preserve"> </w:t>
      </w:r>
      <w:r w:rsidR="00F7786E">
        <w:t xml:space="preserve">different folds of data </w:t>
      </w:r>
      <w:r w:rsidRPr="000D0288">
        <w:t>multiple times</w:t>
      </w:r>
      <w:r w:rsidR="00F7786E">
        <w:t xml:space="preserve">. Though, it can </w:t>
      </w:r>
      <w:r w:rsidR="00F7786E" w:rsidRPr="00F7786E">
        <w:t>provide a more robust estimate of model performance as it utilizes multiple train-test splits and reduces the impact of data variability</w:t>
      </w:r>
      <w:r w:rsidR="00F7786E">
        <w:t xml:space="preserve"> in this case.</w:t>
      </w:r>
    </w:p>
    <w:p w14:paraId="085969C0" w14:textId="3FC3C0D5" w:rsidR="000D0288" w:rsidRDefault="00F7786E" w:rsidP="00F7786E">
      <w:r>
        <w:br w:type="page"/>
      </w:r>
    </w:p>
    <w:sectPr w:rsidR="000D0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8A1"/>
    <w:rsid w:val="000D0288"/>
    <w:rsid w:val="001F367D"/>
    <w:rsid w:val="00433273"/>
    <w:rsid w:val="00481C82"/>
    <w:rsid w:val="004A55B0"/>
    <w:rsid w:val="00CD68A1"/>
    <w:rsid w:val="00F7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48450"/>
  <w15:chartTrackingRefBased/>
  <w15:docId w15:val="{92121C4C-C29B-4FE2-BBAB-904874D57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66AF552A4E0D439AAA65A4E879BB1C" ma:contentTypeVersion="0" ma:contentTypeDescription="Create a new document." ma:contentTypeScope="" ma:versionID="8f53368c636670126757cb405a50ed07">
  <xsd:schema xmlns:xsd="http://www.w3.org/2001/XMLSchema" xmlns:xs="http://www.w3.org/2001/XMLSchema" xmlns:p="http://schemas.microsoft.com/office/2006/metadata/properties" targetNamespace="http://schemas.microsoft.com/office/2006/metadata/properties" ma:root="true" ma:fieldsID="91622b251648e19936c164cfc384a8b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08C338-07FF-4BFF-9CFE-D5B2E6E158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B625567-FD08-41C7-8178-69E6A6B647A3}">
  <ds:schemaRefs>
    <ds:schemaRef ds:uri="http://schemas.microsoft.com/sharepoint/v3/contenttype/forms"/>
  </ds:schemaRefs>
</ds:datastoreItem>
</file>

<file path=customXml/itemProps3.xml><?xml version="1.0" encoding="utf-8"?>
<ds:datastoreItem xmlns:ds="http://schemas.openxmlformats.org/officeDocument/2006/customXml" ds:itemID="{A4720A86-D924-4C03-AF75-7EF35197595F}">
  <ds:schemaRefs>
    <ds:schemaRef ds:uri="http://schemas.openxmlformats.org/package/2006/metadata/core-properties"/>
    <ds:schemaRef ds:uri="http://purl.org/dc/elements/1.1/"/>
    <ds:schemaRef ds:uri="http://schemas.microsoft.com/office/infopath/2007/PartnerControls"/>
    <ds:schemaRef ds:uri="http://purl.org/dc/terms/"/>
    <ds:schemaRef ds:uri="http://www.w3.org/XML/1998/namespace"/>
    <ds:schemaRef ds:uri="http://schemas.microsoft.com/office/2006/documentManagement/types"/>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Mackhem Chuah</dc:creator>
  <cp:keywords/>
  <dc:description/>
  <cp:lastModifiedBy>Mackhem Chuah</cp:lastModifiedBy>
  <cp:revision>2</cp:revision>
  <dcterms:created xsi:type="dcterms:W3CDTF">2023-05-25T04:52:00Z</dcterms:created>
  <dcterms:modified xsi:type="dcterms:W3CDTF">2023-05-25T04:52:00Z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0x010100C666AF552A4E0D439AAA65A4E879BB1C</vt:lpwstr>
  </property>
</Properties>
</file>