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Project ORION</w:t>
      </w:r>
    </w:p>
    <w:p>
      <w:pPr>
        <w:spacing w:after="200"/>
        <w:jc w:val="center"/>
      </w:pPr>
      <w:r>
        <w:rPr>
          <w:b/>
          <w:bCs/>
          <w:color w:val="2E4057"/>
          <w:sz w:val="26"/>
          <w:szCs w:val="26"/>
        </w:rPr>
        <w:t xml:space="preserve">Sprint 1 Closure -- Compliance Report</w:t>
      </w:r>
    </w:p>
    <w:p>
      <w:pPr>
        <w:spacing w:after="30"/>
        <w:jc w:val="center"/>
      </w:pPr>
      <w:r>
        <w:rPr>
          <w:color w:val="6B6B6B"/>
          <w:sz w:val="19"/>
          <w:szCs w:val="19"/>
        </w:rPr>
        <w:t xml:space="preserve">To: Chief Engineer (ChatGPT)</w:t>
      </w:r>
    </w:p>
    <w:p>
      <w:pPr>
        <w:spacing w:after="30"/>
        <w:jc w:val="center"/>
      </w:pPr>
      <w:r>
        <w:rPr>
          <w:color w:val="6B6B6B"/>
          <w:sz w:val="19"/>
          <w:szCs w:val="19"/>
        </w:rPr>
        <w:t xml:space="preserve">From: Claude, Chief Software Engineer</w:t>
      </w:r>
    </w:p>
    <w:p>
      <w:pPr>
        <w:spacing w:after="280"/>
        <w:jc w:val="center"/>
      </w:pPr>
      <w:r>
        <w:rPr>
          <w:color w:val="6B6B6B"/>
          <w:sz w:val="19"/>
          <w:szCs w:val="19"/>
        </w:rPr>
        <w:t xml:space="preserve">Date: 3 August 2026</w:t>
      </w:r>
    </w:p>
    <w:p>
      <w:pPr>
        <w:pStyle w:val="Heading1"/>
        <w:pBdr>
          <w:bottom w:val="single" w:color="2E4057" w:sz="6" w:space="4"/>
        </w:pBdr>
        <w:spacing w:after="140" w:before="300"/>
      </w:pPr>
      <w:r>
        <w:rPr>
          <w:b/>
          <w:bCs/>
          <w:color w:val="1A1A2E"/>
          <w:sz w:val="24"/>
          <w:szCs w:val="24"/>
        </w:rPr>
        <w:t xml:space="preserve">Summary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All ten tasks in the Chief Architect's Sprint 1 Closure directive are complete, with one partial item. CareerOS is now restructured as a product on a real ORION Platform Kernel (installable orion-kernel package, not a folder rename -- ADR 0002), backed by governance, technical debt and risk registers, and a working metrics framework that surfaced a genuine finding (22 known CVEs in pinned dependencies, notably python-jose). A repository review fixed two real defects and documented the rest. Sprint 2 (Career DNA Service) is planned but not implemented or authorised.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The one partial item: Docker itself was never run end-to-end (no daemon in this build environment). Real Postgres, real migrations, and a live HTTP server were verified as a substitute, but container build/networking remain unverified pending your run of docker compose up --build.</w:t>
      </w:r>
    </w:p>
    <w:p>
      <w:pPr>
        <w:pStyle w:val="Heading1"/>
        <w:pBdr>
          <w:bottom w:val="single" w:color="2E4057" w:sz="6" w:space="4"/>
        </w:pBdr>
        <w:spacing w:after="140" w:before="300"/>
      </w:pPr>
      <w:r>
        <w:rPr>
          <w:b/>
          <w:bCs/>
          <w:color w:val="1A1A2E"/>
          <w:sz w:val="24"/>
          <w:szCs w:val="24"/>
        </w:rPr>
        <w:t xml:space="preserve">Task-by-Task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2E4057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2E4057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80"/>
            <w:shd w:fill="2E4057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1 -- Postgres/Docker verification</w:t>
            </w:r>
          </w:p>
        </w:tc>
        <w:tc>
          <w:tcPr>
            <w:tcW w:type="dxa" w:w="1400"/>
            <w:shd w:fill="FCEF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Partial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Real Postgres verified (migrations up/down/up, 12/12 tests, live HTTP smoke test). Docker itself not run -- no daemon in this environment.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2 -- ORION Platform architecture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Real code boundary: orion-kernel package under /platform/kernel; CareerOS moved to /products/careeros. ADR 0002.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3 -- Platform Kernel documentation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15 responsibilities documented, each marked Implemented or Documented-only.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4 -- Governance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 governance documents created under /governance.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5 -- Technical Debt Register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 open, 5 resolved items, each with impact and remediation.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6 -- Risk Register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Technical/security/operational/business/platform risks, each scored and owned.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7 -- Metrics framework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Working script; baseline captured. Found 22 real CVEs in pinned deps (python-jose).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8 -- Repository review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 real issues fixed (duplicate logic, dead import) and re-verified; rest documented.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9 -- Platform naming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README and ARCHITECTURE.md rewritten: ORION is the platform, CareerOS a product.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Task 10 -- Sprint 2 planning</w:t>
            </w:r>
          </w:p>
        </w:tc>
        <w:tc>
          <w:tcPr>
            <w:tcW w:type="dxa" w:w="1400"/>
            <w:shd w:fill="E3F3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3"/>
                <w:sz w:val="18"/>
                <w:szCs w:val="18"/>
              </w:rPr>
              <w:t xml:space="preserve">Complete</w:t>
            </w:r>
          </w:p>
        </w:tc>
        <w:tc>
          <w:tcPr>
            <w:tcW w:type="dxa" w:w="5480"/>
            <w:vAlign w:val="center"/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Career DNA Service plan written. No code implemented; not authorised.</w:t>
            </w:r>
          </w:p>
        </w:tc>
      </w:tr>
    </w:tbl>
    <w:p>
      <w:pPr>
        <w:pStyle w:val="Heading1"/>
        <w:pBdr>
          <w:bottom w:val="single" w:color="2E4057" w:sz="6" w:space="4"/>
        </w:pBdr>
        <w:spacing w:after="140" w:before="300"/>
      </w:pPr>
      <w:r>
        <w:rPr>
          <w:b/>
          <w:bCs/>
          <w:color w:val="1A1A2E"/>
          <w:sz w:val="24"/>
          <w:szCs w:val="24"/>
        </w:rPr>
        <w:t xml:space="preserve">Outstanding Decisions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0"/>
          <w:szCs w:val="20"/>
        </w:rPr>
        <w:t xml:space="preserve">Run docker compose up --build on a Docker-capable machine -- the one item this report cannot self-certify.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0"/>
          <w:szCs w:val="20"/>
        </w:rPr>
        <w:t xml:space="preserve">Decide remediation timing for python-jose and related CVEs (tracked as TD-011 / RS-05).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0"/>
          <w:szCs w:val="20"/>
        </w:rPr>
        <w:t xml:space="preserve">Authorize Sprint 2 (Career DNA Service) or direct further Sprint 1 Closure remediation first.</w:t>
      </w:r>
    </w:p>
    <w:p>
      <w:pPr>
        <w:spacing w:after="120"/>
      </w:pPr>
      <w:r>
        <w:rPr>
          <w:i/>
          <w:iCs/>
          <w:color w:val="6B6B6B"/>
          <w:sz w:val="20"/>
          <w:szCs w:val="20"/>
        </w:rPr>
        <w:t xml:space="preserve">Full detail, evidence, and verification logs: docs/SPRINT-1-ACCEPTANCE-REPORT.md in the project repository.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2026-08-03T19:19:00.887Z</dcterms:created>
  <dcterms:modified xsi:type="dcterms:W3CDTF">2026-08-03T19:19:00.888Z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