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DCB493" w14:textId="77777777" w:rsidR="00502C39" w:rsidRDefault="000B2C53">
      <w:pPr>
        <w:rPr>
          <w:rFonts w:asciiTheme="majorBidi" w:hAnsiTheme="majorBidi" w:cstheme="majorBidi"/>
          <w:b/>
          <w:bCs/>
          <w:sz w:val="24"/>
          <w:szCs w:val="24"/>
        </w:rPr>
      </w:pPr>
      <w:r>
        <w:rPr>
          <w:rFonts w:asciiTheme="majorBidi" w:hAnsiTheme="majorBidi" w:cstheme="majorBidi"/>
          <w:b/>
          <w:bCs/>
          <w:noProof/>
          <w:sz w:val="24"/>
          <w:szCs w:val="24"/>
        </w:rPr>
        <mc:AlternateContent>
          <mc:Choice Requires="wps">
            <w:drawing>
              <wp:anchor distT="0" distB="0" distL="114300" distR="114300" simplePos="0" relativeHeight="251666432" behindDoc="0" locked="0" layoutInCell="1" allowOverlap="1" wp14:anchorId="67999EC2" wp14:editId="0B6C6008">
                <wp:simplePos x="0" y="0"/>
                <wp:positionH relativeFrom="column">
                  <wp:posOffset>3549015</wp:posOffset>
                </wp:positionH>
                <wp:positionV relativeFrom="paragraph">
                  <wp:posOffset>-866775</wp:posOffset>
                </wp:positionV>
                <wp:extent cx="1447800" cy="295275"/>
                <wp:effectExtent l="0" t="0" r="19050" b="28575"/>
                <wp:wrapNone/>
                <wp:docPr id="8" name="テキスト ボックス 8"/>
                <wp:cNvGraphicFramePr/>
                <a:graphic xmlns:a="http://schemas.openxmlformats.org/drawingml/2006/main">
                  <a:graphicData uri="http://schemas.microsoft.com/office/word/2010/wordprocessingShape">
                    <wps:wsp>
                      <wps:cNvSpPr txBox="1"/>
                      <wps:spPr>
                        <a:xfrm>
                          <a:off x="0" y="0"/>
                          <a:ext cx="1447800" cy="295275"/>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23D6B9CF" w14:textId="6B06246C" w:rsidR="000B2C53" w:rsidRPr="00AB7238" w:rsidRDefault="00805E5B" w:rsidP="00805E5B">
                            <w:pPr>
                              <w:rPr>
                                <w:color w:val="FF0000"/>
                              </w:rPr>
                            </w:pPr>
                            <w:r>
                              <w:rPr>
                                <w:rFonts w:hint="eastAsia"/>
                                <w:color w:val="FF0000"/>
                              </w:rPr>
                              <w:t>20</w:t>
                            </w:r>
                            <w:r>
                              <w:rPr>
                                <w:color w:val="FF0000"/>
                              </w:rPr>
                              <w:t>2</w:t>
                            </w:r>
                            <w:r w:rsidR="00AE0063">
                              <w:rPr>
                                <w:color w:val="FF0000"/>
                              </w:rPr>
                              <w:t>2.1.20</w:t>
                            </w:r>
                            <w:r w:rsidR="00AB7238" w:rsidRPr="00AB7238">
                              <w:rPr>
                                <w:rFonts w:hint="eastAsia"/>
                                <w:color w:val="FF0000"/>
                              </w:rPr>
                              <w:t>修正済</w:t>
                            </w:r>
                          </w:p>
                          <w:p w14:paraId="7FA30041" w14:textId="77777777" w:rsidR="00AB7238" w:rsidRPr="00AB7238" w:rsidRDefault="00AB7238">
                            <w:pPr>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99EC2" id="_x0000_t202" coordsize="21600,21600" o:spt="202" path="m,l,21600r21600,l21600,xe">
                <v:stroke joinstyle="miter"/>
                <v:path gradientshapeok="t" o:connecttype="rect"/>
              </v:shapetype>
              <v:shape id="テキスト ボックス 8" o:spid="_x0000_s1026" type="#_x0000_t202" style="position:absolute;left:0;text-align:left;margin-left:279.45pt;margin-top:-68.25pt;width:114pt;height:23.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XttQIAAMQFAAAOAAAAZHJzL2Uyb0RvYy54bWysVM1uEzEQviPxDpbvdLeh6U/UTRVaBSFV&#10;bUWLena8drLC6zG2k91wTCTEQ/AKiDPPsy/C2LtJ09JLETk4451vxjPf/Jye1aUiC2FdATqj+3sp&#10;JUJzyAs9zeinu/GbY0qcZzpnCrTI6FI4ejZ8/eq0MgPRgxmoXFiCTrQbVCajM+/NIEkcn4mSuT0w&#10;QqNSgi2Zx6udJrllFXovVdJL08OkApsbC1w4h18vWiUdRv9SCu6vpXTCE5VRjM3H08ZzEs5keMoG&#10;U8vMrOBdGOwfoihZofHRrasL5hmZ2+IvV2XBLTiQfo9DmYCUBRcxB8xmP32Sze2MGRFzQXKc2dLk&#10;/p9bfrW4saTIM4qF0qzEEjXrb83qZ7P63ay/k2b9o1mvm9UvvJPjQFdl3ACtbg3a+fod1Fj2zXeH&#10;HwMLtbRl+Mf8COqR+OWWbFF7woPRwcHRcYoqjrreSb931A9ukgdrY51/L6AkQcioxWJGjtni0vkW&#10;uoGExxyoIh8XSsVLaCBxrixZMCy98jFGdP4IpTSpMnr4tp9Gx490zk4nW/vxOMVfF98ODB0qHd4T&#10;sde6uAJFLRVR8kslAkbpj0Ii15GRZ4JknAu9DTSiA0piSi8x7PAPUb3EuM0DLeLLoP3WuCw02Jam&#10;x9zmnzfcyhaPRdzJO4i+ntRd60wgX2LnWGhH0Rk+LrC8l8z5G2Zx9rAjcJ/4azykAiwPdBIlM7Bf&#10;n/se8DgSqKWkwlnOqPsyZ1ZQoj5oHJYT7LUw/PFy0D/q4cXuaia7Gj0vzwF7Zh83l+FRDHivNqK0&#10;UN7j2hmFV1HFNMe3M+o34rlvNwyuLS5GowjCcTfMX+pbw4PrQG9o3rv6nlnTdbjH2biCzdSzwZNG&#10;b7HBUsNo7kEWcQoCwS2rHfG4KuIcdWst7KLde0Q9LN/hHwAAAP//AwBQSwMEFAAGAAgAAAAhAJzc&#10;/o7iAAAADAEAAA8AAABkcnMvZG93bnJldi54bWxMj8FOwzAMhu9IvENkJG5b0k3tuq7phECAtBtl&#10;QtrNa7K2okmqJmu7t8ec4Ojfn35/zvez6dioB986KyFaCmDaVk61tpZw/HxdpMB8QKuwc1ZLuGkP&#10;++L+LsdMucl+6LEMNaMS6zOU0ITQZ5z7qtEG/dL12tLu4gaDgcah5mrAicpNx1dCJNxga+lCg71+&#10;bnT1XV6NhMPL+yZcyuO6rA9v02mMVngbvqR8fJifdsCCnsMfDL/6pA4FOZ3d1SrPOglxnG4JlbCI&#10;1kkMjJBNmlB0pmgrBPAi5/+fKH4AAAD//wMAUEsBAi0AFAAGAAgAAAAhALaDOJL+AAAA4QEAABMA&#10;AAAAAAAAAAAAAAAAAAAAAFtDb250ZW50X1R5cGVzXS54bWxQSwECLQAUAAYACAAAACEAOP0h/9YA&#10;AACUAQAACwAAAAAAAAAAAAAAAAAvAQAAX3JlbHMvLnJlbHNQSwECLQAUAAYACAAAACEAVv/F7bUC&#10;AADEBQAADgAAAAAAAAAAAAAAAAAuAgAAZHJzL2Uyb0RvYy54bWxQSwECLQAUAAYACAAAACEAnNz+&#10;juIAAAAMAQAADwAAAAAAAAAAAAAAAAAPBQAAZHJzL2Rvd25yZXYueG1sUEsFBgAAAAAEAAQA8wAA&#10;AB4GAAAAAA==&#10;" fillcolor="white [3201]" strokecolor="red" strokeweight=".5pt">
                <v:textbox>
                  <w:txbxContent>
                    <w:p w14:paraId="23D6B9CF" w14:textId="6B06246C" w:rsidR="000B2C53" w:rsidRPr="00AB7238" w:rsidRDefault="00805E5B" w:rsidP="00805E5B">
                      <w:pPr>
                        <w:rPr>
                          <w:color w:val="FF0000"/>
                        </w:rPr>
                      </w:pPr>
                      <w:r>
                        <w:rPr>
                          <w:rFonts w:hint="eastAsia"/>
                          <w:color w:val="FF0000"/>
                        </w:rPr>
                        <w:t>20</w:t>
                      </w:r>
                      <w:r>
                        <w:rPr>
                          <w:color w:val="FF0000"/>
                        </w:rPr>
                        <w:t>2</w:t>
                      </w:r>
                      <w:r w:rsidR="00AE0063">
                        <w:rPr>
                          <w:color w:val="FF0000"/>
                        </w:rPr>
                        <w:t>2.1.20</w:t>
                      </w:r>
                      <w:r w:rsidR="00AB7238" w:rsidRPr="00AB7238">
                        <w:rPr>
                          <w:rFonts w:hint="eastAsia"/>
                          <w:color w:val="FF0000"/>
                        </w:rPr>
                        <w:t>修正済</w:t>
                      </w:r>
                    </w:p>
                    <w:p w14:paraId="7FA30041" w14:textId="77777777" w:rsidR="00AB7238" w:rsidRPr="00AB7238" w:rsidRDefault="00AB7238">
                      <w:pPr>
                        <w:rPr>
                          <w:color w:val="FF0000"/>
                        </w:rPr>
                      </w:pPr>
                    </w:p>
                  </w:txbxContent>
                </v:textbox>
              </v:shape>
            </w:pict>
          </mc:Fallback>
        </mc:AlternateContent>
      </w:r>
      <w:r w:rsidR="00502C39" w:rsidRPr="00502C39">
        <w:rPr>
          <w:rFonts w:asciiTheme="majorBidi" w:hAnsiTheme="majorBidi" w:cstheme="majorBidi"/>
          <w:b/>
          <w:bCs/>
          <w:sz w:val="24"/>
          <w:szCs w:val="24"/>
        </w:rPr>
        <w:t>Chapter 2 Ground Improvement without Admixture in Non-cohesive Soils or Fill</w:t>
      </w:r>
    </w:p>
    <w:p w14:paraId="1E0839A1" w14:textId="77777777" w:rsidR="00502C39" w:rsidRPr="00502C39" w:rsidRDefault="00502C39" w:rsidP="00502C39">
      <w:pPr>
        <w:ind w:firstLine="960"/>
        <w:rPr>
          <w:rFonts w:asciiTheme="majorBidi" w:hAnsiTheme="majorBidi" w:cstheme="majorBidi"/>
          <w:b/>
          <w:bCs/>
          <w:sz w:val="24"/>
          <w:szCs w:val="24"/>
        </w:rPr>
      </w:pPr>
      <w:r w:rsidRPr="00502C39">
        <w:rPr>
          <w:rFonts w:asciiTheme="majorBidi" w:hAnsiTheme="majorBidi" w:cstheme="majorBidi"/>
          <w:b/>
          <w:bCs/>
          <w:sz w:val="24"/>
          <w:szCs w:val="24"/>
        </w:rPr>
        <w:t xml:space="preserve"> Materials</w:t>
      </w:r>
    </w:p>
    <w:p w14:paraId="3C97A13E" w14:textId="77777777" w:rsidR="00BF4D70" w:rsidRDefault="00BF4D70" w:rsidP="00502C39">
      <w:pPr>
        <w:tabs>
          <w:tab w:val="left" w:pos="1040"/>
        </w:tabs>
        <w:rPr>
          <w:rFonts w:asciiTheme="majorBidi" w:hAnsiTheme="majorBidi" w:cstheme="majorBidi"/>
          <w:sz w:val="24"/>
          <w:szCs w:val="24"/>
        </w:rPr>
      </w:pPr>
    </w:p>
    <w:p w14:paraId="2B4D0EBC" w14:textId="77777777" w:rsidR="00BC2474" w:rsidRPr="00BC2474" w:rsidRDefault="00BC2474" w:rsidP="00BC2474">
      <w:pPr>
        <w:rPr>
          <w:rFonts w:asciiTheme="majorBidi" w:hAnsiTheme="majorBidi" w:cstheme="majorBidi"/>
          <w:i/>
          <w:iCs/>
          <w:color w:val="FF0000"/>
          <w:sz w:val="24"/>
          <w:szCs w:val="24"/>
        </w:rPr>
      </w:pPr>
      <w:r w:rsidRPr="00BC2474">
        <w:rPr>
          <w:rFonts w:asciiTheme="majorBidi" w:hAnsiTheme="majorBidi" w:cstheme="majorBidi"/>
          <w:b/>
          <w:bCs/>
          <w:i/>
          <w:iCs/>
          <w:color w:val="FF0000"/>
          <w:sz w:val="24"/>
          <w:szCs w:val="24"/>
        </w:rPr>
        <w:t xml:space="preserve">Abstract: </w:t>
      </w:r>
      <w:r w:rsidRPr="00BC2474">
        <w:rPr>
          <w:rFonts w:asciiTheme="majorBidi" w:hAnsiTheme="majorBidi" w:cstheme="majorBidi" w:hint="eastAsia"/>
          <w:i/>
          <w:iCs/>
          <w:color w:val="FF0000"/>
          <w:sz w:val="24"/>
          <w:szCs w:val="24"/>
        </w:rPr>
        <w:t xml:space="preserve">In </w:t>
      </w:r>
      <w:r w:rsidRPr="00BC2474">
        <w:rPr>
          <w:rFonts w:asciiTheme="majorBidi" w:hAnsiTheme="majorBidi" w:cstheme="majorBidi"/>
          <w:i/>
          <w:iCs/>
          <w:color w:val="FF0000"/>
          <w:sz w:val="24"/>
          <w:szCs w:val="24"/>
        </w:rPr>
        <w:t>this chapter, three techniques of Ground Improvement for non-cohesive soils /fill materials are described, in which soils are improved without adding any admixture. In principle, these methods can change the engineering properties of soils with relatively simple procedures. Especially, Compaction, Vibro-compaction and Heavy Tamping are described.</w:t>
      </w:r>
    </w:p>
    <w:p w14:paraId="463B0E46" w14:textId="77777777" w:rsidR="00BC2474" w:rsidRPr="00BC2474" w:rsidRDefault="00BC2474" w:rsidP="00BC2474">
      <w:pPr>
        <w:tabs>
          <w:tab w:val="left" w:pos="1040"/>
        </w:tabs>
        <w:rPr>
          <w:rFonts w:asciiTheme="majorBidi" w:hAnsiTheme="majorBidi" w:cstheme="majorBidi"/>
          <w:b/>
          <w:bCs/>
          <w:i/>
          <w:iCs/>
          <w:color w:val="FF0000"/>
          <w:sz w:val="24"/>
          <w:szCs w:val="24"/>
        </w:rPr>
      </w:pPr>
    </w:p>
    <w:p w14:paraId="629F744F" w14:textId="77777777" w:rsidR="00BC2474" w:rsidRPr="00BC2474" w:rsidRDefault="00BC2474" w:rsidP="00BC2474">
      <w:pPr>
        <w:rPr>
          <w:rFonts w:asciiTheme="majorBidi" w:hAnsiTheme="majorBidi" w:cstheme="majorBidi"/>
          <w:i/>
          <w:iCs/>
          <w:color w:val="FF0000"/>
          <w:sz w:val="24"/>
          <w:szCs w:val="24"/>
        </w:rPr>
      </w:pPr>
      <w:r w:rsidRPr="00BC2474">
        <w:rPr>
          <w:rFonts w:asciiTheme="majorBidi" w:hAnsiTheme="majorBidi" w:cstheme="majorBidi"/>
          <w:b/>
          <w:bCs/>
          <w:i/>
          <w:iCs/>
          <w:color w:val="FF0000"/>
          <w:sz w:val="24"/>
          <w:szCs w:val="24"/>
        </w:rPr>
        <w:t>Keywords:</w:t>
      </w:r>
      <w:r w:rsidRPr="00BC2474">
        <w:rPr>
          <w:rFonts w:asciiTheme="majorBidi" w:hAnsiTheme="majorBidi" w:cstheme="majorBidi"/>
          <w:i/>
          <w:iCs/>
          <w:color w:val="FF0000"/>
          <w:sz w:val="24"/>
          <w:szCs w:val="24"/>
        </w:rPr>
        <w:t xml:space="preserve"> Compaction, Filling, Reclamation, Vibro-compaction, Vibro-flotation, Heavy Tamping,</w:t>
      </w:r>
    </w:p>
    <w:p w14:paraId="361714E8" w14:textId="77777777" w:rsidR="00E41F82" w:rsidRPr="00BC2474" w:rsidRDefault="00E41F82" w:rsidP="00502C39">
      <w:pPr>
        <w:tabs>
          <w:tab w:val="left" w:pos="1040"/>
        </w:tabs>
        <w:rPr>
          <w:rFonts w:asciiTheme="majorBidi" w:hAnsiTheme="majorBidi" w:cstheme="majorBidi"/>
          <w:b/>
          <w:bCs/>
          <w:color w:val="FF0000"/>
          <w:sz w:val="24"/>
          <w:szCs w:val="24"/>
        </w:rPr>
      </w:pPr>
    </w:p>
    <w:p w14:paraId="2E89D35C" w14:textId="77777777" w:rsidR="00E41F82" w:rsidRPr="00C60ED8" w:rsidRDefault="00E41F82" w:rsidP="00502C39">
      <w:pPr>
        <w:tabs>
          <w:tab w:val="left" w:pos="1040"/>
        </w:tabs>
        <w:rPr>
          <w:rFonts w:asciiTheme="majorBidi" w:hAnsiTheme="majorBidi" w:cstheme="majorBidi"/>
          <w:b/>
          <w:bCs/>
          <w:sz w:val="24"/>
          <w:szCs w:val="24"/>
        </w:rPr>
      </w:pPr>
      <w:r w:rsidRPr="00C60ED8">
        <w:rPr>
          <w:rFonts w:asciiTheme="majorBidi" w:hAnsiTheme="majorBidi" w:cstheme="majorBidi"/>
          <w:b/>
          <w:bCs/>
          <w:sz w:val="24"/>
          <w:szCs w:val="24"/>
        </w:rPr>
        <w:t>2.1 Introduction</w:t>
      </w:r>
    </w:p>
    <w:p w14:paraId="787E4A68" w14:textId="77777777" w:rsidR="00C57444" w:rsidRPr="00C60ED8" w:rsidRDefault="005B4920" w:rsidP="001A3A32">
      <w:pPr>
        <w:tabs>
          <w:tab w:val="left" w:pos="1040"/>
        </w:tabs>
        <w:ind w:firstLine="480"/>
        <w:rPr>
          <w:rFonts w:asciiTheme="majorBidi" w:hAnsiTheme="majorBidi" w:cstheme="majorBidi"/>
          <w:sz w:val="24"/>
          <w:szCs w:val="24"/>
        </w:rPr>
      </w:pPr>
      <w:r w:rsidRPr="00C60ED8">
        <w:rPr>
          <w:rFonts w:asciiTheme="majorBidi" w:hAnsiTheme="majorBidi" w:cstheme="majorBidi"/>
          <w:sz w:val="24"/>
          <w:szCs w:val="24"/>
        </w:rPr>
        <w:t>This chapter describes Ground Improvement Techniques, in which soils are improved without adding any admixture in case of non-cohesive soils or fill materials. In principle, these method can change the engineering properties of soils with relatively simple procedures. Especially, Compaction, Vibro-compaction and Heavy Tamping are described.</w:t>
      </w:r>
      <w:r w:rsidR="00443950" w:rsidRPr="00C60ED8">
        <w:rPr>
          <w:rFonts w:asciiTheme="majorBidi" w:hAnsiTheme="majorBidi" w:cstheme="majorBidi"/>
          <w:sz w:val="24"/>
          <w:szCs w:val="24"/>
        </w:rPr>
        <w:t xml:space="preserve"> </w:t>
      </w:r>
      <w:r w:rsidR="00C57444" w:rsidRPr="00C60ED8">
        <w:rPr>
          <w:rFonts w:asciiTheme="majorBidi" w:hAnsiTheme="majorBidi" w:cstheme="majorBidi"/>
          <w:sz w:val="24"/>
          <w:szCs w:val="24"/>
        </w:rPr>
        <w:t>The principle of ground improvement is due</w:t>
      </w:r>
      <w:r w:rsidRPr="00C60ED8">
        <w:rPr>
          <w:rFonts w:asciiTheme="majorBidi" w:hAnsiTheme="majorBidi" w:cstheme="majorBidi"/>
          <w:sz w:val="24"/>
          <w:szCs w:val="24"/>
        </w:rPr>
        <w:t xml:space="preserve"> to</w:t>
      </w:r>
      <w:r w:rsidR="00C57444" w:rsidRPr="00C60ED8">
        <w:rPr>
          <w:rFonts w:asciiTheme="majorBidi" w:hAnsiTheme="majorBidi" w:cstheme="majorBidi"/>
          <w:sz w:val="24"/>
          <w:szCs w:val="24"/>
        </w:rPr>
        <w:t xml:space="preserve"> </w:t>
      </w:r>
      <w:r w:rsidRPr="00C60ED8">
        <w:rPr>
          <w:rFonts w:asciiTheme="majorBidi" w:hAnsiTheme="majorBidi" w:cstheme="majorBidi"/>
          <w:sz w:val="24"/>
          <w:szCs w:val="24"/>
        </w:rPr>
        <w:t>“Densification”, in which</w:t>
      </w:r>
      <w:r w:rsidR="00C57444" w:rsidRPr="00C60ED8">
        <w:rPr>
          <w:rFonts w:asciiTheme="majorBidi" w:hAnsiTheme="majorBidi" w:cstheme="majorBidi"/>
          <w:sz w:val="24"/>
          <w:szCs w:val="24"/>
        </w:rPr>
        <w:t xml:space="preserve"> dynamic energy is </w:t>
      </w:r>
      <w:r w:rsidR="00443950" w:rsidRPr="00C60ED8">
        <w:rPr>
          <w:rFonts w:asciiTheme="majorBidi" w:hAnsiTheme="majorBidi" w:cstheme="majorBidi"/>
          <w:sz w:val="24"/>
          <w:szCs w:val="24"/>
        </w:rPr>
        <w:t>imported</w:t>
      </w:r>
      <w:r w:rsidR="00C57444" w:rsidRPr="00C60ED8">
        <w:rPr>
          <w:rFonts w:asciiTheme="majorBidi" w:hAnsiTheme="majorBidi" w:cstheme="majorBidi"/>
          <w:sz w:val="24"/>
          <w:szCs w:val="24"/>
        </w:rPr>
        <w:t xml:space="preserve"> to soils to change the engineering properties of the soil. However, it is </w:t>
      </w:r>
      <w:r w:rsidR="00443950" w:rsidRPr="00C60ED8">
        <w:rPr>
          <w:rFonts w:asciiTheme="majorBidi" w:hAnsiTheme="majorBidi" w:cstheme="majorBidi"/>
          <w:sz w:val="24"/>
          <w:szCs w:val="24"/>
        </w:rPr>
        <w:t>to be noted</w:t>
      </w:r>
      <w:r w:rsidR="00C57444" w:rsidRPr="00C60ED8">
        <w:rPr>
          <w:rFonts w:asciiTheme="majorBidi" w:hAnsiTheme="majorBidi" w:cstheme="majorBidi"/>
          <w:sz w:val="24"/>
          <w:szCs w:val="24"/>
        </w:rPr>
        <w:t xml:space="preserve"> that the improvement effects vary depending on </w:t>
      </w:r>
      <w:r w:rsidR="00443950" w:rsidRPr="00C60ED8">
        <w:rPr>
          <w:rFonts w:asciiTheme="majorBidi" w:hAnsiTheme="majorBidi" w:cstheme="majorBidi"/>
          <w:sz w:val="24"/>
          <w:szCs w:val="24"/>
        </w:rPr>
        <w:t xml:space="preserve">the </w:t>
      </w:r>
      <w:r w:rsidR="00C57444" w:rsidRPr="00C60ED8">
        <w:rPr>
          <w:rFonts w:asciiTheme="majorBidi" w:hAnsiTheme="majorBidi" w:cstheme="majorBidi"/>
          <w:sz w:val="24"/>
          <w:szCs w:val="24"/>
        </w:rPr>
        <w:t xml:space="preserve">soil types. Since the principle of </w:t>
      </w:r>
      <w:r w:rsidR="00443950" w:rsidRPr="00C60ED8">
        <w:rPr>
          <w:rFonts w:asciiTheme="majorBidi" w:hAnsiTheme="majorBidi" w:cstheme="majorBidi"/>
          <w:sz w:val="24"/>
          <w:szCs w:val="24"/>
        </w:rPr>
        <w:t>such ground improvement and the construction</w:t>
      </w:r>
      <w:r w:rsidR="00C57444" w:rsidRPr="00C60ED8">
        <w:rPr>
          <w:rFonts w:asciiTheme="majorBidi" w:hAnsiTheme="majorBidi" w:cstheme="majorBidi"/>
          <w:sz w:val="24"/>
          <w:szCs w:val="24"/>
        </w:rPr>
        <w:t xml:space="preserve"> procedure are simple, it has been used as a method </w:t>
      </w:r>
      <w:r w:rsidR="00443950" w:rsidRPr="00C60ED8">
        <w:rPr>
          <w:rFonts w:asciiTheme="majorBidi" w:hAnsiTheme="majorBidi" w:cstheme="majorBidi"/>
          <w:sz w:val="24"/>
          <w:szCs w:val="24"/>
        </w:rPr>
        <w:t xml:space="preserve">based on experiences of engineers from long ago. In this chapter, within this categories </w:t>
      </w:r>
      <w:r w:rsidR="00C57444" w:rsidRPr="00C60ED8">
        <w:rPr>
          <w:rFonts w:asciiTheme="majorBidi" w:hAnsiTheme="majorBidi" w:cstheme="majorBidi"/>
          <w:sz w:val="24"/>
          <w:szCs w:val="24"/>
        </w:rPr>
        <w:t>Compacti</w:t>
      </w:r>
      <w:r w:rsidR="00443950" w:rsidRPr="00C60ED8">
        <w:rPr>
          <w:rFonts w:asciiTheme="majorBidi" w:hAnsiTheme="majorBidi" w:cstheme="majorBidi"/>
          <w:sz w:val="24"/>
          <w:szCs w:val="24"/>
        </w:rPr>
        <w:t>on, Vibro-compaction and Heavy T</w:t>
      </w:r>
      <w:r w:rsidR="00C57444" w:rsidRPr="00C60ED8">
        <w:rPr>
          <w:rFonts w:asciiTheme="majorBidi" w:hAnsiTheme="majorBidi" w:cstheme="majorBidi"/>
          <w:sz w:val="24"/>
          <w:szCs w:val="24"/>
        </w:rPr>
        <w:t>amping are described.</w:t>
      </w:r>
    </w:p>
    <w:p w14:paraId="1FF97DC1" w14:textId="77777777" w:rsidR="00C57444" w:rsidRPr="00C60ED8" w:rsidRDefault="00C57444" w:rsidP="001A3A32">
      <w:pPr>
        <w:ind w:firstLine="600"/>
        <w:rPr>
          <w:rFonts w:asciiTheme="majorBidi" w:hAnsiTheme="majorBidi" w:cstheme="majorBidi"/>
          <w:sz w:val="24"/>
          <w:szCs w:val="24"/>
        </w:rPr>
      </w:pPr>
      <w:r w:rsidRPr="00C60ED8">
        <w:rPr>
          <w:rFonts w:asciiTheme="majorBidi" w:hAnsiTheme="majorBidi" w:cstheme="majorBidi"/>
          <w:sz w:val="24"/>
          <w:szCs w:val="24"/>
        </w:rPr>
        <w:t xml:space="preserve">What is common to these methods is </w:t>
      </w:r>
      <w:r w:rsidR="00443950" w:rsidRPr="00C60ED8">
        <w:rPr>
          <w:rFonts w:asciiTheme="majorBidi" w:hAnsiTheme="majorBidi" w:cstheme="majorBidi"/>
          <w:sz w:val="24"/>
          <w:szCs w:val="24"/>
        </w:rPr>
        <w:t>the</w:t>
      </w:r>
      <w:r w:rsidRPr="00C60ED8">
        <w:rPr>
          <w:rFonts w:asciiTheme="majorBidi" w:hAnsiTheme="majorBidi" w:cstheme="majorBidi"/>
          <w:sz w:val="24"/>
          <w:szCs w:val="24"/>
        </w:rPr>
        <w:t xml:space="preserve"> add</w:t>
      </w:r>
      <w:r w:rsidR="00443950" w:rsidRPr="00C60ED8">
        <w:rPr>
          <w:rFonts w:asciiTheme="majorBidi" w:hAnsiTheme="majorBidi" w:cstheme="majorBidi"/>
          <w:sz w:val="24"/>
          <w:szCs w:val="24"/>
        </w:rPr>
        <w:t>ition</w:t>
      </w:r>
      <w:r w:rsidRPr="00C60ED8">
        <w:rPr>
          <w:rFonts w:asciiTheme="majorBidi" w:hAnsiTheme="majorBidi" w:cstheme="majorBidi"/>
          <w:sz w:val="24"/>
          <w:szCs w:val="24"/>
        </w:rPr>
        <w:t xml:space="preserve"> artificial energy to soil masses </w:t>
      </w:r>
      <w:r w:rsidR="00443950" w:rsidRPr="00C60ED8">
        <w:rPr>
          <w:rFonts w:asciiTheme="majorBidi" w:hAnsiTheme="majorBidi" w:cstheme="majorBidi"/>
          <w:sz w:val="24"/>
          <w:szCs w:val="24"/>
        </w:rPr>
        <w:t xml:space="preserve">in order </w:t>
      </w:r>
      <w:r w:rsidRPr="00C60ED8">
        <w:rPr>
          <w:rFonts w:asciiTheme="majorBidi" w:hAnsiTheme="majorBidi" w:cstheme="majorBidi"/>
          <w:sz w:val="24"/>
          <w:szCs w:val="24"/>
        </w:rPr>
        <w:t xml:space="preserve">to densify </w:t>
      </w:r>
      <w:r w:rsidR="00443950" w:rsidRPr="00C60ED8">
        <w:rPr>
          <w:rFonts w:asciiTheme="majorBidi" w:hAnsiTheme="majorBidi" w:cstheme="majorBidi"/>
          <w:sz w:val="24"/>
          <w:szCs w:val="24"/>
        </w:rPr>
        <w:t>the soil mass.</w:t>
      </w:r>
      <w:r w:rsidRPr="00C60ED8">
        <w:rPr>
          <w:rFonts w:asciiTheme="majorBidi" w:hAnsiTheme="majorBidi" w:cstheme="majorBidi"/>
          <w:sz w:val="24"/>
          <w:szCs w:val="24"/>
        </w:rPr>
        <w:t xml:space="preserve"> </w:t>
      </w:r>
      <w:r w:rsidR="000231B4" w:rsidRPr="00C60ED8">
        <w:rPr>
          <w:rFonts w:asciiTheme="majorBidi" w:hAnsiTheme="majorBidi" w:cstheme="majorBidi" w:hint="eastAsia"/>
          <w:sz w:val="24"/>
          <w:szCs w:val="24"/>
        </w:rPr>
        <w:t>The</w:t>
      </w:r>
      <w:r w:rsidR="000231B4" w:rsidRPr="00C60ED8">
        <w:rPr>
          <w:rFonts w:asciiTheme="majorBidi" w:hAnsiTheme="majorBidi" w:cstheme="majorBidi"/>
          <w:sz w:val="24"/>
          <w:szCs w:val="24"/>
        </w:rPr>
        <w:t xml:space="preserve"> energy</w:t>
      </w:r>
      <w:r w:rsidRPr="00C60ED8">
        <w:rPr>
          <w:rFonts w:asciiTheme="majorBidi" w:hAnsiTheme="majorBidi" w:cstheme="majorBidi"/>
          <w:sz w:val="24"/>
          <w:szCs w:val="24"/>
        </w:rPr>
        <w:t xml:space="preserve"> </w:t>
      </w:r>
      <w:r w:rsidR="000231B4" w:rsidRPr="00C60ED8">
        <w:rPr>
          <w:rFonts w:asciiTheme="majorBidi" w:hAnsiTheme="majorBidi" w:cstheme="majorBidi"/>
          <w:sz w:val="24"/>
          <w:szCs w:val="24"/>
        </w:rPr>
        <w:t>is</w:t>
      </w:r>
      <w:r w:rsidRPr="00C60ED8">
        <w:rPr>
          <w:rFonts w:asciiTheme="majorBidi" w:hAnsiTheme="majorBidi" w:cstheme="majorBidi"/>
          <w:sz w:val="24"/>
          <w:szCs w:val="24"/>
        </w:rPr>
        <w:t xml:space="preserve"> </w:t>
      </w:r>
      <w:r w:rsidR="000231B4" w:rsidRPr="00C60ED8">
        <w:rPr>
          <w:rFonts w:asciiTheme="majorBidi" w:hAnsiTheme="majorBidi" w:cstheme="majorBidi"/>
          <w:sz w:val="24"/>
          <w:szCs w:val="24"/>
        </w:rPr>
        <w:t>driven in this technique</w:t>
      </w:r>
      <w:r w:rsidR="00443950" w:rsidRPr="00C60ED8">
        <w:rPr>
          <w:rFonts w:asciiTheme="majorBidi" w:hAnsiTheme="majorBidi" w:cstheme="majorBidi"/>
          <w:sz w:val="24"/>
          <w:szCs w:val="24"/>
        </w:rPr>
        <w:t xml:space="preserve"> </w:t>
      </w:r>
      <w:r w:rsidRPr="00C60ED8">
        <w:rPr>
          <w:rFonts w:asciiTheme="majorBidi" w:hAnsiTheme="majorBidi" w:cstheme="majorBidi"/>
          <w:sz w:val="24"/>
          <w:szCs w:val="24"/>
        </w:rPr>
        <w:t xml:space="preserve">or dropping </w:t>
      </w:r>
      <w:r w:rsidR="00DB5A20" w:rsidRPr="00C60ED8">
        <w:rPr>
          <w:rFonts w:asciiTheme="majorBidi" w:hAnsiTheme="majorBidi" w:cstheme="majorBidi" w:hint="eastAsia"/>
          <w:sz w:val="24"/>
          <w:szCs w:val="24"/>
        </w:rPr>
        <w:t>―ー</w:t>
      </w:r>
      <w:r w:rsidRPr="00C60ED8">
        <w:rPr>
          <w:rFonts w:asciiTheme="majorBidi" w:hAnsiTheme="majorBidi" w:cstheme="majorBidi"/>
          <w:sz w:val="24"/>
          <w:szCs w:val="24"/>
        </w:rPr>
        <w:t>energy of s</w:t>
      </w:r>
      <w:r w:rsidR="00443950" w:rsidRPr="00C60ED8">
        <w:rPr>
          <w:rFonts w:asciiTheme="majorBidi" w:hAnsiTheme="majorBidi" w:cstheme="majorBidi"/>
          <w:sz w:val="24"/>
          <w:szCs w:val="24"/>
        </w:rPr>
        <w:t xml:space="preserve">oil mass, </w:t>
      </w:r>
      <w:r w:rsidRPr="00C60ED8">
        <w:rPr>
          <w:rFonts w:asciiTheme="majorBidi" w:hAnsiTheme="majorBidi" w:cstheme="majorBidi"/>
          <w:sz w:val="24"/>
          <w:szCs w:val="24"/>
        </w:rPr>
        <w:t>static compressive energy and vibration energy. Soil masses to be improved are limited to non-cohesive soil and fill materials. When these energies are applied to cohesive soil and orga</w:t>
      </w:r>
      <w:r w:rsidR="006954F6" w:rsidRPr="00C60ED8">
        <w:rPr>
          <w:rFonts w:asciiTheme="majorBidi" w:hAnsiTheme="majorBidi" w:cstheme="majorBidi"/>
          <w:sz w:val="24"/>
          <w:szCs w:val="24"/>
        </w:rPr>
        <w:t>nic soil, they may lead</w:t>
      </w:r>
      <w:r w:rsidRPr="00C60ED8">
        <w:rPr>
          <w:rFonts w:asciiTheme="majorBidi" w:hAnsiTheme="majorBidi" w:cstheme="majorBidi"/>
          <w:sz w:val="24"/>
          <w:szCs w:val="24"/>
        </w:rPr>
        <w:t xml:space="preserve"> to softening without improving</w:t>
      </w:r>
      <w:r w:rsidR="006954F6" w:rsidRPr="00C60ED8">
        <w:rPr>
          <w:rFonts w:asciiTheme="majorBidi" w:hAnsiTheme="majorBidi" w:cstheme="majorBidi"/>
          <w:sz w:val="24"/>
          <w:szCs w:val="24"/>
        </w:rPr>
        <w:t xml:space="preserve"> the soil</w:t>
      </w:r>
      <w:r w:rsidRPr="00C60ED8">
        <w:rPr>
          <w:rFonts w:asciiTheme="majorBidi" w:hAnsiTheme="majorBidi" w:cstheme="majorBidi"/>
          <w:sz w:val="24"/>
          <w:szCs w:val="24"/>
        </w:rPr>
        <w:t>. The improvement method without admixture in cohesive soils</w:t>
      </w:r>
      <w:r w:rsidR="006954F6" w:rsidRPr="00C60ED8">
        <w:rPr>
          <w:rFonts w:asciiTheme="majorBidi" w:hAnsiTheme="majorBidi" w:cstheme="majorBidi"/>
          <w:sz w:val="24"/>
          <w:szCs w:val="24"/>
        </w:rPr>
        <w:t xml:space="preserve"> (cohesionless)</w:t>
      </w:r>
      <w:r w:rsidRPr="00C60ED8">
        <w:rPr>
          <w:rFonts w:asciiTheme="majorBidi" w:hAnsiTheme="majorBidi" w:cstheme="majorBidi"/>
          <w:sz w:val="24"/>
          <w:szCs w:val="24"/>
        </w:rPr>
        <w:t xml:space="preserve"> is described in Chapter 3. </w:t>
      </w:r>
    </w:p>
    <w:p w14:paraId="415A2643" w14:textId="77777777" w:rsidR="00712102" w:rsidRPr="00C60ED8" w:rsidRDefault="00C57444" w:rsidP="00C57444">
      <w:pPr>
        <w:rPr>
          <w:rFonts w:asciiTheme="majorBidi" w:hAnsiTheme="majorBidi" w:cstheme="majorBidi"/>
          <w:sz w:val="24"/>
          <w:szCs w:val="24"/>
          <w:lang w:val="en"/>
        </w:rPr>
      </w:pPr>
      <w:r w:rsidRPr="00C60ED8">
        <w:rPr>
          <w:rFonts w:asciiTheme="majorBidi" w:hAnsiTheme="majorBidi" w:cstheme="majorBidi"/>
          <w:b/>
          <w:bCs/>
          <w:sz w:val="24"/>
          <w:szCs w:val="24"/>
        </w:rPr>
        <w:t>Compaction</w:t>
      </w:r>
      <w:r w:rsidRPr="00C60ED8">
        <w:rPr>
          <w:rFonts w:asciiTheme="majorBidi" w:hAnsiTheme="majorBidi" w:cstheme="majorBidi"/>
          <w:sz w:val="24"/>
          <w:szCs w:val="24"/>
          <w:lang w:val="en"/>
        </w:rPr>
        <w:t xml:space="preserve"> is the process in which a stress applied to soil mass </w:t>
      </w:r>
      <w:r w:rsidR="00712102" w:rsidRPr="00C60ED8">
        <w:rPr>
          <w:rFonts w:asciiTheme="majorBidi" w:hAnsiTheme="majorBidi" w:cstheme="majorBidi"/>
          <w:sz w:val="24"/>
          <w:szCs w:val="24"/>
          <w:lang w:val="en"/>
        </w:rPr>
        <w:t xml:space="preserve">that </w:t>
      </w:r>
      <w:r w:rsidRPr="00C60ED8">
        <w:rPr>
          <w:rFonts w:asciiTheme="majorBidi" w:hAnsiTheme="majorBidi" w:cstheme="majorBidi"/>
          <w:sz w:val="24"/>
          <w:szCs w:val="24"/>
          <w:lang w:val="en"/>
        </w:rPr>
        <w:t xml:space="preserve">causes densification as air and water are displaced from the pores between the soil particles. </w:t>
      </w:r>
      <w:r w:rsidR="00712102" w:rsidRPr="00C60ED8">
        <w:rPr>
          <w:rFonts w:asciiTheme="majorBidi" w:hAnsiTheme="majorBidi" w:cstheme="majorBidi" w:hint="eastAsia"/>
          <w:sz w:val="24"/>
          <w:szCs w:val="24"/>
          <w:lang w:val="en"/>
        </w:rPr>
        <w:t xml:space="preserve">In </w:t>
      </w:r>
      <w:r w:rsidR="00712102" w:rsidRPr="00C60ED8">
        <w:rPr>
          <w:rFonts w:asciiTheme="majorBidi" w:hAnsiTheme="majorBidi" w:cstheme="majorBidi"/>
          <w:sz w:val="24"/>
          <w:szCs w:val="24"/>
          <w:lang w:val="en"/>
        </w:rPr>
        <w:t>modern ground improvement, this is achieved through heavy machinery compressing the soil. However, in ancient time, the same was achieved by allowing heavy animals such as also as work on the ground of heavy machinery compressing the soil.</w:t>
      </w:r>
      <w:r w:rsidR="000231B4" w:rsidRPr="00C60ED8">
        <w:rPr>
          <w:rFonts w:asciiTheme="majorBidi" w:hAnsiTheme="majorBidi" w:cstheme="majorBidi"/>
          <w:sz w:val="24"/>
          <w:szCs w:val="24"/>
          <w:lang w:val="en"/>
        </w:rPr>
        <w:t xml:space="preserve"> </w:t>
      </w:r>
    </w:p>
    <w:p w14:paraId="3A7AA751" w14:textId="77777777" w:rsidR="00C57444" w:rsidRPr="00C60ED8" w:rsidRDefault="00C57444" w:rsidP="00C57444">
      <w:pPr>
        <w:spacing w:after="150"/>
        <w:rPr>
          <w:rFonts w:asciiTheme="majorBidi" w:eastAsia="ＭＳ Ｐゴシック" w:hAnsiTheme="majorBidi" w:cstheme="majorBidi"/>
          <w:sz w:val="24"/>
          <w:szCs w:val="24"/>
        </w:rPr>
      </w:pPr>
      <w:r w:rsidRPr="00C60ED8">
        <w:rPr>
          <w:rFonts w:asciiTheme="majorBidi" w:eastAsia="ＭＳ Ｐゴシック" w:hAnsiTheme="majorBidi" w:cstheme="majorBidi"/>
          <w:sz w:val="24"/>
          <w:szCs w:val="24"/>
        </w:rPr>
        <w:lastRenderedPageBreak/>
        <w:t xml:space="preserve">The method of soil improvement whereby granular or sandy soils are compacted using special designed vibrators is known as </w:t>
      </w:r>
      <w:r w:rsidRPr="00C60ED8">
        <w:rPr>
          <w:rFonts w:asciiTheme="majorBidi" w:eastAsia="ＭＳ Ｐゴシック" w:hAnsiTheme="majorBidi" w:cstheme="majorBidi"/>
          <w:b/>
          <w:sz w:val="24"/>
          <w:szCs w:val="24"/>
        </w:rPr>
        <w:t xml:space="preserve">Vibro Compaction </w:t>
      </w:r>
      <w:r w:rsidRPr="00C60ED8">
        <w:rPr>
          <w:rFonts w:asciiTheme="majorBidi" w:eastAsia="ＭＳ Ｐゴシック" w:hAnsiTheme="majorBidi" w:cstheme="majorBidi"/>
          <w:sz w:val="24"/>
          <w:szCs w:val="24"/>
        </w:rPr>
        <w:t xml:space="preserve">or </w:t>
      </w:r>
      <w:r w:rsidRPr="00C60ED8">
        <w:rPr>
          <w:rFonts w:asciiTheme="majorBidi" w:eastAsia="ＭＳ Ｐゴシック" w:hAnsiTheme="majorBidi" w:cstheme="majorBidi"/>
          <w:b/>
          <w:sz w:val="24"/>
          <w:szCs w:val="24"/>
        </w:rPr>
        <w:t>Vibroflotation.</w:t>
      </w:r>
      <w:r w:rsidRPr="00C60ED8">
        <w:rPr>
          <w:rFonts w:asciiTheme="majorBidi" w:eastAsia="ＭＳ Ｐゴシック" w:hAnsiTheme="majorBidi" w:cstheme="majorBidi"/>
          <w:sz w:val="24"/>
          <w:szCs w:val="24"/>
        </w:rPr>
        <w:t> Naturally deposited soils as well as artificially reclaimed sands can be compacted from surface to great depths. The intensity of compaction can be varied in order to achieve the desired effect depending on the foundation or ground improvement purpose.</w:t>
      </w:r>
    </w:p>
    <w:p w14:paraId="0E719323" w14:textId="77777777" w:rsidR="00C57444" w:rsidRPr="00C60ED8" w:rsidRDefault="00C57444" w:rsidP="00C57444">
      <w:pPr>
        <w:pStyle w:val="Web"/>
        <w:shd w:val="clear" w:color="auto" w:fill="FFFFFF"/>
        <w:spacing w:line="300" w:lineRule="atLeast"/>
        <w:rPr>
          <w:rFonts w:asciiTheme="majorBidi" w:hAnsiTheme="majorBidi" w:cstheme="majorBidi"/>
        </w:rPr>
      </w:pPr>
      <w:r w:rsidRPr="00C60ED8">
        <w:rPr>
          <w:rFonts w:asciiTheme="majorBidi" w:hAnsiTheme="majorBidi" w:cstheme="majorBidi"/>
          <w:b/>
        </w:rPr>
        <w:t xml:space="preserve">Heavy Tamping </w:t>
      </w:r>
      <w:r w:rsidRPr="00C60ED8">
        <w:rPr>
          <w:rFonts w:asciiTheme="majorBidi" w:hAnsiTheme="majorBidi" w:cstheme="majorBidi"/>
        </w:rPr>
        <w:t xml:space="preserve">or </w:t>
      </w:r>
      <w:r w:rsidRPr="00C60ED8">
        <w:rPr>
          <w:rFonts w:asciiTheme="majorBidi" w:hAnsiTheme="majorBidi" w:cstheme="majorBidi"/>
          <w:b/>
        </w:rPr>
        <w:t>Dynamic Compaction</w:t>
      </w:r>
      <w:r w:rsidRPr="00C60ED8">
        <w:rPr>
          <w:rFonts w:asciiTheme="majorBidi" w:hAnsiTheme="majorBidi" w:cstheme="majorBidi"/>
        </w:rPr>
        <w:t xml:space="preserve"> is a </w:t>
      </w:r>
      <w:r w:rsidRPr="00C60ED8">
        <w:rPr>
          <w:rStyle w:val="a4"/>
          <w:rFonts w:asciiTheme="majorBidi" w:hAnsiTheme="majorBidi" w:cstheme="majorBidi"/>
        </w:rPr>
        <w:t>ground improvement technique</w:t>
      </w:r>
      <w:r w:rsidRPr="00C60ED8">
        <w:rPr>
          <w:rFonts w:asciiTheme="majorBidi" w:hAnsiTheme="majorBidi" w:cstheme="majorBidi"/>
          <w:b/>
        </w:rPr>
        <w:t xml:space="preserve"> </w:t>
      </w:r>
      <w:r w:rsidRPr="00C60ED8">
        <w:rPr>
          <w:rFonts w:asciiTheme="majorBidi" w:hAnsiTheme="majorBidi" w:cstheme="majorBidi"/>
        </w:rPr>
        <w:t xml:space="preserve">whereby loose soils can be effectively and economically densified to improve its geotechnical characteristics and allow construction of structures directly on compacted soil, without need of deep foundations or soil replacement. The method involves dropping heavy steel weight repeatedly on the ground at regularly spaced intervals. The weight and height of tamping depends on the degree of compaction desired. The usual range of </w:t>
      </w:r>
      <w:r w:rsidR="00C60ED8">
        <w:rPr>
          <w:rFonts w:asciiTheme="majorBidi" w:hAnsiTheme="majorBidi" w:cstheme="majorBidi"/>
        </w:rPr>
        <w:t>pounder weight is between 12 tf to 25 tf</w:t>
      </w:r>
      <w:r w:rsidRPr="00C60ED8">
        <w:rPr>
          <w:rFonts w:asciiTheme="majorBidi" w:hAnsiTheme="majorBidi" w:cstheme="majorBidi"/>
        </w:rPr>
        <w:t xml:space="preserve"> and the drop height can be up to 25m. This method is applicable for a wide variety of soil conditions including saturated/unsaturated loose sands, even with the presence of silty pockets, dune sands, inorganic fill, reclaimed soils with variable characteristics and sizes even with the presence of large sized boulders, landfill deposits and collapsible soils. This method has been extensively used to compact loose soils to depths of up to 10m, in order to increase the bearing capacity, decrease post construction settlement and mitigate liquefaction risk in case of seismic events.</w:t>
      </w:r>
    </w:p>
    <w:p w14:paraId="36266ED9" w14:textId="77777777" w:rsidR="00161694" w:rsidRPr="00C60ED8" w:rsidRDefault="00161694" w:rsidP="00161694">
      <w:pPr>
        <w:widowControl/>
        <w:jc w:val="left"/>
        <w:rPr>
          <w:rFonts w:asciiTheme="majorBidi" w:hAnsiTheme="majorBidi" w:cstheme="majorBidi"/>
          <w:b/>
          <w:bCs/>
          <w:sz w:val="24"/>
          <w:szCs w:val="24"/>
        </w:rPr>
      </w:pPr>
    </w:p>
    <w:p w14:paraId="7B773918" w14:textId="77777777" w:rsidR="00E41F82" w:rsidRPr="00C60ED8" w:rsidRDefault="00E41F82" w:rsidP="00161694">
      <w:pPr>
        <w:widowControl/>
        <w:jc w:val="left"/>
        <w:rPr>
          <w:b/>
          <w:bCs/>
          <w:sz w:val="24"/>
          <w:szCs w:val="24"/>
        </w:rPr>
      </w:pPr>
      <w:r w:rsidRPr="00C60ED8">
        <w:rPr>
          <w:rFonts w:hint="eastAsia"/>
          <w:b/>
          <w:bCs/>
          <w:sz w:val="24"/>
          <w:szCs w:val="24"/>
        </w:rPr>
        <w:t>2.</w:t>
      </w:r>
      <w:r w:rsidRPr="00C60ED8">
        <w:rPr>
          <w:b/>
          <w:bCs/>
          <w:sz w:val="24"/>
          <w:szCs w:val="24"/>
        </w:rPr>
        <w:t xml:space="preserve">2 </w:t>
      </w:r>
      <w:r w:rsidRPr="00C60ED8">
        <w:rPr>
          <w:rFonts w:hint="eastAsia"/>
          <w:b/>
          <w:bCs/>
          <w:sz w:val="24"/>
          <w:szCs w:val="24"/>
        </w:rPr>
        <w:t>Compaction</w:t>
      </w:r>
    </w:p>
    <w:p w14:paraId="27D64BC0" w14:textId="77777777" w:rsidR="00E41F82" w:rsidRPr="00C60ED8" w:rsidRDefault="00E41F82" w:rsidP="00111645">
      <w:pPr>
        <w:rPr>
          <w:sz w:val="24"/>
          <w:szCs w:val="24"/>
        </w:rPr>
      </w:pPr>
    </w:p>
    <w:p w14:paraId="6324CC4E" w14:textId="77777777" w:rsidR="00E41F82" w:rsidRPr="00C60ED8" w:rsidRDefault="00E41F82" w:rsidP="00111645">
      <w:pPr>
        <w:rPr>
          <w:b/>
          <w:sz w:val="24"/>
          <w:szCs w:val="24"/>
        </w:rPr>
      </w:pPr>
      <w:r w:rsidRPr="00C60ED8">
        <w:rPr>
          <w:rFonts w:hint="eastAsia"/>
          <w:b/>
          <w:sz w:val="24"/>
          <w:szCs w:val="24"/>
        </w:rPr>
        <w:t>2.</w:t>
      </w:r>
      <w:r w:rsidRPr="00C60ED8">
        <w:rPr>
          <w:b/>
          <w:sz w:val="24"/>
          <w:szCs w:val="24"/>
        </w:rPr>
        <w:t>2</w:t>
      </w:r>
      <w:r w:rsidRPr="00C60ED8">
        <w:rPr>
          <w:rFonts w:hint="eastAsia"/>
          <w:b/>
          <w:sz w:val="24"/>
          <w:szCs w:val="24"/>
        </w:rPr>
        <w:t>.1 Description</w:t>
      </w:r>
    </w:p>
    <w:p w14:paraId="15BEB816" w14:textId="77777777" w:rsidR="00E41F82" w:rsidRDefault="00E41F82" w:rsidP="001A3A32">
      <w:pPr>
        <w:ind w:firstLine="600"/>
        <w:rPr>
          <w:sz w:val="24"/>
          <w:szCs w:val="24"/>
        </w:rPr>
      </w:pPr>
      <w:r>
        <w:rPr>
          <w:sz w:val="24"/>
          <w:szCs w:val="24"/>
        </w:rPr>
        <w:t>W</w:t>
      </w:r>
      <w:r>
        <w:rPr>
          <w:rFonts w:hint="eastAsia"/>
          <w:sz w:val="24"/>
          <w:szCs w:val="24"/>
        </w:rPr>
        <w:t xml:space="preserve">hen road </w:t>
      </w:r>
      <w:r>
        <w:rPr>
          <w:sz w:val="24"/>
          <w:szCs w:val="24"/>
        </w:rPr>
        <w:t>banking</w:t>
      </w:r>
      <w:r>
        <w:rPr>
          <w:rFonts w:hint="eastAsia"/>
          <w:sz w:val="24"/>
          <w:szCs w:val="24"/>
        </w:rPr>
        <w:t xml:space="preserve">, </w:t>
      </w:r>
      <w:r>
        <w:rPr>
          <w:sz w:val="24"/>
          <w:szCs w:val="24"/>
        </w:rPr>
        <w:t>levee embankments</w:t>
      </w:r>
      <w:r w:rsidRPr="00215F48">
        <w:rPr>
          <w:rFonts w:hint="eastAsia"/>
          <w:sz w:val="24"/>
          <w:szCs w:val="24"/>
        </w:rPr>
        <w:t xml:space="preserve">, </w:t>
      </w:r>
      <w:r>
        <w:rPr>
          <w:rFonts w:hint="eastAsia"/>
          <w:sz w:val="24"/>
          <w:szCs w:val="24"/>
        </w:rPr>
        <w:t>earth</w:t>
      </w:r>
      <w:r>
        <w:rPr>
          <w:sz w:val="24"/>
          <w:szCs w:val="24"/>
        </w:rPr>
        <w:t xml:space="preserve"> </w:t>
      </w:r>
      <w:r>
        <w:rPr>
          <w:rFonts w:hint="eastAsia"/>
          <w:sz w:val="24"/>
          <w:szCs w:val="24"/>
        </w:rPr>
        <w:t xml:space="preserve">fill </w:t>
      </w:r>
      <w:r>
        <w:rPr>
          <w:sz w:val="24"/>
          <w:szCs w:val="24"/>
        </w:rPr>
        <w:t>dams and</w:t>
      </w:r>
      <w:r w:rsidRPr="00215F48">
        <w:rPr>
          <w:rFonts w:hint="eastAsia"/>
          <w:sz w:val="24"/>
          <w:szCs w:val="24"/>
        </w:rPr>
        <w:t xml:space="preserve"> </w:t>
      </w:r>
      <w:r>
        <w:rPr>
          <w:sz w:val="24"/>
          <w:szCs w:val="24"/>
        </w:rPr>
        <w:t>land reclamations for</w:t>
      </w:r>
      <w:r w:rsidRPr="00215F48">
        <w:rPr>
          <w:rFonts w:hint="eastAsia"/>
          <w:sz w:val="24"/>
          <w:szCs w:val="24"/>
        </w:rPr>
        <w:t xml:space="preserve"> residential area </w:t>
      </w:r>
      <w:r>
        <w:rPr>
          <w:sz w:val="24"/>
          <w:szCs w:val="24"/>
        </w:rPr>
        <w:t>or</w:t>
      </w:r>
      <w:r w:rsidRPr="00215F48">
        <w:rPr>
          <w:rFonts w:hint="eastAsia"/>
          <w:sz w:val="24"/>
          <w:szCs w:val="24"/>
        </w:rPr>
        <w:t xml:space="preserve"> factory </w:t>
      </w:r>
      <w:r>
        <w:rPr>
          <w:sz w:val="24"/>
          <w:szCs w:val="24"/>
        </w:rPr>
        <w:t>sites</w:t>
      </w:r>
      <w:r>
        <w:rPr>
          <w:rFonts w:hint="eastAsia"/>
          <w:sz w:val="24"/>
          <w:szCs w:val="24"/>
        </w:rPr>
        <w:t xml:space="preserve"> are constructed newly</w:t>
      </w:r>
      <w:r>
        <w:rPr>
          <w:sz w:val="24"/>
          <w:szCs w:val="24"/>
        </w:rPr>
        <w:t>, it is</w:t>
      </w:r>
      <w:r w:rsidR="00C60ED8">
        <w:rPr>
          <w:sz w:val="24"/>
          <w:szCs w:val="24"/>
        </w:rPr>
        <w:t xml:space="preserve"> requ</w:t>
      </w:r>
      <w:r w:rsidR="00660A62">
        <w:rPr>
          <w:sz w:val="24"/>
          <w:szCs w:val="24"/>
        </w:rPr>
        <w:t>ired</w:t>
      </w:r>
      <w:r>
        <w:rPr>
          <w:sz w:val="24"/>
          <w:szCs w:val="24"/>
        </w:rPr>
        <w:t xml:space="preserve"> that qualities of their earth structures are stronger, denser and more stable.</w:t>
      </w:r>
    </w:p>
    <w:p w14:paraId="50A8DF1C" w14:textId="77777777" w:rsidR="00E41F82" w:rsidRDefault="00E41F82" w:rsidP="001A3A32">
      <w:pPr>
        <w:ind w:firstLine="600"/>
        <w:rPr>
          <w:sz w:val="24"/>
          <w:szCs w:val="24"/>
        </w:rPr>
      </w:pPr>
      <w:r w:rsidRPr="00C67793">
        <w:rPr>
          <w:sz w:val="24"/>
          <w:szCs w:val="24"/>
        </w:rPr>
        <w:t xml:space="preserve">To </w:t>
      </w:r>
      <w:r>
        <w:rPr>
          <w:sz w:val="24"/>
          <w:szCs w:val="24"/>
        </w:rPr>
        <w:t xml:space="preserve">satisfy those requests, </w:t>
      </w:r>
      <w:r w:rsidR="00660A62">
        <w:rPr>
          <w:sz w:val="24"/>
          <w:szCs w:val="24"/>
        </w:rPr>
        <w:t xml:space="preserve">generally </w:t>
      </w:r>
      <w:r>
        <w:rPr>
          <w:sz w:val="24"/>
          <w:szCs w:val="24"/>
        </w:rPr>
        <w:t>suitable soil</w:t>
      </w:r>
      <w:r w:rsidRPr="00C67793">
        <w:rPr>
          <w:sz w:val="24"/>
          <w:szCs w:val="24"/>
        </w:rPr>
        <w:t xml:space="preserve"> material</w:t>
      </w:r>
      <w:r>
        <w:rPr>
          <w:sz w:val="24"/>
          <w:szCs w:val="24"/>
        </w:rPr>
        <w:t>s</w:t>
      </w:r>
      <w:r w:rsidRPr="00C67793">
        <w:rPr>
          <w:sz w:val="24"/>
          <w:szCs w:val="24"/>
        </w:rPr>
        <w:t xml:space="preserve"> </w:t>
      </w:r>
      <w:r>
        <w:rPr>
          <w:sz w:val="24"/>
          <w:szCs w:val="24"/>
        </w:rPr>
        <w:t xml:space="preserve">are compacted by artificial procedures </w:t>
      </w:r>
      <w:r w:rsidRPr="00C67793">
        <w:rPr>
          <w:sz w:val="24"/>
          <w:szCs w:val="24"/>
        </w:rPr>
        <w:t>generally.</w:t>
      </w:r>
      <w:r>
        <w:rPr>
          <w:sz w:val="24"/>
          <w:szCs w:val="24"/>
        </w:rPr>
        <w:t xml:space="preserve"> The concepts, </w:t>
      </w:r>
      <w:r w:rsidR="00660A62">
        <w:rPr>
          <w:sz w:val="24"/>
          <w:szCs w:val="24"/>
        </w:rPr>
        <w:t xml:space="preserve">by </w:t>
      </w:r>
      <w:r>
        <w:rPr>
          <w:sz w:val="24"/>
          <w:szCs w:val="24"/>
        </w:rPr>
        <w:t xml:space="preserve">which the above-mentioned effects are </w:t>
      </w:r>
      <w:r w:rsidR="00660A62">
        <w:rPr>
          <w:sz w:val="24"/>
          <w:szCs w:val="24"/>
        </w:rPr>
        <w:t xml:space="preserve">achieved through </w:t>
      </w:r>
      <w:r>
        <w:rPr>
          <w:sz w:val="24"/>
          <w:szCs w:val="24"/>
        </w:rPr>
        <w:t xml:space="preserve">compaction of soil materials, are described in Section 1.2 Soil Mechanics Aided Ground Improvement Techniques </w:t>
      </w:r>
      <w:r w:rsidRPr="00550373">
        <w:rPr>
          <w:sz w:val="24"/>
          <w:szCs w:val="24"/>
        </w:rPr>
        <w:t>("Compaction o</w:t>
      </w:r>
      <w:r>
        <w:rPr>
          <w:sz w:val="24"/>
          <w:szCs w:val="24"/>
        </w:rPr>
        <w:t xml:space="preserve">f soils" </w:t>
      </w:r>
      <w:r w:rsidR="002401E9" w:rsidRPr="00660A62">
        <w:rPr>
          <w:sz w:val="24"/>
          <w:szCs w:val="24"/>
        </w:rPr>
        <w:t>Fig. 1.2 and</w:t>
      </w:r>
      <w:r w:rsidRPr="00660A62">
        <w:rPr>
          <w:sz w:val="24"/>
          <w:szCs w:val="24"/>
        </w:rPr>
        <w:t xml:space="preserve"> 1.3)</w:t>
      </w:r>
      <w:r w:rsidRPr="00550373">
        <w:rPr>
          <w:sz w:val="24"/>
          <w:szCs w:val="24"/>
        </w:rPr>
        <w:t>.</w:t>
      </w:r>
      <w:r>
        <w:rPr>
          <w:sz w:val="24"/>
          <w:szCs w:val="24"/>
        </w:rPr>
        <w:t xml:space="preserve"> If soil materials with suitable water </w:t>
      </w:r>
      <w:r w:rsidR="00660A62">
        <w:rPr>
          <w:sz w:val="24"/>
          <w:szCs w:val="24"/>
        </w:rPr>
        <w:t>contents are compacted, the</w:t>
      </w:r>
      <w:r>
        <w:rPr>
          <w:sz w:val="24"/>
          <w:szCs w:val="24"/>
        </w:rPr>
        <w:t xml:space="preserve"> void ratio of soil mass is decreased and the dry density is </w:t>
      </w:r>
      <w:r w:rsidR="00660A62">
        <w:rPr>
          <w:sz w:val="24"/>
          <w:szCs w:val="24"/>
        </w:rPr>
        <w:t>increased</w:t>
      </w:r>
      <w:r>
        <w:rPr>
          <w:sz w:val="24"/>
          <w:szCs w:val="24"/>
        </w:rPr>
        <w:t>. As a result, the engineering properties of soil mass will be improved.</w:t>
      </w:r>
    </w:p>
    <w:p w14:paraId="79841B12" w14:textId="77777777" w:rsidR="00E41F82" w:rsidRDefault="00E41F82" w:rsidP="00111645">
      <w:pPr>
        <w:rPr>
          <w:sz w:val="24"/>
          <w:szCs w:val="24"/>
        </w:rPr>
      </w:pPr>
    </w:p>
    <w:p w14:paraId="5C0F82F0" w14:textId="77777777" w:rsidR="00E41F82" w:rsidRDefault="00E41F82" w:rsidP="00111645">
      <w:pPr>
        <w:rPr>
          <w:sz w:val="24"/>
          <w:szCs w:val="24"/>
        </w:rPr>
      </w:pPr>
      <w:r>
        <w:rPr>
          <w:sz w:val="24"/>
          <w:szCs w:val="24"/>
        </w:rPr>
        <w:t>That is;</w:t>
      </w:r>
    </w:p>
    <w:p w14:paraId="5A1F25B3" w14:textId="77777777" w:rsidR="00E41F82" w:rsidRPr="00147103" w:rsidRDefault="00E41F82" w:rsidP="00E41F82">
      <w:pPr>
        <w:pStyle w:val="a3"/>
        <w:numPr>
          <w:ilvl w:val="0"/>
          <w:numId w:val="1"/>
        </w:numPr>
        <w:rPr>
          <w:sz w:val="24"/>
          <w:szCs w:val="24"/>
        </w:rPr>
      </w:pPr>
      <w:r>
        <w:rPr>
          <w:sz w:val="24"/>
          <w:szCs w:val="24"/>
        </w:rPr>
        <w:t xml:space="preserve">The shearing resistances (c, </w:t>
      </w:r>
      <w:r>
        <w:rPr>
          <w:rFonts w:ascii="ＭＳ 明朝" w:eastAsia="ＭＳ 明朝" w:hAnsi="ＭＳ 明朝" w:hint="eastAsia"/>
          <w:sz w:val="24"/>
          <w:szCs w:val="24"/>
        </w:rPr>
        <w:t>φ</w:t>
      </w:r>
      <w:r>
        <w:rPr>
          <w:rFonts w:hint="eastAsia"/>
          <w:sz w:val="24"/>
          <w:szCs w:val="24"/>
        </w:rPr>
        <w:t>)</w:t>
      </w:r>
      <w:r>
        <w:rPr>
          <w:sz w:val="24"/>
          <w:szCs w:val="24"/>
        </w:rPr>
        <w:t xml:space="preserve"> and California Bearing Ratio, etc</w:t>
      </w:r>
      <w:r w:rsidR="00591357">
        <w:rPr>
          <w:sz w:val="24"/>
          <w:szCs w:val="24"/>
        </w:rPr>
        <w:t>.</w:t>
      </w:r>
      <w:r w:rsidR="00591357">
        <w:rPr>
          <w:rFonts w:hint="eastAsia"/>
          <w:sz w:val="24"/>
          <w:szCs w:val="24"/>
        </w:rPr>
        <w:t xml:space="preserve"> </w:t>
      </w:r>
      <w:r>
        <w:rPr>
          <w:sz w:val="24"/>
          <w:szCs w:val="24"/>
        </w:rPr>
        <w:t>will be increased.</w:t>
      </w:r>
    </w:p>
    <w:p w14:paraId="77F62F2C" w14:textId="77777777" w:rsidR="00E41F82" w:rsidRPr="00A347B4" w:rsidRDefault="00E41F82" w:rsidP="00660A62">
      <w:pPr>
        <w:pStyle w:val="a3"/>
        <w:numPr>
          <w:ilvl w:val="0"/>
          <w:numId w:val="1"/>
        </w:numPr>
        <w:rPr>
          <w:sz w:val="24"/>
          <w:szCs w:val="24"/>
        </w:rPr>
      </w:pPr>
      <w:r w:rsidRPr="00A347B4">
        <w:rPr>
          <w:rFonts w:hint="eastAsia"/>
          <w:sz w:val="24"/>
          <w:szCs w:val="24"/>
        </w:rPr>
        <w:t>I</w:t>
      </w:r>
      <w:r w:rsidR="00660A62">
        <w:rPr>
          <w:sz w:val="24"/>
          <w:szCs w:val="24"/>
        </w:rPr>
        <w:t>t prevents</w:t>
      </w:r>
      <w:r w:rsidRPr="00A347B4">
        <w:rPr>
          <w:sz w:val="24"/>
          <w:szCs w:val="24"/>
        </w:rPr>
        <w:t xml:space="preserve"> engineering troubles such as the compression settlement and </w:t>
      </w:r>
      <w:r>
        <w:rPr>
          <w:sz w:val="24"/>
          <w:szCs w:val="24"/>
        </w:rPr>
        <w:t xml:space="preserve">the </w:t>
      </w:r>
      <w:r w:rsidRPr="00A347B4">
        <w:rPr>
          <w:sz w:val="24"/>
          <w:szCs w:val="24"/>
        </w:rPr>
        <w:t xml:space="preserve">submerged settlement </w:t>
      </w:r>
      <w:r>
        <w:rPr>
          <w:sz w:val="24"/>
          <w:szCs w:val="24"/>
        </w:rPr>
        <w:t>of</w:t>
      </w:r>
      <w:r w:rsidRPr="00A347B4">
        <w:rPr>
          <w:sz w:val="24"/>
          <w:szCs w:val="24"/>
        </w:rPr>
        <w:t xml:space="preserve"> soil structure</w:t>
      </w:r>
      <w:r>
        <w:rPr>
          <w:sz w:val="24"/>
          <w:szCs w:val="24"/>
        </w:rPr>
        <w:t>s</w:t>
      </w:r>
      <w:r w:rsidR="00660A62">
        <w:rPr>
          <w:sz w:val="24"/>
          <w:szCs w:val="24"/>
        </w:rPr>
        <w:t>.</w:t>
      </w:r>
    </w:p>
    <w:p w14:paraId="3A7CA172" w14:textId="77777777" w:rsidR="00E41F82" w:rsidRPr="00660A62" w:rsidRDefault="00E41F82" w:rsidP="00660A62">
      <w:pPr>
        <w:pStyle w:val="a3"/>
        <w:numPr>
          <w:ilvl w:val="0"/>
          <w:numId w:val="1"/>
        </w:numPr>
        <w:rPr>
          <w:sz w:val="24"/>
          <w:szCs w:val="24"/>
        </w:rPr>
      </w:pPr>
      <w:r w:rsidRPr="00F70EE2">
        <w:rPr>
          <w:rFonts w:hint="eastAsia"/>
          <w:sz w:val="24"/>
          <w:szCs w:val="24"/>
        </w:rPr>
        <w:t xml:space="preserve">When the </w:t>
      </w:r>
      <w:r w:rsidRPr="00F70EE2">
        <w:rPr>
          <w:sz w:val="24"/>
          <w:szCs w:val="24"/>
        </w:rPr>
        <w:t>seepage</w:t>
      </w:r>
      <w:r w:rsidRPr="00F70EE2">
        <w:rPr>
          <w:rFonts w:hint="eastAsia"/>
          <w:sz w:val="24"/>
          <w:szCs w:val="24"/>
        </w:rPr>
        <w:t xml:space="preserve"> </w:t>
      </w:r>
      <w:r w:rsidRPr="00F70EE2">
        <w:rPr>
          <w:sz w:val="24"/>
          <w:szCs w:val="24"/>
        </w:rPr>
        <w:t>control</w:t>
      </w:r>
      <w:r w:rsidRPr="00F70EE2">
        <w:rPr>
          <w:rFonts w:hint="eastAsia"/>
          <w:sz w:val="24"/>
          <w:szCs w:val="24"/>
        </w:rPr>
        <w:t xml:space="preserve"> effect </w:t>
      </w:r>
      <w:r>
        <w:rPr>
          <w:sz w:val="24"/>
          <w:szCs w:val="24"/>
        </w:rPr>
        <w:t xml:space="preserve">for soil structures </w:t>
      </w:r>
      <w:r w:rsidRPr="00F70EE2">
        <w:rPr>
          <w:sz w:val="24"/>
          <w:szCs w:val="24"/>
        </w:rPr>
        <w:t>is intended</w:t>
      </w:r>
      <w:r>
        <w:rPr>
          <w:rFonts w:hint="eastAsia"/>
          <w:sz w:val="24"/>
          <w:szCs w:val="24"/>
        </w:rPr>
        <w:t xml:space="preserve"> </w:t>
      </w:r>
      <w:r w:rsidR="00660A62">
        <w:rPr>
          <w:sz w:val="24"/>
          <w:szCs w:val="24"/>
        </w:rPr>
        <w:t>such as</w:t>
      </w:r>
      <w:r>
        <w:rPr>
          <w:rFonts w:hint="eastAsia"/>
          <w:sz w:val="24"/>
          <w:szCs w:val="24"/>
        </w:rPr>
        <w:t xml:space="preserve"> the core</w:t>
      </w:r>
      <w:r w:rsidRPr="00F70EE2">
        <w:rPr>
          <w:rFonts w:hint="eastAsia"/>
          <w:sz w:val="24"/>
          <w:szCs w:val="24"/>
        </w:rPr>
        <w:t xml:space="preserve"> of </w:t>
      </w:r>
      <w:r w:rsidRPr="00F70EE2">
        <w:rPr>
          <w:sz w:val="24"/>
          <w:szCs w:val="24"/>
        </w:rPr>
        <w:t>earth fill dams,</w:t>
      </w:r>
      <w:r w:rsidR="00660A62">
        <w:rPr>
          <w:rFonts w:hint="eastAsia"/>
          <w:sz w:val="24"/>
          <w:szCs w:val="24"/>
        </w:rPr>
        <w:t xml:space="preserve"> the permeability</w:t>
      </w:r>
      <w:r w:rsidRPr="00F70EE2">
        <w:rPr>
          <w:sz w:val="24"/>
          <w:szCs w:val="24"/>
        </w:rPr>
        <w:t xml:space="preserve"> </w:t>
      </w:r>
      <w:r w:rsidRPr="00F70EE2">
        <w:rPr>
          <w:rFonts w:hint="eastAsia"/>
          <w:sz w:val="24"/>
          <w:szCs w:val="24"/>
        </w:rPr>
        <w:t>can be lowered.</w:t>
      </w:r>
    </w:p>
    <w:p w14:paraId="5A4A72FF" w14:textId="77777777" w:rsidR="00E41F82" w:rsidRPr="00113D82" w:rsidRDefault="00E41F82" w:rsidP="00111645">
      <w:pPr>
        <w:rPr>
          <w:sz w:val="24"/>
          <w:szCs w:val="24"/>
        </w:rPr>
      </w:pPr>
    </w:p>
    <w:p w14:paraId="752A7FA5" w14:textId="77777777" w:rsidR="00E41F82" w:rsidRPr="00373A1F" w:rsidRDefault="00E41F82" w:rsidP="00111645">
      <w:pPr>
        <w:rPr>
          <w:b/>
          <w:sz w:val="24"/>
          <w:szCs w:val="24"/>
        </w:rPr>
      </w:pPr>
      <w:r w:rsidRPr="00660A62">
        <w:rPr>
          <w:rFonts w:hint="eastAsia"/>
          <w:b/>
          <w:sz w:val="24"/>
          <w:szCs w:val="24"/>
        </w:rPr>
        <w:t>2.</w:t>
      </w:r>
      <w:r w:rsidRPr="00660A62">
        <w:rPr>
          <w:b/>
          <w:sz w:val="24"/>
          <w:szCs w:val="24"/>
        </w:rPr>
        <w:t>2</w:t>
      </w:r>
      <w:r w:rsidRPr="00660A62">
        <w:rPr>
          <w:rFonts w:hint="eastAsia"/>
          <w:b/>
          <w:sz w:val="24"/>
          <w:szCs w:val="24"/>
        </w:rPr>
        <w:t xml:space="preserve">.2 </w:t>
      </w:r>
      <w:r w:rsidRPr="00373A1F">
        <w:rPr>
          <w:rFonts w:hint="eastAsia"/>
          <w:b/>
          <w:sz w:val="24"/>
          <w:szCs w:val="24"/>
        </w:rPr>
        <w:t>Principle and Mechanics</w:t>
      </w:r>
    </w:p>
    <w:p w14:paraId="7A6FC311" w14:textId="77777777" w:rsidR="00E41F82" w:rsidRDefault="00E41F82" w:rsidP="00111645">
      <w:pPr>
        <w:rPr>
          <w:sz w:val="24"/>
          <w:szCs w:val="24"/>
        </w:rPr>
      </w:pPr>
    </w:p>
    <w:p w14:paraId="2C9B5332" w14:textId="77777777" w:rsidR="00E41F82" w:rsidRDefault="00161694" w:rsidP="001A3A32">
      <w:pPr>
        <w:ind w:firstLine="600"/>
        <w:rPr>
          <w:sz w:val="24"/>
          <w:szCs w:val="24"/>
        </w:rPr>
      </w:pPr>
      <w:r w:rsidRPr="00660A62">
        <w:rPr>
          <w:rFonts w:hint="eastAsia"/>
          <w:sz w:val="24"/>
          <w:szCs w:val="24"/>
        </w:rPr>
        <w:t>Fig.</w:t>
      </w:r>
      <w:r w:rsidR="00095B0D" w:rsidRPr="00660A62">
        <w:rPr>
          <w:rFonts w:hint="eastAsia"/>
          <w:sz w:val="24"/>
          <w:szCs w:val="24"/>
        </w:rPr>
        <w:t>2.1</w:t>
      </w:r>
      <w:r w:rsidR="00095B0D">
        <w:rPr>
          <w:rFonts w:hint="eastAsia"/>
          <w:color w:val="FF0000"/>
          <w:sz w:val="24"/>
          <w:szCs w:val="24"/>
        </w:rPr>
        <w:t xml:space="preserve"> </w:t>
      </w:r>
      <w:r w:rsidR="00E41F82" w:rsidRPr="00812DB0">
        <w:rPr>
          <w:rFonts w:hint="eastAsia"/>
          <w:sz w:val="24"/>
          <w:szCs w:val="24"/>
        </w:rPr>
        <w:t>shows</w:t>
      </w:r>
      <w:r w:rsidR="00E41F82">
        <w:rPr>
          <w:sz w:val="24"/>
          <w:szCs w:val="24"/>
        </w:rPr>
        <w:t xml:space="preserve"> the relation between compaction curve and unconfined compression strength, </w:t>
      </w:r>
      <w:r w:rsidR="00E41F82" w:rsidRPr="00812DB0">
        <w:rPr>
          <w:rFonts w:hint="eastAsia"/>
          <w:sz w:val="24"/>
          <w:szCs w:val="24"/>
        </w:rPr>
        <w:t>coefficient</w:t>
      </w:r>
      <w:r w:rsidR="00E41F82">
        <w:rPr>
          <w:sz w:val="24"/>
          <w:szCs w:val="24"/>
        </w:rPr>
        <w:t xml:space="preserve"> of permeability and shear strength (c, </w:t>
      </w:r>
      <w:r w:rsidR="00E41F82">
        <w:rPr>
          <w:rFonts w:ascii="ＭＳ 明朝" w:eastAsia="ＭＳ 明朝" w:hAnsi="ＭＳ 明朝" w:hint="eastAsia"/>
          <w:sz w:val="24"/>
          <w:szCs w:val="24"/>
        </w:rPr>
        <w:t>φ</w:t>
      </w:r>
      <w:r w:rsidR="00E41F82">
        <w:rPr>
          <w:sz w:val="24"/>
          <w:szCs w:val="24"/>
        </w:rPr>
        <w:t>)</w:t>
      </w:r>
      <w:r w:rsidR="00E41F82" w:rsidRPr="00812DB0">
        <w:rPr>
          <w:rFonts w:hint="eastAsia"/>
          <w:sz w:val="24"/>
          <w:szCs w:val="24"/>
        </w:rPr>
        <w:t xml:space="preserve"> which</w:t>
      </w:r>
      <w:r w:rsidR="00E41F82">
        <w:rPr>
          <w:rFonts w:hint="eastAsia"/>
          <w:sz w:val="24"/>
          <w:szCs w:val="24"/>
        </w:rPr>
        <w:t xml:space="preserve"> corresponds to </w:t>
      </w:r>
      <w:r w:rsidR="00E41F82">
        <w:rPr>
          <w:sz w:val="24"/>
          <w:szCs w:val="24"/>
        </w:rPr>
        <w:t>it.</w:t>
      </w:r>
      <w:r w:rsidR="001A3A32">
        <w:rPr>
          <w:sz w:val="24"/>
          <w:szCs w:val="24"/>
        </w:rPr>
        <w:t xml:space="preserve"> </w:t>
      </w:r>
      <w:r w:rsidR="00E03DA5">
        <w:rPr>
          <w:sz w:val="24"/>
          <w:szCs w:val="24"/>
        </w:rPr>
        <w:t>The maximum value of</w:t>
      </w:r>
      <w:r w:rsidR="00E41F82">
        <w:rPr>
          <w:sz w:val="24"/>
          <w:szCs w:val="24"/>
        </w:rPr>
        <w:t xml:space="preserve"> u</w:t>
      </w:r>
      <w:r w:rsidR="00E41F82">
        <w:rPr>
          <w:rFonts w:hint="eastAsia"/>
          <w:sz w:val="24"/>
          <w:szCs w:val="24"/>
        </w:rPr>
        <w:t xml:space="preserve">nconfined </w:t>
      </w:r>
      <w:r w:rsidR="00E03DA5">
        <w:rPr>
          <w:sz w:val="24"/>
          <w:szCs w:val="24"/>
        </w:rPr>
        <w:t>compressive</w:t>
      </w:r>
      <w:r w:rsidR="00E41F82">
        <w:rPr>
          <w:rFonts w:hint="eastAsia"/>
          <w:sz w:val="24"/>
          <w:szCs w:val="24"/>
        </w:rPr>
        <w:t xml:space="preserve"> </w:t>
      </w:r>
      <w:r w:rsidR="00E41F82">
        <w:rPr>
          <w:sz w:val="24"/>
          <w:szCs w:val="24"/>
        </w:rPr>
        <w:t xml:space="preserve">strength is </w:t>
      </w:r>
      <w:r w:rsidR="00E03DA5">
        <w:rPr>
          <w:sz w:val="24"/>
          <w:szCs w:val="24"/>
        </w:rPr>
        <w:t>realized</w:t>
      </w:r>
      <w:r w:rsidR="00E41F82">
        <w:rPr>
          <w:sz w:val="24"/>
          <w:szCs w:val="24"/>
        </w:rPr>
        <w:t xml:space="preserve"> on the dryer side of the maximum d</w:t>
      </w:r>
      <w:r w:rsidR="00E03DA5">
        <w:rPr>
          <w:sz w:val="24"/>
          <w:szCs w:val="24"/>
        </w:rPr>
        <w:t>ry density. The minimum value of</w:t>
      </w:r>
      <w:r w:rsidR="00E41F82">
        <w:rPr>
          <w:sz w:val="24"/>
          <w:szCs w:val="24"/>
        </w:rPr>
        <w:t xml:space="preserve"> coeff</w:t>
      </w:r>
      <w:r w:rsidR="00E03DA5">
        <w:rPr>
          <w:sz w:val="24"/>
          <w:szCs w:val="24"/>
        </w:rPr>
        <w:t>icient of permeability is realized</w:t>
      </w:r>
      <w:r w:rsidR="00E41F82">
        <w:rPr>
          <w:sz w:val="24"/>
          <w:szCs w:val="24"/>
        </w:rPr>
        <w:t xml:space="preserve"> on the wetter side of the maximum dry density.</w:t>
      </w:r>
      <w:r w:rsidR="001A3A32">
        <w:rPr>
          <w:sz w:val="24"/>
          <w:szCs w:val="24"/>
        </w:rPr>
        <w:t xml:space="preserve"> </w:t>
      </w:r>
      <w:r w:rsidR="00E41F82">
        <w:rPr>
          <w:sz w:val="24"/>
          <w:szCs w:val="24"/>
        </w:rPr>
        <w:t>Maximum angle of shearing resistance</w:t>
      </w:r>
      <w:r w:rsidR="00E03DA5">
        <w:rPr>
          <w:sz w:val="24"/>
          <w:szCs w:val="24"/>
        </w:rPr>
        <w:t>,</w:t>
      </w:r>
      <w:r w:rsidR="00E41F82">
        <w:rPr>
          <w:sz w:val="24"/>
          <w:szCs w:val="24"/>
        </w:rPr>
        <w:t xml:space="preserve"> </w:t>
      </w:r>
      <w:r w:rsidR="00E41F82">
        <w:rPr>
          <w:rFonts w:ascii="ＭＳ 明朝" w:eastAsia="ＭＳ 明朝" w:hAnsi="ＭＳ 明朝" w:hint="eastAsia"/>
          <w:sz w:val="24"/>
          <w:szCs w:val="24"/>
        </w:rPr>
        <w:t>φ</w:t>
      </w:r>
      <w:r w:rsidR="00E41F82" w:rsidRPr="00F1483E">
        <w:rPr>
          <w:sz w:val="24"/>
          <w:szCs w:val="24"/>
        </w:rPr>
        <w:t xml:space="preserve"> is </w:t>
      </w:r>
      <w:r w:rsidR="00E03DA5">
        <w:rPr>
          <w:sz w:val="24"/>
          <w:szCs w:val="24"/>
        </w:rPr>
        <w:t>realized</w:t>
      </w:r>
      <w:r w:rsidR="00E41F82">
        <w:rPr>
          <w:sz w:val="24"/>
          <w:szCs w:val="24"/>
        </w:rPr>
        <w:t xml:space="preserve"> at</w:t>
      </w:r>
      <w:r w:rsidR="00E41F82" w:rsidRPr="00F1483E">
        <w:rPr>
          <w:sz w:val="24"/>
          <w:szCs w:val="24"/>
        </w:rPr>
        <w:t xml:space="preserve"> </w:t>
      </w:r>
      <w:r w:rsidR="00E41F82">
        <w:rPr>
          <w:sz w:val="24"/>
          <w:szCs w:val="24"/>
        </w:rPr>
        <w:t xml:space="preserve">maximum dry density and </w:t>
      </w:r>
      <w:r w:rsidR="00E41F82" w:rsidRPr="00F1483E">
        <w:rPr>
          <w:sz w:val="24"/>
          <w:szCs w:val="24"/>
        </w:rPr>
        <w:t>it</w:t>
      </w:r>
      <w:r w:rsidR="00E03DA5">
        <w:rPr>
          <w:sz w:val="24"/>
          <w:szCs w:val="24"/>
        </w:rPr>
        <w:t xml:space="preserve"> decreases</w:t>
      </w:r>
      <w:r w:rsidR="00E41F82">
        <w:rPr>
          <w:sz w:val="24"/>
          <w:szCs w:val="24"/>
        </w:rPr>
        <w:t xml:space="preserve"> along the wetter side of water content. Cohesion</w:t>
      </w:r>
      <w:r w:rsidR="00E03DA5">
        <w:rPr>
          <w:sz w:val="24"/>
          <w:szCs w:val="24"/>
        </w:rPr>
        <w:t>,</w:t>
      </w:r>
      <w:r w:rsidR="00E41F82">
        <w:rPr>
          <w:sz w:val="24"/>
          <w:szCs w:val="24"/>
        </w:rPr>
        <w:t xml:space="preserve"> </w:t>
      </w:r>
      <w:r w:rsidR="00E41F82" w:rsidRPr="00F1483E">
        <w:rPr>
          <w:sz w:val="24"/>
          <w:szCs w:val="24"/>
        </w:rPr>
        <w:t xml:space="preserve">c </w:t>
      </w:r>
      <w:r w:rsidR="00E03DA5">
        <w:rPr>
          <w:sz w:val="24"/>
          <w:szCs w:val="24"/>
        </w:rPr>
        <w:t>also</w:t>
      </w:r>
      <w:r w:rsidR="00E41F82" w:rsidRPr="00F1483E">
        <w:rPr>
          <w:sz w:val="24"/>
          <w:szCs w:val="24"/>
        </w:rPr>
        <w:t xml:space="preserve"> shows a maximum</w:t>
      </w:r>
      <w:r w:rsidR="00E41F82">
        <w:rPr>
          <w:sz w:val="24"/>
          <w:szCs w:val="24"/>
        </w:rPr>
        <w:t xml:space="preserve"> value</w:t>
      </w:r>
      <w:r w:rsidR="00E41F82" w:rsidRPr="00F1483E">
        <w:rPr>
          <w:sz w:val="24"/>
          <w:szCs w:val="24"/>
        </w:rPr>
        <w:t xml:space="preserve"> on the </w:t>
      </w:r>
      <w:r w:rsidR="00E41F82">
        <w:rPr>
          <w:sz w:val="24"/>
          <w:szCs w:val="24"/>
        </w:rPr>
        <w:t>dry side of optimum water content a</w:t>
      </w:r>
      <w:r w:rsidR="00E03DA5">
        <w:rPr>
          <w:sz w:val="24"/>
          <w:szCs w:val="24"/>
        </w:rPr>
        <w:t>nd decreases on wet side</w:t>
      </w:r>
    </w:p>
    <w:p w14:paraId="5DD36DEB" w14:textId="77777777" w:rsidR="00E41F82" w:rsidRDefault="00E41F82" w:rsidP="00CD3C8B">
      <w:pPr>
        <w:rPr>
          <w:sz w:val="24"/>
          <w:szCs w:val="24"/>
        </w:rPr>
      </w:pPr>
    </w:p>
    <w:p w14:paraId="132CB886" w14:textId="77777777" w:rsidR="00E41F82" w:rsidRPr="00113D82" w:rsidRDefault="00E41F82" w:rsidP="001A3A32">
      <w:pPr>
        <w:ind w:firstLine="600"/>
        <w:rPr>
          <w:sz w:val="24"/>
          <w:szCs w:val="24"/>
        </w:rPr>
      </w:pPr>
      <w:r>
        <w:rPr>
          <w:sz w:val="24"/>
          <w:szCs w:val="24"/>
        </w:rPr>
        <w:t>Factors, which dominat</w:t>
      </w:r>
      <w:r w:rsidR="00B23C1E">
        <w:rPr>
          <w:sz w:val="24"/>
          <w:szCs w:val="24"/>
        </w:rPr>
        <w:t>es the quality of compaction, are</w:t>
      </w:r>
      <w:r>
        <w:rPr>
          <w:sz w:val="24"/>
          <w:szCs w:val="24"/>
        </w:rPr>
        <w:t xml:space="preserve"> soil </w:t>
      </w:r>
      <w:r w:rsidR="00B23C1E">
        <w:rPr>
          <w:sz w:val="24"/>
          <w:szCs w:val="24"/>
        </w:rPr>
        <w:t xml:space="preserve">materials </w:t>
      </w:r>
      <w:r>
        <w:rPr>
          <w:sz w:val="24"/>
          <w:szCs w:val="24"/>
        </w:rPr>
        <w:t>properties</w:t>
      </w:r>
      <w:r w:rsidRPr="00EA598A">
        <w:rPr>
          <w:sz w:val="24"/>
          <w:szCs w:val="24"/>
        </w:rPr>
        <w:t xml:space="preserve">, </w:t>
      </w:r>
      <w:r>
        <w:rPr>
          <w:sz w:val="24"/>
          <w:szCs w:val="24"/>
        </w:rPr>
        <w:t>wa</w:t>
      </w:r>
      <w:r w:rsidR="00B23C1E">
        <w:rPr>
          <w:sz w:val="24"/>
          <w:szCs w:val="24"/>
        </w:rPr>
        <w:t>ter content and the compaction</w:t>
      </w:r>
      <w:r>
        <w:rPr>
          <w:sz w:val="24"/>
          <w:szCs w:val="24"/>
        </w:rPr>
        <w:t xml:space="preserve"> energy </w:t>
      </w:r>
      <w:r w:rsidR="00B23C1E">
        <w:rPr>
          <w:sz w:val="24"/>
          <w:szCs w:val="24"/>
        </w:rPr>
        <w:t xml:space="preserve">(refer to </w:t>
      </w:r>
      <w:r w:rsidRPr="00B23C1E">
        <w:rPr>
          <w:sz w:val="24"/>
          <w:szCs w:val="24"/>
        </w:rPr>
        <w:t>F</w:t>
      </w:r>
      <w:r w:rsidR="00ED5D41" w:rsidRPr="00B23C1E">
        <w:rPr>
          <w:sz w:val="24"/>
          <w:szCs w:val="24"/>
        </w:rPr>
        <w:t>ig.</w:t>
      </w:r>
      <w:r w:rsidR="00095B0D" w:rsidRPr="00B23C1E">
        <w:rPr>
          <w:sz w:val="24"/>
          <w:szCs w:val="24"/>
        </w:rPr>
        <w:t>2.2</w:t>
      </w:r>
      <w:r w:rsidR="00B23C1E" w:rsidRPr="00B23C1E">
        <w:rPr>
          <w:sz w:val="24"/>
          <w:szCs w:val="24"/>
        </w:rPr>
        <w:t>)</w:t>
      </w:r>
      <w:r w:rsidR="00B23C1E">
        <w:rPr>
          <w:color w:val="0070C0"/>
          <w:sz w:val="24"/>
          <w:szCs w:val="24"/>
        </w:rPr>
        <w:t>.</w:t>
      </w:r>
      <w:r w:rsidRPr="00095B0D">
        <w:rPr>
          <w:color w:val="0070C0"/>
          <w:sz w:val="24"/>
          <w:szCs w:val="24"/>
        </w:rPr>
        <w:t xml:space="preserve"> </w:t>
      </w:r>
      <w:r w:rsidRPr="00EA598A">
        <w:rPr>
          <w:sz w:val="24"/>
          <w:szCs w:val="24"/>
        </w:rPr>
        <w:t>Re</w:t>
      </w:r>
      <w:r>
        <w:rPr>
          <w:sz w:val="24"/>
          <w:szCs w:val="24"/>
        </w:rPr>
        <w:t>lation</w:t>
      </w:r>
      <w:r w:rsidR="00B23C1E">
        <w:rPr>
          <w:sz w:val="24"/>
          <w:szCs w:val="24"/>
        </w:rPr>
        <w:t>ship</w:t>
      </w:r>
      <w:r>
        <w:rPr>
          <w:sz w:val="24"/>
          <w:szCs w:val="24"/>
        </w:rPr>
        <w:t xml:space="preserve"> between the compaction energy and the compaction curve is shown in </w:t>
      </w:r>
      <w:r w:rsidRPr="00B23C1E">
        <w:rPr>
          <w:sz w:val="24"/>
          <w:szCs w:val="24"/>
        </w:rPr>
        <w:t>F</w:t>
      </w:r>
      <w:r w:rsidR="00ED5D41" w:rsidRPr="00B23C1E">
        <w:rPr>
          <w:sz w:val="24"/>
          <w:szCs w:val="24"/>
        </w:rPr>
        <w:t>ig.</w:t>
      </w:r>
      <w:r w:rsidR="00095B0D" w:rsidRPr="00B23C1E">
        <w:rPr>
          <w:rFonts w:hint="eastAsia"/>
          <w:sz w:val="24"/>
          <w:szCs w:val="24"/>
        </w:rPr>
        <w:t>2.3</w:t>
      </w:r>
      <w:r w:rsidRPr="00B23C1E">
        <w:rPr>
          <w:sz w:val="24"/>
          <w:szCs w:val="24"/>
        </w:rPr>
        <w:t>.</w:t>
      </w:r>
      <w:r w:rsidR="001A3A32">
        <w:rPr>
          <w:sz w:val="24"/>
          <w:szCs w:val="24"/>
        </w:rPr>
        <w:t xml:space="preserve"> </w:t>
      </w:r>
      <w:r w:rsidRPr="00113D82">
        <w:rPr>
          <w:sz w:val="24"/>
          <w:szCs w:val="24"/>
        </w:rPr>
        <w:t>After the compaction curve for a given soil is obtained from laboratory test, the specification of compaction in the field is made. Relative compaction (R.C) is define</w:t>
      </w:r>
      <w:r w:rsidRPr="00113D82">
        <w:rPr>
          <w:rFonts w:hint="eastAsia"/>
          <w:sz w:val="24"/>
          <w:szCs w:val="24"/>
        </w:rPr>
        <w:t xml:space="preserve"> as,</w:t>
      </w:r>
    </w:p>
    <w:p w14:paraId="35AFB297" w14:textId="77777777" w:rsidR="00E41F82" w:rsidRPr="00113D82" w:rsidRDefault="00E41F82" w:rsidP="00101E90">
      <w:pPr>
        <w:rPr>
          <w:sz w:val="24"/>
          <w:szCs w:val="24"/>
        </w:rPr>
      </w:pPr>
    </w:p>
    <w:p w14:paraId="30631064" w14:textId="77777777" w:rsidR="00E41F82" w:rsidRPr="00113D82" w:rsidRDefault="00E41F82" w:rsidP="00113D82">
      <w:pPr>
        <w:ind w:firstLine="1155"/>
        <w:rPr>
          <w:sz w:val="24"/>
          <w:szCs w:val="24"/>
        </w:rPr>
      </w:pPr>
      <w:r w:rsidRPr="00113D82">
        <w:rPr>
          <w:rFonts w:hint="eastAsia"/>
          <w:sz w:val="24"/>
          <w:szCs w:val="24"/>
        </w:rPr>
        <w:t>R.C</w:t>
      </w:r>
      <w:r w:rsidRPr="00113D82">
        <w:rPr>
          <w:rFonts w:hint="eastAsia"/>
          <w:sz w:val="24"/>
          <w:szCs w:val="24"/>
        </w:rPr>
        <w:t>＝</w:t>
      </w:r>
      <w:r w:rsidRPr="00113D82">
        <w:rPr>
          <w:rFonts w:asciiTheme="minorEastAsia" w:hAnsiTheme="minorEastAsia" w:hint="eastAsia"/>
          <w:sz w:val="24"/>
          <w:szCs w:val="24"/>
        </w:rPr>
        <w:t>γ</w:t>
      </w:r>
      <w:r w:rsidRPr="00113D82">
        <w:rPr>
          <w:rFonts w:hint="eastAsia"/>
          <w:sz w:val="24"/>
          <w:szCs w:val="24"/>
          <w:vertAlign w:val="subscript"/>
        </w:rPr>
        <w:t>d,fie</w:t>
      </w:r>
      <w:r w:rsidRPr="00113D82">
        <w:rPr>
          <w:sz w:val="24"/>
          <w:szCs w:val="24"/>
          <w:vertAlign w:val="subscript"/>
        </w:rPr>
        <w:t>ld</w:t>
      </w:r>
      <w:r w:rsidRPr="00113D82">
        <w:rPr>
          <w:sz w:val="24"/>
          <w:szCs w:val="24"/>
        </w:rPr>
        <w:t xml:space="preserve"> /</w:t>
      </w:r>
      <w:r w:rsidRPr="00113D82">
        <w:rPr>
          <w:rFonts w:ascii="ＭＳ 明朝" w:eastAsia="ＭＳ 明朝" w:hAnsi="ＭＳ 明朝" w:hint="eastAsia"/>
          <w:sz w:val="24"/>
          <w:szCs w:val="24"/>
        </w:rPr>
        <w:t>γ</w:t>
      </w:r>
      <w:r w:rsidRPr="00113D82">
        <w:rPr>
          <w:sz w:val="24"/>
          <w:szCs w:val="24"/>
          <w:vertAlign w:val="subscript"/>
        </w:rPr>
        <w:t xml:space="preserve">d,max </w:t>
      </w:r>
      <w:r w:rsidRPr="00113D82">
        <w:rPr>
          <w:sz w:val="24"/>
          <w:szCs w:val="24"/>
        </w:rPr>
        <w:t>(</w:t>
      </w:r>
      <w:r w:rsidRPr="00113D82">
        <w:rPr>
          <w:rFonts w:hint="eastAsia"/>
          <w:sz w:val="24"/>
          <w:szCs w:val="24"/>
        </w:rPr>
        <w:t>×</w:t>
      </w:r>
      <w:r w:rsidRPr="00113D82">
        <w:rPr>
          <w:rFonts w:hint="eastAsia"/>
          <w:sz w:val="24"/>
          <w:szCs w:val="24"/>
        </w:rPr>
        <w:t>1</w:t>
      </w:r>
      <w:r>
        <w:rPr>
          <w:sz w:val="24"/>
          <w:szCs w:val="24"/>
        </w:rPr>
        <w:t>00)</w:t>
      </w:r>
      <w:r w:rsidRPr="00113D82">
        <w:rPr>
          <w:sz w:val="24"/>
          <w:szCs w:val="24"/>
        </w:rPr>
        <w:t xml:space="preserve">                      (2.1)</w:t>
      </w:r>
    </w:p>
    <w:p w14:paraId="63789562" w14:textId="77777777" w:rsidR="00E41F82" w:rsidRDefault="00E41F82" w:rsidP="00101E90">
      <w:pPr>
        <w:rPr>
          <w:sz w:val="24"/>
          <w:szCs w:val="24"/>
        </w:rPr>
      </w:pPr>
      <w:r w:rsidRPr="00113D82">
        <w:rPr>
          <w:sz w:val="24"/>
          <w:szCs w:val="24"/>
        </w:rPr>
        <w:t>w</w:t>
      </w:r>
      <w:r w:rsidRPr="00113D82">
        <w:rPr>
          <w:rFonts w:hint="eastAsia"/>
          <w:sz w:val="24"/>
          <w:szCs w:val="24"/>
        </w:rPr>
        <w:t xml:space="preserve">here </w:t>
      </w:r>
      <w:r w:rsidRPr="00113D82">
        <w:rPr>
          <w:rFonts w:ascii="ＭＳ 明朝" w:eastAsia="ＭＳ 明朝" w:hAnsi="ＭＳ 明朝" w:hint="eastAsia"/>
          <w:sz w:val="24"/>
          <w:szCs w:val="24"/>
        </w:rPr>
        <w:t>γ</w:t>
      </w:r>
      <w:r w:rsidRPr="00113D82">
        <w:rPr>
          <w:sz w:val="24"/>
          <w:szCs w:val="24"/>
          <w:vertAlign w:val="subscript"/>
        </w:rPr>
        <w:t xml:space="preserve">d,field </w:t>
      </w:r>
      <w:r w:rsidRPr="00113D82">
        <w:rPr>
          <w:sz w:val="24"/>
          <w:szCs w:val="24"/>
        </w:rPr>
        <w:t xml:space="preserve">is the specified </w:t>
      </w:r>
      <w:r>
        <w:rPr>
          <w:sz w:val="24"/>
          <w:szCs w:val="24"/>
        </w:rPr>
        <w:t xml:space="preserve">dry unit weight, that shall be achieved in the field, and </w:t>
      </w:r>
      <w:r>
        <w:rPr>
          <w:rFonts w:ascii="ＭＳ 明朝" w:eastAsia="ＭＳ 明朝" w:hAnsi="ＭＳ 明朝" w:hint="eastAsia"/>
          <w:sz w:val="24"/>
          <w:szCs w:val="24"/>
        </w:rPr>
        <w:t>γ</w:t>
      </w:r>
      <w:r>
        <w:rPr>
          <w:sz w:val="24"/>
          <w:szCs w:val="24"/>
          <w:vertAlign w:val="subscript"/>
        </w:rPr>
        <w:t xml:space="preserve">d,max </w:t>
      </w:r>
      <w:r>
        <w:rPr>
          <w:sz w:val="24"/>
          <w:szCs w:val="24"/>
        </w:rPr>
        <w:t xml:space="preserve">is the maximum dry unit weight obtained from the laboratory compaction test. </w:t>
      </w:r>
    </w:p>
    <w:p w14:paraId="2407AE44" w14:textId="77777777" w:rsidR="00E41F82" w:rsidRDefault="00B23C1E" w:rsidP="001A3A32">
      <w:pPr>
        <w:ind w:firstLine="600"/>
        <w:rPr>
          <w:sz w:val="24"/>
          <w:szCs w:val="24"/>
        </w:rPr>
      </w:pPr>
      <w:r w:rsidRPr="007D04C1">
        <w:rPr>
          <w:sz w:val="24"/>
          <w:szCs w:val="24"/>
        </w:rPr>
        <w:t xml:space="preserve">When constructing </w:t>
      </w:r>
      <w:r>
        <w:rPr>
          <w:sz w:val="24"/>
          <w:szCs w:val="24"/>
        </w:rPr>
        <w:t>soil structure based on</w:t>
      </w:r>
      <w:r w:rsidRPr="007D04C1">
        <w:rPr>
          <w:sz w:val="24"/>
          <w:szCs w:val="24"/>
        </w:rPr>
        <w:t xml:space="preserve"> above</w:t>
      </w:r>
      <w:r>
        <w:rPr>
          <w:sz w:val="24"/>
          <w:szCs w:val="24"/>
        </w:rPr>
        <w:t>-mentioned soil compaction properties, the concept of workable water content is explained in Fig.2.4</w:t>
      </w:r>
      <w:r w:rsidRPr="007D04C1">
        <w:rPr>
          <w:sz w:val="24"/>
          <w:szCs w:val="24"/>
        </w:rPr>
        <w:t>.</w:t>
      </w:r>
      <w:r>
        <w:rPr>
          <w:sz w:val="24"/>
          <w:szCs w:val="24"/>
        </w:rPr>
        <w:t xml:space="preserve"> In this figure, a </w:t>
      </w:r>
      <w:r w:rsidR="00E41F82">
        <w:rPr>
          <w:sz w:val="24"/>
          <w:szCs w:val="24"/>
        </w:rPr>
        <w:t xml:space="preserve">soil sample is tested by the standard Proctor test, and the compaction curve obtained is shown. The specification says the </w:t>
      </w:r>
      <w:r w:rsidR="00E41F82">
        <w:rPr>
          <w:sz w:val="24"/>
          <w:szCs w:val="24"/>
        </w:rPr>
        <w:lastRenderedPageBreak/>
        <w:t>in-situ soil shall be compacted with 95%</w:t>
      </w:r>
      <w:r w:rsidR="003F2641">
        <w:rPr>
          <w:sz w:val="24"/>
          <w:szCs w:val="24"/>
        </w:rPr>
        <w:t xml:space="preserve"> or </w:t>
      </w:r>
      <w:r w:rsidR="003F2641" w:rsidRPr="00A2207F">
        <w:rPr>
          <w:sz w:val="24"/>
          <w:szCs w:val="24"/>
        </w:rPr>
        <w:t>more off</w:t>
      </w:r>
      <w:r w:rsidR="00A2207F">
        <w:rPr>
          <w:sz w:val="24"/>
          <w:szCs w:val="24"/>
        </w:rPr>
        <w:t>.</w:t>
      </w:r>
      <w:r w:rsidR="00E41F82">
        <w:rPr>
          <w:sz w:val="24"/>
          <w:szCs w:val="24"/>
        </w:rPr>
        <w:t xml:space="preserve"> The range of field water content to achieve the above mentio</w:t>
      </w:r>
      <w:r w:rsidR="00ED5D41">
        <w:rPr>
          <w:sz w:val="24"/>
          <w:szCs w:val="24"/>
        </w:rPr>
        <w:t>ned specification will be from</w:t>
      </w:r>
      <w:r w:rsidR="00A2207F">
        <w:rPr>
          <w:sz w:val="24"/>
          <w:szCs w:val="24"/>
        </w:rPr>
        <w:t xml:space="preserve"> </w:t>
      </w:r>
      <w:r w:rsidR="00ED5D41">
        <w:rPr>
          <w:sz w:val="24"/>
          <w:szCs w:val="24"/>
        </w:rPr>
        <w:t>w</w:t>
      </w:r>
      <w:r w:rsidR="00ED5D41">
        <w:rPr>
          <w:sz w:val="24"/>
          <w:szCs w:val="24"/>
          <w:vertAlign w:val="subscript"/>
        </w:rPr>
        <w:t>1</w:t>
      </w:r>
      <w:r w:rsidR="00E41F82">
        <w:rPr>
          <w:sz w:val="24"/>
          <w:szCs w:val="24"/>
          <w:vertAlign w:val="subscript"/>
        </w:rPr>
        <w:t xml:space="preserve"> </w:t>
      </w:r>
      <w:r w:rsidR="00E41F82">
        <w:rPr>
          <w:sz w:val="24"/>
          <w:szCs w:val="24"/>
        </w:rPr>
        <w:t>to w</w:t>
      </w:r>
      <w:r w:rsidR="00E41F82">
        <w:rPr>
          <w:sz w:val="24"/>
          <w:szCs w:val="24"/>
          <w:vertAlign w:val="subscript"/>
        </w:rPr>
        <w:t>2</w:t>
      </w:r>
      <w:r w:rsidR="00E41F82">
        <w:rPr>
          <w:sz w:val="24"/>
          <w:szCs w:val="24"/>
        </w:rPr>
        <w:t xml:space="preserve">, </w:t>
      </w:r>
      <w:r w:rsidR="00E41F82" w:rsidRPr="00092072">
        <w:rPr>
          <w:sz w:val="24"/>
          <w:szCs w:val="24"/>
        </w:rPr>
        <w:t xml:space="preserve">which </w:t>
      </w:r>
      <w:r w:rsidR="00A2207F">
        <w:rPr>
          <w:sz w:val="24"/>
          <w:szCs w:val="24"/>
        </w:rPr>
        <w:t xml:space="preserve">can </w:t>
      </w:r>
      <w:r w:rsidR="00E41F82" w:rsidRPr="00092072">
        <w:rPr>
          <w:sz w:val="24"/>
          <w:szCs w:val="24"/>
        </w:rPr>
        <w:t>call</w:t>
      </w:r>
      <w:r w:rsidR="00A2207F">
        <w:rPr>
          <w:sz w:val="24"/>
          <w:szCs w:val="24"/>
        </w:rPr>
        <w:t>ed</w:t>
      </w:r>
      <w:r w:rsidR="00E41F82" w:rsidRPr="00092072">
        <w:rPr>
          <w:sz w:val="24"/>
          <w:szCs w:val="24"/>
        </w:rPr>
        <w:t xml:space="preserve"> as the water contents range for constructible earth-works.</w:t>
      </w:r>
      <w:r w:rsidR="00E41F82" w:rsidRPr="00113D82">
        <w:rPr>
          <w:sz w:val="24"/>
          <w:szCs w:val="24"/>
        </w:rPr>
        <w:t xml:space="preserve"> </w:t>
      </w:r>
      <w:r w:rsidR="00E41F82">
        <w:rPr>
          <w:sz w:val="24"/>
          <w:szCs w:val="24"/>
        </w:rPr>
        <w:t xml:space="preserve">When the water content of soil material is lower or higher of the desirable water range in the field, water content shall be adjusted. </w:t>
      </w:r>
      <w:r w:rsidR="00E41F82" w:rsidRPr="00113D82">
        <w:rPr>
          <w:sz w:val="24"/>
          <w:szCs w:val="24"/>
        </w:rPr>
        <w:t xml:space="preserve"> </w:t>
      </w:r>
    </w:p>
    <w:p w14:paraId="55B51C20" w14:textId="77777777" w:rsidR="00E41F82" w:rsidRDefault="00E41F82" w:rsidP="00111645">
      <w:pPr>
        <w:rPr>
          <w:sz w:val="24"/>
          <w:szCs w:val="24"/>
        </w:rPr>
      </w:pPr>
    </w:p>
    <w:p w14:paraId="2004E506" w14:textId="77777777" w:rsidR="00E41F82" w:rsidRPr="00CA0FA2" w:rsidRDefault="00E41F82" w:rsidP="00111645">
      <w:pPr>
        <w:rPr>
          <w:b/>
          <w:sz w:val="24"/>
          <w:szCs w:val="24"/>
        </w:rPr>
      </w:pPr>
      <w:r w:rsidRPr="00CA0FA2">
        <w:rPr>
          <w:b/>
          <w:sz w:val="24"/>
          <w:szCs w:val="24"/>
        </w:rPr>
        <w:t>2.2.3 Procedure</w:t>
      </w:r>
      <w:r w:rsidRPr="00CA0FA2">
        <w:rPr>
          <w:rFonts w:hint="eastAsia"/>
          <w:b/>
          <w:sz w:val="24"/>
          <w:szCs w:val="24"/>
        </w:rPr>
        <w:t xml:space="preserve"> and De</w:t>
      </w:r>
      <w:r w:rsidRPr="00CA0FA2">
        <w:rPr>
          <w:b/>
          <w:sz w:val="24"/>
          <w:szCs w:val="24"/>
        </w:rPr>
        <w:t>sign</w:t>
      </w:r>
    </w:p>
    <w:p w14:paraId="76D2D225" w14:textId="77777777" w:rsidR="00E41F82" w:rsidRDefault="00CA0FA2" w:rsidP="001A3A32">
      <w:pPr>
        <w:ind w:firstLine="600"/>
        <w:rPr>
          <w:sz w:val="24"/>
          <w:szCs w:val="24"/>
        </w:rPr>
      </w:pPr>
      <w:r>
        <w:rPr>
          <w:sz w:val="24"/>
          <w:szCs w:val="24"/>
        </w:rPr>
        <w:t>Since</w:t>
      </w:r>
      <w:r w:rsidRPr="004A69CC">
        <w:rPr>
          <w:sz w:val="24"/>
          <w:szCs w:val="24"/>
        </w:rPr>
        <w:t xml:space="preserve"> design</w:t>
      </w:r>
      <w:r>
        <w:rPr>
          <w:sz w:val="24"/>
          <w:szCs w:val="24"/>
        </w:rPr>
        <w:t>ing of soil structures</w:t>
      </w:r>
      <w:r w:rsidRPr="004A69CC">
        <w:rPr>
          <w:sz w:val="24"/>
          <w:szCs w:val="24"/>
        </w:rPr>
        <w:t xml:space="preserve"> is related closely </w:t>
      </w:r>
      <w:r>
        <w:rPr>
          <w:sz w:val="24"/>
          <w:szCs w:val="24"/>
        </w:rPr>
        <w:t>to the construction method, p</w:t>
      </w:r>
      <w:r w:rsidR="00E41F82">
        <w:rPr>
          <w:sz w:val="24"/>
          <w:szCs w:val="24"/>
        </w:rPr>
        <w:t xml:space="preserve">rocedures and designing of </w:t>
      </w:r>
      <w:r>
        <w:rPr>
          <w:rFonts w:hint="eastAsia"/>
          <w:sz w:val="24"/>
          <w:szCs w:val="24"/>
        </w:rPr>
        <w:t xml:space="preserve">these using </w:t>
      </w:r>
      <w:r w:rsidR="00E41F82">
        <w:rPr>
          <w:sz w:val="24"/>
          <w:szCs w:val="24"/>
        </w:rPr>
        <w:t xml:space="preserve">compaction are described in this </w:t>
      </w:r>
      <w:r>
        <w:rPr>
          <w:sz w:val="24"/>
          <w:szCs w:val="24"/>
        </w:rPr>
        <w:t>sub</w:t>
      </w:r>
      <w:r w:rsidR="00E41F82">
        <w:rPr>
          <w:sz w:val="24"/>
          <w:szCs w:val="24"/>
        </w:rPr>
        <w:t>section</w:t>
      </w:r>
      <w:r>
        <w:rPr>
          <w:sz w:val="24"/>
          <w:szCs w:val="24"/>
        </w:rPr>
        <w:t>.</w:t>
      </w:r>
      <w:r w:rsidR="00E41F82">
        <w:rPr>
          <w:sz w:val="24"/>
          <w:szCs w:val="24"/>
        </w:rPr>
        <w:t xml:space="preserve"> </w:t>
      </w:r>
      <w:r w:rsidR="00ED5D41" w:rsidRPr="00CA0FA2">
        <w:rPr>
          <w:sz w:val="24"/>
          <w:szCs w:val="24"/>
        </w:rPr>
        <w:t>Fig.</w:t>
      </w:r>
      <w:r w:rsidR="00A618DF" w:rsidRPr="00CA0FA2">
        <w:rPr>
          <w:rFonts w:hint="eastAsia"/>
          <w:sz w:val="24"/>
          <w:szCs w:val="24"/>
        </w:rPr>
        <w:t>2.5</w:t>
      </w:r>
      <w:r w:rsidR="00E41F82" w:rsidRPr="004A69CC">
        <w:rPr>
          <w:sz w:val="24"/>
          <w:szCs w:val="24"/>
        </w:rPr>
        <w:t xml:space="preserve"> shows </w:t>
      </w:r>
      <w:r w:rsidR="00E41F82">
        <w:rPr>
          <w:sz w:val="24"/>
          <w:szCs w:val="24"/>
        </w:rPr>
        <w:t xml:space="preserve">the work </w:t>
      </w:r>
      <w:r w:rsidR="00E41F82" w:rsidRPr="004A69CC">
        <w:rPr>
          <w:sz w:val="24"/>
          <w:szCs w:val="24"/>
        </w:rPr>
        <w:t>f</w:t>
      </w:r>
      <w:r w:rsidR="00E41F82">
        <w:rPr>
          <w:sz w:val="24"/>
          <w:szCs w:val="24"/>
        </w:rPr>
        <w:t xml:space="preserve">low </w:t>
      </w:r>
      <w:r>
        <w:rPr>
          <w:sz w:val="24"/>
          <w:szCs w:val="24"/>
        </w:rPr>
        <w:t xml:space="preserve">inducing </w:t>
      </w:r>
      <w:r w:rsidR="00E41F82">
        <w:rPr>
          <w:sz w:val="24"/>
          <w:szCs w:val="24"/>
        </w:rPr>
        <w:t>design</w:t>
      </w:r>
      <w:r>
        <w:rPr>
          <w:sz w:val="24"/>
          <w:szCs w:val="24"/>
        </w:rPr>
        <w:t xml:space="preserve"> consideration,</w:t>
      </w:r>
      <w:r w:rsidR="00E41F82">
        <w:rPr>
          <w:sz w:val="24"/>
          <w:szCs w:val="24"/>
        </w:rPr>
        <w:t xml:space="preserve"> </w:t>
      </w:r>
      <w:r w:rsidR="00E41F82" w:rsidRPr="004A69CC">
        <w:rPr>
          <w:sz w:val="24"/>
          <w:szCs w:val="24"/>
        </w:rPr>
        <w:t>the i</w:t>
      </w:r>
      <w:r>
        <w:rPr>
          <w:sz w:val="24"/>
          <w:szCs w:val="24"/>
        </w:rPr>
        <w:t>nvestigation of</w:t>
      </w:r>
      <w:r w:rsidR="00E41F82">
        <w:rPr>
          <w:sz w:val="24"/>
          <w:szCs w:val="24"/>
        </w:rPr>
        <w:t xml:space="preserve"> soil</w:t>
      </w:r>
      <w:r w:rsidR="00E41F82" w:rsidRPr="004A69CC">
        <w:rPr>
          <w:sz w:val="24"/>
          <w:szCs w:val="24"/>
        </w:rPr>
        <w:t xml:space="preserve"> material</w:t>
      </w:r>
      <w:r w:rsidR="00E41F82">
        <w:rPr>
          <w:sz w:val="24"/>
          <w:szCs w:val="24"/>
        </w:rPr>
        <w:t xml:space="preserve">s and the field </w:t>
      </w:r>
      <w:r>
        <w:rPr>
          <w:sz w:val="24"/>
          <w:szCs w:val="24"/>
        </w:rPr>
        <w:t>parameters</w:t>
      </w:r>
      <w:r w:rsidR="00E41F82">
        <w:rPr>
          <w:sz w:val="24"/>
          <w:szCs w:val="24"/>
        </w:rPr>
        <w:t>.</w:t>
      </w:r>
      <w:r w:rsidR="00EA201D">
        <w:rPr>
          <w:rFonts w:hint="eastAsia"/>
          <w:sz w:val="24"/>
          <w:szCs w:val="24"/>
        </w:rPr>
        <w:t xml:space="preserve"> </w:t>
      </w:r>
      <w:r w:rsidR="00E41F82">
        <w:rPr>
          <w:rFonts w:hint="eastAsia"/>
          <w:sz w:val="24"/>
          <w:szCs w:val="24"/>
        </w:rPr>
        <w:t>The work on the</w:t>
      </w:r>
      <w:r w:rsidR="00E41F82">
        <w:rPr>
          <w:sz w:val="24"/>
          <w:szCs w:val="24"/>
        </w:rPr>
        <w:t xml:space="preserve"> jobsite</w:t>
      </w:r>
      <w:r w:rsidR="00E41F82" w:rsidRPr="00FA2CB0">
        <w:rPr>
          <w:rFonts w:hint="eastAsia"/>
          <w:sz w:val="24"/>
          <w:szCs w:val="24"/>
        </w:rPr>
        <w:t xml:space="preserve"> </w:t>
      </w:r>
      <w:r>
        <w:rPr>
          <w:sz w:val="24"/>
          <w:szCs w:val="24"/>
        </w:rPr>
        <w:t>consist of</w:t>
      </w:r>
      <w:r w:rsidR="00E41F82">
        <w:rPr>
          <w:rFonts w:hint="eastAsia"/>
          <w:sz w:val="24"/>
          <w:szCs w:val="24"/>
        </w:rPr>
        <w:t xml:space="preserve"> </w:t>
      </w:r>
      <w:r w:rsidR="00E41F82">
        <w:rPr>
          <w:sz w:val="24"/>
          <w:szCs w:val="24"/>
        </w:rPr>
        <w:t xml:space="preserve">carrying soil </w:t>
      </w:r>
      <w:r w:rsidR="00E41F82">
        <w:rPr>
          <w:rFonts w:hint="eastAsia"/>
          <w:sz w:val="24"/>
          <w:szCs w:val="24"/>
        </w:rPr>
        <w:t>material</w:t>
      </w:r>
      <w:r w:rsidR="009C348F">
        <w:rPr>
          <w:sz w:val="24"/>
          <w:szCs w:val="24"/>
        </w:rPr>
        <w:t>s</w:t>
      </w:r>
      <w:r w:rsidR="00E41F82">
        <w:rPr>
          <w:rFonts w:hint="eastAsia"/>
          <w:sz w:val="24"/>
          <w:szCs w:val="24"/>
        </w:rPr>
        <w:t xml:space="preserve">, </w:t>
      </w:r>
      <w:r w:rsidR="00E41F82">
        <w:rPr>
          <w:sz w:val="24"/>
          <w:szCs w:val="24"/>
        </w:rPr>
        <w:t xml:space="preserve">spreading and </w:t>
      </w:r>
      <w:r w:rsidR="00E41F82" w:rsidRPr="00FA2CB0">
        <w:rPr>
          <w:rFonts w:hint="eastAsia"/>
          <w:sz w:val="24"/>
          <w:szCs w:val="24"/>
        </w:rPr>
        <w:t>laying</w:t>
      </w:r>
      <w:r w:rsidR="00E41F82">
        <w:rPr>
          <w:sz w:val="24"/>
          <w:szCs w:val="24"/>
        </w:rPr>
        <w:t>,</w:t>
      </w:r>
      <w:r w:rsidR="00E41F82">
        <w:rPr>
          <w:rFonts w:hint="eastAsia"/>
          <w:sz w:val="24"/>
          <w:szCs w:val="24"/>
        </w:rPr>
        <w:t xml:space="preserve"> an</w:t>
      </w:r>
      <w:r w:rsidR="009C348F">
        <w:rPr>
          <w:sz w:val="24"/>
          <w:szCs w:val="24"/>
        </w:rPr>
        <w:t>d compacting</w:t>
      </w:r>
      <w:r w:rsidR="009C348F">
        <w:rPr>
          <w:rFonts w:hint="eastAsia"/>
          <w:sz w:val="24"/>
          <w:szCs w:val="24"/>
        </w:rPr>
        <w:t xml:space="preserve"> with </w:t>
      </w:r>
      <w:r w:rsidR="009C348F">
        <w:rPr>
          <w:sz w:val="24"/>
          <w:szCs w:val="24"/>
        </w:rPr>
        <w:t>appropriate</w:t>
      </w:r>
      <w:r w:rsidR="00E41F82" w:rsidRPr="00FA2CB0">
        <w:rPr>
          <w:rFonts w:hint="eastAsia"/>
          <w:sz w:val="24"/>
          <w:szCs w:val="24"/>
        </w:rPr>
        <w:t xml:space="preserve"> moisture c</w:t>
      </w:r>
      <w:r w:rsidR="00E41F82">
        <w:rPr>
          <w:rFonts w:hint="eastAsia"/>
          <w:sz w:val="24"/>
          <w:szCs w:val="24"/>
        </w:rPr>
        <w:t>ontent</w:t>
      </w:r>
      <w:r w:rsidR="009C348F">
        <w:rPr>
          <w:sz w:val="24"/>
          <w:szCs w:val="24"/>
        </w:rPr>
        <w:t>.</w:t>
      </w:r>
      <w:r w:rsidR="00E41F82">
        <w:rPr>
          <w:rFonts w:hint="eastAsia"/>
          <w:sz w:val="24"/>
          <w:szCs w:val="24"/>
        </w:rPr>
        <w:t xml:space="preserve"> </w:t>
      </w:r>
    </w:p>
    <w:p w14:paraId="10D4D3C6" w14:textId="77777777" w:rsidR="001E49C4" w:rsidRDefault="001E49C4" w:rsidP="00FA2CB0">
      <w:pPr>
        <w:rPr>
          <w:sz w:val="24"/>
          <w:szCs w:val="24"/>
        </w:rPr>
      </w:pPr>
    </w:p>
    <w:p w14:paraId="4FCD0FFF" w14:textId="77777777" w:rsidR="00E41F82" w:rsidRPr="00EA201D" w:rsidRDefault="00B14A3C" w:rsidP="001A3A32">
      <w:pPr>
        <w:ind w:firstLine="600"/>
        <w:rPr>
          <w:sz w:val="24"/>
          <w:szCs w:val="24"/>
        </w:rPr>
      </w:pPr>
      <w:r w:rsidRPr="00EA201D">
        <w:rPr>
          <w:rFonts w:asciiTheme="majorBidi" w:hAnsiTheme="majorBidi" w:cstheme="majorBidi"/>
          <w:sz w:val="24"/>
          <w:szCs w:val="24"/>
        </w:rPr>
        <w:t>C</w:t>
      </w:r>
      <w:r w:rsidRPr="00EA201D">
        <w:rPr>
          <w:rFonts w:asciiTheme="majorBidi" w:hAnsiTheme="majorBidi" w:cstheme="majorBidi" w:hint="eastAsia"/>
          <w:sz w:val="24"/>
          <w:szCs w:val="24"/>
        </w:rPr>
        <w:t xml:space="preserve">onstruction </w:t>
      </w:r>
      <w:r w:rsidRPr="00EA201D">
        <w:rPr>
          <w:rFonts w:asciiTheme="majorBidi" w:hAnsiTheme="majorBidi" w:cstheme="majorBidi"/>
          <w:sz w:val="24"/>
          <w:szCs w:val="24"/>
        </w:rPr>
        <w:t xml:space="preserve">machineries for compacting differ depending on soil types and </w:t>
      </w:r>
      <w:r w:rsidR="00435F59" w:rsidRPr="00EA201D">
        <w:rPr>
          <w:rFonts w:asciiTheme="majorBidi" w:hAnsiTheme="majorBidi" w:cstheme="majorBidi"/>
          <w:sz w:val="24"/>
          <w:szCs w:val="24"/>
        </w:rPr>
        <w:t xml:space="preserve">earthwork mass. </w:t>
      </w:r>
      <w:r w:rsidR="00E41F82" w:rsidRPr="00EA201D">
        <w:rPr>
          <w:sz w:val="24"/>
          <w:szCs w:val="24"/>
        </w:rPr>
        <w:t>For small jobs such as filling excavated small trenches, hand-operated vibratory tamper (</w:t>
      </w:r>
      <w:r w:rsidR="00435F59" w:rsidRPr="00EA201D">
        <w:rPr>
          <w:sz w:val="24"/>
          <w:szCs w:val="24"/>
        </w:rPr>
        <w:t>Fig.</w:t>
      </w:r>
      <w:r w:rsidR="00A618DF" w:rsidRPr="00EA201D">
        <w:rPr>
          <w:rFonts w:hint="eastAsia"/>
          <w:sz w:val="24"/>
          <w:szCs w:val="24"/>
        </w:rPr>
        <w:t>2.6</w:t>
      </w:r>
      <w:r w:rsidR="00E41F82" w:rsidRPr="00EA201D">
        <w:rPr>
          <w:sz w:val="24"/>
          <w:szCs w:val="24"/>
        </w:rPr>
        <w:t xml:space="preserve"> a) may be used. </w:t>
      </w:r>
      <w:r w:rsidR="00E41F82" w:rsidRPr="00EA201D">
        <w:rPr>
          <w:rFonts w:hint="eastAsia"/>
          <w:sz w:val="24"/>
          <w:szCs w:val="24"/>
        </w:rPr>
        <w:t>For larger job sites, several different</w:t>
      </w:r>
      <w:r w:rsidR="00E41F82" w:rsidRPr="00EA201D">
        <w:rPr>
          <w:sz w:val="24"/>
          <w:szCs w:val="24"/>
        </w:rPr>
        <w:t xml:space="preserve"> types of heavy-duty compaction rollers are available. The commonly used compaction equipment are</w:t>
      </w:r>
    </w:p>
    <w:p w14:paraId="08EB84E7" w14:textId="77777777" w:rsidR="00E41F82" w:rsidRPr="00EA201D" w:rsidRDefault="00E41F82" w:rsidP="00111645">
      <w:pPr>
        <w:rPr>
          <w:sz w:val="24"/>
          <w:szCs w:val="24"/>
        </w:rPr>
      </w:pPr>
    </w:p>
    <w:p w14:paraId="4E564E89" w14:textId="77777777" w:rsidR="00E41F82" w:rsidRPr="00EA201D" w:rsidRDefault="00E41F82" w:rsidP="00111645">
      <w:pPr>
        <w:rPr>
          <w:sz w:val="24"/>
          <w:szCs w:val="24"/>
        </w:rPr>
      </w:pPr>
      <w:r>
        <w:rPr>
          <w:rFonts w:hint="eastAsia"/>
          <w:b/>
          <w:bCs/>
          <w:sz w:val="24"/>
          <w:szCs w:val="24"/>
        </w:rPr>
        <w:t>Pneumatic rubber tire roller</w:t>
      </w:r>
      <w:r>
        <w:rPr>
          <w:b/>
          <w:bCs/>
          <w:sz w:val="24"/>
          <w:szCs w:val="24"/>
        </w:rPr>
        <w:t>s</w:t>
      </w:r>
      <w:r>
        <w:rPr>
          <w:rFonts w:hint="eastAsia"/>
          <w:b/>
          <w:bCs/>
          <w:sz w:val="24"/>
          <w:szCs w:val="24"/>
        </w:rPr>
        <w:t xml:space="preserve"> </w:t>
      </w:r>
      <w:r w:rsidRPr="00EA201D">
        <w:rPr>
          <w:sz w:val="24"/>
          <w:szCs w:val="24"/>
        </w:rPr>
        <w:t>(</w:t>
      </w:r>
      <w:r w:rsidR="00435F59" w:rsidRPr="00EA201D">
        <w:rPr>
          <w:sz w:val="24"/>
          <w:szCs w:val="24"/>
        </w:rPr>
        <w:t>Fig.</w:t>
      </w:r>
      <w:r w:rsidR="00A618DF" w:rsidRPr="00EA201D">
        <w:rPr>
          <w:rFonts w:hint="eastAsia"/>
          <w:sz w:val="24"/>
          <w:szCs w:val="24"/>
        </w:rPr>
        <w:t>2.6</w:t>
      </w:r>
      <w:r w:rsidRPr="00EA201D">
        <w:rPr>
          <w:sz w:val="24"/>
          <w:szCs w:val="24"/>
        </w:rPr>
        <w:t xml:space="preserve"> b): The pneumatic rubber tire roller can be used for both sandy soils and as clayey soils. Soils are compacted with both tire pressure and kneading action.</w:t>
      </w:r>
    </w:p>
    <w:p w14:paraId="600FB595" w14:textId="77777777" w:rsidR="00E41F82" w:rsidRDefault="00E41F82" w:rsidP="00111645">
      <w:pPr>
        <w:rPr>
          <w:sz w:val="24"/>
          <w:szCs w:val="24"/>
        </w:rPr>
      </w:pPr>
      <w:r w:rsidRPr="00EA201D">
        <w:rPr>
          <w:b/>
          <w:bCs/>
          <w:sz w:val="24"/>
          <w:szCs w:val="24"/>
        </w:rPr>
        <w:t xml:space="preserve">Sheep’s-foot rollers (Tamping rollers) </w:t>
      </w:r>
      <w:r w:rsidRPr="00EA201D">
        <w:rPr>
          <w:sz w:val="24"/>
          <w:szCs w:val="24"/>
        </w:rPr>
        <w:t>(</w:t>
      </w:r>
      <w:r w:rsidR="00435F59" w:rsidRPr="00EA201D">
        <w:rPr>
          <w:rFonts w:hint="eastAsia"/>
          <w:sz w:val="24"/>
          <w:szCs w:val="24"/>
        </w:rPr>
        <w:t>Fig</w:t>
      </w:r>
      <w:r w:rsidR="00435F59" w:rsidRPr="00EA201D">
        <w:rPr>
          <w:sz w:val="24"/>
          <w:szCs w:val="24"/>
        </w:rPr>
        <w:t>.</w:t>
      </w:r>
      <w:r w:rsidR="00A618DF" w:rsidRPr="00EA201D">
        <w:rPr>
          <w:rFonts w:hint="eastAsia"/>
          <w:sz w:val="24"/>
          <w:szCs w:val="24"/>
        </w:rPr>
        <w:t>2.6</w:t>
      </w:r>
      <w:r w:rsidRPr="00EA201D">
        <w:rPr>
          <w:rFonts w:hint="eastAsia"/>
          <w:sz w:val="24"/>
          <w:szCs w:val="24"/>
        </w:rPr>
        <w:t xml:space="preserve"> c):</w:t>
      </w:r>
      <w:r>
        <w:rPr>
          <w:rFonts w:hint="eastAsia"/>
          <w:sz w:val="24"/>
          <w:szCs w:val="24"/>
        </w:rPr>
        <w:t xml:space="preserve"> </w:t>
      </w:r>
      <w:r>
        <w:rPr>
          <w:sz w:val="24"/>
          <w:szCs w:val="24"/>
        </w:rPr>
        <w:t xml:space="preserve">This unique wheel surface can effectively compact the clayey soils and deeper part of soils in earlier passes. </w:t>
      </w:r>
    </w:p>
    <w:p w14:paraId="55B610D6" w14:textId="77777777" w:rsidR="00E41F82" w:rsidRDefault="00E41F82" w:rsidP="00111645">
      <w:pPr>
        <w:rPr>
          <w:sz w:val="24"/>
          <w:szCs w:val="24"/>
        </w:rPr>
      </w:pPr>
      <w:r w:rsidRPr="00B578FF">
        <w:rPr>
          <w:b/>
          <w:bCs/>
          <w:sz w:val="24"/>
          <w:szCs w:val="24"/>
        </w:rPr>
        <w:t>Smooth-wheel (drum) rollers</w:t>
      </w:r>
      <w:r>
        <w:rPr>
          <w:sz w:val="24"/>
          <w:szCs w:val="24"/>
        </w:rPr>
        <w:t xml:space="preserve"> </w:t>
      </w:r>
      <w:r w:rsidRPr="00EA201D">
        <w:rPr>
          <w:sz w:val="24"/>
          <w:szCs w:val="24"/>
        </w:rPr>
        <w:t>(</w:t>
      </w:r>
      <w:r w:rsidR="00435F59" w:rsidRPr="00EA201D">
        <w:rPr>
          <w:sz w:val="24"/>
          <w:szCs w:val="24"/>
        </w:rPr>
        <w:t>Fig.</w:t>
      </w:r>
      <w:r w:rsidR="00A618DF" w:rsidRPr="00EA201D">
        <w:rPr>
          <w:rFonts w:hint="eastAsia"/>
          <w:sz w:val="24"/>
          <w:szCs w:val="24"/>
        </w:rPr>
        <w:t>2.6</w:t>
      </w:r>
      <w:r w:rsidRPr="00EA201D">
        <w:rPr>
          <w:sz w:val="24"/>
          <w:szCs w:val="24"/>
        </w:rPr>
        <w:t xml:space="preserve"> d)</w:t>
      </w:r>
      <w:r>
        <w:rPr>
          <w:sz w:val="24"/>
          <w:szCs w:val="24"/>
        </w:rPr>
        <w:t>: This is mostly used for both sandy and clayey soils for the finishing and soothing process. The compaction pressure is not as high as in the former two rollers, and, therefore, it is not used to compact thicker layers.</w:t>
      </w:r>
    </w:p>
    <w:p w14:paraId="44B0B74F" w14:textId="77777777" w:rsidR="00E41F82" w:rsidRDefault="00E41F82" w:rsidP="00111645">
      <w:pPr>
        <w:rPr>
          <w:sz w:val="24"/>
          <w:szCs w:val="24"/>
        </w:rPr>
      </w:pPr>
      <w:r w:rsidRPr="0040753F">
        <w:rPr>
          <w:b/>
          <w:bCs/>
          <w:sz w:val="24"/>
          <w:szCs w:val="24"/>
        </w:rPr>
        <w:t>Vibratory wheels</w:t>
      </w:r>
      <w:r>
        <w:rPr>
          <w:sz w:val="24"/>
          <w:szCs w:val="24"/>
        </w:rPr>
        <w:t>: All the foregoing rollers are usually equipped with vibratory wheels, which are especially effective in compacting granular soils.</w:t>
      </w:r>
    </w:p>
    <w:p w14:paraId="4A753C2C" w14:textId="77777777" w:rsidR="00E41F82" w:rsidRDefault="00E41F82">
      <w:pPr>
        <w:widowControl/>
        <w:jc w:val="left"/>
        <w:rPr>
          <w:sz w:val="24"/>
          <w:szCs w:val="24"/>
        </w:rPr>
      </w:pPr>
    </w:p>
    <w:p w14:paraId="0E924219" w14:textId="77777777" w:rsidR="00E41F82" w:rsidRDefault="00E41F82" w:rsidP="001A3A32">
      <w:pPr>
        <w:widowControl/>
        <w:ind w:firstLine="600"/>
        <w:jc w:val="left"/>
        <w:rPr>
          <w:sz w:val="24"/>
          <w:szCs w:val="24"/>
        </w:rPr>
      </w:pPr>
      <w:r>
        <w:rPr>
          <w:sz w:val="24"/>
          <w:szCs w:val="24"/>
        </w:rPr>
        <w:t>There are several key parameters that influence field compaction in addition to the level of compaction energy and controlling the water content as close as possible to its optimum water content. They are as follows:</w:t>
      </w:r>
    </w:p>
    <w:p w14:paraId="1BFE71F5" w14:textId="77777777" w:rsidR="00E41F82" w:rsidRDefault="00E41F82">
      <w:pPr>
        <w:widowControl/>
        <w:jc w:val="left"/>
        <w:rPr>
          <w:sz w:val="24"/>
          <w:szCs w:val="24"/>
        </w:rPr>
      </w:pPr>
    </w:p>
    <w:p w14:paraId="0B667250" w14:textId="77777777" w:rsidR="00E41F82" w:rsidRDefault="00E41F82" w:rsidP="00EE55BD">
      <w:pPr>
        <w:widowControl/>
        <w:jc w:val="left"/>
        <w:rPr>
          <w:sz w:val="24"/>
          <w:szCs w:val="24"/>
        </w:rPr>
      </w:pPr>
      <w:r w:rsidRPr="0040753F">
        <w:rPr>
          <w:rFonts w:hint="eastAsia"/>
          <w:b/>
          <w:bCs/>
          <w:sz w:val="24"/>
          <w:szCs w:val="24"/>
        </w:rPr>
        <w:t xml:space="preserve">Number of </w:t>
      </w:r>
      <w:r w:rsidRPr="0040753F">
        <w:rPr>
          <w:b/>
          <w:bCs/>
          <w:sz w:val="24"/>
          <w:szCs w:val="24"/>
        </w:rPr>
        <w:t>passes</w:t>
      </w:r>
      <w:r>
        <w:rPr>
          <w:sz w:val="24"/>
          <w:szCs w:val="24"/>
        </w:rPr>
        <w:t>: In general construction prac</w:t>
      </w:r>
      <w:r w:rsidR="001A3A32">
        <w:rPr>
          <w:sz w:val="24"/>
          <w:szCs w:val="24"/>
        </w:rPr>
        <w:t>tice, several or more passes of</w:t>
      </w:r>
      <w:r>
        <w:rPr>
          <w:sz w:val="24"/>
          <w:szCs w:val="24"/>
        </w:rPr>
        <w:t xml:space="preserve">rollers are required to obtain a specified unit weight. The more number of passes is applied, the higher unit weight is obtained. </w:t>
      </w:r>
      <w:r w:rsidR="00435F59" w:rsidRPr="00EA201D">
        <w:rPr>
          <w:sz w:val="24"/>
          <w:szCs w:val="24"/>
        </w:rPr>
        <w:t>Fig.</w:t>
      </w:r>
      <w:r w:rsidR="00A618DF" w:rsidRPr="00EA201D">
        <w:rPr>
          <w:rFonts w:hint="eastAsia"/>
          <w:sz w:val="24"/>
          <w:szCs w:val="24"/>
        </w:rPr>
        <w:t>2.7</w:t>
      </w:r>
      <w:r w:rsidRPr="00EA201D">
        <w:rPr>
          <w:sz w:val="24"/>
          <w:szCs w:val="24"/>
        </w:rPr>
        <w:t xml:space="preserve"> </w:t>
      </w:r>
      <w:r>
        <w:rPr>
          <w:sz w:val="24"/>
          <w:szCs w:val="24"/>
        </w:rPr>
        <w:t xml:space="preserve">plots </w:t>
      </w:r>
      <w:r>
        <w:rPr>
          <w:rFonts w:ascii="ＭＳ 明朝" w:eastAsia="ＭＳ 明朝" w:hAnsi="ＭＳ 明朝" w:hint="eastAsia"/>
          <w:sz w:val="24"/>
          <w:szCs w:val="24"/>
        </w:rPr>
        <w:t>γ</w:t>
      </w:r>
      <w:r>
        <w:rPr>
          <w:sz w:val="24"/>
          <w:szCs w:val="24"/>
          <w:vertAlign w:val="subscript"/>
        </w:rPr>
        <w:t>d</w:t>
      </w:r>
      <w:r>
        <w:rPr>
          <w:sz w:val="24"/>
          <w:szCs w:val="24"/>
        </w:rPr>
        <w:t xml:space="preserve"> versus depth with various number of passes from 2 to 45 of a single 2.44m lift fill by 55.6kN smooth roller (</w:t>
      </w:r>
      <w:r>
        <w:rPr>
          <w:rFonts w:hint="eastAsia"/>
          <w:sz w:val="24"/>
          <w:szCs w:val="24"/>
        </w:rPr>
        <w:t>D</w:t>
      </w:r>
      <w:r>
        <w:rPr>
          <w:sz w:val="24"/>
          <w:szCs w:val="24"/>
        </w:rPr>
        <w:t xml:space="preserve">’Appolonioa et al. 1969). </w:t>
      </w:r>
      <w:r w:rsidR="00435F59">
        <w:rPr>
          <w:rFonts w:hint="eastAsia"/>
          <w:sz w:val="24"/>
          <w:szCs w:val="24"/>
        </w:rPr>
        <w:t>After</w:t>
      </w:r>
      <w:r>
        <w:rPr>
          <w:sz w:val="24"/>
          <w:szCs w:val="24"/>
        </w:rPr>
        <w:t xml:space="preserve"> five passes, a large increase is needed in the number of passes to achieve significant increase in compaction. In general, it is considered that more than 10 to 15 rolls may not be effective and not economical way to compact fill.</w:t>
      </w:r>
    </w:p>
    <w:p w14:paraId="743C2447" w14:textId="77777777" w:rsidR="00E41F82" w:rsidRDefault="00E41F82" w:rsidP="001D3D3C">
      <w:pPr>
        <w:widowControl/>
        <w:jc w:val="left"/>
        <w:rPr>
          <w:sz w:val="24"/>
          <w:szCs w:val="24"/>
        </w:rPr>
      </w:pPr>
    </w:p>
    <w:p w14:paraId="4248A0FE" w14:textId="77777777" w:rsidR="00E41F82" w:rsidRPr="001D3D3C" w:rsidRDefault="00E41F82" w:rsidP="005721A8">
      <w:pPr>
        <w:widowControl/>
        <w:jc w:val="left"/>
        <w:rPr>
          <w:sz w:val="24"/>
          <w:szCs w:val="24"/>
        </w:rPr>
      </w:pPr>
      <w:r w:rsidRPr="005721A8">
        <w:rPr>
          <w:rFonts w:hint="eastAsia"/>
          <w:b/>
          <w:bCs/>
          <w:sz w:val="24"/>
          <w:szCs w:val="24"/>
        </w:rPr>
        <w:t>A</w:t>
      </w:r>
      <w:r w:rsidRPr="005721A8">
        <w:rPr>
          <w:b/>
          <w:bCs/>
          <w:sz w:val="24"/>
          <w:szCs w:val="24"/>
        </w:rPr>
        <w:t>mount of fill</w:t>
      </w:r>
      <w:r>
        <w:rPr>
          <w:sz w:val="24"/>
          <w:szCs w:val="24"/>
        </w:rPr>
        <w:t xml:space="preserve">: The amount of lift is also significant. </w:t>
      </w:r>
      <w:r w:rsidR="00435F59" w:rsidRPr="00EA201D">
        <w:rPr>
          <w:sz w:val="24"/>
          <w:szCs w:val="24"/>
        </w:rPr>
        <w:t>Fig.</w:t>
      </w:r>
      <w:r w:rsidR="00B00C5A" w:rsidRPr="00EA201D">
        <w:rPr>
          <w:rFonts w:hint="eastAsia"/>
          <w:sz w:val="24"/>
          <w:szCs w:val="24"/>
        </w:rPr>
        <w:t>2.7</w:t>
      </w:r>
      <w:r w:rsidRPr="00EA201D">
        <w:rPr>
          <w:sz w:val="24"/>
          <w:szCs w:val="24"/>
        </w:rPr>
        <w:t xml:space="preserve"> </w:t>
      </w:r>
      <w:r>
        <w:rPr>
          <w:sz w:val="24"/>
          <w:szCs w:val="24"/>
        </w:rPr>
        <w:t>also shows that only the upper section at 0.3m – 0.5m deep is effectively compacted. The lift should be small enough to get the maximum compaction effect over the entire depth, but not be too small, since the very top portion of the layer also cannot be well compacted because of particle segregation upon vibration application. In general applications, a loose lift is limited to about 0.5m.</w:t>
      </w:r>
    </w:p>
    <w:p w14:paraId="77550B02" w14:textId="77777777" w:rsidR="00E41F82" w:rsidRDefault="00E41F82">
      <w:pPr>
        <w:widowControl/>
        <w:jc w:val="left"/>
        <w:rPr>
          <w:sz w:val="24"/>
          <w:szCs w:val="24"/>
        </w:rPr>
      </w:pPr>
    </w:p>
    <w:p w14:paraId="14944AA8" w14:textId="77777777" w:rsidR="00E41F82" w:rsidRPr="00EA201D" w:rsidRDefault="00E41F82">
      <w:pPr>
        <w:widowControl/>
        <w:jc w:val="left"/>
        <w:rPr>
          <w:b/>
          <w:sz w:val="24"/>
          <w:szCs w:val="24"/>
        </w:rPr>
      </w:pPr>
      <w:r w:rsidRPr="00EA201D">
        <w:rPr>
          <w:rFonts w:hint="eastAsia"/>
          <w:b/>
          <w:sz w:val="24"/>
          <w:szCs w:val="24"/>
        </w:rPr>
        <w:t>2.</w:t>
      </w:r>
      <w:r w:rsidRPr="00EA201D">
        <w:rPr>
          <w:b/>
          <w:sz w:val="24"/>
          <w:szCs w:val="24"/>
        </w:rPr>
        <w:t>2</w:t>
      </w:r>
      <w:r w:rsidRPr="00EA201D">
        <w:rPr>
          <w:rFonts w:hint="eastAsia"/>
          <w:b/>
          <w:sz w:val="24"/>
          <w:szCs w:val="24"/>
        </w:rPr>
        <w:t>.4</w:t>
      </w:r>
      <w:r w:rsidRPr="00EA201D">
        <w:rPr>
          <w:rFonts w:hint="eastAsia"/>
          <w:b/>
          <w:sz w:val="24"/>
          <w:szCs w:val="24"/>
        </w:rPr>
        <w:t xml:space="preserve">　</w:t>
      </w:r>
      <w:r w:rsidRPr="00EA201D">
        <w:rPr>
          <w:b/>
          <w:sz w:val="24"/>
          <w:szCs w:val="24"/>
        </w:rPr>
        <w:t>Applications</w:t>
      </w:r>
    </w:p>
    <w:p w14:paraId="1800DD7C" w14:textId="77777777" w:rsidR="00E41F82" w:rsidRPr="00EA201D" w:rsidRDefault="00E41F82">
      <w:pPr>
        <w:widowControl/>
        <w:jc w:val="left"/>
        <w:rPr>
          <w:sz w:val="24"/>
          <w:szCs w:val="24"/>
        </w:rPr>
      </w:pPr>
    </w:p>
    <w:p w14:paraId="743D9857" w14:textId="77777777" w:rsidR="00E41F82" w:rsidRPr="00EA201D" w:rsidRDefault="009400C1" w:rsidP="001A3A32">
      <w:pPr>
        <w:widowControl/>
        <w:ind w:firstLine="600"/>
        <w:jc w:val="left"/>
        <w:rPr>
          <w:sz w:val="24"/>
          <w:szCs w:val="24"/>
        </w:rPr>
      </w:pPr>
      <w:r w:rsidRPr="00EA201D">
        <w:rPr>
          <w:rStyle w:val="shorttext"/>
          <w:rFonts w:asciiTheme="majorBidi" w:hAnsiTheme="majorBidi" w:cstheme="majorBidi"/>
          <w:sz w:val="24"/>
          <w:szCs w:val="24"/>
          <w:lang w:val="en"/>
        </w:rPr>
        <w:t>Appl</w:t>
      </w:r>
      <w:r w:rsidR="008D36BB" w:rsidRPr="00EA201D">
        <w:rPr>
          <w:rStyle w:val="shorttext"/>
          <w:rFonts w:asciiTheme="majorBidi" w:hAnsiTheme="majorBidi" w:cstheme="majorBidi"/>
          <w:sz w:val="24"/>
          <w:szCs w:val="24"/>
          <w:lang w:val="en"/>
        </w:rPr>
        <w:t>icable</w:t>
      </w:r>
      <w:r w:rsidRPr="00EA201D">
        <w:rPr>
          <w:rStyle w:val="shorttext"/>
          <w:rFonts w:asciiTheme="majorBidi" w:hAnsiTheme="majorBidi" w:cstheme="majorBidi"/>
          <w:sz w:val="24"/>
          <w:szCs w:val="24"/>
          <w:lang w:val="en"/>
        </w:rPr>
        <w:t xml:space="preserve"> examples of banking s</w:t>
      </w:r>
      <w:r w:rsidR="00B00C5A" w:rsidRPr="00EA201D">
        <w:rPr>
          <w:rStyle w:val="shorttext"/>
          <w:rFonts w:asciiTheme="majorBidi" w:hAnsiTheme="majorBidi" w:cstheme="majorBidi"/>
          <w:sz w:val="24"/>
          <w:szCs w:val="24"/>
          <w:lang w:val="en"/>
        </w:rPr>
        <w:t>tructure are shown in Table</w:t>
      </w:r>
      <w:r w:rsidR="00B00C5A" w:rsidRPr="00EA201D">
        <w:rPr>
          <w:rStyle w:val="shorttext"/>
          <w:rFonts w:asciiTheme="majorBidi" w:hAnsiTheme="majorBidi" w:cstheme="majorBidi" w:hint="eastAsia"/>
          <w:sz w:val="24"/>
          <w:szCs w:val="24"/>
          <w:lang w:val="en"/>
        </w:rPr>
        <w:t xml:space="preserve"> 2.1</w:t>
      </w:r>
      <w:r w:rsidRPr="00EA201D">
        <w:rPr>
          <w:rStyle w:val="shorttext"/>
          <w:rFonts w:ascii="Arial" w:hAnsi="Arial" w:cs="Arial"/>
          <w:lang w:val="en"/>
        </w:rPr>
        <w:t>.</w:t>
      </w:r>
    </w:p>
    <w:p w14:paraId="7A0A2794" w14:textId="77777777" w:rsidR="00100FA5" w:rsidRPr="00EA201D" w:rsidRDefault="00100FA5">
      <w:pPr>
        <w:widowControl/>
        <w:jc w:val="left"/>
        <w:rPr>
          <w:sz w:val="24"/>
          <w:szCs w:val="24"/>
        </w:rPr>
      </w:pPr>
    </w:p>
    <w:p w14:paraId="729D6135" w14:textId="77777777" w:rsidR="00E41F82" w:rsidRPr="001A3A32" w:rsidRDefault="00100FA5">
      <w:pPr>
        <w:widowControl/>
        <w:jc w:val="left"/>
        <w:rPr>
          <w:b/>
          <w:bCs/>
          <w:sz w:val="24"/>
          <w:szCs w:val="24"/>
        </w:rPr>
      </w:pPr>
      <w:r w:rsidRPr="001A3A32">
        <w:rPr>
          <w:rFonts w:hint="eastAsia"/>
          <w:b/>
          <w:bCs/>
          <w:sz w:val="24"/>
          <w:szCs w:val="24"/>
        </w:rPr>
        <w:t>Table</w:t>
      </w:r>
      <w:r w:rsidR="00B00C5A" w:rsidRPr="001A3A32">
        <w:rPr>
          <w:rFonts w:hint="eastAsia"/>
          <w:b/>
          <w:bCs/>
          <w:sz w:val="24"/>
          <w:szCs w:val="24"/>
        </w:rPr>
        <w:t xml:space="preserve"> 2.1</w:t>
      </w:r>
      <w:r w:rsidRPr="001A3A32">
        <w:rPr>
          <w:b/>
          <w:bCs/>
          <w:sz w:val="24"/>
          <w:szCs w:val="24"/>
        </w:rPr>
        <w:t xml:space="preserve"> Typical Application List</w:t>
      </w:r>
    </w:p>
    <w:tbl>
      <w:tblPr>
        <w:tblW w:w="0" w:type="auto"/>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060"/>
        <w:gridCol w:w="2520"/>
        <w:gridCol w:w="2520"/>
      </w:tblGrid>
      <w:tr w:rsidR="00E41F82" w14:paraId="2744FDDA" w14:textId="77777777" w:rsidTr="00AD034C">
        <w:trPr>
          <w:trHeight w:val="340"/>
        </w:trPr>
        <w:tc>
          <w:tcPr>
            <w:tcW w:w="3060" w:type="dxa"/>
          </w:tcPr>
          <w:p w14:paraId="1AA7259E" w14:textId="77777777" w:rsidR="00E41F82" w:rsidRPr="00754BE7" w:rsidRDefault="00E41F82" w:rsidP="00AD034C">
            <w:pPr>
              <w:jc w:val="left"/>
              <w:rPr>
                <w:sz w:val="20"/>
                <w:szCs w:val="20"/>
              </w:rPr>
            </w:pPr>
            <w:r w:rsidRPr="00754BE7">
              <w:rPr>
                <w:rFonts w:hint="eastAsia"/>
                <w:sz w:val="20"/>
                <w:szCs w:val="20"/>
              </w:rPr>
              <w:t>Name</w:t>
            </w:r>
            <w:r>
              <w:rPr>
                <w:rFonts w:hint="eastAsia"/>
                <w:sz w:val="20"/>
                <w:szCs w:val="20"/>
              </w:rPr>
              <w:t xml:space="preserve"> of Filling Structure</w:t>
            </w:r>
          </w:p>
        </w:tc>
        <w:tc>
          <w:tcPr>
            <w:tcW w:w="2520" w:type="dxa"/>
          </w:tcPr>
          <w:p w14:paraId="195ADF84" w14:textId="77777777" w:rsidR="00E41F82" w:rsidRPr="00754BE7" w:rsidRDefault="00EA201D" w:rsidP="001276EA">
            <w:pPr>
              <w:jc w:val="left"/>
              <w:rPr>
                <w:sz w:val="20"/>
                <w:szCs w:val="20"/>
              </w:rPr>
            </w:pPr>
            <w:r>
              <w:rPr>
                <w:rFonts w:hint="eastAsia"/>
                <w:sz w:val="20"/>
                <w:szCs w:val="20"/>
              </w:rPr>
              <w:t>Object</w:t>
            </w:r>
            <w:r>
              <w:rPr>
                <w:sz w:val="20"/>
                <w:szCs w:val="20"/>
              </w:rPr>
              <w:t>ives</w:t>
            </w:r>
          </w:p>
        </w:tc>
        <w:tc>
          <w:tcPr>
            <w:tcW w:w="2520" w:type="dxa"/>
          </w:tcPr>
          <w:p w14:paraId="4E3D7882" w14:textId="77777777" w:rsidR="00E41F82" w:rsidRPr="00754BE7" w:rsidRDefault="00E41F82" w:rsidP="001276EA">
            <w:pPr>
              <w:jc w:val="left"/>
              <w:rPr>
                <w:sz w:val="20"/>
                <w:szCs w:val="20"/>
              </w:rPr>
            </w:pPr>
            <w:r>
              <w:rPr>
                <w:rFonts w:hint="eastAsia"/>
                <w:sz w:val="20"/>
                <w:szCs w:val="20"/>
              </w:rPr>
              <w:t>Function</w:t>
            </w:r>
          </w:p>
        </w:tc>
      </w:tr>
      <w:tr w:rsidR="00E41F82" w14:paraId="46FCED51" w14:textId="77777777" w:rsidTr="00AD034C">
        <w:trPr>
          <w:trHeight w:val="690"/>
        </w:trPr>
        <w:tc>
          <w:tcPr>
            <w:tcW w:w="3060" w:type="dxa"/>
          </w:tcPr>
          <w:p w14:paraId="1CCB59E2" w14:textId="77777777" w:rsidR="00E41F82" w:rsidRPr="00754BE7" w:rsidRDefault="00E41F82" w:rsidP="001276EA">
            <w:pPr>
              <w:jc w:val="left"/>
              <w:rPr>
                <w:sz w:val="20"/>
                <w:szCs w:val="20"/>
              </w:rPr>
            </w:pPr>
            <w:r w:rsidRPr="00754BE7">
              <w:rPr>
                <w:sz w:val="20"/>
                <w:szCs w:val="20"/>
              </w:rPr>
              <w:t>Road Embankment</w:t>
            </w:r>
          </w:p>
          <w:p w14:paraId="4043E3BB" w14:textId="77777777" w:rsidR="00E41F82" w:rsidRPr="00754BE7" w:rsidRDefault="00E41F82" w:rsidP="001276EA">
            <w:pPr>
              <w:jc w:val="left"/>
              <w:rPr>
                <w:sz w:val="20"/>
                <w:szCs w:val="20"/>
              </w:rPr>
            </w:pPr>
            <w:r w:rsidRPr="00754BE7">
              <w:rPr>
                <w:rFonts w:hint="eastAsia"/>
                <w:sz w:val="20"/>
                <w:szCs w:val="20"/>
              </w:rPr>
              <w:t>Railw</w:t>
            </w:r>
            <w:r w:rsidRPr="00754BE7">
              <w:rPr>
                <w:sz w:val="20"/>
                <w:szCs w:val="20"/>
              </w:rPr>
              <w:t>ay Embankment</w:t>
            </w:r>
          </w:p>
        </w:tc>
        <w:tc>
          <w:tcPr>
            <w:tcW w:w="2520" w:type="dxa"/>
          </w:tcPr>
          <w:p w14:paraId="0784525B" w14:textId="77777777" w:rsidR="00E41F82" w:rsidRPr="00754BE7" w:rsidRDefault="00E41F82" w:rsidP="001276EA">
            <w:pPr>
              <w:jc w:val="left"/>
              <w:rPr>
                <w:sz w:val="20"/>
                <w:szCs w:val="20"/>
              </w:rPr>
            </w:pPr>
            <w:r w:rsidRPr="00754BE7">
              <w:rPr>
                <w:sz w:val="20"/>
                <w:szCs w:val="20"/>
              </w:rPr>
              <w:t>Traffic</w:t>
            </w:r>
            <w:r w:rsidR="00435F59">
              <w:rPr>
                <w:sz w:val="20"/>
                <w:szCs w:val="20"/>
              </w:rPr>
              <w:t>-</w:t>
            </w:r>
            <w:r>
              <w:rPr>
                <w:sz w:val="20"/>
                <w:szCs w:val="20"/>
              </w:rPr>
              <w:t>ability</w:t>
            </w:r>
          </w:p>
        </w:tc>
        <w:tc>
          <w:tcPr>
            <w:tcW w:w="2520" w:type="dxa"/>
            <w:vMerge w:val="restart"/>
          </w:tcPr>
          <w:p w14:paraId="7A58233B" w14:textId="77777777" w:rsidR="00E41F82" w:rsidRDefault="00E41F82" w:rsidP="001276EA">
            <w:pPr>
              <w:jc w:val="left"/>
              <w:rPr>
                <w:sz w:val="20"/>
                <w:szCs w:val="20"/>
              </w:rPr>
            </w:pPr>
            <w:r>
              <w:rPr>
                <w:rFonts w:hint="eastAsia"/>
                <w:sz w:val="20"/>
                <w:szCs w:val="20"/>
              </w:rPr>
              <w:t>High Bearing Capacity</w:t>
            </w:r>
          </w:p>
          <w:p w14:paraId="224C74CA" w14:textId="77777777" w:rsidR="00E41F82" w:rsidRDefault="00E41F82" w:rsidP="001276EA">
            <w:pPr>
              <w:jc w:val="left"/>
              <w:rPr>
                <w:sz w:val="20"/>
                <w:szCs w:val="20"/>
              </w:rPr>
            </w:pPr>
            <w:r>
              <w:rPr>
                <w:rFonts w:hint="eastAsia"/>
                <w:sz w:val="20"/>
                <w:szCs w:val="20"/>
              </w:rPr>
              <w:t xml:space="preserve">Low </w:t>
            </w:r>
            <w:r>
              <w:rPr>
                <w:sz w:val="20"/>
                <w:szCs w:val="20"/>
              </w:rPr>
              <w:t>Compressibility</w:t>
            </w:r>
          </w:p>
          <w:p w14:paraId="6A2921A7" w14:textId="77777777" w:rsidR="00E41F82" w:rsidRPr="00754BE7" w:rsidRDefault="00EA201D" w:rsidP="001276EA">
            <w:pPr>
              <w:jc w:val="left"/>
              <w:rPr>
                <w:sz w:val="20"/>
                <w:szCs w:val="20"/>
              </w:rPr>
            </w:pPr>
            <w:r>
              <w:rPr>
                <w:sz w:val="20"/>
                <w:szCs w:val="20"/>
              </w:rPr>
              <w:t>Sufficient</w:t>
            </w:r>
            <w:r w:rsidR="00E41F82">
              <w:rPr>
                <w:rFonts w:hint="eastAsia"/>
                <w:sz w:val="20"/>
                <w:szCs w:val="20"/>
              </w:rPr>
              <w:t xml:space="preserve"> Stability</w:t>
            </w:r>
          </w:p>
        </w:tc>
      </w:tr>
      <w:tr w:rsidR="00E41F82" w14:paraId="69B5F6C3" w14:textId="77777777" w:rsidTr="00AD034C">
        <w:trPr>
          <w:trHeight w:val="320"/>
        </w:trPr>
        <w:tc>
          <w:tcPr>
            <w:tcW w:w="3060" w:type="dxa"/>
          </w:tcPr>
          <w:p w14:paraId="70291A9C" w14:textId="77777777" w:rsidR="00E41F82" w:rsidRPr="00754BE7" w:rsidRDefault="00E41F82" w:rsidP="001276EA">
            <w:pPr>
              <w:jc w:val="left"/>
              <w:rPr>
                <w:sz w:val="20"/>
                <w:szCs w:val="20"/>
              </w:rPr>
            </w:pPr>
            <w:r w:rsidRPr="00754BE7">
              <w:rPr>
                <w:rFonts w:hint="eastAsia"/>
                <w:sz w:val="20"/>
                <w:szCs w:val="20"/>
              </w:rPr>
              <w:t>L</w:t>
            </w:r>
            <w:r w:rsidR="00435F59">
              <w:rPr>
                <w:sz w:val="20"/>
                <w:szCs w:val="20"/>
              </w:rPr>
              <w:t>and Fill for Residences etc.</w:t>
            </w:r>
          </w:p>
        </w:tc>
        <w:tc>
          <w:tcPr>
            <w:tcW w:w="2520" w:type="dxa"/>
          </w:tcPr>
          <w:p w14:paraId="73EEB8DF" w14:textId="77777777" w:rsidR="00E41F82" w:rsidRPr="00754BE7" w:rsidRDefault="00E41F82" w:rsidP="001276EA">
            <w:pPr>
              <w:jc w:val="left"/>
              <w:rPr>
                <w:sz w:val="20"/>
                <w:szCs w:val="20"/>
              </w:rPr>
            </w:pPr>
            <w:r w:rsidRPr="00754BE7">
              <w:rPr>
                <w:rFonts w:hint="eastAsia"/>
                <w:sz w:val="20"/>
                <w:szCs w:val="20"/>
              </w:rPr>
              <w:t>Be</w:t>
            </w:r>
            <w:r>
              <w:rPr>
                <w:rFonts w:hint="eastAsia"/>
                <w:sz w:val="20"/>
                <w:szCs w:val="20"/>
              </w:rPr>
              <w:t>a</w:t>
            </w:r>
            <w:r w:rsidRPr="00754BE7">
              <w:rPr>
                <w:rFonts w:hint="eastAsia"/>
                <w:sz w:val="20"/>
                <w:szCs w:val="20"/>
              </w:rPr>
              <w:t>ring</w:t>
            </w:r>
            <w:r>
              <w:rPr>
                <w:rFonts w:hint="eastAsia"/>
                <w:sz w:val="20"/>
                <w:szCs w:val="20"/>
              </w:rPr>
              <w:t xml:space="preserve"> and Supporting</w:t>
            </w:r>
          </w:p>
        </w:tc>
        <w:tc>
          <w:tcPr>
            <w:tcW w:w="2520" w:type="dxa"/>
            <w:vMerge/>
          </w:tcPr>
          <w:p w14:paraId="283739ED" w14:textId="77777777" w:rsidR="00E41F82" w:rsidRDefault="00E41F82" w:rsidP="001276EA">
            <w:pPr>
              <w:jc w:val="left"/>
              <w:rPr>
                <w:sz w:val="24"/>
                <w:szCs w:val="24"/>
              </w:rPr>
            </w:pPr>
          </w:p>
        </w:tc>
      </w:tr>
      <w:tr w:rsidR="00E41F82" w14:paraId="4E76F0BF" w14:textId="77777777" w:rsidTr="00AD034C">
        <w:trPr>
          <w:trHeight w:val="1403"/>
        </w:trPr>
        <w:tc>
          <w:tcPr>
            <w:tcW w:w="3060" w:type="dxa"/>
          </w:tcPr>
          <w:p w14:paraId="04C8837D" w14:textId="77777777" w:rsidR="00E41F82" w:rsidRPr="00754BE7" w:rsidRDefault="00E41F82" w:rsidP="001276EA">
            <w:pPr>
              <w:jc w:val="left"/>
              <w:rPr>
                <w:sz w:val="20"/>
                <w:szCs w:val="20"/>
              </w:rPr>
            </w:pPr>
            <w:r w:rsidRPr="00754BE7">
              <w:rPr>
                <w:rFonts w:hint="eastAsia"/>
                <w:sz w:val="20"/>
                <w:szCs w:val="20"/>
              </w:rPr>
              <w:t>River Embankment</w:t>
            </w:r>
          </w:p>
          <w:p w14:paraId="1B69146D" w14:textId="77777777" w:rsidR="00E41F82" w:rsidRPr="00754BE7" w:rsidRDefault="00E41F82" w:rsidP="001276EA">
            <w:pPr>
              <w:jc w:val="left"/>
              <w:rPr>
                <w:sz w:val="20"/>
                <w:szCs w:val="20"/>
              </w:rPr>
            </w:pPr>
            <w:r w:rsidRPr="00754BE7">
              <w:rPr>
                <w:rFonts w:hint="eastAsia"/>
                <w:sz w:val="20"/>
                <w:szCs w:val="20"/>
              </w:rPr>
              <w:t>Coastal Dike</w:t>
            </w:r>
          </w:p>
          <w:p w14:paraId="29414E0D" w14:textId="77777777" w:rsidR="00E41F82" w:rsidRPr="00754BE7" w:rsidRDefault="00E41F82" w:rsidP="001276EA">
            <w:pPr>
              <w:jc w:val="left"/>
              <w:rPr>
                <w:sz w:val="20"/>
                <w:szCs w:val="20"/>
              </w:rPr>
            </w:pPr>
            <w:r w:rsidRPr="00754BE7">
              <w:rPr>
                <w:sz w:val="20"/>
                <w:szCs w:val="20"/>
              </w:rPr>
              <w:br w:type="page"/>
            </w:r>
            <w:r w:rsidRPr="00754BE7">
              <w:rPr>
                <w:rFonts w:hint="eastAsia"/>
                <w:sz w:val="20"/>
                <w:szCs w:val="20"/>
              </w:rPr>
              <w:t>Storm Water Reservoir</w:t>
            </w:r>
          </w:p>
          <w:p w14:paraId="495C01E5" w14:textId="77777777" w:rsidR="00E41F82" w:rsidRPr="00754BE7" w:rsidRDefault="00E41F82" w:rsidP="001276EA">
            <w:pPr>
              <w:jc w:val="left"/>
              <w:rPr>
                <w:sz w:val="20"/>
                <w:szCs w:val="20"/>
              </w:rPr>
            </w:pPr>
            <w:r w:rsidRPr="00754BE7">
              <w:rPr>
                <w:rFonts w:hint="eastAsia"/>
                <w:sz w:val="20"/>
                <w:szCs w:val="20"/>
              </w:rPr>
              <w:t>Earth-fill Dam</w:t>
            </w:r>
          </w:p>
        </w:tc>
        <w:tc>
          <w:tcPr>
            <w:tcW w:w="2520" w:type="dxa"/>
          </w:tcPr>
          <w:p w14:paraId="69C1785E" w14:textId="77777777" w:rsidR="00E41F82" w:rsidRPr="00754BE7" w:rsidRDefault="00EA201D" w:rsidP="001276EA">
            <w:pPr>
              <w:jc w:val="left"/>
              <w:rPr>
                <w:sz w:val="20"/>
                <w:szCs w:val="20"/>
              </w:rPr>
            </w:pPr>
            <w:r>
              <w:rPr>
                <w:sz w:val="20"/>
                <w:szCs w:val="20"/>
              </w:rPr>
              <w:t>Seepage control</w:t>
            </w:r>
          </w:p>
          <w:p w14:paraId="3E33A79C" w14:textId="77777777" w:rsidR="00E41F82" w:rsidRPr="00754BE7" w:rsidRDefault="00E41F82" w:rsidP="001276EA">
            <w:pPr>
              <w:jc w:val="left"/>
              <w:rPr>
                <w:sz w:val="20"/>
                <w:szCs w:val="20"/>
              </w:rPr>
            </w:pPr>
            <w:r w:rsidRPr="00754BE7">
              <w:rPr>
                <w:rFonts w:hint="eastAsia"/>
                <w:sz w:val="20"/>
                <w:szCs w:val="20"/>
              </w:rPr>
              <w:t>Flood Control</w:t>
            </w:r>
          </w:p>
          <w:p w14:paraId="5EB1D001" w14:textId="77777777" w:rsidR="00E41F82" w:rsidRPr="00754BE7" w:rsidRDefault="00E41F82" w:rsidP="001276EA">
            <w:pPr>
              <w:jc w:val="left"/>
              <w:rPr>
                <w:sz w:val="20"/>
                <w:szCs w:val="20"/>
              </w:rPr>
            </w:pPr>
            <w:r w:rsidRPr="00754BE7">
              <w:rPr>
                <w:rFonts w:hint="eastAsia"/>
                <w:sz w:val="20"/>
                <w:szCs w:val="20"/>
              </w:rPr>
              <w:t>Water Storage</w:t>
            </w:r>
          </w:p>
        </w:tc>
        <w:tc>
          <w:tcPr>
            <w:tcW w:w="2520" w:type="dxa"/>
          </w:tcPr>
          <w:p w14:paraId="6685A960" w14:textId="77777777" w:rsidR="00E41F82" w:rsidRPr="00AD034C" w:rsidRDefault="00E41F82" w:rsidP="001276EA">
            <w:pPr>
              <w:jc w:val="left"/>
              <w:rPr>
                <w:sz w:val="20"/>
                <w:szCs w:val="20"/>
              </w:rPr>
            </w:pPr>
            <w:r w:rsidRPr="00AD034C">
              <w:rPr>
                <w:rFonts w:hint="eastAsia"/>
                <w:sz w:val="20"/>
                <w:szCs w:val="20"/>
              </w:rPr>
              <w:t>Low P</w:t>
            </w:r>
            <w:r w:rsidRPr="00AD034C">
              <w:rPr>
                <w:sz w:val="20"/>
                <w:szCs w:val="20"/>
              </w:rPr>
              <w:t>ermeability</w:t>
            </w:r>
          </w:p>
          <w:p w14:paraId="30BFC11C" w14:textId="77777777" w:rsidR="00E41F82" w:rsidRPr="00AD034C" w:rsidRDefault="00E41F82" w:rsidP="001276EA">
            <w:pPr>
              <w:jc w:val="left"/>
              <w:rPr>
                <w:sz w:val="20"/>
                <w:szCs w:val="20"/>
              </w:rPr>
            </w:pPr>
            <w:r w:rsidRPr="00AD034C">
              <w:rPr>
                <w:rFonts w:hint="eastAsia"/>
                <w:sz w:val="20"/>
                <w:szCs w:val="20"/>
              </w:rPr>
              <w:t>Low Compressibility</w:t>
            </w:r>
          </w:p>
          <w:p w14:paraId="476024F7" w14:textId="77777777" w:rsidR="00E41F82" w:rsidRDefault="00E41F82" w:rsidP="001276EA">
            <w:pPr>
              <w:jc w:val="left"/>
              <w:rPr>
                <w:sz w:val="24"/>
                <w:szCs w:val="24"/>
              </w:rPr>
            </w:pPr>
            <w:r w:rsidRPr="00AD034C">
              <w:rPr>
                <w:rFonts w:hint="eastAsia"/>
                <w:sz w:val="20"/>
                <w:szCs w:val="20"/>
              </w:rPr>
              <w:t>Enough Slop</w:t>
            </w:r>
            <w:r>
              <w:rPr>
                <w:rFonts w:hint="eastAsia"/>
                <w:sz w:val="20"/>
                <w:szCs w:val="20"/>
              </w:rPr>
              <w:t xml:space="preserve"> Stability</w:t>
            </w:r>
          </w:p>
        </w:tc>
      </w:tr>
    </w:tbl>
    <w:p w14:paraId="43FEA122" w14:textId="77777777" w:rsidR="00E41F82" w:rsidRDefault="00E41F82" w:rsidP="00111645"/>
    <w:p w14:paraId="1A7875B6" w14:textId="77777777" w:rsidR="00DD6F5C" w:rsidRPr="00EA201D" w:rsidRDefault="00DD6F5C" w:rsidP="008D36BB">
      <w:pPr>
        <w:widowControl/>
        <w:jc w:val="left"/>
        <w:rPr>
          <w:rFonts w:ascii="Times New Roman" w:hAnsi="Times New Roman" w:cs="Times New Roman"/>
          <w:b/>
          <w:bCs/>
          <w:sz w:val="24"/>
          <w:szCs w:val="24"/>
        </w:rPr>
      </w:pPr>
      <w:r w:rsidRPr="00EA201D">
        <w:rPr>
          <w:rFonts w:ascii="Times New Roman" w:hAnsi="Times New Roman" w:cs="Times New Roman" w:hint="eastAsia"/>
          <w:b/>
          <w:bCs/>
          <w:sz w:val="24"/>
          <w:szCs w:val="24"/>
        </w:rPr>
        <w:t>2.3 Vibro-compaction and Vibro-flotation</w:t>
      </w:r>
    </w:p>
    <w:p w14:paraId="1A489139" w14:textId="77777777" w:rsidR="00DD6F5C" w:rsidRPr="00EA201D" w:rsidRDefault="00DD6F5C">
      <w:pPr>
        <w:rPr>
          <w:rFonts w:ascii="Times New Roman" w:hAnsi="Times New Roman" w:cs="Times New Roman"/>
          <w:sz w:val="24"/>
          <w:szCs w:val="24"/>
        </w:rPr>
      </w:pPr>
    </w:p>
    <w:p w14:paraId="6CF803D5" w14:textId="77777777" w:rsidR="00DD6F5C" w:rsidRPr="00373A1F" w:rsidRDefault="00DD6F5C" w:rsidP="00A8648F">
      <w:pPr>
        <w:rPr>
          <w:rFonts w:ascii="Times New Roman" w:hAnsi="Times New Roman" w:cs="Times New Roman"/>
          <w:b/>
          <w:sz w:val="24"/>
          <w:szCs w:val="24"/>
        </w:rPr>
      </w:pPr>
      <w:r w:rsidRPr="00EA201D">
        <w:rPr>
          <w:rFonts w:ascii="Times New Roman" w:hAnsi="Times New Roman" w:cs="Times New Roman" w:hint="eastAsia"/>
          <w:b/>
          <w:sz w:val="24"/>
          <w:szCs w:val="24"/>
        </w:rPr>
        <w:t>2.</w:t>
      </w:r>
      <w:r w:rsidRPr="00EA201D">
        <w:rPr>
          <w:rFonts w:ascii="Times New Roman" w:hAnsi="Times New Roman" w:cs="Times New Roman"/>
          <w:b/>
          <w:sz w:val="24"/>
          <w:szCs w:val="24"/>
        </w:rPr>
        <w:t>3</w:t>
      </w:r>
      <w:r w:rsidRPr="00EA201D">
        <w:rPr>
          <w:rFonts w:ascii="Times New Roman" w:hAnsi="Times New Roman" w:cs="Times New Roman" w:hint="eastAsia"/>
          <w:b/>
          <w:sz w:val="24"/>
          <w:szCs w:val="24"/>
        </w:rPr>
        <w:t>.1</w:t>
      </w:r>
      <w:r w:rsidRPr="008D36BB">
        <w:rPr>
          <w:rFonts w:ascii="Times New Roman" w:hAnsi="Times New Roman" w:cs="Times New Roman" w:hint="eastAsia"/>
          <w:b/>
          <w:color w:val="FF0000"/>
          <w:sz w:val="24"/>
          <w:szCs w:val="24"/>
        </w:rPr>
        <w:t>.</w:t>
      </w:r>
      <w:r w:rsidRPr="00373A1F">
        <w:rPr>
          <w:rFonts w:ascii="Times New Roman" w:hAnsi="Times New Roman" w:cs="Times New Roman" w:hint="eastAsia"/>
          <w:b/>
          <w:sz w:val="24"/>
          <w:szCs w:val="24"/>
        </w:rPr>
        <w:t xml:space="preserve"> </w:t>
      </w:r>
      <w:r w:rsidRPr="00373A1F">
        <w:rPr>
          <w:rFonts w:ascii="Times New Roman" w:hAnsi="Times New Roman" w:cs="Times New Roman"/>
          <w:b/>
          <w:sz w:val="24"/>
          <w:szCs w:val="24"/>
        </w:rPr>
        <w:t>Loose sandy ground and vibration</w:t>
      </w:r>
    </w:p>
    <w:p w14:paraId="01B7F134" w14:textId="77777777" w:rsidR="00DD6F5C" w:rsidRDefault="00DD6F5C" w:rsidP="00A8648F">
      <w:pPr>
        <w:rPr>
          <w:rFonts w:ascii="Times New Roman" w:hAnsi="Times New Roman" w:cs="Times New Roman"/>
          <w:sz w:val="24"/>
          <w:szCs w:val="24"/>
        </w:rPr>
      </w:pPr>
      <w:r>
        <w:rPr>
          <w:rFonts w:ascii="Times New Roman" w:hAnsi="Times New Roman" w:cs="Times New Roman" w:hint="eastAsia"/>
          <w:sz w:val="24"/>
          <w:szCs w:val="24"/>
        </w:rPr>
        <w:t xml:space="preserve">     The </w:t>
      </w:r>
      <w:r>
        <w:rPr>
          <w:rFonts w:ascii="Times New Roman" w:hAnsi="Times New Roman" w:cs="Times New Roman"/>
          <w:sz w:val="24"/>
          <w:szCs w:val="24"/>
        </w:rPr>
        <w:t>unsaturated</w:t>
      </w:r>
      <w:r>
        <w:rPr>
          <w:rFonts w:ascii="Times New Roman" w:hAnsi="Times New Roman" w:cs="Times New Roman" w:hint="eastAsia"/>
          <w:sz w:val="24"/>
          <w:szCs w:val="24"/>
        </w:rPr>
        <w:t xml:space="preserve"> sandy grounds by natural sedimentation </w:t>
      </w:r>
      <w:r>
        <w:rPr>
          <w:rFonts w:ascii="Times New Roman" w:hAnsi="Times New Roman" w:cs="Times New Roman"/>
          <w:sz w:val="24"/>
          <w:szCs w:val="24"/>
        </w:rPr>
        <w:t xml:space="preserve">or piling sandy soils </w:t>
      </w:r>
      <w:r>
        <w:rPr>
          <w:rFonts w:ascii="Times New Roman" w:hAnsi="Times New Roman" w:cs="Times New Roman" w:hint="eastAsia"/>
          <w:sz w:val="24"/>
          <w:szCs w:val="24"/>
        </w:rPr>
        <w:t xml:space="preserve">are often in the loose state, because there are the apparent cohesion from meniscus actions </w:t>
      </w:r>
      <w:r>
        <w:rPr>
          <w:rFonts w:ascii="Times New Roman" w:hAnsi="Times New Roman" w:cs="Times New Roman" w:hint="eastAsia"/>
          <w:sz w:val="24"/>
          <w:szCs w:val="24"/>
        </w:rPr>
        <w:lastRenderedPageBreak/>
        <w:t xml:space="preserve">of surface water and frictional arch actions between sands particles. If vibrating action is applied for these loose sandy </w:t>
      </w:r>
      <w:r>
        <w:rPr>
          <w:rFonts w:ascii="Times New Roman" w:hAnsi="Times New Roman" w:cs="Times New Roman"/>
          <w:sz w:val="24"/>
          <w:szCs w:val="24"/>
        </w:rPr>
        <w:t>masses</w:t>
      </w:r>
      <w:r>
        <w:rPr>
          <w:rFonts w:ascii="Times New Roman" w:hAnsi="Times New Roman" w:cs="Times New Roman" w:hint="eastAsia"/>
          <w:sz w:val="24"/>
          <w:szCs w:val="24"/>
        </w:rPr>
        <w:t xml:space="preserve">, the above-mentioned inter-particle forces will be disappeared, and sand particles will settle </w:t>
      </w:r>
      <w:r>
        <w:rPr>
          <w:rFonts w:ascii="Times New Roman" w:hAnsi="Times New Roman" w:cs="Times New Roman"/>
          <w:sz w:val="24"/>
          <w:szCs w:val="24"/>
        </w:rPr>
        <w:t xml:space="preserve">at </w:t>
      </w:r>
      <w:r>
        <w:rPr>
          <w:rFonts w:ascii="Times New Roman" w:hAnsi="Times New Roman" w:cs="Times New Roman" w:hint="eastAsia"/>
          <w:sz w:val="24"/>
          <w:szCs w:val="24"/>
        </w:rPr>
        <w:t xml:space="preserve">the position that the potential energy and the contact angles between particles are lower than former state. </w:t>
      </w:r>
      <w:r>
        <w:rPr>
          <w:rFonts w:ascii="Times New Roman" w:hAnsi="Times New Roman" w:cs="Times New Roman"/>
          <w:sz w:val="24"/>
          <w:szCs w:val="24"/>
        </w:rPr>
        <w:t>In the</w:t>
      </w:r>
      <w:r>
        <w:rPr>
          <w:rFonts w:ascii="Times New Roman" w:hAnsi="Times New Roman" w:cs="Times New Roman" w:hint="eastAsia"/>
          <w:sz w:val="24"/>
          <w:szCs w:val="24"/>
        </w:rPr>
        <w:t xml:space="preserve"> other words, the loose sandy soil mass has a tendency to </w:t>
      </w:r>
      <w:r>
        <w:rPr>
          <w:rFonts w:ascii="Times New Roman" w:hAnsi="Times New Roman" w:cs="Times New Roman"/>
          <w:sz w:val="24"/>
          <w:szCs w:val="24"/>
        </w:rPr>
        <w:t xml:space="preserve">be </w:t>
      </w:r>
      <w:r>
        <w:rPr>
          <w:rFonts w:ascii="Times New Roman" w:hAnsi="Times New Roman" w:cs="Times New Roman" w:hint="eastAsia"/>
          <w:sz w:val="24"/>
          <w:szCs w:val="24"/>
        </w:rPr>
        <w:t>compress</w:t>
      </w:r>
      <w:r>
        <w:rPr>
          <w:rFonts w:ascii="Times New Roman" w:hAnsi="Times New Roman" w:cs="Times New Roman"/>
          <w:sz w:val="24"/>
          <w:szCs w:val="24"/>
        </w:rPr>
        <w:t>ed</w:t>
      </w:r>
      <w:r>
        <w:rPr>
          <w:rFonts w:ascii="Times New Roman" w:hAnsi="Times New Roman" w:cs="Times New Roman" w:hint="eastAsia"/>
          <w:sz w:val="24"/>
          <w:szCs w:val="24"/>
        </w:rPr>
        <w:t xml:space="preserve"> easily when vibrating force is applied. </w:t>
      </w:r>
    </w:p>
    <w:p w14:paraId="08ACFDE2" w14:textId="77777777" w:rsidR="00DD6F5C" w:rsidRDefault="00DD6F5C" w:rsidP="00EA201D">
      <w:pPr>
        <w:ind w:firstLineChars="250" w:firstLine="600"/>
        <w:rPr>
          <w:rFonts w:ascii="Times New Roman" w:hAnsi="Times New Roman" w:cs="Times New Roman"/>
          <w:sz w:val="24"/>
          <w:szCs w:val="24"/>
        </w:rPr>
      </w:pPr>
      <w:r>
        <w:rPr>
          <w:rFonts w:ascii="Times New Roman" w:hAnsi="Times New Roman" w:cs="Times New Roman" w:hint="eastAsia"/>
          <w:sz w:val="24"/>
          <w:szCs w:val="24"/>
        </w:rPr>
        <w:t>When the sandy soil mass is saturated by water (pore water), each sand particle acted in the state of buoyant force and the soil mass state is retained in the loose state. If the vibrating and loading is applied to the soil</w:t>
      </w:r>
      <w:r>
        <w:rPr>
          <w:rFonts w:ascii="Times New Roman" w:hAnsi="Times New Roman" w:cs="Times New Roman"/>
          <w:sz w:val="24"/>
          <w:szCs w:val="24"/>
        </w:rPr>
        <w:t xml:space="preserve"> mass</w:t>
      </w:r>
      <w:r>
        <w:rPr>
          <w:rFonts w:ascii="Times New Roman" w:hAnsi="Times New Roman" w:cs="Times New Roman" w:hint="eastAsia"/>
          <w:sz w:val="24"/>
          <w:szCs w:val="24"/>
        </w:rPr>
        <w:t xml:space="preserve">, it is compressed and the pore water is </w:t>
      </w:r>
      <w:r>
        <w:rPr>
          <w:rFonts w:ascii="Times New Roman" w:hAnsi="Times New Roman" w:cs="Times New Roman"/>
          <w:sz w:val="24"/>
          <w:szCs w:val="24"/>
        </w:rPr>
        <w:t>increased</w:t>
      </w:r>
      <w:r>
        <w:rPr>
          <w:rFonts w:ascii="Times New Roman" w:hAnsi="Times New Roman" w:cs="Times New Roman" w:hint="eastAsia"/>
          <w:sz w:val="24"/>
          <w:szCs w:val="24"/>
        </w:rPr>
        <w:t xml:space="preserve"> in pressure. T</w:t>
      </w:r>
      <w:r>
        <w:rPr>
          <w:rFonts w:ascii="Times New Roman" w:hAnsi="Times New Roman" w:cs="Times New Roman"/>
          <w:sz w:val="24"/>
          <w:szCs w:val="24"/>
        </w:rPr>
        <w:t xml:space="preserve">he water pressures may be built to an extent where they exceed the contact stresses between the particles of soil, which keep them in contact with each other. </w:t>
      </w:r>
      <w:r>
        <w:rPr>
          <w:rFonts w:ascii="Times New Roman" w:hAnsi="Times New Roman" w:cs="Times New Roman" w:hint="eastAsia"/>
          <w:sz w:val="24"/>
          <w:szCs w:val="24"/>
        </w:rPr>
        <w:t>This loss of soil structure causes to lose all of it</w:t>
      </w:r>
      <w:r>
        <w:rPr>
          <w:rFonts w:ascii="Times New Roman" w:hAnsi="Times New Roman" w:cs="Times New Roman"/>
          <w:sz w:val="24"/>
          <w:szCs w:val="24"/>
        </w:rPr>
        <w:t>s strength (</w:t>
      </w:r>
      <w:r>
        <w:rPr>
          <w:rFonts w:ascii="Times New Roman" w:hAnsi="Times New Roman" w:cs="Times New Roman" w:hint="eastAsia"/>
          <w:sz w:val="24"/>
          <w:szCs w:val="24"/>
        </w:rPr>
        <w:t xml:space="preserve">the </w:t>
      </w:r>
      <w:r>
        <w:rPr>
          <w:rFonts w:ascii="Times New Roman" w:hAnsi="Times New Roman" w:cs="Times New Roman"/>
          <w:sz w:val="24"/>
          <w:szCs w:val="24"/>
        </w:rPr>
        <w:t xml:space="preserve">ability to transfer shear stress) and </w:t>
      </w:r>
      <w:r>
        <w:rPr>
          <w:rFonts w:ascii="Times New Roman" w:hAnsi="Times New Roman" w:cs="Times New Roman" w:hint="eastAsia"/>
          <w:sz w:val="24"/>
          <w:szCs w:val="24"/>
        </w:rPr>
        <w:t>the soil mass</w:t>
      </w:r>
      <w:r>
        <w:rPr>
          <w:rFonts w:ascii="Times New Roman" w:hAnsi="Times New Roman" w:cs="Times New Roman"/>
          <w:sz w:val="24"/>
          <w:szCs w:val="24"/>
        </w:rPr>
        <w:t xml:space="preserve"> may be observed to flow like liquid (hence ‘liquefaction’).</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As pore </w:t>
      </w:r>
      <w:r>
        <w:rPr>
          <w:rFonts w:ascii="Times New Roman" w:hAnsi="Times New Roman" w:cs="Times New Roman" w:hint="eastAsia"/>
          <w:sz w:val="24"/>
          <w:szCs w:val="24"/>
        </w:rPr>
        <w:t>water</w:t>
      </w:r>
      <w:r>
        <w:rPr>
          <w:rFonts w:ascii="Times New Roman" w:hAnsi="Times New Roman" w:cs="Times New Roman"/>
          <w:sz w:val="24"/>
          <w:szCs w:val="24"/>
        </w:rPr>
        <w:t xml:space="preserve"> pressure rises a progressive loss of strength of the soil, the effective stress is reduced. On reaching a state of zero effective stress such soils immediate dilate. After then, if these soil mass is placed in that position, the soil mass will be more dense state than original and regain its strength. </w:t>
      </w:r>
      <w:r w:rsidR="003E6D79" w:rsidRPr="00EA201D">
        <w:rPr>
          <w:rFonts w:ascii="Times New Roman" w:hAnsi="Times New Roman" w:cs="Times New Roman"/>
          <w:sz w:val="24"/>
          <w:szCs w:val="24"/>
        </w:rPr>
        <w:t>Fig</w:t>
      </w:r>
      <w:r w:rsidR="003E6D79" w:rsidRPr="00EA201D">
        <w:rPr>
          <w:rFonts w:ascii="Times New Roman" w:hAnsi="Times New Roman" w:cs="Times New Roman" w:hint="eastAsia"/>
          <w:sz w:val="24"/>
          <w:szCs w:val="24"/>
        </w:rPr>
        <w:t>.</w:t>
      </w:r>
      <w:r w:rsidR="00B00C5A" w:rsidRPr="00EA201D">
        <w:rPr>
          <w:rFonts w:ascii="Times New Roman" w:hAnsi="Times New Roman" w:cs="Times New Roman" w:hint="eastAsia"/>
          <w:sz w:val="24"/>
          <w:szCs w:val="24"/>
        </w:rPr>
        <w:t>2.8</w:t>
      </w:r>
      <w:r>
        <w:rPr>
          <w:rFonts w:ascii="Times New Roman" w:hAnsi="Times New Roman" w:cs="Times New Roman"/>
          <w:sz w:val="24"/>
          <w:szCs w:val="24"/>
        </w:rPr>
        <w:t xml:space="preserve"> shows </w:t>
      </w:r>
      <w:r>
        <w:rPr>
          <w:rFonts w:ascii="Times New Roman" w:hAnsi="Times New Roman" w:cs="Times New Roman" w:hint="eastAsia"/>
          <w:sz w:val="24"/>
          <w:szCs w:val="24"/>
        </w:rPr>
        <w:t>the above-mentioned states</w:t>
      </w:r>
      <w:r>
        <w:rPr>
          <w:rFonts w:ascii="Times New Roman" w:hAnsi="Times New Roman" w:cs="Times New Roman"/>
          <w:sz w:val="24"/>
          <w:szCs w:val="24"/>
        </w:rPr>
        <w:t xml:space="preserve"> by diagrams. Therefore, the vibrating action with water-jetting is more effective for the improvement of sandy soils </w:t>
      </w:r>
    </w:p>
    <w:p w14:paraId="6F947E19" w14:textId="77777777" w:rsidR="00DD6F5C" w:rsidRDefault="00DD6F5C" w:rsidP="009E322D">
      <w:pPr>
        <w:ind w:firstLine="600"/>
        <w:rPr>
          <w:rFonts w:ascii="Times New Roman" w:hAnsi="Times New Roman" w:cs="Times New Roman"/>
          <w:sz w:val="24"/>
          <w:szCs w:val="24"/>
        </w:rPr>
      </w:pPr>
      <w:r w:rsidRPr="001C5944">
        <w:rPr>
          <w:rFonts w:ascii="Times New Roman" w:hAnsi="Times New Roman" w:cs="Times New Roman"/>
          <w:sz w:val="24"/>
          <w:szCs w:val="24"/>
        </w:rPr>
        <w:t>Vibro-compaction, Vibro-flotation, Sand compacti</w:t>
      </w:r>
      <w:r>
        <w:rPr>
          <w:rFonts w:ascii="Times New Roman" w:hAnsi="Times New Roman" w:cs="Times New Roman"/>
          <w:sz w:val="24"/>
          <w:szCs w:val="24"/>
        </w:rPr>
        <w:t xml:space="preserve">on pile and Stone column are </w:t>
      </w:r>
      <w:r>
        <w:rPr>
          <w:rFonts w:ascii="Times New Roman" w:hAnsi="Times New Roman" w:cs="Times New Roman" w:hint="eastAsia"/>
          <w:sz w:val="24"/>
          <w:szCs w:val="24"/>
        </w:rPr>
        <w:t>listed</w:t>
      </w:r>
      <w:r w:rsidRPr="001C5944">
        <w:rPr>
          <w:rFonts w:ascii="Times New Roman" w:hAnsi="Times New Roman" w:cs="Times New Roman"/>
          <w:sz w:val="24"/>
          <w:szCs w:val="24"/>
        </w:rPr>
        <w:t xml:space="preserve"> typical ground imp</w:t>
      </w:r>
      <w:r>
        <w:rPr>
          <w:rFonts w:ascii="Times New Roman" w:hAnsi="Times New Roman" w:cs="Times New Roman"/>
          <w:sz w:val="24"/>
          <w:szCs w:val="24"/>
        </w:rPr>
        <w:t>r</w:t>
      </w:r>
      <w:r w:rsidR="00EA201D">
        <w:rPr>
          <w:rFonts w:ascii="Times New Roman" w:hAnsi="Times New Roman" w:cs="Times New Roman"/>
          <w:sz w:val="24"/>
          <w:szCs w:val="24"/>
        </w:rPr>
        <w:t xml:space="preserve">ovement techniques which </w:t>
      </w:r>
      <w:r w:rsidR="00EA201D">
        <w:rPr>
          <w:rFonts w:ascii="Times New Roman" w:hAnsi="Times New Roman" w:cs="Times New Roman" w:hint="eastAsia"/>
          <w:sz w:val="24"/>
          <w:szCs w:val="24"/>
        </w:rPr>
        <w:t>apply</w:t>
      </w:r>
      <w:r>
        <w:rPr>
          <w:rFonts w:ascii="Times New Roman" w:hAnsi="Times New Roman" w:cs="Times New Roman"/>
          <w:sz w:val="24"/>
          <w:szCs w:val="24"/>
        </w:rPr>
        <w:t xml:space="preserve"> these</w:t>
      </w:r>
      <w:r w:rsidRPr="001C5944">
        <w:rPr>
          <w:rFonts w:ascii="Times New Roman" w:hAnsi="Times New Roman" w:cs="Times New Roman"/>
          <w:sz w:val="24"/>
          <w:szCs w:val="24"/>
        </w:rPr>
        <w:t xml:space="preserve"> principle</w:t>
      </w:r>
      <w:r>
        <w:rPr>
          <w:rFonts w:ascii="Times New Roman" w:hAnsi="Times New Roman" w:cs="Times New Roman"/>
          <w:sz w:val="24"/>
          <w:szCs w:val="24"/>
        </w:rPr>
        <w:t>s</w:t>
      </w:r>
      <w:r w:rsidRPr="001C5944">
        <w:rPr>
          <w:rFonts w:ascii="Times New Roman" w:hAnsi="Times New Roman" w:cs="Times New Roman"/>
          <w:sz w:val="24"/>
          <w:szCs w:val="24"/>
        </w:rPr>
        <w:t>.</w:t>
      </w:r>
      <w:r>
        <w:rPr>
          <w:rFonts w:ascii="Times New Roman" w:hAnsi="Times New Roman" w:cs="Times New Roman"/>
          <w:sz w:val="24"/>
          <w:szCs w:val="24"/>
        </w:rPr>
        <w:t xml:space="preserve"> The former 2 methods intend for improving of shallow soil layer, and are based on con</w:t>
      </w:r>
      <w:r w:rsidR="009E322D">
        <w:rPr>
          <w:rFonts w:ascii="Times New Roman" w:hAnsi="Times New Roman" w:cs="Times New Roman"/>
          <w:sz w:val="24"/>
          <w:szCs w:val="24"/>
        </w:rPr>
        <w:t>cepts of uniform improvement of</w:t>
      </w:r>
      <w:r>
        <w:rPr>
          <w:rFonts w:ascii="Times New Roman" w:hAnsi="Times New Roman" w:cs="Times New Roman"/>
          <w:sz w:val="24"/>
          <w:szCs w:val="24"/>
        </w:rPr>
        <w:t xml:space="preserve"> sandy ground. The latter 2 methods intend for improving  deeper s</w:t>
      </w:r>
      <w:r w:rsidR="009E322D">
        <w:rPr>
          <w:rFonts w:ascii="Times New Roman" w:hAnsi="Times New Roman" w:cs="Times New Roman"/>
          <w:sz w:val="24"/>
          <w:szCs w:val="24"/>
        </w:rPr>
        <w:t>oil layers, and based on concept</w:t>
      </w:r>
      <w:r>
        <w:rPr>
          <w:rFonts w:ascii="Times New Roman" w:hAnsi="Times New Roman" w:cs="Times New Roman"/>
          <w:sz w:val="24"/>
          <w:szCs w:val="24"/>
        </w:rPr>
        <w:t xml:space="preserve"> of composite ground with strong piles. In this chapter, the former 2 methods are described and the latter 2 methods </w:t>
      </w:r>
      <w:r w:rsidR="009E322D">
        <w:rPr>
          <w:rFonts w:ascii="Times New Roman" w:hAnsi="Times New Roman" w:cs="Times New Roman"/>
          <w:sz w:val="24"/>
          <w:szCs w:val="24"/>
        </w:rPr>
        <w:t xml:space="preserve">are </w:t>
      </w:r>
      <w:r>
        <w:rPr>
          <w:rFonts w:ascii="Times New Roman" w:hAnsi="Times New Roman" w:cs="Times New Roman"/>
          <w:sz w:val="24"/>
          <w:szCs w:val="24"/>
        </w:rPr>
        <w:t>described in Chapter 4 (Section 4.3 and 4.4).</w:t>
      </w:r>
    </w:p>
    <w:p w14:paraId="2EB6825B" w14:textId="77777777" w:rsidR="00DD6F5C" w:rsidRDefault="00DD6F5C">
      <w:pPr>
        <w:rPr>
          <w:rFonts w:ascii="Times New Roman" w:hAnsi="Times New Roman" w:cs="Times New Roman"/>
          <w:sz w:val="24"/>
          <w:szCs w:val="24"/>
        </w:rPr>
      </w:pPr>
    </w:p>
    <w:p w14:paraId="2AB39C60" w14:textId="77777777" w:rsidR="00DD6F5C" w:rsidRPr="00373A1F" w:rsidRDefault="00DD6F5C" w:rsidP="00E06FFF">
      <w:pPr>
        <w:rPr>
          <w:rFonts w:ascii="Times New Roman" w:hAnsi="Times New Roman" w:cs="Times New Roman"/>
          <w:b/>
          <w:sz w:val="24"/>
          <w:szCs w:val="24"/>
        </w:rPr>
      </w:pPr>
      <w:r w:rsidRPr="003E7889">
        <w:rPr>
          <w:rFonts w:ascii="Times New Roman" w:hAnsi="Times New Roman" w:cs="Times New Roman" w:hint="eastAsia"/>
          <w:b/>
          <w:sz w:val="24"/>
          <w:szCs w:val="24"/>
        </w:rPr>
        <w:t>2.</w:t>
      </w:r>
      <w:r w:rsidRPr="003E7889">
        <w:rPr>
          <w:rFonts w:ascii="Times New Roman" w:hAnsi="Times New Roman" w:cs="Times New Roman"/>
          <w:b/>
          <w:sz w:val="24"/>
          <w:szCs w:val="24"/>
        </w:rPr>
        <w:t>3</w:t>
      </w:r>
      <w:r w:rsidRPr="003E7889">
        <w:rPr>
          <w:rFonts w:ascii="Times New Roman" w:hAnsi="Times New Roman" w:cs="Times New Roman" w:hint="eastAsia"/>
          <w:b/>
          <w:sz w:val="24"/>
          <w:szCs w:val="24"/>
        </w:rPr>
        <w:t>.2.</w:t>
      </w:r>
      <w:r w:rsidRPr="003E6D79">
        <w:rPr>
          <w:rFonts w:ascii="Times New Roman" w:hAnsi="Times New Roman" w:cs="Times New Roman" w:hint="eastAsia"/>
          <w:b/>
          <w:color w:val="FF0000"/>
          <w:sz w:val="24"/>
          <w:szCs w:val="24"/>
        </w:rPr>
        <w:t xml:space="preserve"> </w:t>
      </w:r>
      <w:r w:rsidRPr="00373A1F">
        <w:rPr>
          <w:rFonts w:ascii="Times New Roman" w:hAnsi="Times New Roman" w:cs="Times New Roman" w:hint="eastAsia"/>
          <w:b/>
          <w:sz w:val="24"/>
          <w:szCs w:val="24"/>
        </w:rPr>
        <w:t>Vibro-compaction</w:t>
      </w:r>
    </w:p>
    <w:p w14:paraId="4782D502" w14:textId="77777777" w:rsidR="00DD6F5C" w:rsidRDefault="00DD6F5C" w:rsidP="006748F9">
      <w:pPr>
        <w:ind w:firstLine="600"/>
        <w:rPr>
          <w:rFonts w:ascii="Times New Roman" w:hAnsi="Times New Roman" w:cs="Times New Roman"/>
          <w:sz w:val="24"/>
          <w:szCs w:val="24"/>
        </w:rPr>
      </w:pPr>
      <w:r>
        <w:rPr>
          <w:rFonts w:ascii="Times New Roman" w:hAnsi="Times New Roman" w:cs="Times New Roman"/>
          <w:sz w:val="24"/>
          <w:szCs w:val="24"/>
        </w:rPr>
        <w:t>Details on Vibro-compaction are descri</w:t>
      </w:r>
      <w:r w:rsidR="00100FA5">
        <w:rPr>
          <w:rFonts w:ascii="Times New Roman" w:hAnsi="Times New Roman" w:cs="Times New Roman"/>
          <w:sz w:val="24"/>
          <w:szCs w:val="24"/>
        </w:rPr>
        <w:t>bed in the preceding S</w:t>
      </w:r>
      <w:r>
        <w:rPr>
          <w:rFonts w:ascii="Times New Roman" w:hAnsi="Times New Roman" w:cs="Times New Roman"/>
          <w:sz w:val="24"/>
          <w:szCs w:val="24"/>
        </w:rPr>
        <w:t>ection 2.2</w:t>
      </w:r>
      <w:r w:rsidRPr="006748F9">
        <w:rPr>
          <w:rFonts w:ascii="Times New Roman" w:hAnsi="Times New Roman" w:cs="Times New Roman"/>
          <w:sz w:val="24"/>
          <w:szCs w:val="24"/>
        </w:rPr>
        <w:t>.</w:t>
      </w:r>
    </w:p>
    <w:p w14:paraId="0132882B" w14:textId="74580305" w:rsidR="00DD6F5C" w:rsidRDefault="00DD6F5C" w:rsidP="00135EA8">
      <w:pPr>
        <w:rPr>
          <w:rFonts w:ascii="Times New Roman" w:hAnsi="Times New Roman" w:cs="Times New Roman"/>
          <w:sz w:val="24"/>
          <w:szCs w:val="24"/>
        </w:rPr>
      </w:pPr>
      <w:r>
        <w:rPr>
          <w:rFonts w:ascii="Times New Roman" w:hAnsi="Times New Roman" w:cs="Times New Roman" w:hint="eastAsia"/>
          <w:sz w:val="24"/>
          <w:szCs w:val="24"/>
        </w:rPr>
        <w:t xml:space="preserve">     Vibro-compa</w:t>
      </w:r>
      <w:r>
        <w:rPr>
          <w:rFonts w:ascii="Times New Roman" w:hAnsi="Times New Roman" w:cs="Times New Roman"/>
          <w:sz w:val="24"/>
          <w:szCs w:val="24"/>
        </w:rPr>
        <w:t xml:space="preserve">ction is a ground improvement technique that densifies clean, </w:t>
      </w:r>
      <w:r>
        <w:rPr>
          <w:rFonts w:ascii="Times New Roman" w:hAnsi="Times New Roman" w:cs="Times New Roman" w:hint="eastAsia"/>
          <w:sz w:val="24"/>
          <w:szCs w:val="24"/>
        </w:rPr>
        <w:t>cohesion</w:t>
      </w:r>
      <w:r>
        <w:rPr>
          <w:rFonts w:ascii="Times New Roman" w:hAnsi="Times New Roman" w:cs="Times New Roman"/>
          <w:sz w:val="24"/>
          <w:szCs w:val="24"/>
        </w:rPr>
        <w:t xml:space="preserve">-less granular soil by means of vibrating action and vibrating loading. </w:t>
      </w:r>
      <w:r w:rsidRPr="00BB37DC">
        <w:rPr>
          <w:rFonts w:ascii="Times New Roman" w:hAnsi="Times New Roman" w:cs="Times New Roman"/>
          <w:sz w:val="24"/>
          <w:szCs w:val="24"/>
        </w:rPr>
        <w:t>As for the improvem</w:t>
      </w:r>
      <w:r>
        <w:rPr>
          <w:rFonts w:ascii="Times New Roman" w:hAnsi="Times New Roman" w:cs="Times New Roman"/>
          <w:sz w:val="24"/>
          <w:szCs w:val="24"/>
        </w:rPr>
        <w:t xml:space="preserve">ent of the loose sandy soil, the way of the raising density </w:t>
      </w:r>
      <w:r>
        <w:rPr>
          <w:rFonts w:ascii="Times New Roman" w:hAnsi="Times New Roman" w:cs="Times New Roman" w:hint="eastAsia"/>
          <w:sz w:val="24"/>
          <w:szCs w:val="24"/>
        </w:rPr>
        <w:t>of</w:t>
      </w:r>
      <w:r>
        <w:rPr>
          <w:rFonts w:ascii="Times New Roman" w:hAnsi="Times New Roman" w:cs="Times New Roman"/>
          <w:sz w:val="24"/>
          <w:szCs w:val="24"/>
        </w:rPr>
        <w:t xml:space="preserve"> soil mass and</w:t>
      </w:r>
      <w:r w:rsidRPr="00BB37DC">
        <w:rPr>
          <w:rFonts w:ascii="Times New Roman" w:hAnsi="Times New Roman" w:cs="Times New Roman"/>
          <w:sz w:val="24"/>
          <w:szCs w:val="24"/>
        </w:rPr>
        <w:t xml:space="preserve"> </w:t>
      </w:r>
      <w:r>
        <w:rPr>
          <w:rFonts w:ascii="Times New Roman" w:hAnsi="Times New Roman" w:cs="Times New Roman"/>
          <w:sz w:val="24"/>
          <w:szCs w:val="24"/>
        </w:rPr>
        <w:t>the increasing s</w:t>
      </w:r>
      <w:r w:rsidRPr="00BB37DC">
        <w:rPr>
          <w:rFonts w:ascii="Times New Roman" w:hAnsi="Times New Roman" w:cs="Times New Roman"/>
          <w:sz w:val="24"/>
          <w:szCs w:val="24"/>
        </w:rPr>
        <w:t>trength</w:t>
      </w:r>
      <w:r>
        <w:rPr>
          <w:rFonts w:ascii="Times New Roman" w:hAnsi="Times New Roman" w:cs="Times New Roman"/>
          <w:sz w:val="24"/>
          <w:szCs w:val="24"/>
        </w:rPr>
        <w:t xml:space="preserve"> of it are generally taken by adding vibration or percussion.</w:t>
      </w:r>
      <w:r w:rsidRPr="00A5253D">
        <w:rPr>
          <w:rFonts w:ascii="Times New Roman" w:hAnsi="Times New Roman" w:cs="Times New Roman"/>
          <w:sz w:val="24"/>
          <w:szCs w:val="24"/>
        </w:rPr>
        <w:t xml:space="preserve"> </w:t>
      </w:r>
      <w:r>
        <w:rPr>
          <w:rFonts w:ascii="Times New Roman" w:hAnsi="Times New Roman" w:cs="Times New Roman"/>
          <w:sz w:val="24"/>
          <w:szCs w:val="24"/>
        </w:rPr>
        <w:t xml:space="preserve">The vibratory energy </w:t>
      </w:r>
      <w:r>
        <w:rPr>
          <w:rFonts w:ascii="Times New Roman" w:hAnsi="Times New Roman" w:cs="Times New Roman" w:hint="eastAsia"/>
          <w:sz w:val="24"/>
          <w:szCs w:val="24"/>
        </w:rPr>
        <w:t>reduces the inter-granular forces</w:t>
      </w:r>
      <w:r>
        <w:rPr>
          <w:rFonts w:ascii="Times New Roman" w:hAnsi="Times New Roman" w:cs="Times New Roman"/>
          <w:sz w:val="24"/>
          <w:szCs w:val="24"/>
        </w:rPr>
        <w:t xml:space="preserve"> between the soil particles, and allows them to move into a denser configuration. As a result of this procedure, the soil mass will be achieved relative densit</w:t>
      </w:r>
      <w:r>
        <w:rPr>
          <w:rFonts w:ascii="Times New Roman" w:hAnsi="Times New Roman" w:cs="Times New Roman" w:hint="eastAsia"/>
          <w:sz w:val="24"/>
          <w:szCs w:val="24"/>
        </w:rPr>
        <w:t>ies</w:t>
      </w:r>
      <w:r>
        <w:rPr>
          <w:rFonts w:ascii="Times New Roman" w:hAnsi="Times New Roman" w:cs="Times New Roman"/>
          <w:sz w:val="24"/>
          <w:szCs w:val="24"/>
        </w:rPr>
        <w:t xml:space="preserve"> of 70 to 85 percent</w:t>
      </w:r>
      <w:r>
        <w:rPr>
          <w:rFonts w:ascii="Times New Roman" w:hAnsi="Times New Roman" w:cs="Times New Roman" w:hint="eastAsia"/>
          <w:sz w:val="24"/>
          <w:szCs w:val="24"/>
        </w:rPr>
        <w:t>.</w:t>
      </w:r>
      <w:r>
        <w:rPr>
          <w:rFonts w:ascii="Times New Roman" w:hAnsi="Times New Roman" w:cs="Times New Roman"/>
          <w:sz w:val="24"/>
          <w:szCs w:val="24"/>
        </w:rPr>
        <w:t xml:space="preserve"> </w:t>
      </w:r>
      <w:r>
        <w:rPr>
          <w:rFonts w:ascii="Times New Roman" w:hAnsi="Times New Roman" w:cs="Times New Roman" w:hint="eastAsia"/>
          <w:sz w:val="24"/>
          <w:szCs w:val="24"/>
        </w:rPr>
        <w:t>It</w:t>
      </w:r>
      <w:r>
        <w:rPr>
          <w:rFonts w:ascii="Times New Roman" w:hAnsi="Times New Roman" w:cs="Times New Roman"/>
          <w:sz w:val="24"/>
          <w:szCs w:val="24"/>
        </w:rPr>
        <w:t xml:space="preserve"> </w:t>
      </w:r>
      <w:r>
        <w:rPr>
          <w:rFonts w:ascii="Times New Roman" w:hAnsi="Times New Roman" w:cs="Times New Roman" w:hint="eastAsia"/>
          <w:sz w:val="24"/>
          <w:szCs w:val="24"/>
        </w:rPr>
        <w:t xml:space="preserve">will be </w:t>
      </w:r>
      <w:r>
        <w:rPr>
          <w:rFonts w:ascii="Times New Roman" w:hAnsi="Times New Roman" w:cs="Times New Roman"/>
          <w:sz w:val="24"/>
          <w:szCs w:val="24"/>
        </w:rPr>
        <w:t xml:space="preserve">increased on the </w:t>
      </w:r>
      <w:r>
        <w:rPr>
          <w:rFonts w:ascii="Times New Roman" w:hAnsi="Times New Roman" w:cs="Times New Roman"/>
          <w:sz w:val="24"/>
          <w:szCs w:val="24"/>
        </w:rPr>
        <w:lastRenderedPageBreak/>
        <w:t>internal friction angle and the stiffness.</w:t>
      </w:r>
      <w:r>
        <w:rPr>
          <w:rFonts w:ascii="Times New Roman" w:hAnsi="Times New Roman" w:cs="Times New Roman" w:hint="eastAsia"/>
          <w:sz w:val="24"/>
          <w:szCs w:val="24"/>
        </w:rPr>
        <w:t xml:space="preserve"> </w:t>
      </w:r>
      <w:r>
        <w:rPr>
          <w:rFonts w:ascii="Times New Roman" w:hAnsi="Times New Roman" w:cs="Times New Roman"/>
          <w:sz w:val="24"/>
          <w:szCs w:val="24"/>
        </w:rPr>
        <w:t>T</w:t>
      </w:r>
      <w:r>
        <w:rPr>
          <w:rFonts w:ascii="Times New Roman" w:hAnsi="Times New Roman" w:cs="Times New Roman" w:hint="eastAsia"/>
          <w:sz w:val="24"/>
          <w:szCs w:val="24"/>
        </w:rPr>
        <w:t xml:space="preserve">he </w:t>
      </w:r>
      <w:r>
        <w:rPr>
          <w:rFonts w:ascii="Times New Roman" w:hAnsi="Times New Roman" w:cs="Times New Roman"/>
          <w:sz w:val="24"/>
          <w:szCs w:val="24"/>
        </w:rPr>
        <w:t xml:space="preserve">typical construction machineries for this method are listed at </w:t>
      </w:r>
      <w:r w:rsidRPr="00805E5B">
        <w:rPr>
          <w:rFonts w:ascii="Times New Roman" w:hAnsi="Times New Roman" w:cs="Times New Roman"/>
          <w:sz w:val="24"/>
          <w:szCs w:val="24"/>
        </w:rPr>
        <w:t xml:space="preserve">Table </w:t>
      </w:r>
      <w:r w:rsidR="00B00C5A" w:rsidRPr="00805E5B">
        <w:rPr>
          <w:rFonts w:ascii="Times New Roman" w:hAnsi="Times New Roman" w:cs="Times New Roman" w:hint="eastAsia"/>
          <w:sz w:val="24"/>
          <w:szCs w:val="24"/>
        </w:rPr>
        <w:t>2.2</w:t>
      </w:r>
      <w:r w:rsidRPr="00805E5B">
        <w:rPr>
          <w:rFonts w:ascii="Times New Roman" w:hAnsi="Times New Roman" w:cs="Times New Roman"/>
          <w:sz w:val="24"/>
          <w:szCs w:val="24"/>
        </w:rPr>
        <w:t>,</w:t>
      </w:r>
      <w:r>
        <w:rPr>
          <w:rFonts w:ascii="Times New Roman" w:hAnsi="Times New Roman" w:cs="Times New Roman"/>
          <w:sz w:val="24"/>
          <w:szCs w:val="24"/>
        </w:rPr>
        <w:t xml:space="preserve"> whose machineries are used at ground surface or layer’s surface of its spreading.</w:t>
      </w:r>
    </w:p>
    <w:p w14:paraId="0A9E9651" w14:textId="77777777" w:rsidR="00DD6F5C" w:rsidRDefault="00DD6F5C" w:rsidP="00F16BC9">
      <w:pPr>
        <w:rPr>
          <w:rFonts w:ascii="Times New Roman" w:hAnsi="Times New Roman" w:cs="Times New Roman"/>
          <w:sz w:val="24"/>
          <w:szCs w:val="24"/>
        </w:rPr>
      </w:pPr>
    </w:p>
    <w:p w14:paraId="00F959DA" w14:textId="77777777" w:rsidR="00DD6F5C" w:rsidRPr="001A3A32" w:rsidRDefault="00DD6F5C" w:rsidP="00F16BC9">
      <w:pPr>
        <w:rPr>
          <w:rFonts w:ascii="Times New Roman" w:hAnsi="Times New Roman" w:cs="Times New Roman"/>
          <w:b/>
          <w:bCs/>
          <w:sz w:val="24"/>
          <w:szCs w:val="24"/>
        </w:rPr>
      </w:pPr>
      <w:r w:rsidRPr="001A3A32">
        <w:rPr>
          <w:rFonts w:ascii="Times New Roman" w:hAnsi="Times New Roman" w:cs="Times New Roman" w:hint="eastAsia"/>
          <w:b/>
          <w:bCs/>
          <w:sz w:val="24"/>
          <w:szCs w:val="24"/>
        </w:rPr>
        <w:t>Table</w:t>
      </w:r>
      <w:r w:rsidRPr="001A3A32">
        <w:rPr>
          <w:rFonts w:ascii="Times New Roman" w:hAnsi="Times New Roman" w:cs="Times New Roman" w:hint="eastAsia"/>
          <w:b/>
          <w:bCs/>
          <w:color w:val="0070C0"/>
          <w:sz w:val="24"/>
          <w:szCs w:val="24"/>
        </w:rPr>
        <w:t xml:space="preserve"> </w:t>
      </w:r>
      <w:r w:rsidR="00B00C5A" w:rsidRPr="001A3A32">
        <w:rPr>
          <w:rFonts w:ascii="Times New Roman" w:hAnsi="Times New Roman" w:cs="Times New Roman" w:hint="eastAsia"/>
          <w:b/>
          <w:bCs/>
          <w:sz w:val="24"/>
          <w:szCs w:val="24"/>
        </w:rPr>
        <w:t>2.2</w:t>
      </w:r>
      <w:r w:rsidRPr="001A3A32">
        <w:rPr>
          <w:rFonts w:ascii="Times New Roman" w:hAnsi="Times New Roman" w:cs="Times New Roman" w:hint="eastAsia"/>
          <w:b/>
          <w:bCs/>
          <w:sz w:val="24"/>
          <w:szCs w:val="24"/>
        </w:rPr>
        <w:t xml:space="preserve"> </w:t>
      </w:r>
      <w:r w:rsidRPr="001A3A32">
        <w:rPr>
          <w:rFonts w:ascii="Times New Roman" w:hAnsi="Times New Roman" w:cs="Times New Roman"/>
          <w:b/>
          <w:bCs/>
          <w:sz w:val="24"/>
          <w:szCs w:val="24"/>
        </w:rPr>
        <w:t>Construction machineries for vibrating compaction</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40"/>
        <w:gridCol w:w="4680"/>
      </w:tblGrid>
      <w:tr w:rsidR="00DD6F5C" w14:paraId="6CAA9336" w14:textId="77777777" w:rsidTr="002E2EA8">
        <w:trPr>
          <w:trHeight w:val="340"/>
        </w:trPr>
        <w:tc>
          <w:tcPr>
            <w:tcW w:w="2340" w:type="dxa"/>
          </w:tcPr>
          <w:p w14:paraId="78F8B68D" w14:textId="77777777" w:rsidR="00DD6F5C" w:rsidRDefault="00DD6F5C" w:rsidP="00102DD1">
            <w:pPr>
              <w:rPr>
                <w:rFonts w:ascii="Times New Roman" w:hAnsi="Times New Roman" w:cs="Times New Roman"/>
                <w:sz w:val="24"/>
                <w:szCs w:val="24"/>
              </w:rPr>
            </w:pPr>
            <w:r>
              <w:rPr>
                <w:rFonts w:ascii="Times New Roman" w:hAnsi="Times New Roman" w:cs="Times New Roman" w:hint="eastAsia"/>
                <w:sz w:val="24"/>
                <w:szCs w:val="24"/>
              </w:rPr>
              <w:t>Type</w:t>
            </w:r>
          </w:p>
        </w:tc>
        <w:tc>
          <w:tcPr>
            <w:tcW w:w="4680" w:type="dxa"/>
          </w:tcPr>
          <w:p w14:paraId="78804A2D" w14:textId="77777777" w:rsidR="00DD6F5C" w:rsidRDefault="00DD6F5C" w:rsidP="00102DD1">
            <w:pPr>
              <w:rPr>
                <w:rFonts w:ascii="Times New Roman" w:hAnsi="Times New Roman" w:cs="Times New Roman"/>
                <w:sz w:val="24"/>
                <w:szCs w:val="24"/>
              </w:rPr>
            </w:pPr>
            <w:r>
              <w:rPr>
                <w:rFonts w:ascii="Times New Roman" w:hAnsi="Times New Roman" w:cs="Times New Roman" w:hint="eastAsia"/>
                <w:sz w:val="24"/>
                <w:szCs w:val="24"/>
              </w:rPr>
              <w:t>Name</w:t>
            </w:r>
          </w:p>
        </w:tc>
      </w:tr>
      <w:tr w:rsidR="00DD6F5C" w14:paraId="598FA2B8" w14:textId="77777777" w:rsidTr="002E2EA8">
        <w:trPr>
          <w:trHeight w:val="1063"/>
        </w:trPr>
        <w:tc>
          <w:tcPr>
            <w:tcW w:w="2340" w:type="dxa"/>
          </w:tcPr>
          <w:p w14:paraId="66DE69FD" w14:textId="77777777" w:rsidR="00DD6F5C" w:rsidRDefault="00DD6F5C" w:rsidP="00102DD1">
            <w:pPr>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hint="eastAsia"/>
                <w:sz w:val="24"/>
                <w:szCs w:val="24"/>
              </w:rPr>
              <w:t>oller</w:t>
            </w:r>
          </w:p>
          <w:p w14:paraId="7D94F3FC" w14:textId="77777777" w:rsidR="00DD6F5C" w:rsidRDefault="00DD6F5C" w:rsidP="00E01239">
            <w:pPr>
              <w:rPr>
                <w:rFonts w:ascii="Times New Roman" w:hAnsi="Times New Roman" w:cs="Times New Roman"/>
                <w:sz w:val="24"/>
                <w:szCs w:val="24"/>
              </w:rPr>
            </w:pPr>
            <w:r>
              <w:rPr>
                <w:rFonts w:ascii="Times New Roman" w:hAnsi="Times New Roman" w:cs="Times New Roman" w:hint="eastAsia"/>
                <w:sz w:val="24"/>
                <w:szCs w:val="24"/>
              </w:rPr>
              <w:t>Hand</w:t>
            </w:r>
            <w:r>
              <w:rPr>
                <w:rFonts w:ascii="Times New Roman" w:hAnsi="Times New Roman" w:cs="Times New Roman"/>
                <w:sz w:val="24"/>
                <w:szCs w:val="24"/>
              </w:rPr>
              <w:t>-operated type</w:t>
            </w:r>
          </w:p>
          <w:p w14:paraId="56610C06" w14:textId="77777777" w:rsidR="00DD6F5C" w:rsidRDefault="00DD6F5C" w:rsidP="00E01239">
            <w:pPr>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hint="eastAsia"/>
                <w:sz w:val="24"/>
                <w:szCs w:val="24"/>
              </w:rPr>
              <w:t xml:space="preserve">ibrating </w:t>
            </w:r>
            <w:r>
              <w:rPr>
                <w:rFonts w:ascii="Times New Roman" w:hAnsi="Times New Roman" w:cs="Times New Roman"/>
                <w:sz w:val="24"/>
                <w:szCs w:val="24"/>
              </w:rPr>
              <w:t>plate type</w:t>
            </w:r>
          </w:p>
        </w:tc>
        <w:tc>
          <w:tcPr>
            <w:tcW w:w="4680" w:type="dxa"/>
          </w:tcPr>
          <w:p w14:paraId="64171739" w14:textId="77777777" w:rsidR="00DD6F5C" w:rsidRDefault="00DD6F5C" w:rsidP="00102DD1">
            <w:pPr>
              <w:widowControl/>
              <w:jc w:val="left"/>
              <w:rPr>
                <w:rFonts w:ascii="Times New Roman" w:hAnsi="Times New Roman" w:cs="Times New Roman"/>
                <w:sz w:val="24"/>
                <w:szCs w:val="24"/>
              </w:rPr>
            </w:pPr>
            <w:r>
              <w:rPr>
                <w:rFonts w:ascii="Times New Roman" w:hAnsi="Times New Roman" w:cs="Times New Roman" w:hint="eastAsia"/>
                <w:sz w:val="24"/>
                <w:szCs w:val="24"/>
              </w:rPr>
              <w:t>Flat roller, Tam</w:t>
            </w:r>
            <w:r>
              <w:rPr>
                <w:rFonts w:ascii="Times New Roman" w:hAnsi="Times New Roman" w:cs="Times New Roman"/>
                <w:sz w:val="24"/>
                <w:szCs w:val="24"/>
              </w:rPr>
              <w:t>ping roller, Hand-guide roller</w:t>
            </w:r>
          </w:p>
          <w:p w14:paraId="64E2C5C3" w14:textId="77777777" w:rsidR="00DD6F5C" w:rsidRDefault="00DD6F5C" w:rsidP="00102DD1">
            <w:pPr>
              <w:widowControl/>
              <w:jc w:val="left"/>
              <w:rPr>
                <w:rFonts w:ascii="Times New Roman" w:hAnsi="Times New Roman" w:cs="Times New Roman"/>
                <w:sz w:val="24"/>
                <w:szCs w:val="24"/>
              </w:rPr>
            </w:pPr>
            <w:r>
              <w:rPr>
                <w:rFonts w:ascii="Times New Roman" w:hAnsi="Times New Roman" w:cs="Times New Roman"/>
                <w:sz w:val="24"/>
                <w:szCs w:val="24"/>
              </w:rPr>
              <w:t>Tamper, Rammer</w:t>
            </w:r>
          </w:p>
          <w:p w14:paraId="6AC9C4CB" w14:textId="77777777" w:rsidR="00DD6F5C" w:rsidRDefault="00DD6F5C" w:rsidP="00E01239">
            <w:pPr>
              <w:widowControl/>
              <w:jc w:val="left"/>
              <w:rPr>
                <w:rFonts w:ascii="Times New Roman" w:hAnsi="Times New Roman" w:cs="Times New Roman"/>
                <w:sz w:val="24"/>
                <w:szCs w:val="24"/>
              </w:rPr>
            </w:pPr>
            <w:r>
              <w:rPr>
                <w:rFonts w:ascii="Times New Roman" w:hAnsi="Times New Roman" w:cs="Times New Roman" w:hint="eastAsia"/>
                <w:sz w:val="24"/>
                <w:szCs w:val="24"/>
              </w:rPr>
              <w:t xml:space="preserve">Vibro-plate, </w:t>
            </w:r>
            <w:r>
              <w:rPr>
                <w:rFonts w:ascii="Times New Roman" w:hAnsi="Times New Roman" w:cs="Times New Roman"/>
                <w:sz w:val="24"/>
                <w:szCs w:val="24"/>
              </w:rPr>
              <w:t>P</w:t>
            </w:r>
            <w:r>
              <w:rPr>
                <w:rFonts w:ascii="Times New Roman" w:hAnsi="Times New Roman" w:cs="Times New Roman" w:hint="eastAsia"/>
                <w:sz w:val="24"/>
                <w:szCs w:val="24"/>
              </w:rPr>
              <w:t>late</w:t>
            </w:r>
            <w:r>
              <w:rPr>
                <w:rFonts w:ascii="Times New Roman" w:hAnsi="Times New Roman" w:cs="Times New Roman"/>
                <w:sz w:val="24"/>
                <w:szCs w:val="24"/>
              </w:rPr>
              <w:t xml:space="preserve"> compacter</w:t>
            </w:r>
          </w:p>
        </w:tc>
      </w:tr>
    </w:tbl>
    <w:p w14:paraId="76625A29" w14:textId="77777777" w:rsidR="00DD6F5C" w:rsidRDefault="00DD6F5C" w:rsidP="00E06FFF">
      <w:pPr>
        <w:rPr>
          <w:rFonts w:ascii="Times New Roman" w:hAnsi="Times New Roman" w:cs="Times New Roman"/>
          <w:sz w:val="24"/>
          <w:szCs w:val="24"/>
        </w:rPr>
      </w:pPr>
    </w:p>
    <w:p w14:paraId="3629D79F" w14:textId="77777777" w:rsidR="00DD6F5C" w:rsidRDefault="00DD6F5C" w:rsidP="00E06FFF">
      <w:pPr>
        <w:rPr>
          <w:rFonts w:ascii="Times New Roman" w:hAnsi="Times New Roman" w:cs="Times New Roman"/>
          <w:sz w:val="24"/>
          <w:szCs w:val="24"/>
        </w:rPr>
      </w:pPr>
    </w:p>
    <w:p w14:paraId="7E41CAFF" w14:textId="77777777" w:rsidR="00DD6F5C" w:rsidRPr="00373A1F" w:rsidRDefault="00DD6F5C">
      <w:pPr>
        <w:rPr>
          <w:rFonts w:ascii="Times New Roman" w:hAnsi="Times New Roman" w:cs="Times New Roman"/>
          <w:b/>
          <w:sz w:val="24"/>
          <w:szCs w:val="24"/>
        </w:rPr>
      </w:pPr>
      <w:r w:rsidRPr="009E322D">
        <w:rPr>
          <w:rFonts w:ascii="Times New Roman" w:hAnsi="Times New Roman" w:cs="Times New Roman" w:hint="eastAsia"/>
          <w:b/>
          <w:sz w:val="24"/>
          <w:szCs w:val="24"/>
        </w:rPr>
        <w:t>2.</w:t>
      </w:r>
      <w:r w:rsidRPr="009E322D">
        <w:rPr>
          <w:rFonts w:ascii="Times New Roman" w:hAnsi="Times New Roman" w:cs="Times New Roman"/>
          <w:b/>
          <w:sz w:val="24"/>
          <w:szCs w:val="24"/>
        </w:rPr>
        <w:t>3</w:t>
      </w:r>
      <w:r w:rsidRPr="009E322D">
        <w:rPr>
          <w:rFonts w:ascii="Times New Roman" w:hAnsi="Times New Roman" w:cs="Times New Roman" w:hint="eastAsia"/>
          <w:b/>
          <w:sz w:val="24"/>
          <w:szCs w:val="24"/>
        </w:rPr>
        <w:t>.</w:t>
      </w:r>
      <w:r w:rsidRPr="009E322D">
        <w:rPr>
          <w:rFonts w:ascii="Times New Roman" w:hAnsi="Times New Roman" w:cs="Times New Roman"/>
          <w:b/>
          <w:sz w:val="24"/>
          <w:szCs w:val="24"/>
        </w:rPr>
        <w:t>3</w:t>
      </w:r>
      <w:r w:rsidRPr="009E322D">
        <w:rPr>
          <w:rFonts w:ascii="Times New Roman" w:hAnsi="Times New Roman" w:cs="Times New Roman" w:hint="eastAsia"/>
          <w:b/>
          <w:sz w:val="24"/>
          <w:szCs w:val="24"/>
        </w:rPr>
        <w:t xml:space="preserve">. </w:t>
      </w:r>
      <w:r w:rsidRPr="00373A1F">
        <w:rPr>
          <w:rFonts w:ascii="Times New Roman" w:hAnsi="Times New Roman" w:cs="Times New Roman" w:hint="eastAsia"/>
          <w:b/>
          <w:sz w:val="24"/>
          <w:szCs w:val="24"/>
        </w:rPr>
        <w:t>Vibro-flotation</w:t>
      </w:r>
    </w:p>
    <w:p w14:paraId="3D15897B" w14:textId="77777777" w:rsidR="00DD6F5C" w:rsidRDefault="00DD6F5C" w:rsidP="001A3A32">
      <w:pPr>
        <w:ind w:firstLine="600"/>
        <w:rPr>
          <w:rFonts w:ascii="Times New Roman" w:hAnsi="Times New Roman" w:cs="Times New Roman"/>
          <w:sz w:val="24"/>
          <w:szCs w:val="24"/>
        </w:rPr>
      </w:pPr>
      <w:r>
        <w:rPr>
          <w:rFonts w:ascii="Times New Roman" w:hAnsi="Times New Roman" w:cs="Times New Roman"/>
          <w:sz w:val="24"/>
          <w:szCs w:val="24"/>
        </w:rPr>
        <w:t>Vibro-flotation method is an improving technique for loose sandy grounds by mechanical vibration and water jetting, and high densities in sandy ground will be obtained by this method. Vibro-flotation is carried out a special probe down into the sand deposit, that the probe is called Vibro-flot</w:t>
      </w:r>
      <w:r>
        <w:rPr>
          <w:rFonts w:ascii="Times New Roman" w:hAnsi="Times New Roman" w:cs="Times New Roman" w:hint="eastAsia"/>
          <w:sz w:val="24"/>
          <w:szCs w:val="24"/>
        </w:rPr>
        <w:t xml:space="preserve">. </w:t>
      </w:r>
      <w:r>
        <w:rPr>
          <w:rFonts w:ascii="Times New Roman" w:hAnsi="Times New Roman" w:cs="Times New Roman"/>
          <w:sz w:val="24"/>
          <w:szCs w:val="24"/>
        </w:rPr>
        <w:t>The vibro-flot is a cylindrical tube with water jet</w:t>
      </w:r>
      <w:r>
        <w:rPr>
          <w:rFonts w:ascii="Times New Roman" w:hAnsi="Times New Roman" w:cs="Times New Roman" w:hint="eastAsia"/>
          <w:sz w:val="24"/>
          <w:szCs w:val="24"/>
        </w:rPr>
        <w:t>ting</w:t>
      </w:r>
      <w:r>
        <w:rPr>
          <w:rFonts w:ascii="Times New Roman" w:hAnsi="Times New Roman" w:cs="Times New Roman"/>
          <w:sz w:val="24"/>
          <w:szCs w:val="24"/>
        </w:rPr>
        <w:t xml:space="preserve"> parts at top and is equipped with a rotating eccentric weight which develops a horizontal vibratory motion. By combination of mechanical vibration and water saturation, a quick sand state is created in the sand adjacent to the probe. The sand at a short distance from the probe is densified by compacting action. After then, the crater is generated around of the probe, and the additional sand or gravel is added to the crater from the surface as the probe is slowly withdrawn.</w:t>
      </w:r>
      <w:r w:rsidRPr="002C3D35">
        <w:rPr>
          <w:rFonts w:ascii="Times New Roman" w:hAnsi="Times New Roman" w:cs="Times New Roman" w:hint="eastAsia"/>
          <w:sz w:val="24"/>
          <w:szCs w:val="24"/>
        </w:rPr>
        <w:t xml:space="preserve"> </w:t>
      </w:r>
    </w:p>
    <w:p w14:paraId="7E47FC6F" w14:textId="77777777" w:rsidR="00DD6F5C" w:rsidRDefault="00DD6F5C" w:rsidP="002C3D35">
      <w:pPr>
        <w:ind w:firstLineChars="200" w:firstLine="480"/>
        <w:rPr>
          <w:rFonts w:ascii="Times New Roman" w:hAnsi="Times New Roman" w:cs="Times New Roman"/>
          <w:sz w:val="24"/>
          <w:szCs w:val="24"/>
        </w:rPr>
      </w:pPr>
      <w:r>
        <w:rPr>
          <w:rFonts w:ascii="Times New Roman" w:hAnsi="Times New Roman" w:cs="Times New Roman" w:hint="eastAsia"/>
          <w:sz w:val="24"/>
          <w:szCs w:val="24"/>
        </w:rPr>
        <w:t>Vibro-flotation was developed in Germany and the Bureau of Reclamation studied the possibilities for sand and silt compaction at the site of the Enders Dam (D</w:t>
      </w:r>
      <w:r>
        <w:rPr>
          <w:rFonts w:ascii="Times New Roman" w:hAnsi="Times New Roman" w:cs="Times New Roman"/>
          <w:sz w:val="24"/>
          <w:szCs w:val="24"/>
        </w:rPr>
        <w:t>’</w:t>
      </w:r>
      <w:r>
        <w:rPr>
          <w:rFonts w:ascii="Times New Roman" w:hAnsi="Times New Roman" w:cs="Times New Roman" w:hint="eastAsia"/>
          <w:sz w:val="24"/>
          <w:szCs w:val="24"/>
        </w:rPr>
        <w:t xml:space="preserve">Appolinia 1954). </w:t>
      </w:r>
      <w:r>
        <w:rPr>
          <w:rFonts w:ascii="Times New Roman" w:hAnsi="Times New Roman" w:cs="Times New Roman"/>
          <w:sz w:val="24"/>
          <w:szCs w:val="24"/>
        </w:rPr>
        <w:t xml:space="preserve">In Niigata earthquake, </w:t>
      </w:r>
      <w:r>
        <w:rPr>
          <w:rFonts w:ascii="Times New Roman" w:hAnsi="Times New Roman" w:cs="Times New Roman" w:hint="eastAsia"/>
          <w:sz w:val="24"/>
          <w:szCs w:val="24"/>
        </w:rPr>
        <w:t xml:space="preserve">it was proved that </w:t>
      </w:r>
      <w:r>
        <w:rPr>
          <w:rFonts w:ascii="Times New Roman" w:hAnsi="Times New Roman" w:cs="Times New Roman"/>
          <w:sz w:val="24"/>
          <w:szCs w:val="24"/>
        </w:rPr>
        <w:t>the method was effective on the prevention of sand liquefaction in case of the earthquake (1965, Watanabe).</w:t>
      </w:r>
    </w:p>
    <w:p w14:paraId="2AAC3CD7" w14:textId="77777777" w:rsidR="00DD6F5C" w:rsidRDefault="00DD6F5C" w:rsidP="003052FB">
      <w:pPr>
        <w:rPr>
          <w:rFonts w:ascii="Times New Roman" w:hAnsi="Times New Roman" w:cs="Times New Roman"/>
          <w:sz w:val="24"/>
          <w:szCs w:val="24"/>
        </w:rPr>
      </w:pPr>
      <w:r>
        <w:rPr>
          <w:rFonts w:ascii="Times New Roman" w:hAnsi="Times New Roman" w:cs="Times New Roman"/>
          <w:sz w:val="24"/>
          <w:szCs w:val="24"/>
        </w:rPr>
        <w:t xml:space="preserve">     </w:t>
      </w:r>
      <w:r w:rsidR="000569AB" w:rsidRPr="009E322D">
        <w:rPr>
          <w:rFonts w:ascii="Times New Roman" w:hAnsi="Times New Roman" w:cs="Times New Roman"/>
          <w:sz w:val="24"/>
          <w:szCs w:val="24"/>
        </w:rPr>
        <w:t>Fig.</w:t>
      </w:r>
      <w:r w:rsidR="00B00C5A" w:rsidRPr="009E322D">
        <w:rPr>
          <w:rFonts w:ascii="Times New Roman" w:hAnsi="Times New Roman" w:cs="Times New Roman" w:hint="eastAsia"/>
          <w:sz w:val="24"/>
          <w:szCs w:val="24"/>
        </w:rPr>
        <w:t>2.9</w:t>
      </w:r>
      <w:r>
        <w:rPr>
          <w:rFonts w:ascii="Times New Roman" w:hAnsi="Times New Roman" w:cs="Times New Roman"/>
          <w:sz w:val="24"/>
          <w:szCs w:val="24"/>
        </w:rPr>
        <w:t xml:space="preserve"> shows the range of soil grain size distribution suitable for compaction by Vibro-flotatoin.</w:t>
      </w:r>
    </w:p>
    <w:p w14:paraId="2CA6CA2A" w14:textId="77777777" w:rsidR="00DD6F5C" w:rsidRDefault="00DD6F5C" w:rsidP="00EA0516">
      <w:pPr>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sidRPr="009E322D">
        <w:rPr>
          <w:rFonts w:ascii="Times New Roman" w:hAnsi="Times New Roman" w:cs="Times New Roman"/>
          <w:sz w:val="24"/>
          <w:szCs w:val="24"/>
        </w:rPr>
        <w:t>Fig</w:t>
      </w:r>
      <w:r w:rsidR="000569AB" w:rsidRPr="009E322D">
        <w:rPr>
          <w:rFonts w:ascii="Times New Roman" w:hAnsi="Times New Roman" w:cs="Times New Roman"/>
          <w:sz w:val="24"/>
          <w:szCs w:val="24"/>
        </w:rPr>
        <w:t>.</w:t>
      </w:r>
      <w:r w:rsidR="00B00C5A" w:rsidRPr="009E322D">
        <w:rPr>
          <w:rFonts w:ascii="Times New Roman" w:hAnsi="Times New Roman" w:cs="Times New Roman" w:hint="eastAsia"/>
          <w:sz w:val="24"/>
          <w:szCs w:val="24"/>
        </w:rPr>
        <w:t>2.10</w:t>
      </w:r>
      <w:r w:rsidRPr="009E322D">
        <w:rPr>
          <w:rFonts w:ascii="Times New Roman" w:hAnsi="Times New Roman" w:cs="Times New Roman"/>
          <w:sz w:val="24"/>
          <w:szCs w:val="24"/>
        </w:rPr>
        <w:t xml:space="preserve"> </w:t>
      </w:r>
      <w:r>
        <w:rPr>
          <w:rFonts w:ascii="Times New Roman" w:hAnsi="Times New Roman" w:cs="Times New Roman"/>
          <w:sz w:val="24"/>
          <w:szCs w:val="24"/>
        </w:rPr>
        <w:t>shows the procedure of vibro-flotation method. First, jet</w:t>
      </w:r>
      <w:r>
        <w:rPr>
          <w:rFonts w:ascii="Times New Roman" w:hAnsi="Times New Roman" w:cs="Times New Roman" w:hint="eastAsia"/>
          <w:sz w:val="24"/>
          <w:szCs w:val="24"/>
        </w:rPr>
        <w:t>ting water</w:t>
      </w:r>
      <w:r>
        <w:rPr>
          <w:rFonts w:ascii="Times New Roman" w:hAnsi="Times New Roman" w:cs="Times New Roman"/>
          <w:sz w:val="24"/>
          <w:szCs w:val="24"/>
        </w:rPr>
        <w:t xml:space="preserve"> is injected from the tip of vibro-flot to loosen the sandy ground. While the objective sandy ground is saturated with jetting water and is on the liquefied state, the effect of vibrating energy will travel the ground around the vibro-flot and compact </w:t>
      </w:r>
      <w:r>
        <w:rPr>
          <w:rFonts w:ascii="Times New Roman" w:hAnsi="Times New Roman" w:cs="Times New Roman" w:hint="eastAsia"/>
          <w:sz w:val="24"/>
          <w:szCs w:val="24"/>
        </w:rPr>
        <w:t>it</w:t>
      </w:r>
      <w:r>
        <w:rPr>
          <w:rFonts w:ascii="Times New Roman" w:hAnsi="Times New Roman" w:cs="Times New Roman"/>
          <w:sz w:val="24"/>
          <w:szCs w:val="24"/>
        </w:rPr>
        <w:t>. As a result, the ground around the vibro-flot is compacted, the gap is completed between vibro-flot and the ground. In the gap,</w:t>
      </w:r>
      <w:r>
        <w:rPr>
          <w:rFonts w:ascii="Times New Roman" w:hAnsi="Times New Roman" w:cs="Times New Roman" w:hint="eastAsia"/>
          <w:sz w:val="24"/>
          <w:szCs w:val="24"/>
        </w:rPr>
        <w:t xml:space="preserve"> course</w:t>
      </w:r>
      <w:r>
        <w:rPr>
          <w:rFonts w:ascii="Times New Roman" w:hAnsi="Times New Roman" w:cs="Times New Roman"/>
          <w:sz w:val="24"/>
          <w:szCs w:val="24"/>
        </w:rPr>
        <w:t xml:space="preserve"> grained materials (sand, crushed stone, gravel etc.) will be filled up and compacted.</w:t>
      </w:r>
      <w:r w:rsidRPr="005001FF">
        <w:rPr>
          <w:rFonts w:hint="eastAsia"/>
        </w:rPr>
        <w:t xml:space="preserve"> </w:t>
      </w:r>
      <w:r w:rsidRPr="005001FF">
        <w:rPr>
          <w:rFonts w:ascii="Times New Roman" w:hAnsi="Times New Roman" w:cs="Times New Roman" w:hint="eastAsia"/>
          <w:sz w:val="24"/>
          <w:szCs w:val="24"/>
        </w:rPr>
        <w:t>Finally, the column of the course grained materials with diameter 50-60</w:t>
      </w:r>
      <w:r w:rsidRPr="005001FF">
        <w:rPr>
          <w:rFonts w:ascii="Times New Roman" w:hAnsi="Times New Roman" w:cs="Times New Roman" w:hint="eastAsia"/>
          <w:sz w:val="24"/>
          <w:szCs w:val="24"/>
        </w:rPr>
        <w:t>㎝</w:t>
      </w:r>
      <w:r w:rsidRPr="005001FF">
        <w:rPr>
          <w:rFonts w:ascii="Times New Roman" w:hAnsi="Times New Roman" w:cs="Times New Roman" w:hint="eastAsia"/>
          <w:sz w:val="24"/>
          <w:szCs w:val="24"/>
        </w:rPr>
        <w:t xml:space="preserve"> is dev</w:t>
      </w:r>
      <w:r>
        <w:rPr>
          <w:rFonts w:ascii="Times New Roman" w:hAnsi="Times New Roman" w:cs="Times New Roman" w:hint="eastAsia"/>
          <w:sz w:val="24"/>
          <w:szCs w:val="24"/>
        </w:rPr>
        <w:t>eloped and there is an effect on</w:t>
      </w:r>
      <w:r w:rsidRPr="005001FF">
        <w:rPr>
          <w:rFonts w:ascii="Times New Roman" w:hAnsi="Times New Roman" w:cs="Times New Roman" w:hint="eastAsia"/>
          <w:sz w:val="24"/>
          <w:szCs w:val="24"/>
        </w:rPr>
        <w:t xml:space="preserve"> the increasing density of the </w:t>
      </w:r>
      <w:r>
        <w:rPr>
          <w:rFonts w:ascii="Times New Roman" w:hAnsi="Times New Roman" w:cs="Times New Roman" w:hint="eastAsia"/>
          <w:sz w:val="24"/>
          <w:szCs w:val="24"/>
        </w:rPr>
        <w:lastRenderedPageBreak/>
        <w:t>sandy soil ground</w:t>
      </w:r>
      <w:r w:rsidRPr="005001FF">
        <w:rPr>
          <w:rFonts w:ascii="Times New Roman" w:hAnsi="Times New Roman" w:cs="Times New Roman" w:hint="eastAsia"/>
          <w:sz w:val="24"/>
          <w:szCs w:val="24"/>
        </w:rPr>
        <w:t xml:space="preserve"> and the </w:t>
      </w:r>
      <w:r w:rsidRPr="005001FF">
        <w:rPr>
          <w:rFonts w:ascii="Times New Roman" w:hAnsi="Times New Roman" w:cs="Times New Roman"/>
          <w:sz w:val="24"/>
          <w:szCs w:val="24"/>
        </w:rPr>
        <w:t>decreasi</w:t>
      </w:r>
      <w:r>
        <w:rPr>
          <w:rFonts w:ascii="Times New Roman" w:hAnsi="Times New Roman" w:cs="Times New Roman"/>
          <w:sz w:val="24"/>
          <w:szCs w:val="24"/>
        </w:rPr>
        <w:t>ng</w:t>
      </w:r>
      <w:r w:rsidRPr="005001FF">
        <w:rPr>
          <w:rFonts w:ascii="Times New Roman" w:hAnsi="Times New Roman" w:cs="Times New Roman" w:hint="eastAsia"/>
          <w:sz w:val="24"/>
          <w:szCs w:val="24"/>
        </w:rPr>
        <w:t xml:space="preserve"> compressibility</w:t>
      </w:r>
      <w:r>
        <w:rPr>
          <w:rFonts w:ascii="Times New Roman" w:hAnsi="Times New Roman" w:cs="Times New Roman" w:hint="eastAsia"/>
          <w:sz w:val="24"/>
          <w:szCs w:val="24"/>
        </w:rPr>
        <w:t xml:space="preserve"> of it</w:t>
      </w:r>
      <w:r w:rsidRPr="005001FF">
        <w:rPr>
          <w:rFonts w:ascii="Times New Roman" w:hAnsi="Times New Roman" w:cs="Times New Roman" w:hint="eastAsia"/>
          <w:sz w:val="24"/>
          <w:szCs w:val="24"/>
        </w:rPr>
        <w:t>.</w:t>
      </w:r>
      <w:r>
        <w:rPr>
          <w:rFonts w:ascii="Times New Roman" w:hAnsi="Times New Roman" w:cs="Times New Roman" w:hint="eastAsia"/>
          <w:sz w:val="24"/>
          <w:szCs w:val="24"/>
        </w:rPr>
        <w:t xml:space="preserve"> </w:t>
      </w:r>
      <w:r>
        <w:rPr>
          <w:rFonts w:ascii="Times New Roman" w:hAnsi="Times New Roman" w:cs="Times New Roman"/>
          <w:sz w:val="24"/>
          <w:szCs w:val="24"/>
        </w:rPr>
        <w:t xml:space="preserve">Probe spacing of compaction holes should be on a grid pattern of about the distance of 1~2m to produce relative densities than 70 percent over the entire area, and the </w:t>
      </w:r>
      <w:r>
        <w:rPr>
          <w:rFonts w:ascii="Times New Roman" w:hAnsi="Times New Roman" w:cs="Times New Roman" w:hint="eastAsia"/>
          <w:sz w:val="24"/>
          <w:szCs w:val="24"/>
        </w:rPr>
        <w:t xml:space="preserve">improvement </w:t>
      </w:r>
      <w:r>
        <w:rPr>
          <w:rFonts w:ascii="Times New Roman" w:hAnsi="Times New Roman" w:cs="Times New Roman"/>
          <w:sz w:val="24"/>
          <w:szCs w:val="24"/>
        </w:rPr>
        <w:t xml:space="preserve">depth is equal to or less than 8.0m. </w:t>
      </w:r>
      <w:r>
        <w:rPr>
          <w:rFonts w:ascii="Times New Roman" w:hAnsi="Times New Roman" w:cs="Times New Roman" w:hint="eastAsia"/>
          <w:sz w:val="24"/>
          <w:szCs w:val="24"/>
        </w:rPr>
        <w:t xml:space="preserve">End results </w:t>
      </w:r>
      <w:r>
        <w:rPr>
          <w:rFonts w:ascii="Times New Roman" w:hAnsi="Times New Roman" w:cs="Times New Roman"/>
          <w:sz w:val="24"/>
          <w:szCs w:val="24"/>
        </w:rPr>
        <w:t xml:space="preserve">are: increased shear strength, increased stiffness, and reduced liquefaction potential. </w:t>
      </w:r>
      <w:r>
        <w:rPr>
          <w:rFonts w:ascii="Times New Roman" w:hAnsi="Times New Roman" w:cs="Times New Roman" w:hint="eastAsia"/>
          <w:sz w:val="24"/>
          <w:szCs w:val="24"/>
        </w:rPr>
        <w:t xml:space="preserve">Table </w:t>
      </w:r>
      <w:r w:rsidR="00B00C5A" w:rsidRPr="00B00C5A">
        <w:rPr>
          <w:rFonts w:ascii="Times New Roman" w:hAnsi="Times New Roman" w:cs="Times New Roman" w:hint="eastAsia"/>
          <w:color w:val="0070C0"/>
          <w:sz w:val="24"/>
          <w:szCs w:val="24"/>
        </w:rPr>
        <w:t>2.3</w:t>
      </w:r>
      <w:r w:rsidRPr="00B00C5A">
        <w:rPr>
          <w:rFonts w:ascii="Times New Roman" w:hAnsi="Times New Roman" w:cs="Times New Roman" w:hint="eastAsia"/>
          <w:color w:val="0070C0"/>
          <w:sz w:val="24"/>
          <w:szCs w:val="24"/>
        </w:rPr>
        <w:t xml:space="preserve"> </w:t>
      </w:r>
      <w:r>
        <w:rPr>
          <w:rFonts w:ascii="Times New Roman" w:hAnsi="Times New Roman" w:cs="Times New Roman" w:hint="eastAsia"/>
          <w:sz w:val="24"/>
          <w:szCs w:val="24"/>
        </w:rPr>
        <w:t xml:space="preserve">shows the ordinary and typical </w:t>
      </w:r>
      <w:r>
        <w:rPr>
          <w:rFonts w:ascii="Times New Roman" w:hAnsi="Times New Roman" w:cs="Times New Roman"/>
          <w:sz w:val="24"/>
          <w:szCs w:val="24"/>
        </w:rPr>
        <w:t>specification</w:t>
      </w:r>
      <w:r>
        <w:rPr>
          <w:rFonts w:ascii="Times New Roman" w:hAnsi="Times New Roman" w:cs="Times New Roman" w:hint="eastAsia"/>
          <w:sz w:val="24"/>
          <w:szCs w:val="24"/>
        </w:rPr>
        <w:t xml:space="preserve"> of Vibro-flot (</w:t>
      </w:r>
      <w:r>
        <w:rPr>
          <w:rFonts w:ascii="Times New Roman" w:hAnsi="Times New Roman" w:cs="Times New Roman"/>
          <w:sz w:val="24"/>
          <w:szCs w:val="24"/>
        </w:rPr>
        <w:t>Uni</w:t>
      </w:r>
      <w:r>
        <w:rPr>
          <w:rFonts w:ascii="Times New Roman" w:hAnsi="Times New Roman" w:cs="Times New Roman" w:hint="eastAsia"/>
          <w:sz w:val="24"/>
          <w:szCs w:val="24"/>
        </w:rPr>
        <w:t xml:space="preserve">tized type). </w:t>
      </w:r>
    </w:p>
    <w:p w14:paraId="15A680BB" w14:textId="77777777" w:rsidR="00DD6F5C" w:rsidRDefault="00DD6F5C" w:rsidP="008066B7">
      <w:pPr>
        <w:rPr>
          <w:color w:val="000000"/>
          <w:sz w:val="22"/>
          <w:shd w:val="clear" w:color="auto" w:fill="FFFFFF"/>
        </w:rPr>
      </w:pPr>
    </w:p>
    <w:p w14:paraId="2FA546BF" w14:textId="77777777" w:rsidR="00DD6F5C" w:rsidRPr="001A3A32" w:rsidRDefault="00DD6F5C" w:rsidP="00625CDA">
      <w:pPr>
        <w:rPr>
          <w:rFonts w:asciiTheme="majorBidi" w:hAnsiTheme="majorBidi" w:cstheme="majorBidi"/>
          <w:b/>
          <w:bCs/>
          <w:color w:val="000000"/>
          <w:sz w:val="24"/>
          <w:szCs w:val="24"/>
          <w:shd w:val="clear" w:color="auto" w:fill="FFFFFF"/>
        </w:rPr>
      </w:pPr>
      <w:r w:rsidRPr="001A3A32">
        <w:rPr>
          <w:rFonts w:asciiTheme="majorBidi" w:hAnsiTheme="majorBidi" w:cstheme="majorBidi"/>
          <w:b/>
          <w:bCs/>
          <w:color w:val="000000"/>
          <w:sz w:val="24"/>
          <w:szCs w:val="24"/>
          <w:shd w:val="clear" w:color="auto" w:fill="FFFFFF"/>
        </w:rPr>
        <w:t xml:space="preserve">Table </w:t>
      </w:r>
      <w:r w:rsidR="00B00C5A" w:rsidRPr="001A3A32">
        <w:rPr>
          <w:rFonts w:asciiTheme="majorBidi" w:hAnsiTheme="majorBidi" w:cstheme="majorBidi" w:hint="eastAsia"/>
          <w:b/>
          <w:bCs/>
          <w:sz w:val="24"/>
          <w:szCs w:val="24"/>
          <w:shd w:val="clear" w:color="auto" w:fill="FFFFFF"/>
        </w:rPr>
        <w:t>2.3</w:t>
      </w:r>
      <w:r w:rsidRPr="001A3A32">
        <w:rPr>
          <w:rFonts w:asciiTheme="majorBidi" w:hAnsiTheme="majorBidi" w:cstheme="majorBidi"/>
          <w:b/>
          <w:bCs/>
          <w:color w:val="0070C0"/>
          <w:sz w:val="24"/>
          <w:szCs w:val="24"/>
          <w:shd w:val="clear" w:color="auto" w:fill="FFFFFF"/>
        </w:rPr>
        <w:t xml:space="preserve"> </w:t>
      </w:r>
      <w:r w:rsidRPr="001A3A32">
        <w:rPr>
          <w:rFonts w:asciiTheme="majorBidi" w:hAnsiTheme="majorBidi" w:cstheme="majorBidi"/>
          <w:b/>
          <w:bCs/>
          <w:color w:val="000000"/>
          <w:sz w:val="24"/>
          <w:szCs w:val="24"/>
          <w:shd w:val="clear" w:color="auto" w:fill="FFFFFF"/>
        </w:rPr>
        <w:t>Specification of Vibro-flot</w:t>
      </w:r>
    </w:p>
    <w:tbl>
      <w:tblPr>
        <w:tblpPr w:leftFromText="142" w:rightFromText="142" w:vertAnchor="text" w:horzAnchor="margin" w:tblpY="2"/>
        <w:tblW w:w="6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4"/>
        <w:gridCol w:w="4135"/>
      </w:tblGrid>
      <w:tr w:rsidR="00DD6F5C" w14:paraId="61DC26D1" w14:textId="77777777" w:rsidTr="00764018">
        <w:trPr>
          <w:trHeight w:val="340"/>
        </w:trPr>
        <w:tc>
          <w:tcPr>
            <w:tcW w:w="2264" w:type="dxa"/>
            <w:tcBorders>
              <w:left w:val="single" w:sz="4" w:space="0" w:color="auto"/>
              <w:bottom w:val="single" w:sz="4" w:space="0" w:color="auto"/>
            </w:tcBorders>
          </w:tcPr>
          <w:p w14:paraId="7297EBCB"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Items</w:t>
            </w:r>
          </w:p>
        </w:tc>
        <w:tc>
          <w:tcPr>
            <w:tcW w:w="4135" w:type="dxa"/>
          </w:tcPr>
          <w:p w14:paraId="493DC5DA" w14:textId="77777777" w:rsidR="00DD6F5C" w:rsidRDefault="00DD6F5C" w:rsidP="00A3029C">
            <w:pPr>
              <w:rPr>
                <w:rFonts w:ascii="Times New Roman" w:hAnsi="Times New Roman" w:cs="Times New Roman"/>
                <w:sz w:val="24"/>
                <w:szCs w:val="24"/>
              </w:rPr>
            </w:pPr>
            <w:r>
              <w:rPr>
                <w:rFonts w:ascii="Times New Roman" w:hAnsi="Times New Roman" w:cs="Times New Roman"/>
                <w:sz w:val="24"/>
                <w:szCs w:val="24"/>
              </w:rPr>
              <w:t>O</w:t>
            </w:r>
            <w:r>
              <w:rPr>
                <w:rFonts w:ascii="Times New Roman" w:hAnsi="Times New Roman" w:cs="Times New Roman" w:hint="eastAsia"/>
                <w:sz w:val="24"/>
                <w:szCs w:val="24"/>
              </w:rPr>
              <w:t xml:space="preserve">rdinary </w:t>
            </w:r>
            <w:r>
              <w:rPr>
                <w:rFonts w:ascii="Times New Roman" w:hAnsi="Times New Roman" w:cs="Times New Roman"/>
                <w:sz w:val="24"/>
                <w:szCs w:val="24"/>
              </w:rPr>
              <w:t>type (</w:t>
            </w:r>
            <w:r>
              <w:rPr>
                <w:rFonts w:ascii="Times New Roman" w:hAnsi="Times New Roman" w:cs="Times New Roman" w:hint="eastAsia"/>
                <w:sz w:val="24"/>
                <w:szCs w:val="24"/>
              </w:rPr>
              <w:t>20</w:t>
            </w:r>
            <w:r>
              <w:rPr>
                <w:rFonts w:ascii="Times New Roman" w:hAnsi="Times New Roman" w:cs="Times New Roman"/>
                <w:sz w:val="24"/>
                <w:szCs w:val="24"/>
              </w:rPr>
              <w:t>H.P.</w:t>
            </w:r>
            <w:r>
              <w:rPr>
                <w:rFonts w:ascii="Times New Roman" w:hAnsi="Times New Roman" w:cs="Times New Roman" w:hint="eastAsia"/>
                <w:sz w:val="24"/>
                <w:szCs w:val="24"/>
              </w:rPr>
              <w:t>）</w:t>
            </w:r>
          </w:p>
        </w:tc>
      </w:tr>
      <w:tr w:rsidR="00DD6F5C" w14:paraId="28E1DF33" w14:textId="77777777" w:rsidTr="00764018">
        <w:trPr>
          <w:trHeight w:val="330"/>
        </w:trPr>
        <w:tc>
          <w:tcPr>
            <w:tcW w:w="2264" w:type="dxa"/>
            <w:tcBorders>
              <w:left w:val="single" w:sz="4" w:space="0" w:color="auto"/>
              <w:bottom w:val="single" w:sz="4" w:space="0" w:color="auto"/>
            </w:tcBorders>
          </w:tcPr>
          <w:p w14:paraId="55CA0BF9"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Dia</w:t>
            </w:r>
            <w:r>
              <w:rPr>
                <w:rFonts w:ascii="Times New Roman" w:hAnsi="Times New Roman" w:cs="Times New Roman"/>
                <w:sz w:val="24"/>
                <w:szCs w:val="24"/>
              </w:rPr>
              <w:t xml:space="preserve">meter </w:t>
            </w:r>
            <w:r>
              <w:rPr>
                <w:rFonts w:ascii="Times New Roman" w:hAnsi="Times New Roman" w:cs="Times New Roman" w:hint="eastAsia"/>
                <w:sz w:val="24"/>
                <w:szCs w:val="24"/>
              </w:rPr>
              <w:t>(</w:t>
            </w:r>
            <w:r>
              <w:rPr>
                <w:rFonts w:ascii="Times New Roman" w:hAnsi="Times New Roman" w:cs="Times New Roman" w:hint="eastAsia"/>
                <w:sz w:val="24"/>
                <w:szCs w:val="24"/>
              </w:rPr>
              <w:t>㎜</w:t>
            </w:r>
            <w:r>
              <w:rPr>
                <w:rFonts w:ascii="Times New Roman" w:hAnsi="Times New Roman" w:cs="Times New Roman" w:hint="eastAsia"/>
                <w:sz w:val="24"/>
                <w:szCs w:val="24"/>
              </w:rPr>
              <w:t>)</w:t>
            </w:r>
          </w:p>
        </w:tc>
        <w:tc>
          <w:tcPr>
            <w:tcW w:w="4135" w:type="dxa"/>
            <w:tcBorders>
              <w:right w:val="single" w:sz="4" w:space="0" w:color="auto"/>
            </w:tcBorders>
          </w:tcPr>
          <w:p w14:paraId="433A2673"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410</w:t>
            </w:r>
            <w:r>
              <w:rPr>
                <w:rFonts w:ascii="Times New Roman" w:hAnsi="Times New Roman" w:cs="Times New Roman"/>
                <w:sz w:val="24"/>
                <w:szCs w:val="24"/>
              </w:rPr>
              <w:t>mm</w:t>
            </w:r>
          </w:p>
        </w:tc>
      </w:tr>
      <w:tr w:rsidR="00DD6F5C" w14:paraId="5D0DA1DF" w14:textId="77777777" w:rsidTr="00764018">
        <w:trPr>
          <w:trHeight w:val="320"/>
        </w:trPr>
        <w:tc>
          <w:tcPr>
            <w:tcW w:w="2264" w:type="dxa"/>
            <w:tcBorders>
              <w:left w:val="single" w:sz="4" w:space="0" w:color="auto"/>
              <w:bottom w:val="single" w:sz="4" w:space="0" w:color="auto"/>
            </w:tcBorders>
          </w:tcPr>
          <w:p w14:paraId="7C3C5DB2"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Length</w:t>
            </w:r>
            <w:r>
              <w:rPr>
                <w:rFonts w:ascii="Times New Roman" w:hAnsi="Times New Roman" w:cs="Times New Roman" w:hint="eastAsia"/>
                <w:sz w:val="24"/>
                <w:szCs w:val="24"/>
              </w:rPr>
              <w:t>（ｍ）</w:t>
            </w:r>
          </w:p>
        </w:tc>
        <w:tc>
          <w:tcPr>
            <w:tcW w:w="4135" w:type="dxa"/>
            <w:tcBorders>
              <w:right w:val="single" w:sz="4" w:space="0" w:color="auto"/>
            </w:tcBorders>
          </w:tcPr>
          <w:p w14:paraId="32E38261" w14:textId="77777777" w:rsidR="00DD6F5C" w:rsidRDefault="00DD6F5C" w:rsidP="00A3029C">
            <w:pPr>
              <w:rPr>
                <w:rFonts w:ascii="Times New Roman" w:hAnsi="Times New Roman" w:cs="Times New Roman"/>
                <w:sz w:val="24"/>
                <w:szCs w:val="24"/>
              </w:rPr>
            </w:pPr>
            <w:r>
              <w:rPr>
                <w:rFonts w:ascii="Times New Roman" w:hAnsi="Times New Roman" w:cs="Times New Roman"/>
                <w:sz w:val="24"/>
                <w:szCs w:val="24"/>
              </w:rPr>
              <w:t>12.5m</w:t>
            </w:r>
          </w:p>
        </w:tc>
      </w:tr>
      <w:tr w:rsidR="00DD6F5C" w14:paraId="04B8FA0C" w14:textId="77777777" w:rsidTr="00764018">
        <w:trPr>
          <w:trHeight w:val="310"/>
        </w:trPr>
        <w:tc>
          <w:tcPr>
            <w:tcW w:w="2264" w:type="dxa"/>
            <w:tcBorders>
              <w:left w:val="single" w:sz="4" w:space="0" w:color="auto"/>
              <w:bottom w:val="single" w:sz="4" w:space="0" w:color="auto"/>
            </w:tcBorders>
          </w:tcPr>
          <w:p w14:paraId="6F07D1A8" w14:textId="77777777" w:rsidR="00DD6F5C" w:rsidRDefault="00DD6F5C" w:rsidP="00A3029C">
            <w:pPr>
              <w:rPr>
                <w:rFonts w:ascii="Times New Roman" w:hAnsi="Times New Roman" w:cs="Times New Roman"/>
                <w:sz w:val="24"/>
                <w:szCs w:val="24"/>
              </w:rPr>
            </w:pPr>
            <w:r>
              <w:rPr>
                <w:rFonts w:ascii="Times New Roman" w:hAnsi="Times New Roman" w:cs="Times New Roman"/>
                <w:sz w:val="24"/>
                <w:szCs w:val="24"/>
              </w:rPr>
              <w:t xml:space="preserve">Mass </w:t>
            </w:r>
            <w:r>
              <w:rPr>
                <w:rFonts w:ascii="Times New Roman" w:hAnsi="Times New Roman" w:cs="Times New Roman" w:hint="eastAsia"/>
                <w:sz w:val="24"/>
                <w:szCs w:val="24"/>
              </w:rPr>
              <w:t>(</w:t>
            </w:r>
            <w:r>
              <w:rPr>
                <w:rFonts w:ascii="Times New Roman" w:hAnsi="Times New Roman" w:cs="Times New Roman" w:hint="eastAsia"/>
                <w:sz w:val="24"/>
                <w:szCs w:val="24"/>
              </w:rPr>
              <w:t>㎏</w:t>
            </w:r>
            <w:r>
              <w:rPr>
                <w:rFonts w:ascii="Times New Roman" w:hAnsi="Times New Roman" w:cs="Times New Roman" w:hint="eastAsia"/>
                <w:sz w:val="24"/>
                <w:szCs w:val="24"/>
              </w:rPr>
              <w:t>)</w:t>
            </w:r>
          </w:p>
        </w:tc>
        <w:tc>
          <w:tcPr>
            <w:tcW w:w="4135" w:type="dxa"/>
            <w:tcBorders>
              <w:right w:val="single" w:sz="4" w:space="0" w:color="auto"/>
            </w:tcBorders>
          </w:tcPr>
          <w:p w14:paraId="1A031E95"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5</w:t>
            </w:r>
            <w:r>
              <w:rPr>
                <w:rFonts w:ascii="Times New Roman" w:hAnsi="Times New Roman" w:cs="Times New Roman"/>
                <w:sz w:val="24"/>
                <w:szCs w:val="24"/>
              </w:rPr>
              <w:t>,</w:t>
            </w:r>
            <w:r>
              <w:rPr>
                <w:rFonts w:ascii="Times New Roman" w:hAnsi="Times New Roman" w:cs="Times New Roman" w:hint="eastAsia"/>
                <w:sz w:val="24"/>
                <w:szCs w:val="24"/>
              </w:rPr>
              <w:t>400</w:t>
            </w:r>
            <w:r>
              <w:rPr>
                <w:rFonts w:ascii="Times New Roman" w:hAnsi="Times New Roman" w:cs="Times New Roman"/>
                <w:sz w:val="24"/>
                <w:szCs w:val="24"/>
              </w:rPr>
              <w:t>kg</w:t>
            </w:r>
          </w:p>
        </w:tc>
      </w:tr>
      <w:tr w:rsidR="00DD6F5C" w14:paraId="25A7F94A" w14:textId="77777777" w:rsidTr="00764018">
        <w:trPr>
          <w:trHeight w:val="311"/>
        </w:trPr>
        <w:tc>
          <w:tcPr>
            <w:tcW w:w="2264" w:type="dxa"/>
            <w:tcBorders>
              <w:left w:val="single" w:sz="4" w:space="0" w:color="auto"/>
              <w:bottom w:val="single" w:sz="4" w:space="0" w:color="auto"/>
            </w:tcBorders>
          </w:tcPr>
          <w:p w14:paraId="475D4F83"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E</w:t>
            </w:r>
            <w:r>
              <w:rPr>
                <w:rFonts w:ascii="Times New Roman" w:hAnsi="Times New Roman" w:cs="Times New Roman"/>
                <w:sz w:val="24"/>
                <w:szCs w:val="24"/>
              </w:rPr>
              <w:t>lectric motor (</w:t>
            </w:r>
            <w:r>
              <w:rPr>
                <w:rFonts w:ascii="Times New Roman" w:hAnsi="Times New Roman" w:cs="Times New Roman" w:hint="eastAsia"/>
                <w:sz w:val="24"/>
                <w:szCs w:val="24"/>
              </w:rPr>
              <w:t>kw)</w:t>
            </w:r>
          </w:p>
        </w:tc>
        <w:tc>
          <w:tcPr>
            <w:tcW w:w="4135" w:type="dxa"/>
            <w:tcBorders>
              <w:right w:val="single" w:sz="4" w:space="0" w:color="auto"/>
            </w:tcBorders>
          </w:tcPr>
          <w:p w14:paraId="61C0346C"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15kw</w:t>
            </w:r>
          </w:p>
        </w:tc>
      </w:tr>
      <w:tr w:rsidR="00DD6F5C" w14:paraId="27EBC606" w14:textId="77777777" w:rsidTr="00764018">
        <w:trPr>
          <w:trHeight w:val="320"/>
        </w:trPr>
        <w:tc>
          <w:tcPr>
            <w:tcW w:w="2264" w:type="dxa"/>
            <w:tcBorders>
              <w:left w:val="single" w:sz="4" w:space="0" w:color="auto"/>
            </w:tcBorders>
          </w:tcPr>
          <w:p w14:paraId="38134E7F"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Freque</w:t>
            </w:r>
            <w:r>
              <w:rPr>
                <w:rFonts w:ascii="Times New Roman" w:hAnsi="Times New Roman" w:cs="Times New Roman"/>
                <w:sz w:val="24"/>
                <w:szCs w:val="24"/>
              </w:rPr>
              <w:t xml:space="preserve">ncy </w:t>
            </w:r>
            <w:r>
              <w:rPr>
                <w:rFonts w:ascii="Times New Roman" w:hAnsi="Times New Roman" w:cs="Times New Roman" w:hint="eastAsia"/>
                <w:sz w:val="24"/>
                <w:szCs w:val="24"/>
              </w:rPr>
              <w:t>(rpm)</w:t>
            </w:r>
          </w:p>
        </w:tc>
        <w:tc>
          <w:tcPr>
            <w:tcW w:w="4135" w:type="dxa"/>
            <w:tcBorders>
              <w:right w:val="single" w:sz="4" w:space="0" w:color="auto"/>
            </w:tcBorders>
          </w:tcPr>
          <w:p w14:paraId="57B723F8"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sz w:val="24"/>
                <w:szCs w:val="24"/>
              </w:rPr>
              <w:t>,</w:t>
            </w:r>
            <w:r>
              <w:rPr>
                <w:rFonts w:ascii="Times New Roman" w:hAnsi="Times New Roman" w:cs="Times New Roman" w:hint="eastAsia"/>
                <w:sz w:val="24"/>
                <w:szCs w:val="24"/>
              </w:rPr>
              <w:t>450</w:t>
            </w:r>
            <w:r>
              <w:rPr>
                <w:rFonts w:ascii="Times New Roman" w:hAnsi="Times New Roman" w:cs="Times New Roman" w:hint="eastAsia"/>
                <w:sz w:val="24"/>
                <w:szCs w:val="24"/>
              </w:rPr>
              <w:t>～</w:t>
            </w:r>
            <w:r>
              <w:rPr>
                <w:rFonts w:ascii="Times New Roman" w:hAnsi="Times New Roman" w:cs="Times New Roman" w:hint="eastAsia"/>
                <w:sz w:val="24"/>
                <w:szCs w:val="24"/>
              </w:rPr>
              <w:t>1</w:t>
            </w:r>
            <w:r>
              <w:rPr>
                <w:rFonts w:ascii="Times New Roman" w:hAnsi="Times New Roman" w:cs="Times New Roman"/>
                <w:sz w:val="24"/>
                <w:szCs w:val="24"/>
              </w:rPr>
              <w:t>,</w:t>
            </w:r>
            <w:r>
              <w:rPr>
                <w:rFonts w:ascii="Times New Roman" w:hAnsi="Times New Roman" w:cs="Times New Roman" w:hint="eastAsia"/>
                <w:sz w:val="24"/>
                <w:szCs w:val="24"/>
              </w:rPr>
              <w:t>740rpm</w:t>
            </w:r>
          </w:p>
        </w:tc>
      </w:tr>
      <w:tr w:rsidR="00DD6F5C" w14:paraId="76EDF846" w14:textId="77777777" w:rsidTr="00764018">
        <w:trPr>
          <w:trHeight w:val="370"/>
        </w:trPr>
        <w:tc>
          <w:tcPr>
            <w:tcW w:w="2264" w:type="dxa"/>
          </w:tcPr>
          <w:p w14:paraId="1B18A15C" w14:textId="77777777" w:rsidR="00DD6F5C" w:rsidRDefault="00DD6F5C" w:rsidP="00A3029C">
            <w:pPr>
              <w:rPr>
                <w:rFonts w:ascii="Times New Roman" w:hAnsi="Times New Roman" w:cs="Times New Roman"/>
                <w:sz w:val="24"/>
                <w:szCs w:val="24"/>
              </w:rPr>
            </w:pPr>
            <w:r>
              <w:rPr>
                <w:rFonts w:ascii="Times New Roman" w:hAnsi="Times New Roman" w:cs="Times New Roman"/>
                <w:sz w:val="24"/>
                <w:szCs w:val="24"/>
              </w:rPr>
              <w:t>V</w:t>
            </w:r>
            <w:r>
              <w:rPr>
                <w:rFonts w:ascii="Times New Roman" w:hAnsi="Times New Roman" w:cs="Times New Roman" w:hint="eastAsia"/>
                <w:sz w:val="24"/>
                <w:szCs w:val="24"/>
              </w:rPr>
              <w:t xml:space="preserve">ibrating </w:t>
            </w:r>
            <w:r>
              <w:rPr>
                <w:rFonts w:ascii="Times New Roman" w:hAnsi="Times New Roman" w:cs="Times New Roman"/>
                <w:sz w:val="24"/>
                <w:szCs w:val="24"/>
              </w:rPr>
              <w:t xml:space="preserve">force </w:t>
            </w:r>
            <w:r>
              <w:rPr>
                <w:rFonts w:ascii="Times New Roman" w:hAnsi="Times New Roman" w:cs="Times New Roman" w:hint="eastAsia"/>
                <w:sz w:val="24"/>
                <w:szCs w:val="24"/>
              </w:rPr>
              <w:t>(tf)</w:t>
            </w:r>
          </w:p>
        </w:tc>
        <w:tc>
          <w:tcPr>
            <w:tcW w:w="4135" w:type="dxa"/>
            <w:tcBorders>
              <w:right w:val="single" w:sz="4" w:space="0" w:color="auto"/>
            </w:tcBorders>
          </w:tcPr>
          <w:p w14:paraId="1AF2FD59"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2.7</w:t>
            </w:r>
            <w:r>
              <w:rPr>
                <w:rFonts w:ascii="Times New Roman" w:hAnsi="Times New Roman" w:cs="Times New Roman" w:hint="eastAsia"/>
                <w:sz w:val="24"/>
                <w:szCs w:val="24"/>
              </w:rPr>
              <w:t>～</w:t>
            </w:r>
            <w:r>
              <w:rPr>
                <w:rFonts w:ascii="Times New Roman" w:hAnsi="Times New Roman" w:cs="Times New Roman" w:hint="eastAsia"/>
                <w:sz w:val="24"/>
                <w:szCs w:val="24"/>
              </w:rPr>
              <w:t>4.0tf</w:t>
            </w:r>
          </w:p>
        </w:tc>
      </w:tr>
      <w:tr w:rsidR="00DD6F5C" w14:paraId="761D2703" w14:textId="77777777" w:rsidTr="00764018">
        <w:trPr>
          <w:trHeight w:val="1068"/>
        </w:trPr>
        <w:tc>
          <w:tcPr>
            <w:tcW w:w="2264" w:type="dxa"/>
          </w:tcPr>
          <w:p w14:paraId="225A976F"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Note</w:t>
            </w:r>
          </w:p>
        </w:tc>
        <w:tc>
          <w:tcPr>
            <w:tcW w:w="4135" w:type="dxa"/>
            <w:tcBorders>
              <w:right w:val="single" w:sz="4" w:space="0" w:color="auto"/>
            </w:tcBorders>
          </w:tcPr>
          <w:p w14:paraId="08703680" w14:textId="77777777" w:rsidR="00DD6F5C" w:rsidRDefault="00DD6F5C" w:rsidP="00A3029C">
            <w:pPr>
              <w:rPr>
                <w:rFonts w:ascii="Times New Roman" w:hAnsi="Times New Roman" w:cs="Times New Roman"/>
                <w:sz w:val="24"/>
                <w:szCs w:val="24"/>
              </w:rPr>
            </w:pPr>
            <w:r>
              <w:rPr>
                <w:rFonts w:ascii="Times New Roman" w:hAnsi="Times New Roman" w:cs="Times New Roman" w:hint="eastAsia"/>
                <w:sz w:val="24"/>
                <w:szCs w:val="24"/>
              </w:rPr>
              <w:t>Unit</w:t>
            </w:r>
            <w:r>
              <w:rPr>
                <w:rFonts w:ascii="Times New Roman" w:hAnsi="Times New Roman" w:cs="Times New Roman"/>
                <w:sz w:val="24"/>
                <w:szCs w:val="24"/>
              </w:rPr>
              <w:t>ized type</w:t>
            </w:r>
          </w:p>
          <w:p w14:paraId="53E77051" w14:textId="77777777" w:rsidR="00DD6F5C" w:rsidRDefault="00DD6F5C" w:rsidP="009378B5">
            <w:pPr>
              <w:rPr>
                <w:rFonts w:ascii="Times New Roman" w:hAnsi="Times New Roman" w:cs="Times New Roman"/>
                <w:sz w:val="24"/>
                <w:szCs w:val="24"/>
              </w:rPr>
            </w:pPr>
            <w:r>
              <w:rPr>
                <w:rFonts w:ascii="Times New Roman" w:hAnsi="Times New Roman" w:cs="Times New Roman"/>
                <w:sz w:val="24"/>
                <w:szCs w:val="24"/>
              </w:rPr>
              <w:t>With water-jetting device</w:t>
            </w:r>
          </w:p>
          <w:p w14:paraId="70CCA685" w14:textId="77777777" w:rsidR="00DD6F5C" w:rsidRDefault="00DD6F5C" w:rsidP="009378B5">
            <w:pPr>
              <w:rPr>
                <w:rFonts w:ascii="Times New Roman" w:hAnsi="Times New Roman" w:cs="Times New Roman"/>
                <w:sz w:val="24"/>
                <w:szCs w:val="24"/>
              </w:rPr>
            </w:pPr>
            <w:r>
              <w:rPr>
                <w:rFonts w:ascii="Times New Roman" w:hAnsi="Times New Roman" w:cs="Times New Roman" w:hint="eastAsia"/>
                <w:sz w:val="24"/>
                <w:szCs w:val="24"/>
              </w:rPr>
              <w:t>Attachable</w:t>
            </w:r>
            <w:r>
              <w:rPr>
                <w:rFonts w:ascii="Times New Roman" w:hAnsi="Times New Roman" w:cs="Times New Roman"/>
                <w:sz w:val="24"/>
                <w:szCs w:val="24"/>
              </w:rPr>
              <w:t xml:space="preserve"> for Vibro-hammer at the top</w:t>
            </w:r>
          </w:p>
        </w:tc>
      </w:tr>
    </w:tbl>
    <w:p w14:paraId="576E911B" w14:textId="77777777" w:rsidR="00DD6F5C" w:rsidRDefault="00DD6F5C" w:rsidP="00625CDA">
      <w:pPr>
        <w:rPr>
          <w:color w:val="000000"/>
          <w:sz w:val="22"/>
          <w:shd w:val="clear" w:color="auto" w:fill="FFFFFF"/>
        </w:rPr>
      </w:pPr>
    </w:p>
    <w:p w14:paraId="47C18BC1" w14:textId="77777777" w:rsidR="00DD6F5C" w:rsidRDefault="00DD6F5C" w:rsidP="00625CDA">
      <w:pPr>
        <w:rPr>
          <w:color w:val="000000"/>
          <w:sz w:val="22"/>
          <w:shd w:val="clear" w:color="auto" w:fill="FFFFFF"/>
        </w:rPr>
      </w:pPr>
    </w:p>
    <w:p w14:paraId="671B47DF" w14:textId="77777777" w:rsidR="00DD6F5C" w:rsidRDefault="00DD6F5C">
      <w:pPr>
        <w:widowControl/>
        <w:jc w:val="left"/>
        <w:rPr>
          <w:rFonts w:ascii="Times New Roman" w:hAnsi="Times New Roman" w:cs="Times New Roman"/>
          <w:sz w:val="24"/>
          <w:szCs w:val="24"/>
        </w:rPr>
      </w:pPr>
    </w:p>
    <w:p w14:paraId="1CA13145" w14:textId="77777777" w:rsidR="00DD6F5C" w:rsidRDefault="00DD6F5C" w:rsidP="000A39BF">
      <w:pPr>
        <w:rPr>
          <w:rFonts w:ascii="Times New Roman" w:hAnsi="Times New Roman" w:cs="Times New Roman"/>
          <w:sz w:val="24"/>
          <w:szCs w:val="24"/>
        </w:rPr>
      </w:pPr>
    </w:p>
    <w:p w14:paraId="6EEBF62F" w14:textId="77777777" w:rsidR="00DD6F5C" w:rsidRDefault="00DD6F5C" w:rsidP="00A3029C">
      <w:pPr>
        <w:rPr>
          <w:rFonts w:ascii="Times New Roman" w:hAnsi="Times New Roman" w:cs="Times New Roman"/>
          <w:sz w:val="24"/>
          <w:szCs w:val="24"/>
        </w:rPr>
      </w:pPr>
    </w:p>
    <w:p w14:paraId="6D506C45" w14:textId="77777777" w:rsidR="00DD6F5C" w:rsidRDefault="00DD6F5C" w:rsidP="00A3029C">
      <w:pPr>
        <w:rPr>
          <w:rFonts w:ascii="Times New Roman" w:hAnsi="Times New Roman" w:cs="Times New Roman"/>
          <w:sz w:val="24"/>
          <w:szCs w:val="24"/>
        </w:rPr>
      </w:pPr>
    </w:p>
    <w:p w14:paraId="4156955E" w14:textId="77777777" w:rsidR="00DD6F5C" w:rsidRDefault="00DD6F5C" w:rsidP="00A3029C">
      <w:pPr>
        <w:rPr>
          <w:rFonts w:ascii="Times New Roman" w:hAnsi="Times New Roman" w:cs="Times New Roman"/>
          <w:sz w:val="24"/>
          <w:szCs w:val="24"/>
        </w:rPr>
      </w:pPr>
    </w:p>
    <w:p w14:paraId="31AD0C31" w14:textId="77777777" w:rsidR="00DD6F5C" w:rsidRDefault="00DD6F5C" w:rsidP="00A3029C">
      <w:pPr>
        <w:rPr>
          <w:rFonts w:ascii="Times New Roman" w:hAnsi="Times New Roman" w:cs="Times New Roman"/>
          <w:sz w:val="24"/>
          <w:szCs w:val="24"/>
        </w:rPr>
      </w:pPr>
    </w:p>
    <w:p w14:paraId="56B993DC" w14:textId="77777777" w:rsidR="00DD6F5C" w:rsidRDefault="00DD6F5C" w:rsidP="00A3029C">
      <w:pPr>
        <w:rPr>
          <w:rFonts w:ascii="Times New Roman" w:hAnsi="Times New Roman" w:cs="Times New Roman"/>
          <w:sz w:val="24"/>
          <w:szCs w:val="24"/>
        </w:rPr>
      </w:pPr>
    </w:p>
    <w:p w14:paraId="286A3385" w14:textId="77777777" w:rsidR="00DD6F5C" w:rsidRDefault="00DD6F5C" w:rsidP="00A3029C">
      <w:pPr>
        <w:rPr>
          <w:rFonts w:ascii="Times New Roman" w:hAnsi="Times New Roman" w:cs="Times New Roman"/>
          <w:sz w:val="24"/>
          <w:szCs w:val="24"/>
        </w:rPr>
      </w:pPr>
    </w:p>
    <w:p w14:paraId="0D472B91" w14:textId="77777777" w:rsidR="00DD6F5C" w:rsidRDefault="00DD6F5C" w:rsidP="00A3029C">
      <w:pPr>
        <w:rPr>
          <w:rFonts w:ascii="Times New Roman" w:hAnsi="Times New Roman" w:cs="Times New Roman"/>
          <w:sz w:val="24"/>
          <w:szCs w:val="24"/>
        </w:rPr>
      </w:pPr>
    </w:p>
    <w:p w14:paraId="7E5F20A1" w14:textId="77777777" w:rsidR="00DD6F5C" w:rsidRDefault="00DD6F5C" w:rsidP="004E6291">
      <w:pPr>
        <w:ind w:firstLine="600"/>
        <w:rPr>
          <w:rFonts w:ascii="Times New Roman" w:hAnsi="Times New Roman" w:cs="Times New Roman"/>
          <w:sz w:val="24"/>
          <w:szCs w:val="24"/>
        </w:rPr>
      </w:pPr>
      <w:r>
        <w:rPr>
          <w:rFonts w:ascii="Times New Roman" w:hAnsi="Times New Roman" w:cs="Times New Roman"/>
          <w:sz w:val="24"/>
          <w:szCs w:val="24"/>
        </w:rPr>
        <w:t>The quantity of course grained</w:t>
      </w:r>
      <w:r w:rsidRPr="00617808">
        <w:rPr>
          <w:rFonts w:ascii="Times New Roman" w:hAnsi="Times New Roman" w:cs="Times New Roman"/>
          <w:sz w:val="24"/>
          <w:szCs w:val="24"/>
        </w:rPr>
        <w:t xml:space="preserve"> material</w:t>
      </w:r>
      <w:r>
        <w:rPr>
          <w:rFonts w:ascii="Times New Roman" w:hAnsi="Times New Roman" w:cs="Times New Roman"/>
          <w:sz w:val="24"/>
          <w:szCs w:val="24"/>
        </w:rPr>
        <w:t xml:space="preserve">s which must be replenished for the ground improvement is calculated </w:t>
      </w:r>
      <w:r w:rsidRPr="00617808">
        <w:rPr>
          <w:rFonts w:ascii="Times New Roman" w:hAnsi="Times New Roman" w:cs="Times New Roman"/>
          <w:sz w:val="24"/>
          <w:szCs w:val="24"/>
        </w:rPr>
        <w:t>by the follow</w:t>
      </w:r>
      <w:r>
        <w:rPr>
          <w:rFonts w:ascii="Times New Roman" w:hAnsi="Times New Roman" w:cs="Times New Roman"/>
          <w:sz w:val="24"/>
          <w:szCs w:val="24"/>
        </w:rPr>
        <w:t>ing formula.</w:t>
      </w:r>
    </w:p>
    <w:p w14:paraId="2273C138" w14:textId="77777777" w:rsidR="00DD6F5C" w:rsidRDefault="00DD6F5C" w:rsidP="004E6291">
      <w:pPr>
        <w:ind w:firstLine="600"/>
        <w:rPr>
          <w:rFonts w:ascii="Times New Roman" w:hAnsi="Times New Roman" w:cs="Times New Roman"/>
          <w:sz w:val="24"/>
          <w:szCs w:val="24"/>
        </w:rPr>
      </w:pPr>
      <w:r w:rsidRPr="00D666ED">
        <w:rPr>
          <w:rFonts w:ascii="Times New Roman" w:hAnsi="Times New Roman" w:cs="Times New Roman"/>
          <w:position w:val="-30"/>
          <w:sz w:val="24"/>
          <w:szCs w:val="24"/>
        </w:rPr>
        <w:object w:dxaOrig="1840" w:dyaOrig="680" w14:anchorId="57ACC7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pt;height:42.5pt" o:ole="">
            <v:imagedata r:id="rId7" o:title=""/>
          </v:shape>
          <o:OLEObject Type="Embed" ProgID="Equation.3" ShapeID="_x0000_i1025" DrawAspect="Content" ObjectID="_1708949471" r:id="rId8"/>
        </w:object>
      </w:r>
      <w:r w:rsidR="00100FA5">
        <w:rPr>
          <w:rFonts w:ascii="Times New Roman" w:hAnsi="Times New Roman" w:cs="Times New Roman"/>
          <w:sz w:val="24"/>
          <w:szCs w:val="24"/>
        </w:rPr>
        <w:t xml:space="preserve">                                     (2.3.1</w:t>
      </w:r>
      <w:r w:rsidR="00100FA5">
        <w:rPr>
          <w:rFonts w:ascii="Times New Roman" w:hAnsi="Times New Roman" w:cs="Times New Roman" w:hint="eastAsia"/>
          <w:sz w:val="24"/>
          <w:szCs w:val="24"/>
        </w:rPr>
        <w:t>)</w:t>
      </w:r>
    </w:p>
    <w:p w14:paraId="4DC83737" w14:textId="77777777" w:rsidR="00DD6F5C" w:rsidRDefault="00DD6F5C" w:rsidP="004E6291">
      <w:pPr>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whereas: </w:t>
      </w:r>
    </w:p>
    <w:p w14:paraId="14FB29D3" w14:textId="77777777" w:rsidR="00DD6F5C" w:rsidRDefault="00DD6F5C" w:rsidP="004E6291">
      <w:pPr>
        <w:ind w:firstLine="1320"/>
        <w:rPr>
          <w:rFonts w:ascii="Times New Roman" w:hAnsi="Times New Roman" w:cs="Times New Roman"/>
          <w:sz w:val="24"/>
          <w:szCs w:val="24"/>
        </w:rPr>
      </w:pPr>
      <w:r w:rsidRPr="004E6291">
        <w:rPr>
          <w:rFonts w:ascii="Times New Roman" w:hAnsi="Times New Roman" w:cs="Times New Roman"/>
          <w:i/>
          <w:iCs/>
          <w:sz w:val="24"/>
          <w:szCs w:val="24"/>
        </w:rPr>
        <w:t>v</w:t>
      </w:r>
      <w:r>
        <w:rPr>
          <w:rFonts w:ascii="Times New Roman" w:hAnsi="Times New Roman" w:cs="Times New Roman"/>
          <w:sz w:val="24"/>
          <w:szCs w:val="24"/>
        </w:rPr>
        <w:t>: quantity of additional materials per unit volume (</w:t>
      </w:r>
      <w:r>
        <w:rPr>
          <w:rFonts w:ascii="Times New Roman" w:hAnsi="Times New Roman" w:cs="Times New Roman" w:hint="eastAsia"/>
          <w:sz w:val="24"/>
          <w:szCs w:val="24"/>
        </w:rPr>
        <w:t>m</w:t>
      </w:r>
      <w:r>
        <w:rPr>
          <w:rFonts w:ascii="Times New Roman" w:hAnsi="Times New Roman" w:cs="Times New Roman"/>
          <w:sz w:val="24"/>
          <w:szCs w:val="24"/>
          <w:vertAlign w:val="superscript"/>
        </w:rPr>
        <w:t>3</w:t>
      </w:r>
      <w:r>
        <w:rPr>
          <w:rFonts w:ascii="Times New Roman" w:hAnsi="Times New Roman" w:cs="Times New Roman" w:hint="eastAsia"/>
          <w:sz w:val="24"/>
          <w:szCs w:val="24"/>
        </w:rPr>
        <w:t>/m</w:t>
      </w:r>
      <w:r>
        <w:rPr>
          <w:rFonts w:ascii="Times New Roman" w:hAnsi="Times New Roman" w:cs="Times New Roman"/>
          <w:sz w:val="24"/>
          <w:szCs w:val="24"/>
          <w:vertAlign w:val="superscript"/>
        </w:rPr>
        <w:t>3</w:t>
      </w:r>
      <w:r>
        <w:rPr>
          <w:rFonts w:ascii="Times New Roman" w:hAnsi="Times New Roman" w:cs="Times New Roman"/>
          <w:sz w:val="24"/>
          <w:szCs w:val="24"/>
        </w:rPr>
        <w:t>)</w:t>
      </w:r>
    </w:p>
    <w:p w14:paraId="02804C43" w14:textId="77777777" w:rsidR="00DD6F5C" w:rsidRDefault="00DD6F5C" w:rsidP="004E6291">
      <w:pPr>
        <w:ind w:firstLine="1320"/>
        <w:rPr>
          <w:rFonts w:ascii="Times New Roman" w:hAnsi="Times New Roman" w:cs="Times New Roman"/>
          <w:sz w:val="24"/>
          <w:szCs w:val="24"/>
        </w:rPr>
      </w:pPr>
      <w:r>
        <w:rPr>
          <w:rFonts w:ascii="Times New Roman" w:hAnsi="Times New Roman" w:cs="Times New Roman"/>
          <w:sz w:val="24"/>
          <w:szCs w:val="24"/>
        </w:rPr>
        <w:t>e</w:t>
      </w:r>
      <w:r>
        <w:rPr>
          <w:rFonts w:ascii="Times New Roman" w:hAnsi="Times New Roman" w:cs="Times New Roman"/>
          <w:sz w:val="24"/>
          <w:szCs w:val="24"/>
          <w:vertAlign w:val="subscript"/>
        </w:rPr>
        <w:t>0</w:t>
      </w:r>
      <w:r>
        <w:rPr>
          <w:rFonts w:ascii="Times New Roman" w:hAnsi="Times New Roman" w:cs="Times New Roman"/>
          <w:sz w:val="24"/>
          <w:szCs w:val="24"/>
        </w:rPr>
        <w:t>: void ratio of original ground</w:t>
      </w:r>
    </w:p>
    <w:p w14:paraId="0EFA5A32" w14:textId="77777777" w:rsidR="00DD6F5C" w:rsidRDefault="00DD6F5C" w:rsidP="004E6291">
      <w:pPr>
        <w:ind w:firstLine="1320"/>
        <w:rPr>
          <w:rFonts w:ascii="Times New Roman" w:hAnsi="Times New Roman" w:cs="Times New Roman"/>
          <w:sz w:val="24"/>
          <w:szCs w:val="24"/>
        </w:rPr>
      </w:pPr>
      <w:r>
        <w:rPr>
          <w:rFonts w:ascii="Times New Roman" w:hAnsi="Times New Roman" w:cs="Times New Roman" w:hint="eastAsia"/>
          <w:sz w:val="24"/>
          <w:szCs w:val="24"/>
        </w:rPr>
        <w:t>e</w:t>
      </w:r>
      <w:r>
        <w:rPr>
          <w:rFonts w:ascii="Times New Roman" w:hAnsi="Times New Roman" w:cs="Times New Roman"/>
          <w:sz w:val="24"/>
          <w:szCs w:val="24"/>
          <w:vertAlign w:val="subscript"/>
        </w:rPr>
        <w:t>1</w:t>
      </w:r>
      <w:r>
        <w:rPr>
          <w:rFonts w:ascii="Times New Roman" w:hAnsi="Times New Roman" w:cs="Times New Roman"/>
          <w:sz w:val="24"/>
          <w:szCs w:val="24"/>
        </w:rPr>
        <w:t>: void ratio of additional materials</w:t>
      </w:r>
    </w:p>
    <w:p w14:paraId="3562D7F4" w14:textId="77777777" w:rsidR="00DD6F5C" w:rsidRDefault="00DD6F5C" w:rsidP="008A27BF">
      <w:pPr>
        <w:ind w:firstLine="1320"/>
        <w:rPr>
          <w:rFonts w:ascii="Times New Roman" w:hAnsi="Times New Roman" w:cs="Times New Roman"/>
          <w:sz w:val="24"/>
          <w:szCs w:val="24"/>
        </w:rPr>
      </w:pPr>
      <w:r>
        <w:rPr>
          <w:rFonts w:ascii="Times New Roman" w:hAnsi="Times New Roman" w:cs="Times New Roman"/>
          <w:sz w:val="24"/>
          <w:szCs w:val="24"/>
        </w:rPr>
        <w:t>e’: necessity void ratio of ground after improvement</w:t>
      </w:r>
    </w:p>
    <w:p w14:paraId="2C03876E" w14:textId="77777777" w:rsidR="00DD6F5C" w:rsidRDefault="00DD6F5C" w:rsidP="00451E58">
      <w:pPr>
        <w:ind w:firstLine="600"/>
        <w:rPr>
          <w:rFonts w:ascii="Times New Roman" w:hAnsi="Times New Roman" w:cs="Times New Roman"/>
          <w:sz w:val="24"/>
          <w:szCs w:val="24"/>
        </w:rPr>
      </w:pPr>
    </w:p>
    <w:p w14:paraId="1E6F4DFF" w14:textId="77777777" w:rsidR="00DD6F5C" w:rsidRDefault="00DD6F5C" w:rsidP="00451E58">
      <w:pPr>
        <w:ind w:firstLine="600"/>
        <w:rPr>
          <w:rFonts w:ascii="Times New Roman" w:hAnsi="Times New Roman" w:cs="Times New Roman"/>
          <w:sz w:val="24"/>
          <w:szCs w:val="24"/>
        </w:rPr>
      </w:pPr>
      <w:r>
        <w:rPr>
          <w:rFonts w:ascii="Times New Roman" w:hAnsi="Times New Roman" w:cs="Times New Roman" w:hint="eastAsia"/>
          <w:sz w:val="24"/>
          <w:szCs w:val="24"/>
        </w:rPr>
        <w:t>I</w:t>
      </w:r>
      <w:r w:rsidRPr="00C35A81">
        <w:rPr>
          <w:rFonts w:ascii="Times New Roman" w:hAnsi="Times New Roman" w:cs="Times New Roman"/>
          <w:sz w:val="24"/>
          <w:szCs w:val="24"/>
        </w:rPr>
        <w:t>t estimates the ground strength after improvement from the relation between the internal friction corner and the relative densities.</w:t>
      </w:r>
      <w:r>
        <w:rPr>
          <w:rFonts w:ascii="Times New Roman" w:hAnsi="Times New Roman" w:cs="Times New Roman" w:hint="eastAsia"/>
          <w:sz w:val="24"/>
          <w:szCs w:val="24"/>
        </w:rPr>
        <w:t xml:space="preserve"> Table </w:t>
      </w:r>
      <w:r w:rsidR="00B00C5A" w:rsidRPr="009E322D">
        <w:rPr>
          <w:rFonts w:ascii="Times New Roman" w:hAnsi="Times New Roman" w:cs="Times New Roman" w:hint="eastAsia"/>
          <w:sz w:val="24"/>
          <w:szCs w:val="24"/>
        </w:rPr>
        <w:t>2.4</w:t>
      </w:r>
      <w:r w:rsidRPr="00B00C5A">
        <w:rPr>
          <w:rFonts w:ascii="Times New Roman" w:hAnsi="Times New Roman" w:cs="Times New Roman" w:hint="eastAsia"/>
          <w:color w:val="0070C0"/>
          <w:sz w:val="24"/>
          <w:szCs w:val="24"/>
        </w:rPr>
        <w:t xml:space="preserve"> </w:t>
      </w:r>
      <w:r>
        <w:rPr>
          <w:rFonts w:ascii="Times New Roman" w:hAnsi="Times New Roman" w:cs="Times New Roman" w:hint="eastAsia"/>
          <w:sz w:val="24"/>
          <w:szCs w:val="24"/>
        </w:rPr>
        <w:t xml:space="preserve">shows the relationship </w:t>
      </w:r>
      <w:r>
        <w:rPr>
          <w:rFonts w:ascii="Times New Roman" w:hAnsi="Times New Roman" w:cs="Times New Roman"/>
          <w:sz w:val="24"/>
          <w:szCs w:val="24"/>
        </w:rPr>
        <w:t xml:space="preserve">between </w:t>
      </w:r>
      <w:r>
        <w:rPr>
          <w:rFonts w:ascii="Times New Roman" w:hAnsi="Times New Roman" w:cs="Times New Roman" w:hint="eastAsia"/>
          <w:sz w:val="24"/>
          <w:szCs w:val="24"/>
        </w:rPr>
        <w:t>the relative density and the internal friction of sand.</w:t>
      </w:r>
    </w:p>
    <w:p w14:paraId="2F0FEA9B" w14:textId="77777777" w:rsidR="00DD6F5C" w:rsidRDefault="00DD6F5C" w:rsidP="00451E58">
      <w:pPr>
        <w:ind w:firstLine="600"/>
        <w:rPr>
          <w:rFonts w:ascii="Times New Roman" w:hAnsi="Times New Roman" w:cs="Times New Roman"/>
          <w:sz w:val="24"/>
          <w:szCs w:val="24"/>
        </w:rPr>
      </w:pPr>
    </w:p>
    <w:p w14:paraId="10A81447" w14:textId="77777777" w:rsidR="001A3A32" w:rsidRDefault="001A3A32" w:rsidP="00451E58">
      <w:pPr>
        <w:ind w:firstLine="600"/>
        <w:rPr>
          <w:rFonts w:ascii="Times New Roman" w:hAnsi="Times New Roman" w:cs="Times New Roman"/>
          <w:sz w:val="24"/>
          <w:szCs w:val="24"/>
        </w:rPr>
      </w:pPr>
    </w:p>
    <w:p w14:paraId="1B1EA4B6" w14:textId="77777777" w:rsidR="001A3A32" w:rsidRDefault="001A3A32" w:rsidP="00451E58">
      <w:pPr>
        <w:ind w:firstLine="600"/>
        <w:rPr>
          <w:rFonts w:ascii="Times New Roman" w:hAnsi="Times New Roman" w:cs="Times New Roman"/>
          <w:sz w:val="24"/>
          <w:szCs w:val="24"/>
        </w:rPr>
      </w:pPr>
    </w:p>
    <w:p w14:paraId="01A1A773" w14:textId="77777777" w:rsidR="00DD6F5C" w:rsidRPr="001A3A32" w:rsidRDefault="00DD6F5C" w:rsidP="009818DD">
      <w:pPr>
        <w:widowControl/>
        <w:jc w:val="left"/>
        <w:rPr>
          <w:rFonts w:ascii="Times New Roman" w:hAnsi="Times New Roman" w:cs="Times New Roman"/>
          <w:b/>
          <w:bCs/>
          <w:sz w:val="24"/>
          <w:szCs w:val="24"/>
        </w:rPr>
      </w:pPr>
      <w:r w:rsidRPr="001A3A32">
        <w:rPr>
          <w:rFonts w:ascii="Times New Roman" w:hAnsi="Times New Roman" w:cs="Times New Roman" w:hint="eastAsia"/>
          <w:b/>
          <w:bCs/>
          <w:sz w:val="24"/>
          <w:szCs w:val="24"/>
        </w:rPr>
        <w:lastRenderedPageBreak/>
        <w:t xml:space="preserve">Table </w:t>
      </w:r>
      <w:r w:rsidR="00B00C5A" w:rsidRPr="001A3A32">
        <w:rPr>
          <w:rFonts w:ascii="Times New Roman" w:hAnsi="Times New Roman" w:cs="Times New Roman" w:hint="eastAsia"/>
          <w:b/>
          <w:bCs/>
          <w:sz w:val="24"/>
          <w:szCs w:val="24"/>
        </w:rPr>
        <w:t>2.4</w:t>
      </w:r>
      <w:r w:rsidRPr="001A3A32">
        <w:rPr>
          <w:rFonts w:ascii="Times New Roman" w:hAnsi="Times New Roman" w:cs="Times New Roman" w:hint="eastAsia"/>
          <w:b/>
          <w:bCs/>
          <w:sz w:val="24"/>
          <w:szCs w:val="24"/>
        </w:rPr>
        <w:t xml:space="preserve"> Relationship </w:t>
      </w:r>
      <w:r w:rsidRPr="001A3A32">
        <w:rPr>
          <w:rFonts w:ascii="Times New Roman" w:hAnsi="Times New Roman" w:cs="Times New Roman"/>
          <w:b/>
          <w:bCs/>
          <w:sz w:val="24"/>
          <w:szCs w:val="24"/>
        </w:rPr>
        <w:t>between</w:t>
      </w:r>
      <w:r w:rsidRPr="001A3A32">
        <w:rPr>
          <w:rFonts w:ascii="Times New Roman" w:hAnsi="Times New Roman" w:cs="Times New Roman" w:hint="eastAsia"/>
          <w:b/>
          <w:bCs/>
          <w:sz w:val="24"/>
          <w:szCs w:val="24"/>
        </w:rPr>
        <w:t xml:space="preserve"> relative density and internal friction</w:t>
      </w:r>
    </w:p>
    <w:tbl>
      <w:tblPr>
        <w:tblW w:w="720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160"/>
        <w:gridCol w:w="1650"/>
        <w:gridCol w:w="1650"/>
        <w:gridCol w:w="1740"/>
      </w:tblGrid>
      <w:tr w:rsidR="009E322D" w:rsidRPr="009E322D" w14:paraId="24AC8A3F" w14:textId="77777777" w:rsidTr="003D73F2">
        <w:trPr>
          <w:trHeight w:val="340"/>
        </w:trPr>
        <w:tc>
          <w:tcPr>
            <w:tcW w:w="2160" w:type="dxa"/>
            <w:tcBorders>
              <w:bottom w:val="nil"/>
            </w:tcBorders>
          </w:tcPr>
          <w:p w14:paraId="31A18546"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br w:type="page"/>
              <w:t>Relative density</w:t>
            </w:r>
          </w:p>
        </w:tc>
        <w:tc>
          <w:tcPr>
            <w:tcW w:w="3300" w:type="dxa"/>
            <w:gridSpan w:val="2"/>
            <w:tcBorders>
              <w:bottom w:val="single" w:sz="4" w:space="0" w:color="auto"/>
            </w:tcBorders>
          </w:tcPr>
          <w:p w14:paraId="1C82A580"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I</w:t>
            </w:r>
            <w:r w:rsidRPr="009E322D">
              <w:rPr>
                <w:rFonts w:ascii="Times New Roman" w:hAnsi="Times New Roman" w:cs="Times New Roman" w:hint="eastAsia"/>
                <w:sz w:val="24"/>
                <w:szCs w:val="24"/>
              </w:rPr>
              <w:t xml:space="preserve">nternal </w:t>
            </w:r>
            <w:r w:rsidRPr="009E322D">
              <w:rPr>
                <w:rFonts w:ascii="Times New Roman" w:hAnsi="Times New Roman" w:cs="Times New Roman"/>
                <w:sz w:val="24"/>
                <w:szCs w:val="24"/>
              </w:rPr>
              <w:t>Friction (</w:t>
            </w:r>
            <w:r w:rsidRPr="009E322D">
              <w:rPr>
                <w:rFonts w:ascii="ＭＳ 明朝" w:eastAsia="ＭＳ 明朝" w:hAnsi="ＭＳ 明朝" w:cs="Times New Roman" w:hint="eastAsia"/>
                <w:sz w:val="24"/>
                <w:szCs w:val="24"/>
              </w:rPr>
              <w:t>φ</w:t>
            </w:r>
            <w:r w:rsidR="003D73F2" w:rsidRPr="009E322D">
              <w:rPr>
                <w:rFonts w:ascii="ＭＳ 明朝" w:eastAsia="ＭＳ 明朝" w:hAnsi="ＭＳ 明朝" w:cs="Times New Roman" w:hint="eastAsia"/>
                <w:sz w:val="24"/>
                <w:szCs w:val="24"/>
              </w:rPr>
              <w:t xml:space="preserve">in </w:t>
            </w:r>
            <w:r w:rsidR="003D73F2" w:rsidRPr="009E322D">
              <w:rPr>
                <w:rFonts w:ascii="ＭＳ 明朝" w:eastAsia="ＭＳ 明朝" w:hAnsi="ＭＳ 明朝" w:cs="Times New Roman"/>
                <w:sz w:val="24"/>
                <w:szCs w:val="24"/>
              </w:rPr>
              <w:t>degree</w:t>
            </w:r>
            <w:r w:rsidRPr="009E322D">
              <w:rPr>
                <w:rFonts w:ascii="Times New Roman" w:hAnsi="Times New Roman" w:cs="Times New Roman" w:hint="eastAsia"/>
                <w:sz w:val="24"/>
                <w:szCs w:val="24"/>
              </w:rPr>
              <w:t>)</w:t>
            </w:r>
          </w:p>
        </w:tc>
        <w:tc>
          <w:tcPr>
            <w:tcW w:w="1740" w:type="dxa"/>
            <w:tcBorders>
              <w:bottom w:val="single" w:sz="4" w:space="0" w:color="auto"/>
              <w:right w:val="single" w:sz="4" w:space="0" w:color="auto"/>
            </w:tcBorders>
          </w:tcPr>
          <w:p w14:paraId="5B13E106"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hint="eastAsia"/>
                <w:sz w:val="24"/>
                <w:szCs w:val="24"/>
              </w:rPr>
              <w:t xml:space="preserve">N-value </w:t>
            </w:r>
            <w:r w:rsidRPr="009E322D">
              <w:rPr>
                <w:rFonts w:ascii="Times New Roman" w:hAnsi="Times New Roman" w:cs="Times New Roman"/>
                <w:sz w:val="24"/>
                <w:szCs w:val="24"/>
              </w:rPr>
              <w:t>by SPT</w:t>
            </w:r>
          </w:p>
        </w:tc>
      </w:tr>
      <w:tr w:rsidR="009E322D" w:rsidRPr="009E322D" w14:paraId="227213F0" w14:textId="77777777" w:rsidTr="00415B0E">
        <w:trPr>
          <w:trHeight w:val="331"/>
        </w:trPr>
        <w:tc>
          <w:tcPr>
            <w:tcW w:w="2160" w:type="dxa"/>
            <w:tcBorders>
              <w:top w:val="nil"/>
            </w:tcBorders>
          </w:tcPr>
          <w:p w14:paraId="0A4053A1"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hint="eastAsia"/>
                <w:sz w:val="24"/>
                <w:szCs w:val="24"/>
              </w:rPr>
              <w:t>(D</w:t>
            </w:r>
            <w:r w:rsidRPr="009E322D">
              <w:rPr>
                <w:rFonts w:ascii="Times New Roman" w:hAnsi="Times New Roman" w:cs="Times New Roman"/>
                <w:sz w:val="24"/>
                <w:szCs w:val="24"/>
                <w:vertAlign w:val="subscript"/>
              </w:rPr>
              <w:t>r</w:t>
            </w:r>
            <w:r w:rsidR="003D73F2" w:rsidRPr="009E322D">
              <w:rPr>
                <w:rFonts w:ascii="Times New Roman" w:hAnsi="Times New Roman" w:cs="Times New Roman"/>
                <w:sz w:val="24"/>
                <w:szCs w:val="24"/>
                <w:vertAlign w:val="subscript"/>
              </w:rPr>
              <w:t xml:space="preserve"> </w:t>
            </w:r>
            <w:r w:rsidR="003D73F2" w:rsidRPr="009E322D">
              <w:rPr>
                <w:rFonts w:ascii="Times New Roman" w:hAnsi="Times New Roman" w:cs="Times New Roman"/>
                <w:sz w:val="24"/>
                <w:szCs w:val="24"/>
              </w:rPr>
              <w:t xml:space="preserve"> %</w:t>
            </w:r>
            <w:r w:rsidRPr="009E322D">
              <w:rPr>
                <w:rFonts w:ascii="Times New Roman" w:hAnsi="Times New Roman" w:cs="Times New Roman"/>
                <w:sz w:val="24"/>
                <w:szCs w:val="24"/>
              </w:rPr>
              <w:t>)</w:t>
            </w:r>
          </w:p>
        </w:tc>
        <w:tc>
          <w:tcPr>
            <w:tcW w:w="1650" w:type="dxa"/>
            <w:tcBorders>
              <w:top w:val="single" w:sz="4" w:space="0" w:color="auto"/>
              <w:bottom w:val="single" w:sz="4" w:space="0" w:color="auto"/>
            </w:tcBorders>
          </w:tcPr>
          <w:p w14:paraId="60D4F891"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B</w:t>
            </w:r>
            <w:r w:rsidRPr="009E322D">
              <w:rPr>
                <w:rFonts w:ascii="Times New Roman" w:hAnsi="Times New Roman" w:cs="Times New Roman" w:hint="eastAsia"/>
                <w:sz w:val="24"/>
                <w:szCs w:val="24"/>
              </w:rPr>
              <w:t>y</w:t>
            </w:r>
            <w:r w:rsidRPr="009E322D">
              <w:rPr>
                <w:rFonts w:ascii="Times New Roman" w:hAnsi="Times New Roman" w:cs="Times New Roman"/>
                <w:sz w:val="24"/>
                <w:szCs w:val="24"/>
              </w:rPr>
              <w:t xml:space="preserve"> Terzaghi</w:t>
            </w:r>
          </w:p>
        </w:tc>
        <w:tc>
          <w:tcPr>
            <w:tcW w:w="1650" w:type="dxa"/>
            <w:tcBorders>
              <w:top w:val="single" w:sz="4" w:space="0" w:color="auto"/>
            </w:tcBorders>
          </w:tcPr>
          <w:p w14:paraId="6550AB8A"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hint="eastAsia"/>
                <w:sz w:val="24"/>
                <w:szCs w:val="24"/>
              </w:rPr>
              <w:t xml:space="preserve">By </w:t>
            </w:r>
            <w:r w:rsidRPr="009E322D">
              <w:rPr>
                <w:rFonts w:ascii="Times New Roman" w:hAnsi="Times New Roman" w:cs="Times New Roman"/>
                <w:sz w:val="24"/>
                <w:szCs w:val="24"/>
              </w:rPr>
              <w:t>M</w:t>
            </w:r>
            <w:r w:rsidRPr="009E322D">
              <w:rPr>
                <w:rFonts w:ascii="Times New Roman" w:hAnsi="Times New Roman" w:cs="Times New Roman" w:hint="eastAsia"/>
                <w:sz w:val="24"/>
                <w:szCs w:val="24"/>
              </w:rPr>
              <w:t>eyerhof</w:t>
            </w:r>
          </w:p>
        </w:tc>
        <w:tc>
          <w:tcPr>
            <w:tcW w:w="1740" w:type="dxa"/>
            <w:tcBorders>
              <w:top w:val="single" w:sz="4" w:space="0" w:color="auto"/>
            </w:tcBorders>
          </w:tcPr>
          <w:p w14:paraId="62D1B74E" w14:textId="77777777" w:rsidR="00DD6F5C" w:rsidRPr="009E322D" w:rsidRDefault="00DD6F5C" w:rsidP="00111D8B">
            <w:pPr>
              <w:jc w:val="center"/>
              <w:rPr>
                <w:rFonts w:ascii="Times New Roman" w:hAnsi="Times New Roman" w:cs="Times New Roman"/>
                <w:sz w:val="24"/>
                <w:szCs w:val="24"/>
              </w:rPr>
            </w:pPr>
          </w:p>
        </w:tc>
      </w:tr>
      <w:tr w:rsidR="009E322D" w:rsidRPr="009E322D" w14:paraId="38630E8D" w14:textId="77777777" w:rsidTr="00415B0E">
        <w:trPr>
          <w:trHeight w:val="1109"/>
        </w:trPr>
        <w:tc>
          <w:tcPr>
            <w:tcW w:w="2160" w:type="dxa"/>
          </w:tcPr>
          <w:p w14:paraId="0D73A78C"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hint="eastAsia"/>
                <w:sz w:val="24"/>
                <w:szCs w:val="24"/>
              </w:rPr>
              <w:t>0</w:t>
            </w:r>
            <w:r w:rsidRPr="009E322D">
              <w:rPr>
                <w:rFonts w:ascii="Times New Roman" w:hAnsi="Times New Roman" w:cs="Times New Roman"/>
                <w:sz w:val="24"/>
                <w:szCs w:val="24"/>
              </w:rPr>
              <w:t xml:space="preserve"> </w:t>
            </w:r>
            <w:r w:rsidRPr="009E322D">
              <w:rPr>
                <w:rFonts w:ascii="ＭＳ 明朝" w:eastAsia="ＭＳ 明朝" w:hAnsi="ＭＳ 明朝" w:cs="Times New Roman" w:hint="eastAsia"/>
                <w:sz w:val="24"/>
                <w:szCs w:val="24"/>
              </w:rPr>
              <w:t xml:space="preserve">〜 </w:t>
            </w:r>
            <w:r w:rsidR="003D73F2" w:rsidRPr="009E322D">
              <w:rPr>
                <w:rFonts w:ascii="Times New Roman" w:hAnsi="Times New Roman" w:cs="Times New Roman" w:hint="eastAsia"/>
                <w:sz w:val="24"/>
                <w:szCs w:val="24"/>
              </w:rPr>
              <w:t>20</w:t>
            </w:r>
          </w:p>
          <w:p w14:paraId="28EF52AB" w14:textId="77777777" w:rsidR="003D73F2" w:rsidRPr="009E322D" w:rsidRDefault="003D73F2" w:rsidP="003D73F2">
            <w:pPr>
              <w:jc w:val="center"/>
              <w:rPr>
                <w:rFonts w:ascii="Times New Roman" w:hAnsi="Times New Roman" w:cs="Times New Roman"/>
                <w:sz w:val="24"/>
                <w:szCs w:val="24"/>
              </w:rPr>
            </w:pPr>
            <w:r w:rsidRPr="009E322D">
              <w:rPr>
                <w:rFonts w:ascii="Times New Roman" w:hAnsi="Times New Roman" w:cs="Times New Roman"/>
                <w:sz w:val="24"/>
                <w:szCs w:val="24"/>
              </w:rPr>
              <w:t>20</w:t>
            </w:r>
            <w:r w:rsidR="00DD6F5C" w:rsidRPr="009E322D">
              <w:rPr>
                <w:rFonts w:ascii="Times New Roman" w:hAnsi="Times New Roman" w:cs="Times New Roman"/>
                <w:sz w:val="24"/>
                <w:szCs w:val="24"/>
              </w:rPr>
              <w:t xml:space="preserve"> </w:t>
            </w:r>
            <w:r w:rsidR="00DD6F5C" w:rsidRPr="009E322D">
              <w:rPr>
                <w:rFonts w:ascii="ＭＳ 明朝" w:eastAsia="ＭＳ 明朝" w:hAnsi="ＭＳ 明朝" w:cs="Times New Roman" w:hint="eastAsia"/>
                <w:sz w:val="24"/>
                <w:szCs w:val="24"/>
              </w:rPr>
              <w:t xml:space="preserve">〜 </w:t>
            </w:r>
            <w:r w:rsidRPr="009E322D">
              <w:rPr>
                <w:rFonts w:ascii="Times New Roman" w:hAnsi="Times New Roman" w:cs="Times New Roman"/>
                <w:sz w:val="24"/>
                <w:szCs w:val="24"/>
              </w:rPr>
              <w:t>40</w:t>
            </w:r>
          </w:p>
          <w:p w14:paraId="0043356E" w14:textId="77777777" w:rsidR="00DD6F5C" w:rsidRPr="009E322D" w:rsidRDefault="003D73F2" w:rsidP="003D73F2">
            <w:pPr>
              <w:jc w:val="center"/>
              <w:rPr>
                <w:rFonts w:ascii="Times New Roman" w:hAnsi="Times New Roman" w:cs="Times New Roman"/>
                <w:sz w:val="24"/>
                <w:szCs w:val="24"/>
              </w:rPr>
            </w:pPr>
            <w:r w:rsidRPr="009E322D">
              <w:rPr>
                <w:rFonts w:ascii="Times New Roman" w:hAnsi="Times New Roman" w:cs="Times New Roman"/>
                <w:sz w:val="24"/>
                <w:szCs w:val="24"/>
              </w:rPr>
              <w:t>40</w:t>
            </w:r>
            <w:r w:rsidR="00DD6F5C" w:rsidRPr="009E322D">
              <w:rPr>
                <w:rFonts w:ascii="Times New Roman" w:hAnsi="Times New Roman" w:cs="Times New Roman"/>
                <w:sz w:val="24"/>
                <w:szCs w:val="24"/>
              </w:rPr>
              <w:t xml:space="preserve"> </w:t>
            </w:r>
            <w:r w:rsidR="00DD6F5C" w:rsidRPr="009E322D">
              <w:rPr>
                <w:rFonts w:ascii="ＭＳ 明朝" w:eastAsia="ＭＳ 明朝" w:hAnsi="ＭＳ 明朝" w:cs="Times New Roman" w:hint="eastAsia"/>
                <w:sz w:val="24"/>
                <w:szCs w:val="24"/>
              </w:rPr>
              <w:t xml:space="preserve">〜 </w:t>
            </w:r>
            <w:r w:rsidRPr="009E322D">
              <w:rPr>
                <w:rFonts w:ascii="Times New Roman" w:hAnsi="Times New Roman" w:cs="Times New Roman"/>
                <w:sz w:val="24"/>
                <w:szCs w:val="24"/>
              </w:rPr>
              <w:t>60</w:t>
            </w:r>
          </w:p>
          <w:p w14:paraId="2D655F21" w14:textId="77777777" w:rsidR="00DD6F5C" w:rsidRPr="009E322D" w:rsidRDefault="003D73F2" w:rsidP="00111D8B">
            <w:pPr>
              <w:jc w:val="center"/>
              <w:rPr>
                <w:rFonts w:ascii="Times New Roman" w:hAnsi="Times New Roman" w:cs="Times New Roman"/>
                <w:sz w:val="24"/>
                <w:szCs w:val="24"/>
              </w:rPr>
            </w:pPr>
            <w:r w:rsidRPr="009E322D">
              <w:rPr>
                <w:rFonts w:ascii="Times New Roman" w:hAnsi="Times New Roman" w:cs="Times New Roman"/>
                <w:sz w:val="24"/>
                <w:szCs w:val="24"/>
              </w:rPr>
              <w:t>60</w:t>
            </w:r>
            <w:r w:rsidR="00DD6F5C" w:rsidRPr="009E322D">
              <w:rPr>
                <w:rFonts w:ascii="Times New Roman" w:hAnsi="Times New Roman" w:cs="Times New Roman"/>
                <w:sz w:val="24"/>
                <w:szCs w:val="24"/>
              </w:rPr>
              <w:t xml:space="preserve"> </w:t>
            </w:r>
            <w:r w:rsidR="00DD6F5C" w:rsidRPr="009E322D">
              <w:rPr>
                <w:rFonts w:ascii="ＭＳ 明朝" w:eastAsia="ＭＳ 明朝" w:hAnsi="ＭＳ 明朝" w:cs="Times New Roman" w:hint="eastAsia"/>
                <w:sz w:val="24"/>
                <w:szCs w:val="24"/>
              </w:rPr>
              <w:t xml:space="preserve">〜 </w:t>
            </w:r>
            <w:r w:rsidRPr="009E322D">
              <w:rPr>
                <w:rFonts w:ascii="Times New Roman" w:hAnsi="Times New Roman" w:cs="Times New Roman"/>
                <w:sz w:val="24"/>
                <w:szCs w:val="24"/>
              </w:rPr>
              <w:t>80</w:t>
            </w:r>
          </w:p>
          <w:p w14:paraId="24FF483D" w14:textId="77777777" w:rsidR="00DD6F5C" w:rsidRPr="009E322D" w:rsidRDefault="003D73F2" w:rsidP="00111D8B">
            <w:pPr>
              <w:jc w:val="center"/>
              <w:rPr>
                <w:rFonts w:ascii="Times New Roman" w:hAnsi="Times New Roman" w:cs="Times New Roman"/>
                <w:sz w:val="24"/>
                <w:szCs w:val="24"/>
              </w:rPr>
            </w:pPr>
            <w:r w:rsidRPr="009E322D">
              <w:rPr>
                <w:rFonts w:ascii="Times New Roman" w:hAnsi="Times New Roman" w:cs="Times New Roman"/>
                <w:sz w:val="24"/>
                <w:szCs w:val="24"/>
              </w:rPr>
              <w:t>80</w:t>
            </w:r>
            <w:r w:rsidR="00DD6F5C" w:rsidRPr="009E322D">
              <w:rPr>
                <w:rFonts w:ascii="Times New Roman" w:hAnsi="Times New Roman" w:cs="Times New Roman"/>
                <w:sz w:val="24"/>
                <w:szCs w:val="24"/>
              </w:rPr>
              <w:t xml:space="preserve"> </w:t>
            </w:r>
            <w:r w:rsidR="00DD6F5C" w:rsidRPr="009E322D">
              <w:rPr>
                <w:rFonts w:ascii="ＭＳ 明朝" w:eastAsia="ＭＳ 明朝" w:hAnsi="ＭＳ 明朝" w:cs="Times New Roman" w:hint="eastAsia"/>
                <w:sz w:val="24"/>
                <w:szCs w:val="24"/>
              </w:rPr>
              <w:t xml:space="preserve">〜 </w:t>
            </w:r>
            <w:r w:rsidRPr="009E322D">
              <w:rPr>
                <w:rFonts w:ascii="Times New Roman" w:hAnsi="Times New Roman" w:cs="Times New Roman"/>
                <w:sz w:val="24"/>
                <w:szCs w:val="24"/>
              </w:rPr>
              <w:t>100</w:t>
            </w:r>
          </w:p>
        </w:tc>
        <w:tc>
          <w:tcPr>
            <w:tcW w:w="1650" w:type="dxa"/>
            <w:tcBorders>
              <w:right w:val="single" w:sz="4" w:space="0" w:color="auto"/>
            </w:tcBorders>
          </w:tcPr>
          <w:p w14:paraId="70830674"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U</w:t>
            </w:r>
            <w:r w:rsidRPr="009E322D">
              <w:rPr>
                <w:rFonts w:ascii="Times New Roman" w:hAnsi="Times New Roman" w:cs="Times New Roman" w:hint="eastAsia"/>
                <w:sz w:val="24"/>
                <w:szCs w:val="24"/>
              </w:rPr>
              <w:t xml:space="preserve">nder </w:t>
            </w:r>
            <w:r w:rsidRPr="009E322D">
              <w:rPr>
                <w:rFonts w:ascii="Times New Roman" w:hAnsi="Times New Roman" w:cs="Times New Roman"/>
                <w:sz w:val="24"/>
                <w:szCs w:val="24"/>
              </w:rPr>
              <w:t>28.5</w:t>
            </w:r>
          </w:p>
          <w:p w14:paraId="6D9B761E"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 xml:space="preserve">28.5 </w:t>
            </w:r>
            <w:r w:rsidRPr="009E322D">
              <w:rPr>
                <w:rFonts w:ascii="ＭＳ 明朝" w:eastAsia="ＭＳ 明朝" w:hAnsi="ＭＳ 明朝" w:cs="Times New Roman" w:hint="eastAsia"/>
                <w:sz w:val="24"/>
                <w:szCs w:val="24"/>
              </w:rPr>
              <w:t xml:space="preserve">〜 </w:t>
            </w:r>
            <w:r w:rsidRPr="009E322D">
              <w:rPr>
                <w:rFonts w:ascii="Times New Roman" w:hAnsi="Times New Roman" w:cs="Times New Roman"/>
                <w:sz w:val="24"/>
                <w:szCs w:val="24"/>
              </w:rPr>
              <w:t>30</w:t>
            </w:r>
          </w:p>
          <w:p w14:paraId="000F3EFC"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 xml:space="preserve">30 </w:t>
            </w:r>
            <w:r w:rsidRPr="009E322D">
              <w:rPr>
                <w:rFonts w:ascii="ＭＳ 明朝" w:eastAsia="ＭＳ 明朝" w:hAnsi="ＭＳ 明朝" w:cs="Times New Roman" w:hint="eastAsia"/>
                <w:sz w:val="24"/>
                <w:szCs w:val="24"/>
              </w:rPr>
              <w:t>〜</w:t>
            </w:r>
            <w:r w:rsidRPr="009E322D">
              <w:rPr>
                <w:rFonts w:ascii="Times New Roman" w:hAnsi="Times New Roman" w:cs="Times New Roman"/>
                <w:sz w:val="24"/>
                <w:szCs w:val="24"/>
              </w:rPr>
              <w:t xml:space="preserve"> 36</w:t>
            </w:r>
          </w:p>
          <w:p w14:paraId="63EFF42E"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 xml:space="preserve">36 </w:t>
            </w:r>
            <w:r w:rsidRPr="009E322D">
              <w:rPr>
                <w:rFonts w:ascii="ＭＳ 明朝" w:eastAsia="ＭＳ 明朝" w:hAnsi="ＭＳ 明朝" w:cs="Times New Roman" w:hint="eastAsia"/>
                <w:sz w:val="24"/>
                <w:szCs w:val="24"/>
              </w:rPr>
              <w:t xml:space="preserve">〜 </w:t>
            </w:r>
            <w:r w:rsidRPr="009E322D">
              <w:rPr>
                <w:rFonts w:ascii="Times New Roman" w:hAnsi="Times New Roman" w:cs="Times New Roman"/>
                <w:sz w:val="24"/>
                <w:szCs w:val="24"/>
              </w:rPr>
              <w:t>41</w:t>
            </w:r>
          </w:p>
          <w:p w14:paraId="0777701E"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Over 41</w:t>
            </w:r>
          </w:p>
        </w:tc>
        <w:tc>
          <w:tcPr>
            <w:tcW w:w="1650" w:type="dxa"/>
            <w:tcBorders>
              <w:left w:val="single" w:sz="4" w:space="0" w:color="auto"/>
            </w:tcBorders>
          </w:tcPr>
          <w:p w14:paraId="0C14E321"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U</w:t>
            </w:r>
            <w:r w:rsidRPr="009E322D">
              <w:rPr>
                <w:rFonts w:ascii="Times New Roman" w:hAnsi="Times New Roman" w:cs="Times New Roman" w:hint="eastAsia"/>
                <w:sz w:val="24"/>
                <w:szCs w:val="24"/>
              </w:rPr>
              <w:t xml:space="preserve">nder </w:t>
            </w:r>
            <w:r w:rsidRPr="009E322D">
              <w:rPr>
                <w:rFonts w:ascii="Times New Roman" w:hAnsi="Times New Roman" w:cs="Times New Roman"/>
                <w:sz w:val="24"/>
                <w:szCs w:val="24"/>
              </w:rPr>
              <w:t>30</w:t>
            </w:r>
          </w:p>
          <w:p w14:paraId="185A0D42"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 xml:space="preserve">30 </w:t>
            </w:r>
            <w:r w:rsidRPr="009E322D">
              <w:rPr>
                <w:rFonts w:ascii="ＭＳ 明朝" w:eastAsia="ＭＳ 明朝" w:hAnsi="ＭＳ 明朝" w:cs="Times New Roman" w:hint="eastAsia"/>
                <w:sz w:val="24"/>
                <w:szCs w:val="24"/>
              </w:rPr>
              <w:t xml:space="preserve">〜 </w:t>
            </w:r>
            <w:r w:rsidRPr="009E322D">
              <w:rPr>
                <w:rFonts w:ascii="Times New Roman" w:hAnsi="Times New Roman" w:cs="Times New Roman"/>
                <w:sz w:val="24"/>
                <w:szCs w:val="24"/>
              </w:rPr>
              <w:t>35</w:t>
            </w:r>
          </w:p>
          <w:p w14:paraId="51BB4D28"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hint="eastAsia"/>
                <w:sz w:val="24"/>
                <w:szCs w:val="24"/>
              </w:rPr>
              <w:t>35</w:t>
            </w:r>
            <w:r w:rsidRPr="009E322D">
              <w:rPr>
                <w:rFonts w:ascii="Times New Roman" w:hAnsi="Times New Roman" w:cs="Times New Roman"/>
                <w:sz w:val="24"/>
                <w:szCs w:val="24"/>
              </w:rPr>
              <w:t xml:space="preserve"> </w:t>
            </w:r>
            <w:r w:rsidRPr="009E322D">
              <w:rPr>
                <w:rFonts w:ascii="ＭＳ 明朝" w:eastAsia="ＭＳ 明朝" w:hAnsi="ＭＳ 明朝" w:cs="Times New Roman" w:hint="eastAsia"/>
                <w:sz w:val="24"/>
                <w:szCs w:val="24"/>
              </w:rPr>
              <w:t xml:space="preserve">〜 </w:t>
            </w:r>
            <w:r w:rsidRPr="009E322D">
              <w:rPr>
                <w:rFonts w:ascii="Times New Roman" w:hAnsi="Times New Roman" w:cs="Times New Roman"/>
                <w:sz w:val="24"/>
                <w:szCs w:val="24"/>
              </w:rPr>
              <w:t>40</w:t>
            </w:r>
          </w:p>
          <w:p w14:paraId="198BC981"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 xml:space="preserve">40 </w:t>
            </w:r>
            <w:r w:rsidRPr="009E322D">
              <w:rPr>
                <w:rFonts w:ascii="ＭＳ 明朝" w:eastAsia="ＭＳ 明朝" w:hAnsi="ＭＳ 明朝" w:cs="Times New Roman" w:hint="eastAsia"/>
                <w:sz w:val="24"/>
                <w:szCs w:val="24"/>
              </w:rPr>
              <w:t>〜</w:t>
            </w:r>
            <w:r w:rsidRPr="009E322D">
              <w:rPr>
                <w:rFonts w:ascii="Times New Roman" w:hAnsi="Times New Roman" w:cs="Times New Roman"/>
                <w:sz w:val="24"/>
                <w:szCs w:val="24"/>
              </w:rPr>
              <w:t xml:space="preserve"> 45</w:t>
            </w:r>
          </w:p>
          <w:p w14:paraId="22BE28C4"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O</w:t>
            </w:r>
            <w:r w:rsidRPr="009E322D">
              <w:rPr>
                <w:rFonts w:ascii="Times New Roman" w:hAnsi="Times New Roman" w:cs="Times New Roman" w:hint="eastAsia"/>
                <w:sz w:val="24"/>
                <w:szCs w:val="24"/>
              </w:rPr>
              <w:t>ve</w:t>
            </w:r>
            <w:r w:rsidRPr="009E322D">
              <w:rPr>
                <w:rFonts w:ascii="Times New Roman" w:hAnsi="Times New Roman" w:cs="Times New Roman"/>
                <w:sz w:val="24"/>
                <w:szCs w:val="24"/>
              </w:rPr>
              <w:t>r 45</w:t>
            </w:r>
          </w:p>
        </w:tc>
        <w:tc>
          <w:tcPr>
            <w:tcW w:w="1740" w:type="dxa"/>
            <w:tcBorders>
              <w:left w:val="nil"/>
            </w:tcBorders>
          </w:tcPr>
          <w:p w14:paraId="742EA4F1" w14:textId="77777777" w:rsidR="00DD6F5C" w:rsidRPr="009E322D" w:rsidRDefault="00DD6F5C" w:rsidP="00111D8B">
            <w:pPr>
              <w:widowControl/>
              <w:jc w:val="center"/>
              <w:rPr>
                <w:rFonts w:ascii="Times New Roman" w:hAnsi="Times New Roman" w:cs="Times New Roman"/>
                <w:sz w:val="24"/>
                <w:szCs w:val="24"/>
              </w:rPr>
            </w:pPr>
            <w:r w:rsidRPr="009E322D">
              <w:rPr>
                <w:rFonts w:ascii="Times New Roman" w:hAnsi="Times New Roman" w:cs="Times New Roman" w:hint="eastAsia"/>
                <w:sz w:val="24"/>
                <w:szCs w:val="24"/>
              </w:rPr>
              <w:t>0</w:t>
            </w:r>
            <w:r w:rsidRPr="009E322D">
              <w:rPr>
                <w:rFonts w:ascii="Times New Roman" w:hAnsi="Times New Roman" w:cs="Times New Roman"/>
                <w:sz w:val="24"/>
                <w:szCs w:val="24"/>
              </w:rPr>
              <w:t xml:space="preserve"> </w:t>
            </w:r>
            <w:r w:rsidRPr="009E322D">
              <w:rPr>
                <w:rFonts w:ascii="ＭＳ 明朝" w:eastAsia="ＭＳ 明朝" w:hAnsi="ＭＳ 明朝" w:cs="Times New Roman" w:hint="eastAsia"/>
                <w:sz w:val="24"/>
                <w:szCs w:val="24"/>
              </w:rPr>
              <w:t xml:space="preserve">〜 </w:t>
            </w:r>
            <w:r w:rsidRPr="009E322D">
              <w:rPr>
                <w:rFonts w:ascii="Times New Roman" w:hAnsi="Times New Roman" w:cs="Times New Roman" w:hint="eastAsia"/>
                <w:sz w:val="24"/>
                <w:szCs w:val="24"/>
              </w:rPr>
              <w:t>4</w:t>
            </w:r>
          </w:p>
          <w:p w14:paraId="3C7AA52A" w14:textId="77777777" w:rsidR="00DD6F5C" w:rsidRPr="009E322D" w:rsidRDefault="00DD6F5C" w:rsidP="00111D8B">
            <w:pPr>
              <w:widowControl/>
              <w:jc w:val="center"/>
              <w:rPr>
                <w:rFonts w:ascii="Times New Roman" w:hAnsi="Times New Roman" w:cs="Times New Roman"/>
                <w:sz w:val="24"/>
                <w:szCs w:val="24"/>
              </w:rPr>
            </w:pPr>
            <w:r w:rsidRPr="009E322D">
              <w:rPr>
                <w:rFonts w:ascii="Times New Roman" w:hAnsi="Times New Roman" w:cs="Times New Roman" w:hint="eastAsia"/>
                <w:sz w:val="24"/>
                <w:szCs w:val="24"/>
              </w:rPr>
              <w:t>4</w:t>
            </w:r>
            <w:r w:rsidRPr="009E322D">
              <w:rPr>
                <w:rFonts w:ascii="Times New Roman" w:hAnsi="Times New Roman" w:cs="Times New Roman"/>
                <w:sz w:val="24"/>
                <w:szCs w:val="24"/>
              </w:rPr>
              <w:t xml:space="preserve"> </w:t>
            </w:r>
            <w:r w:rsidRPr="009E322D">
              <w:rPr>
                <w:rFonts w:ascii="ＭＳ 明朝" w:eastAsia="ＭＳ 明朝" w:hAnsi="ＭＳ 明朝" w:cs="Times New Roman" w:hint="eastAsia"/>
                <w:sz w:val="24"/>
                <w:szCs w:val="24"/>
              </w:rPr>
              <w:t xml:space="preserve">〜 </w:t>
            </w:r>
            <w:r w:rsidRPr="009E322D">
              <w:rPr>
                <w:rFonts w:ascii="Times New Roman" w:hAnsi="Times New Roman" w:cs="Times New Roman" w:hint="eastAsia"/>
                <w:sz w:val="24"/>
                <w:szCs w:val="24"/>
              </w:rPr>
              <w:t>10</w:t>
            </w:r>
          </w:p>
          <w:p w14:paraId="481F2096" w14:textId="77777777" w:rsidR="00DD6F5C" w:rsidRPr="009E322D" w:rsidRDefault="00DD6F5C" w:rsidP="00111D8B">
            <w:pPr>
              <w:widowControl/>
              <w:jc w:val="center"/>
              <w:rPr>
                <w:rFonts w:ascii="Times New Roman" w:hAnsi="Times New Roman" w:cs="Times New Roman"/>
                <w:sz w:val="24"/>
                <w:szCs w:val="24"/>
              </w:rPr>
            </w:pPr>
            <w:r w:rsidRPr="009E322D">
              <w:rPr>
                <w:rFonts w:ascii="Times New Roman" w:hAnsi="Times New Roman" w:cs="Times New Roman" w:hint="eastAsia"/>
                <w:sz w:val="24"/>
                <w:szCs w:val="24"/>
              </w:rPr>
              <w:t>10</w:t>
            </w:r>
            <w:r w:rsidRPr="009E322D">
              <w:rPr>
                <w:rFonts w:ascii="Times New Roman" w:hAnsi="Times New Roman" w:cs="Times New Roman"/>
                <w:sz w:val="24"/>
                <w:szCs w:val="24"/>
              </w:rPr>
              <w:t xml:space="preserve"> </w:t>
            </w:r>
            <w:r w:rsidRPr="009E322D">
              <w:rPr>
                <w:rFonts w:ascii="ＭＳ 明朝" w:eastAsia="ＭＳ 明朝" w:hAnsi="ＭＳ 明朝" w:cs="Times New Roman" w:hint="eastAsia"/>
                <w:sz w:val="24"/>
                <w:szCs w:val="24"/>
              </w:rPr>
              <w:t xml:space="preserve">〜 </w:t>
            </w:r>
            <w:r w:rsidRPr="009E322D">
              <w:rPr>
                <w:rFonts w:ascii="Times New Roman" w:hAnsi="Times New Roman" w:cs="Times New Roman" w:hint="eastAsia"/>
                <w:sz w:val="24"/>
                <w:szCs w:val="24"/>
              </w:rPr>
              <w:t>30</w:t>
            </w:r>
          </w:p>
          <w:p w14:paraId="6D31FCA5" w14:textId="77777777" w:rsidR="00DD6F5C" w:rsidRPr="009E322D" w:rsidRDefault="00DD6F5C" w:rsidP="00111D8B">
            <w:pPr>
              <w:widowControl/>
              <w:jc w:val="center"/>
              <w:rPr>
                <w:rFonts w:ascii="Times New Roman" w:hAnsi="Times New Roman" w:cs="Times New Roman"/>
                <w:sz w:val="24"/>
                <w:szCs w:val="24"/>
              </w:rPr>
            </w:pPr>
            <w:r w:rsidRPr="009E322D">
              <w:rPr>
                <w:rFonts w:ascii="Times New Roman" w:hAnsi="Times New Roman" w:cs="Times New Roman" w:hint="eastAsia"/>
                <w:sz w:val="24"/>
                <w:szCs w:val="24"/>
              </w:rPr>
              <w:t>30</w:t>
            </w:r>
            <w:r w:rsidRPr="009E322D">
              <w:rPr>
                <w:rFonts w:ascii="Times New Roman" w:hAnsi="Times New Roman" w:cs="Times New Roman"/>
                <w:sz w:val="24"/>
                <w:szCs w:val="24"/>
              </w:rPr>
              <w:t xml:space="preserve"> </w:t>
            </w:r>
            <w:r w:rsidRPr="009E322D">
              <w:rPr>
                <w:rFonts w:ascii="ＭＳ 明朝" w:eastAsia="ＭＳ 明朝" w:hAnsi="ＭＳ 明朝" w:cs="Times New Roman" w:hint="eastAsia"/>
                <w:sz w:val="24"/>
                <w:szCs w:val="24"/>
              </w:rPr>
              <w:t xml:space="preserve">〜 </w:t>
            </w:r>
            <w:r w:rsidRPr="009E322D">
              <w:rPr>
                <w:rFonts w:ascii="Times New Roman" w:hAnsi="Times New Roman" w:cs="Times New Roman" w:hint="eastAsia"/>
                <w:sz w:val="24"/>
                <w:szCs w:val="24"/>
              </w:rPr>
              <w:t>5</w:t>
            </w:r>
            <w:r w:rsidRPr="009E322D">
              <w:rPr>
                <w:rFonts w:ascii="Times New Roman" w:hAnsi="Times New Roman" w:cs="Times New Roman"/>
                <w:sz w:val="24"/>
                <w:szCs w:val="24"/>
              </w:rPr>
              <w:t>0</w:t>
            </w:r>
          </w:p>
          <w:p w14:paraId="31B64432" w14:textId="77777777" w:rsidR="00DD6F5C" w:rsidRPr="009E322D" w:rsidRDefault="00DD6F5C" w:rsidP="00111D8B">
            <w:pPr>
              <w:jc w:val="center"/>
              <w:rPr>
                <w:rFonts w:ascii="Times New Roman" w:hAnsi="Times New Roman" w:cs="Times New Roman"/>
                <w:sz w:val="24"/>
                <w:szCs w:val="24"/>
              </w:rPr>
            </w:pPr>
            <w:r w:rsidRPr="009E322D">
              <w:rPr>
                <w:rFonts w:ascii="Times New Roman" w:hAnsi="Times New Roman" w:cs="Times New Roman"/>
                <w:sz w:val="24"/>
                <w:szCs w:val="24"/>
              </w:rPr>
              <w:t>O</w:t>
            </w:r>
            <w:r w:rsidRPr="009E322D">
              <w:rPr>
                <w:rFonts w:ascii="Times New Roman" w:hAnsi="Times New Roman" w:cs="Times New Roman" w:hint="eastAsia"/>
                <w:sz w:val="24"/>
                <w:szCs w:val="24"/>
              </w:rPr>
              <w:t xml:space="preserve">ver </w:t>
            </w:r>
            <w:r w:rsidRPr="009E322D">
              <w:rPr>
                <w:rFonts w:ascii="Times New Roman" w:hAnsi="Times New Roman" w:cs="Times New Roman"/>
                <w:sz w:val="24"/>
                <w:szCs w:val="24"/>
              </w:rPr>
              <w:t>50</w:t>
            </w:r>
          </w:p>
        </w:tc>
      </w:tr>
    </w:tbl>
    <w:p w14:paraId="4B320FA3" w14:textId="77777777" w:rsidR="00DD6F5C" w:rsidRDefault="00DD6F5C" w:rsidP="00764018">
      <w:pPr>
        <w:rPr>
          <w:rFonts w:ascii="Times New Roman" w:hAnsi="Times New Roman" w:cs="Times New Roman"/>
          <w:b/>
          <w:sz w:val="28"/>
          <w:szCs w:val="28"/>
        </w:rPr>
      </w:pPr>
    </w:p>
    <w:p w14:paraId="5A8EC6F1" w14:textId="77777777" w:rsidR="00DD6F5C" w:rsidRPr="00176233" w:rsidRDefault="00DD6F5C" w:rsidP="00176233">
      <w:pPr>
        <w:rPr>
          <w:rFonts w:ascii="Times New Roman" w:hAnsi="Times New Roman" w:cs="Times New Roman"/>
          <w:sz w:val="24"/>
          <w:szCs w:val="24"/>
        </w:rPr>
      </w:pPr>
      <w:r w:rsidRPr="00176233">
        <w:rPr>
          <w:rFonts w:ascii="Times New Roman" w:hAnsi="Times New Roman" w:cs="Times New Roman"/>
          <w:sz w:val="24"/>
          <w:szCs w:val="24"/>
        </w:rPr>
        <w:t xml:space="preserve">There are many on </w:t>
      </w:r>
      <w:r>
        <w:rPr>
          <w:rFonts w:ascii="Times New Roman" w:hAnsi="Times New Roman" w:cs="Times New Roman" w:hint="eastAsia"/>
          <w:sz w:val="24"/>
          <w:szCs w:val="24"/>
        </w:rPr>
        <w:t>oil</w:t>
      </w:r>
      <w:r>
        <w:rPr>
          <w:rFonts w:ascii="Times New Roman" w:hAnsi="Times New Roman" w:cs="Times New Roman"/>
          <w:sz w:val="24"/>
          <w:szCs w:val="24"/>
        </w:rPr>
        <w:t xml:space="preserve"> </w:t>
      </w:r>
      <w:r w:rsidRPr="00176233">
        <w:rPr>
          <w:rFonts w:ascii="Times New Roman" w:hAnsi="Times New Roman" w:cs="Times New Roman"/>
          <w:sz w:val="24"/>
          <w:szCs w:val="24"/>
        </w:rPr>
        <w:t>tank basics, on architecture basics in the practical example.</w:t>
      </w:r>
    </w:p>
    <w:p w14:paraId="3272E684" w14:textId="77777777" w:rsidR="00DD6F5C" w:rsidRDefault="00DD6F5C" w:rsidP="001406B8">
      <w:pPr>
        <w:rPr>
          <w:rFonts w:ascii="Times New Roman" w:hAnsi="Times New Roman" w:cs="Times New Roman"/>
          <w:sz w:val="24"/>
          <w:szCs w:val="24"/>
        </w:rPr>
      </w:pPr>
      <w:r w:rsidRPr="00176233">
        <w:rPr>
          <w:rFonts w:ascii="Times New Roman" w:hAnsi="Times New Roman" w:cs="Times New Roman"/>
          <w:sz w:val="24"/>
          <w:szCs w:val="24"/>
        </w:rPr>
        <w:t>Next, the pit, the road, the railroad and the runway at the factory and the warehouse and so on become the surface ground reinforcement.</w:t>
      </w:r>
    </w:p>
    <w:p w14:paraId="7D021D0F" w14:textId="77777777" w:rsidR="00DD6F5C" w:rsidRDefault="00DD6F5C" w:rsidP="00CE5D74">
      <w:pPr>
        <w:rPr>
          <w:rFonts w:ascii="Times New Roman" w:hAnsi="Times New Roman" w:cs="Times New Roman"/>
          <w:sz w:val="24"/>
          <w:szCs w:val="24"/>
        </w:rPr>
      </w:pPr>
    </w:p>
    <w:p w14:paraId="5521B0C0" w14:textId="77777777" w:rsidR="00DD6F5C" w:rsidRPr="00281581" w:rsidRDefault="000569AB" w:rsidP="00CE5D74">
      <w:pPr>
        <w:ind w:firstLine="600"/>
        <w:rPr>
          <w:rFonts w:ascii="Times New Roman" w:hAnsi="Times New Roman" w:cs="Times New Roman"/>
          <w:sz w:val="24"/>
          <w:szCs w:val="24"/>
        </w:rPr>
      </w:pPr>
      <w:r w:rsidRPr="00281581">
        <w:rPr>
          <w:rFonts w:ascii="Times New Roman" w:hAnsi="Times New Roman" w:cs="Times New Roman"/>
          <w:sz w:val="24"/>
          <w:szCs w:val="24"/>
        </w:rPr>
        <w:t>Fig.</w:t>
      </w:r>
      <w:r w:rsidR="00B00C5A" w:rsidRPr="00281581">
        <w:rPr>
          <w:rFonts w:ascii="Times New Roman" w:hAnsi="Times New Roman" w:cs="Times New Roman" w:hint="eastAsia"/>
          <w:sz w:val="24"/>
          <w:szCs w:val="24"/>
        </w:rPr>
        <w:t>2.11</w:t>
      </w:r>
      <w:r w:rsidRPr="00281581">
        <w:rPr>
          <w:rFonts w:ascii="Times New Roman" w:hAnsi="Times New Roman" w:cs="Times New Roman"/>
          <w:sz w:val="24"/>
          <w:szCs w:val="24"/>
        </w:rPr>
        <w:t xml:space="preserve"> shows an application</w:t>
      </w:r>
      <w:r w:rsidR="00DD6F5C" w:rsidRPr="00281581">
        <w:rPr>
          <w:rFonts w:ascii="Times New Roman" w:hAnsi="Times New Roman" w:cs="Times New Roman"/>
          <w:sz w:val="24"/>
          <w:szCs w:val="24"/>
        </w:rPr>
        <w:t xml:space="preserve"> of ground improvements by Vibro-flotation method.</w:t>
      </w:r>
    </w:p>
    <w:p w14:paraId="08868999" w14:textId="77777777" w:rsidR="00DD6F5C" w:rsidRDefault="00DD6F5C" w:rsidP="002A23A3">
      <w:pPr>
        <w:rPr>
          <w:rFonts w:ascii="Times New Roman" w:hAnsi="Times New Roman" w:cs="Times New Roman"/>
          <w:sz w:val="24"/>
          <w:szCs w:val="24"/>
        </w:rPr>
      </w:pPr>
      <w:r w:rsidRPr="00281581">
        <w:rPr>
          <w:rFonts w:ascii="Times New Roman" w:hAnsi="Times New Roman" w:cs="Times New Roman"/>
          <w:sz w:val="24"/>
          <w:szCs w:val="24"/>
        </w:rPr>
        <w:t xml:space="preserve">It was planned </w:t>
      </w:r>
      <w:r w:rsidR="002A23A3" w:rsidRPr="00281581">
        <w:rPr>
          <w:rFonts w:ascii="Times New Roman" w:hAnsi="Times New Roman" w:cs="Times New Roman"/>
          <w:sz w:val="24"/>
          <w:szCs w:val="24"/>
        </w:rPr>
        <w:t xml:space="preserve">to dredge the bottom soils </w:t>
      </w:r>
      <w:r w:rsidRPr="00281581">
        <w:rPr>
          <w:rFonts w:ascii="Times New Roman" w:hAnsi="Times New Roman" w:cs="Times New Roman"/>
          <w:sz w:val="24"/>
          <w:szCs w:val="24"/>
        </w:rPr>
        <w:t xml:space="preserve">at the existing wharf </w:t>
      </w:r>
      <w:r w:rsidR="002A23A3" w:rsidRPr="00281581">
        <w:rPr>
          <w:rFonts w:ascii="Times New Roman" w:hAnsi="Times New Roman" w:cs="Times New Roman"/>
          <w:sz w:val="24"/>
          <w:szCs w:val="24"/>
        </w:rPr>
        <w:t xml:space="preserve">in order to facilitate docking of the </w:t>
      </w:r>
      <w:r w:rsidRPr="00281581">
        <w:rPr>
          <w:rFonts w:ascii="Times New Roman" w:hAnsi="Times New Roman" w:cs="Times New Roman"/>
          <w:sz w:val="24"/>
          <w:szCs w:val="24"/>
        </w:rPr>
        <w:t>large-sized ships</w:t>
      </w:r>
      <w:r w:rsidR="002A23A3" w:rsidRPr="00281581">
        <w:rPr>
          <w:rFonts w:ascii="Times New Roman" w:hAnsi="Times New Roman" w:cs="Times New Roman"/>
          <w:sz w:val="24"/>
          <w:szCs w:val="24"/>
        </w:rPr>
        <w:t xml:space="preserve"> to dock.</w:t>
      </w:r>
      <w:r w:rsidRPr="00281581">
        <w:rPr>
          <w:rFonts w:ascii="Times New Roman" w:hAnsi="Times New Roman" w:cs="Times New Roman"/>
          <w:sz w:val="24"/>
          <w:szCs w:val="24"/>
        </w:rPr>
        <w:t xml:space="preserve"> </w:t>
      </w:r>
      <w:r>
        <w:rPr>
          <w:rFonts w:ascii="Times New Roman" w:hAnsi="Times New Roman" w:cs="Times New Roman"/>
          <w:sz w:val="24"/>
          <w:szCs w:val="24"/>
        </w:rPr>
        <w:t xml:space="preserve">Under its’s consideration and it’s designing, if the bottom of sea bed at front of the wharf is made to 1 m deeper than the present state, </w:t>
      </w:r>
      <w:r>
        <w:rPr>
          <w:rFonts w:ascii="Times New Roman" w:hAnsi="Times New Roman" w:cs="Times New Roman" w:hint="eastAsia"/>
          <w:sz w:val="24"/>
          <w:szCs w:val="24"/>
        </w:rPr>
        <w:t>it</w:t>
      </w:r>
      <w:r>
        <w:rPr>
          <w:rFonts w:ascii="Times New Roman" w:hAnsi="Times New Roman" w:cs="Times New Roman"/>
          <w:sz w:val="24"/>
          <w:szCs w:val="24"/>
        </w:rPr>
        <w:t xml:space="preserve"> concluded that the wharf will become unstable in case of the earthquake.</w:t>
      </w:r>
    </w:p>
    <w:p w14:paraId="2C596FE0" w14:textId="77777777" w:rsidR="00DD6F5C" w:rsidRPr="00281581" w:rsidRDefault="00DD6F5C" w:rsidP="006F0EF7">
      <w:pPr>
        <w:rPr>
          <w:rFonts w:ascii="Times New Roman" w:hAnsi="Times New Roman" w:cs="Times New Roman"/>
          <w:sz w:val="24"/>
          <w:szCs w:val="24"/>
        </w:rPr>
      </w:pPr>
      <w:r>
        <w:rPr>
          <w:rFonts w:ascii="Times New Roman" w:hAnsi="Times New Roman" w:cs="Times New Roman" w:hint="eastAsia"/>
          <w:sz w:val="24"/>
          <w:szCs w:val="24"/>
        </w:rPr>
        <w:t xml:space="preserve">     </w:t>
      </w:r>
      <w:r w:rsidRPr="00281581">
        <w:rPr>
          <w:rFonts w:ascii="Times New Roman" w:hAnsi="Times New Roman" w:cs="Times New Roman"/>
          <w:sz w:val="24"/>
          <w:szCs w:val="24"/>
        </w:rPr>
        <w:t xml:space="preserve">At a result of the reviewing, </w:t>
      </w:r>
      <w:r w:rsidR="006F0EF7" w:rsidRPr="00281581">
        <w:rPr>
          <w:rFonts w:ascii="Times New Roman" w:hAnsi="Times New Roman" w:cs="Times New Roman"/>
          <w:sz w:val="24"/>
          <w:szCs w:val="24"/>
        </w:rPr>
        <w:t xml:space="preserve">it was decided to apply ground improvement by Vibro-flotation method for the purpose of reducing the active earth pressure against the wharf and </w:t>
      </w:r>
      <w:r w:rsidR="002A23A3" w:rsidRPr="00281581">
        <w:rPr>
          <w:rFonts w:ascii="Times New Roman" w:hAnsi="Times New Roman" w:cs="Times New Roman"/>
          <w:sz w:val="24"/>
          <w:szCs w:val="24"/>
        </w:rPr>
        <w:t>also</w:t>
      </w:r>
      <w:r w:rsidR="002A23A3" w:rsidRPr="00281581">
        <w:rPr>
          <w:rFonts w:ascii="Times New Roman" w:hAnsi="Times New Roman" w:cs="Times New Roman" w:hint="eastAsia"/>
          <w:sz w:val="24"/>
          <w:szCs w:val="24"/>
        </w:rPr>
        <w:t xml:space="preserve"> preventing</w:t>
      </w:r>
      <w:r w:rsidR="006F0EF7" w:rsidRPr="00281581">
        <w:rPr>
          <w:rFonts w:ascii="Times New Roman" w:hAnsi="Times New Roman" w:cs="Times New Roman"/>
          <w:sz w:val="24"/>
          <w:szCs w:val="24"/>
        </w:rPr>
        <w:t xml:space="preserve"> the liquefaction of sandy ground. </w:t>
      </w:r>
      <w:r w:rsidR="00E06C0C" w:rsidRPr="00281581">
        <w:rPr>
          <w:rFonts w:ascii="Times New Roman" w:hAnsi="Times New Roman" w:cs="Times New Roman"/>
          <w:sz w:val="24"/>
          <w:szCs w:val="24"/>
        </w:rPr>
        <w:t>The necessary condition for the ground improvement is to increase the average N value 7 of untreated ground to about 16. As shown in Fig.</w:t>
      </w:r>
      <w:r w:rsidR="001C0BD7" w:rsidRPr="00281581">
        <w:rPr>
          <w:rFonts w:ascii="Times New Roman" w:hAnsi="Times New Roman" w:cs="Times New Roman" w:hint="eastAsia"/>
          <w:sz w:val="24"/>
          <w:szCs w:val="24"/>
        </w:rPr>
        <w:t>2.11</w:t>
      </w:r>
      <w:r w:rsidR="002A23A3" w:rsidRPr="00281581">
        <w:rPr>
          <w:rFonts w:ascii="Times New Roman" w:hAnsi="Times New Roman" w:cs="Times New Roman"/>
          <w:sz w:val="24"/>
          <w:szCs w:val="24"/>
        </w:rPr>
        <w:t>, the depth</w:t>
      </w:r>
      <w:r w:rsidR="00E06C0C" w:rsidRPr="00281581">
        <w:rPr>
          <w:rFonts w:ascii="Times New Roman" w:hAnsi="Times New Roman" w:cs="Times New Roman"/>
          <w:sz w:val="24"/>
          <w:szCs w:val="24"/>
        </w:rPr>
        <w:t xml:space="preserve"> of the ground improvement was set to 6.5 m on the sea side, and 2.9 m for the anchoring wall side. The specification</w:t>
      </w:r>
      <w:r w:rsidR="00281581" w:rsidRPr="00281581">
        <w:rPr>
          <w:rFonts w:ascii="Times New Roman" w:hAnsi="Times New Roman" w:cs="Times New Roman" w:hint="eastAsia"/>
          <w:sz w:val="24"/>
          <w:szCs w:val="24"/>
        </w:rPr>
        <w:t>s</w:t>
      </w:r>
      <w:r w:rsidR="00E06C0C" w:rsidRPr="00281581">
        <w:rPr>
          <w:rFonts w:ascii="Times New Roman" w:hAnsi="Times New Roman" w:cs="Times New Roman"/>
          <w:sz w:val="24"/>
          <w:szCs w:val="24"/>
        </w:rPr>
        <w:t xml:space="preserve"> of ground improvem</w:t>
      </w:r>
      <w:r w:rsidR="00281581" w:rsidRPr="00281581">
        <w:rPr>
          <w:rFonts w:ascii="Times New Roman" w:hAnsi="Times New Roman" w:cs="Times New Roman"/>
          <w:sz w:val="24"/>
          <w:szCs w:val="24"/>
        </w:rPr>
        <w:t>ent are</w:t>
      </w:r>
      <w:r w:rsidR="00E06C0C" w:rsidRPr="00281581">
        <w:rPr>
          <w:rFonts w:ascii="Times New Roman" w:hAnsi="Times New Roman" w:cs="Times New Roman"/>
          <w:sz w:val="24"/>
          <w:szCs w:val="24"/>
        </w:rPr>
        <w:t xml:space="preserve"> as follows:</w:t>
      </w:r>
    </w:p>
    <w:p w14:paraId="7E25AE2D" w14:textId="77777777" w:rsidR="00E06C0C" w:rsidRPr="00281581" w:rsidRDefault="00E06C0C" w:rsidP="006F0EF7">
      <w:pPr>
        <w:rPr>
          <w:rFonts w:ascii="Times New Roman" w:hAnsi="Times New Roman" w:cs="Times New Roman"/>
          <w:sz w:val="24"/>
          <w:szCs w:val="24"/>
        </w:rPr>
      </w:pPr>
      <w:r w:rsidRPr="00281581">
        <w:rPr>
          <w:rFonts w:ascii="Times New Roman" w:hAnsi="Times New Roman" w:cs="Times New Roman"/>
          <w:sz w:val="24"/>
          <w:szCs w:val="24"/>
        </w:rPr>
        <w:t xml:space="preserve">     Arrangement of driving: 1.75 m triangle pattern,</w:t>
      </w:r>
    </w:p>
    <w:p w14:paraId="0697F155" w14:textId="77777777" w:rsidR="00E06C0C" w:rsidRPr="00281581" w:rsidRDefault="00E06C0C" w:rsidP="00E06C0C">
      <w:pPr>
        <w:rPr>
          <w:rFonts w:ascii="Times New Roman" w:hAnsi="Times New Roman" w:cs="Times New Roman"/>
          <w:sz w:val="24"/>
          <w:szCs w:val="24"/>
        </w:rPr>
      </w:pPr>
      <w:r w:rsidRPr="00281581">
        <w:rPr>
          <w:rFonts w:ascii="Times New Roman" w:hAnsi="Times New Roman" w:cs="Times New Roman"/>
          <w:sz w:val="24"/>
          <w:szCs w:val="24"/>
        </w:rPr>
        <w:t xml:space="preserve">     Used machine: 30 HP Vibro-Flot,</w:t>
      </w:r>
    </w:p>
    <w:p w14:paraId="0E11FC75" w14:textId="77777777" w:rsidR="00E06C0C" w:rsidRPr="00281581" w:rsidRDefault="00E06C0C" w:rsidP="006F0EF7">
      <w:pPr>
        <w:rPr>
          <w:rFonts w:ascii="Times New Roman" w:hAnsi="Times New Roman" w:cs="Times New Roman"/>
          <w:sz w:val="24"/>
          <w:szCs w:val="24"/>
        </w:rPr>
      </w:pPr>
      <w:r w:rsidRPr="00281581">
        <w:rPr>
          <w:rFonts w:ascii="Times New Roman" w:hAnsi="Times New Roman" w:cs="Times New Roman"/>
          <w:sz w:val="24"/>
          <w:szCs w:val="24"/>
        </w:rPr>
        <w:t xml:space="preserve">     Aggregate grade: Diameter range 5 – 40 mm</w:t>
      </w:r>
    </w:p>
    <w:p w14:paraId="630EDF48" w14:textId="77777777" w:rsidR="00E06C0C" w:rsidRPr="00281581" w:rsidRDefault="00E06C0C" w:rsidP="006F0EF7">
      <w:pPr>
        <w:rPr>
          <w:rFonts w:ascii="Times New Roman" w:hAnsi="Times New Roman" w:cs="Times New Roman"/>
          <w:sz w:val="24"/>
          <w:szCs w:val="24"/>
        </w:rPr>
      </w:pPr>
      <w:r w:rsidRPr="00281581">
        <w:rPr>
          <w:rFonts w:ascii="Times New Roman" w:hAnsi="Times New Roman" w:cs="Times New Roman"/>
          <w:sz w:val="24"/>
          <w:szCs w:val="24"/>
        </w:rPr>
        <w:t xml:space="preserve">     Quantity of aggregate: Sea side 2.0 m</w:t>
      </w:r>
      <w:r w:rsidRPr="00281581">
        <w:rPr>
          <w:rFonts w:ascii="Times New Roman" w:hAnsi="Times New Roman" w:cs="Times New Roman"/>
          <w:sz w:val="24"/>
          <w:szCs w:val="24"/>
          <w:vertAlign w:val="superscript"/>
        </w:rPr>
        <w:t>3</w:t>
      </w:r>
      <w:r w:rsidR="00281581" w:rsidRPr="00281581">
        <w:rPr>
          <w:rFonts w:ascii="Times New Roman" w:hAnsi="Times New Roman" w:cs="Times New Roman"/>
          <w:sz w:val="24"/>
          <w:szCs w:val="24"/>
        </w:rPr>
        <w:t xml:space="preserve"> per one point</w:t>
      </w:r>
    </w:p>
    <w:p w14:paraId="4C98B1A2" w14:textId="77777777" w:rsidR="00E06C0C" w:rsidRPr="00281581" w:rsidRDefault="00E06C0C" w:rsidP="00E06C0C">
      <w:pPr>
        <w:rPr>
          <w:rFonts w:ascii="Times New Roman" w:hAnsi="Times New Roman" w:cs="Times New Roman"/>
          <w:sz w:val="24"/>
          <w:szCs w:val="24"/>
        </w:rPr>
      </w:pPr>
      <w:r w:rsidRPr="00281581">
        <w:rPr>
          <w:rFonts w:ascii="Times New Roman" w:hAnsi="Times New Roman" w:cs="Times New Roman"/>
          <w:sz w:val="24"/>
          <w:szCs w:val="24"/>
        </w:rPr>
        <w:t xml:space="preserve">                        Anchoring side 1.3 m</w:t>
      </w:r>
      <w:r w:rsidRPr="00281581">
        <w:rPr>
          <w:rFonts w:ascii="Times New Roman" w:hAnsi="Times New Roman" w:cs="Times New Roman"/>
          <w:sz w:val="24"/>
          <w:szCs w:val="24"/>
          <w:vertAlign w:val="superscript"/>
        </w:rPr>
        <w:t>3</w:t>
      </w:r>
      <w:r w:rsidRPr="00281581">
        <w:rPr>
          <w:rFonts w:ascii="Times New Roman" w:hAnsi="Times New Roman" w:cs="Times New Roman"/>
          <w:sz w:val="24"/>
          <w:szCs w:val="24"/>
        </w:rPr>
        <w:t xml:space="preserve"> per one point.</w:t>
      </w:r>
    </w:p>
    <w:p w14:paraId="18E383F2" w14:textId="77777777" w:rsidR="00E06C0C" w:rsidRPr="00281581" w:rsidRDefault="002A23A3" w:rsidP="00894F94">
      <w:pPr>
        <w:rPr>
          <w:rFonts w:ascii="Times New Roman" w:hAnsi="Times New Roman" w:cs="Times New Roman"/>
          <w:sz w:val="24"/>
          <w:szCs w:val="24"/>
        </w:rPr>
      </w:pPr>
      <w:r w:rsidRPr="00281581">
        <w:rPr>
          <w:rFonts w:ascii="Times New Roman" w:hAnsi="Times New Roman" w:cs="Times New Roman"/>
          <w:sz w:val="24"/>
          <w:szCs w:val="24"/>
        </w:rPr>
        <w:t>Due to the</w:t>
      </w:r>
      <w:r w:rsidR="00B35133" w:rsidRPr="00281581">
        <w:rPr>
          <w:rFonts w:ascii="Times New Roman" w:hAnsi="Times New Roman" w:cs="Times New Roman"/>
          <w:sz w:val="24"/>
          <w:szCs w:val="24"/>
        </w:rPr>
        <w:t xml:space="preserve"> improvement, the average N valu</w:t>
      </w:r>
      <w:r w:rsidR="00281581" w:rsidRPr="00281581">
        <w:rPr>
          <w:rFonts w:ascii="Times New Roman" w:hAnsi="Times New Roman" w:cs="Times New Roman"/>
          <w:sz w:val="24"/>
          <w:szCs w:val="24"/>
        </w:rPr>
        <w:t>e between each driving point increased</w:t>
      </w:r>
      <w:r w:rsidR="00B35133" w:rsidRPr="00281581">
        <w:rPr>
          <w:rFonts w:ascii="Times New Roman" w:hAnsi="Times New Roman" w:cs="Times New Roman"/>
          <w:sz w:val="24"/>
          <w:szCs w:val="24"/>
        </w:rPr>
        <w:t xml:space="preserve"> </w:t>
      </w:r>
      <w:r w:rsidRPr="00281581">
        <w:rPr>
          <w:rFonts w:ascii="Times New Roman" w:hAnsi="Times New Roman" w:cs="Times New Roman"/>
          <w:sz w:val="24"/>
          <w:szCs w:val="24"/>
        </w:rPr>
        <w:t xml:space="preserve">up to </w:t>
      </w:r>
      <w:r w:rsidR="00B35133" w:rsidRPr="00281581">
        <w:rPr>
          <w:rFonts w:ascii="Times New Roman" w:hAnsi="Times New Roman" w:cs="Times New Roman"/>
          <w:sz w:val="24"/>
          <w:szCs w:val="24"/>
        </w:rPr>
        <w:t xml:space="preserve">21, </w:t>
      </w:r>
      <w:r w:rsidR="00894F94" w:rsidRPr="00281581">
        <w:rPr>
          <w:rFonts w:ascii="Times New Roman" w:hAnsi="Times New Roman" w:cs="Times New Roman"/>
          <w:sz w:val="24"/>
          <w:szCs w:val="24"/>
        </w:rPr>
        <w:t>and the o</w:t>
      </w:r>
      <w:r w:rsidR="00B35133" w:rsidRPr="00281581">
        <w:rPr>
          <w:rFonts w:ascii="Times New Roman" w:hAnsi="Times New Roman" w:cs="Times New Roman"/>
          <w:sz w:val="24"/>
          <w:szCs w:val="24"/>
        </w:rPr>
        <w:t>bject</w:t>
      </w:r>
      <w:r w:rsidR="00281581" w:rsidRPr="00281581">
        <w:rPr>
          <w:rFonts w:ascii="Times New Roman" w:hAnsi="Times New Roman" w:cs="Times New Roman"/>
          <w:sz w:val="24"/>
          <w:szCs w:val="24"/>
        </w:rPr>
        <w:t>ive</w:t>
      </w:r>
      <w:r w:rsidR="00B35133" w:rsidRPr="00281581">
        <w:rPr>
          <w:rFonts w:ascii="Times New Roman" w:hAnsi="Times New Roman" w:cs="Times New Roman"/>
          <w:sz w:val="24"/>
          <w:szCs w:val="24"/>
        </w:rPr>
        <w:t xml:space="preserve"> was achieved.</w:t>
      </w:r>
    </w:p>
    <w:p w14:paraId="6B49AA8F" w14:textId="77777777" w:rsidR="00DD6F5C" w:rsidRPr="00281581" w:rsidRDefault="00DD6F5C" w:rsidP="00B56B2B">
      <w:pPr>
        <w:rPr>
          <w:rFonts w:ascii="Times New Roman" w:hAnsi="Times New Roman" w:cs="Times New Roman"/>
          <w:sz w:val="24"/>
          <w:szCs w:val="24"/>
        </w:rPr>
      </w:pPr>
      <w:r w:rsidRPr="00281581">
        <w:rPr>
          <w:rFonts w:ascii="Times New Roman" w:hAnsi="Times New Roman" w:cs="Times New Roman"/>
          <w:sz w:val="24"/>
          <w:szCs w:val="24"/>
        </w:rPr>
        <w:t xml:space="preserve"> </w:t>
      </w:r>
    </w:p>
    <w:p w14:paraId="04213361" w14:textId="32418559" w:rsidR="0048457A" w:rsidRPr="00281581" w:rsidRDefault="0048457A" w:rsidP="00894F94">
      <w:pPr>
        <w:widowControl/>
        <w:jc w:val="left"/>
        <w:rPr>
          <w:rFonts w:ascii="Times New Roman" w:hAnsi="Times New Roman" w:cs="Times New Roman"/>
          <w:sz w:val="24"/>
          <w:szCs w:val="24"/>
        </w:rPr>
      </w:pPr>
      <w:r w:rsidRPr="00281581">
        <w:rPr>
          <w:rFonts w:asciiTheme="majorBidi" w:hAnsiTheme="majorBidi" w:cstheme="majorBidi"/>
          <w:b/>
          <w:sz w:val="24"/>
          <w:szCs w:val="24"/>
        </w:rPr>
        <w:t xml:space="preserve">2.4 </w:t>
      </w:r>
      <w:r w:rsidR="00B35133" w:rsidRPr="00281581">
        <w:rPr>
          <w:rFonts w:asciiTheme="majorBidi" w:hAnsiTheme="majorBidi" w:cstheme="majorBidi"/>
          <w:b/>
          <w:sz w:val="24"/>
          <w:szCs w:val="24"/>
        </w:rPr>
        <w:t>Heavy tamping</w:t>
      </w:r>
      <w:r w:rsidR="009F30EE">
        <w:rPr>
          <w:rFonts w:asciiTheme="majorBidi" w:hAnsiTheme="majorBidi" w:cstheme="majorBidi"/>
          <w:b/>
          <w:sz w:val="24"/>
          <w:szCs w:val="24"/>
        </w:rPr>
        <w:t xml:space="preserve"> (Dynamic compaction)</w:t>
      </w:r>
      <w:bookmarkStart w:id="0" w:name="_GoBack"/>
      <w:bookmarkEnd w:id="0"/>
    </w:p>
    <w:p w14:paraId="08BCB46F" w14:textId="77777777" w:rsidR="0048457A" w:rsidRPr="00281581" w:rsidRDefault="0048457A" w:rsidP="001406B8">
      <w:pPr>
        <w:rPr>
          <w:rFonts w:ascii="Times New Roman" w:hAnsi="Times New Roman" w:cs="Times New Roman"/>
          <w:b/>
          <w:sz w:val="28"/>
          <w:szCs w:val="28"/>
        </w:rPr>
      </w:pPr>
    </w:p>
    <w:p w14:paraId="4A62AF89" w14:textId="77777777" w:rsidR="0048457A" w:rsidRPr="00281581" w:rsidRDefault="0048457A" w:rsidP="00AF3B29">
      <w:pPr>
        <w:rPr>
          <w:rFonts w:ascii="Times New Roman" w:hAnsi="Times New Roman" w:cs="Times New Roman"/>
          <w:b/>
          <w:bCs/>
          <w:sz w:val="24"/>
          <w:szCs w:val="24"/>
        </w:rPr>
      </w:pPr>
      <w:r w:rsidRPr="00281581">
        <w:rPr>
          <w:rFonts w:ascii="Times New Roman" w:hAnsi="Times New Roman" w:cs="Times New Roman"/>
          <w:b/>
          <w:bCs/>
          <w:sz w:val="24"/>
          <w:szCs w:val="24"/>
        </w:rPr>
        <w:t xml:space="preserve">2.4.1 </w:t>
      </w:r>
      <w:r w:rsidRPr="00281581">
        <w:rPr>
          <w:rFonts w:ascii="Times New Roman" w:hAnsi="Times New Roman" w:cs="Times New Roman" w:hint="eastAsia"/>
          <w:b/>
          <w:bCs/>
          <w:sz w:val="24"/>
          <w:szCs w:val="24"/>
        </w:rPr>
        <w:t>Descr</w:t>
      </w:r>
      <w:r w:rsidRPr="00281581">
        <w:rPr>
          <w:rFonts w:ascii="Times New Roman" w:hAnsi="Times New Roman" w:cs="Times New Roman"/>
          <w:b/>
          <w:bCs/>
          <w:sz w:val="24"/>
          <w:szCs w:val="24"/>
        </w:rPr>
        <w:t>iption</w:t>
      </w:r>
    </w:p>
    <w:p w14:paraId="46F4F0DD" w14:textId="77777777" w:rsidR="0048457A" w:rsidRDefault="0048457A" w:rsidP="0069058A">
      <w:pPr>
        <w:widowControl/>
        <w:jc w:val="left"/>
        <w:rPr>
          <w:rFonts w:ascii="Times New Roman" w:hAnsi="Times New Roman" w:cs="Times New Roman"/>
          <w:sz w:val="24"/>
          <w:szCs w:val="24"/>
        </w:rPr>
      </w:pPr>
      <w:r w:rsidRPr="00281581">
        <w:rPr>
          <w:rFonts w:ascii="Times New Roman" w:hAnsi="Times New Roman" w:cs="Times New Roman"/>
          <w:b/>
          <w:sz w:val="24"/>
          <w:szCs w:val="24"/>
        </w:rPr>
        <w:t xml:space="preserve">     </w:t>
      </w:r>
      <w:r w:rsidR="00B35133" w:rsidRPr="00281581">
        <w:rPr>
          <w:rFonts w:asciiTheme="majorBidi" w:hAnsiTheme="majorBidi" w:cstheme="majorBidi"/>
          <w:sz w:val="24"/>
          <w:szCs w:val="24"/>
        </w:rPr>
        <w:t>Heavy tamping</w:t>
      </w:r>
      <w:r w:rsidRPr="00281581">
        <w:rPr>
          <w:rFonts w:asciiTheme="majorBidi" w:hAnsiTheme="majorBidi" w:cstheme="majorBidi" w:hint="eastAsia"/>
          <w:sz w:val="24"/>
          <w:szCs w:val="24"/>
        </w:rPr>
        <w:t xml:space="preserve"> </w:t>
      </w:r>
      <w:r w:rsidRPr="00281581">
        <w:rPr>
          <w:rFonts w:asciiTheme="majorBidi" w:hAnsiTheme="majorBidi" w:cstheme="majorBidi"/>
          <w:sz w:val="24"/>
          <w:szCs w:val="24"/>
        </w:rPr>
        <w:t>is</w:t>
      </w:r>
      <w:r w:rsidRPr="00281581">
        <w:rPr>
          <w:rFonts w:asciiTheme="majorBidi" w:hAnsiTheme="majorBidi" w:cstheme="majorBidi" w:hint="eastAsia"/>
          <w:sz w:val="24"/>
          <w:szCs w:val="24"/>
        </w:rPr>
        <w:t xml:space="preserve"> </w:t>
      </w:r>
      <w:r w:rsidRPr="00281581">
        <w:rPr>
          <w:rFonts w:asciiTheme="majorBidi" w:hAnsiTheme="majorBidi" w:cstheme="majorBidi"/>
          <w:sz w:val="24"/>
          <w:szCs w:val="24"/>
        </w:rPr>
        <w:t xml:space="preserve">soil compaction by means of multiple drops of a heavy weight from a large height, which </w:t>
      </w:r>
      <w:r w:rsidRPr="00281581">
        <w:rPr>
          <w:rFonts w:ascii="Times New Roman" w:hAnsi="Times New Roman" w:cs="Times New Roman"/>
          <w:sz w:val="24"/>
          <w:szCs w:val="24"/>
        </w:rPr>
        <w:t>involves dropping heavy weights repeatedly on the surface of non-cohesive or cohesive soil deposits at regularly spaced interval, thus inducing shock waves, liquefaction, surface cracking and densification for these deposits. Sometimes this me</w:t>
      </w:r>
      <w:r w:rsidR="00B35133" w:rsidRPr="00281581">
        <w:rPr>
          <w:rFonts w:ascii="Times New Roman" w:hAnsi="Times New Roman" w:cs="Times New Roman"/>
          <w:sz w:val="24"/>
          <w:szCs w:val="24"/>
        </w:rPr>
        <w:t>thod is called as “Dynamic consolidation</w:t>
      </w:r>
      <w:r w:rsidRPr="00281581">
        <w:rPr>
          <w:rFonts w:ascii="Times New Roman" w:hAnsi="Times New Roman" w:cs="Times New Roman"/>
          <w:sz w:val="24"/>
          <w:szCs w:val="24"/>
        </w:rPr>
        <w:t>” or “</w:t>
      </w:r>
      <w:r>
        <w:rPr>
          <w:rFonts w:ascii="Times New Roman" w:hAnsi="Times New Roman" w:cs="Times New Roman"/>
          <w:sz w:val="24"/>
          <w:szCs w:val="24"/>
        </w:rPr>
        <w:t>Dynamic compaction”. The development of this method into a modern and efficient tool for ground compaction is mainly due to Menard et al. (1975). The technique has been used to densify a wide variety of soils, from organic and clayey silt to crashed rock, fill with a high content of large rock fragments. The improvable depth of the ground with this method will be estimated from 10m to 20m, because the impact energy per one blow is larger than other usual compacting methods.</w:t>
      </w:r>
      <w:r w:rsidRPr="00476219">
        <w:rPr>
          <w:rFonts w:ascii="Times New Roman" w:hAnsi="Times New Roman" w:cs="Times New Roman"/>
          <w:sz w:val="24"/>
          <w:szCs w:val="24"/>
        </w:rPr>
        <w:t xml:space="preserve"> </w:t>
      </w:r>
      <w:r>
        <w:rPr>
          <w:rFonts w:ascii="Times New Roman" w:hAnsi="Times New Roman" w:cs="Times New Roman"/>
          <w:sz w:val="24"/>
          <w:szCs w:val="24"/>
        </w:rPr>
        <w:t>The ground to be improved is crashed stone, gravel, sand, cohesive soil and waste etc.</w:t>
      </w:r>
    </w:p>
    <w:p w14:paraId="3DC91CCF" w14:textId="77777777" w:rsidR="0048457A" w:rsidRDefault="0048457A" w:rsidP="0069058A">
      <w:pPr>
        <w:widowControl/>
        <w:ind w:firstLine="600"/>
        <w:jc w:val="left"/>
        <w:rPr>
          <w:rFonts w:asciiTheme="majorBidi" w:hAnsiTheme="majorBidi" w:cstheme="majorBidi"/>
          <w:sz w:val="24"/>
          <w:szCs w:val="24"/>
        </w:rPr>
      </w:pPr>
      <w:r>
        <w:rPr>
          <w:rFonts w:ascii="Times New Roman" w:hAnsi="Times New Roman" w:cs="Times New Roman"/>
          <w:sz w:val="24"/>
          <w:szCs w:val="24"/>
        </w:rPr>
        <w:t>The weight is typically between 80 and 360kN, and the height changes from 10 to 30m. Usually, the weight mass is made of steels or reinforced concrete with its base area from 3 to 7m</w:t>
      </w:r>
      <w:r>
        <w:rPr>
          <w:rFonts w:ascii="Times New Roman" w:hAnsi="Times New Roman" w:cs="Times New Roman"/>
          <w:sz w:val="24"/>
          <w:szCs w:val="24"/>
          <w:vertAlign w:val="superscript"/>
        </w:rPr>
        <w:t>2</w:t>
      </w:r>
      <w:r>
        <w:rPr>
          <w:rFonts w:ascii="Times New Roman" w:hAnsi="Times New Roman" w:cs="Times New Roman"/>
          <w:sz w:val="24"/>
          <w:szCs w:val="24"/>
        </w:rPr>
        <w:t xml:space="preserve">. </w:t>
      </w:r>
      <w:r w:rsidRPr="00B42BE9">
        <w:rPr>
          <w:rFonts w:ascii="Times New Roman" w:hAnsi="Times New Roman" w:cs="Times New Roman"/>
          <w:sz w:val="24"/>
          <w:szCs w:val="24"/>
        </w:rPr>
        <w:t>As for the operatio</w:t>
      </w:r>
      <w:r>
        <w:rPr>
          <w:rFonts w:ascii="Times New Roman" w:hAnsi="Times New Roman" w:cs="Times New Roman"/>
          <w:sz w:val="24"/>
          <w:szCs w:val="24"/>
        </w:rPr>
        <w:t>n of this method</w:t>
      </w:r>
      <w:r w:rsidRPr="00B42BE9">
        <w:rPr>
          <w:rFonts w:ascii="Times New Roman" w:hAnsi="Times New Roman" w:cs="Times New Roman"/>
          <w:sz w:val="24"/>
          <w:szCs w:val="24"/>
        </w:rPr>
        <w:t xml:space="preserve">, </w:t>
      </w:r>
      <w:r>
        <w:rPr>
          <w:rFonts w:ascii="Times New Roman" w:hAnsi="Times New Roman" w:cs="Times New Roman"/>
          <w:sz w:val="24"/>
          <w:szCs w:val="24"/>
        </w:rPr>
        <w:t>the above-mentioned weight is lifted with</w:t>
      </w:r>
      <w:r w:rsidRPr="00B42BE9">
        <w:rPr>
          <w:rFonts w:ascii="Times New Roman" w:hAnsi="Times New Roman" w:cs="Times New Roman"/>
          <w:sz w:val="24"/>
          <w:szCs w:val="24"/>
        </w:rPr>
        <w:t xml:space="preserve"> the large-sized crane and is </w:t>
      </w:r>
      <w:r>
        <w:rPr>
          <w:rFonts w:ascii="Times New Roman" w:hAnsi="Times New Roman" w:cs="Times New Roman"/>
          <w:sz w:val="24"/>
          <w:szCs w:val="24"/>
        </w:rPr>
        <w:t>dropped repeatedly and freely from designated</w:t>
      </w:r>
      <w:r w:rsidRPr="00B42BE9">
        <w:rPr>
          <w:rFonts w:ascii="Times New Roman" w:hAnsi="Times New Roman" w:cs="Times New Roman"/>
          <w:sz w:val="24"/>
          <w:szCs w:val="24"/>
        </w:rPr>
        <w:t xml:space="preserve"> height.</w:t>
      </w:r>
      <w:r>
        <w:rPr>
          <w:rFonts w:ascii="Times New Roman" w:hAnsi="Times New Roman" w:cs="Times New Roman"/>
          <w:sz w:val="24"/>
          <w:szCs w:val="24"/>
        </w:rPr>
        <w:t xml:space="preserve"> It is usual, to control the efficiency of compaction with pressure meter tests, obtaining the deformation moduli of substratum before and after compaction and also with long-term water pressure measurement.</w:t>
      </w:r>
      <w:r w:rsidRPr="001E6D04">
        <w:rPr>
          <w:rFonts w:asciiTheme="majorBidi" w:hAnsiTheme="majorBidi" w:cstheme="majorBidi" w:hint="eastAsia"/>
          <w:sz w:val="24"/>
          <w:szCs w:val="24"/>
        </w:rPr>
        <w:t xml:space="preserve"> </w:t>
      </w:r>
    </w:p>
    <w:p w14:paraId="676318D3" w14:textId="77777777" w:rsidR="0048457A" w:rsidRDefault="0048457A" w:rsidP="001E6D04">
      <w:pPr>
        <w:widowControl/>
        <w:jc w:val="left"/>
        <w:rPr>
          <w:rFonts w:asciiTheme="majorBidi" w:hAnsiTheme="majorBidi" w:cstheme="majorBidi"/>
          <w:sz w:val="24"/>
          <w:szCs w:val="24"/>
        </w:rPr>
      </w:pPr>
    </w:p>
    <w:p w14:paraId="5FBC3882" w14:textId="77777777" w:rsidR="0048457A" w:rsidRPr="00281581" w:rsidRDefault="0048457A" w:rsidP="00031213">
      <w:pPr>
        <w:widowControl/>
        <w:jc w:val="left"/>
        <w:rPr>
          <w:rFonts w:ascii="Times New Roman" w:hAnsi="Times New Roman" w:cs="Times New Roman"/>
          <w:b/>
          <w:bCs/>
          <w:sz w:val="24"/>
          <w:szCs w:val="24"/>
        </w:rPr>
      </w:pPr>
      <w:r w:rsidRPr="00281581">
        <w:rPr>
          <w:rFonts w:ascii="Times New Roman" w:hAnsi="Times New Roman" w:cs="Times New Roman" w:hint="eastAsia"/>
          <w:b/>
          <w:sz w:val="24"/>
          <w:szCs w:val="24"/>
        </w:rPr>
        <w:t>2.</w:t>
      </w:r>
      <w:r w:rsidRPr="00281581">
        <w:rPr>
          <w:rFonts w:ascii="Times New Roman" w:hAnsi="Times New Roman" w:cs="Times New Roman"/>
          <w:b/>
          <w:sz w:val="24"/>
          <w:szCs w:val="24"/>
        </w:rPr>
        <w:t>4</w:t>
      </w:r>
      <w:r w:rsidRPr="00281581">
        <w:rPr>
          <w:rFonts w:ascii="Times New Roman" w:hAnsi="Times New Roman" w:cs="Times New Roman" w:hint="eastAsia"/>
          <w:b/>
          <w:sz w:val="24"/>
          <w:szCs w:val="24"/>
        </w:rPr>
        <w:t>.2</w:t>
      </w:r>
      <w:r w:rsidRPr="00281581">
        <w:rPr>
          <w:rFonts w:ascii="Times New Roman" w:hAnsi="Times New Roman" w:cs="Times New Roman"/>
          <w:b/>
          <w:sz w:val="24"/>
          <w:szCs w:val="24"/>
        </w:rPr>
        <w:t xml:space="preserve"> </w:t>
      </w:r>
      <w:r w:rsidRPr="00281581">
        <w:rPr>
          <w:rFonts w:ascii="Times New Roman" w:hAnsi="Times New Roman" w:cs="Times New Roman"/>
          <w:b/>
          <w:bCs/>
          <w:sz w:val="24"/>
          <w:szCs w:val="24"/>
        </w:rPr>
        <w:t>Principle and designing</w:t>
      </w:r>
    </w:p>
    <w:p w14:paraId="52D0B59B" w14:textId="77777777" w:rsidR="0048457A" w:rsidRPr="00FC298F" w:rsidRDefault="0048457A" w:rsidP="00B35133">
      <w:pPr>
        <w:rPr>
          <w:rFonts w:ascii="Times New Roman" w:hAnsi="Times New Roman" w:cs="Times New Roman"/>
          <w:bCs/>
          <w:sz w:val="24"/>
          <w:szCs w:val="24"/>
        </w:rPr>
      </w:pPr>
      <w:r w:rsidRPr="00281581">
        <w:rPr>
          <w:rFonts w:ascii="Times New Roman" w:hAnsi="Times New Roman" w:cs="Times New Roman" w:hint="eastAsia"/>
          <w:b/>
          <w:sz w:val="24"/>
          <w:szCs w:val="24"/>
        </w:rPr>
        <w:t xml:space="preserve">     </w:t>
      </w:r>
      <w:r w:rsidRPr="00281581">
        <w:rPr>
          <w:rFonts w:ascii="Times New Roman" w:hAnsi="Times New Roman" w:cs="Times New Roman"/>
          <w:sz w:val="24"/>
          <w:szCs w:val="24"/>
        </w:rPr>
        <w:t xml:space="preserve">The principle of </w:t>
      </w:r>
      <w:r w:rsidR="00B35133" w:rsidRPr="00281581">
        <w:rPr>
          <w:rFonts w:ascii="Times New Roman" w:hAnsi="Times New Roman" w:cs="Times New Roman"/>
          <w:sz w:val="24"/>
          <w:szCs w:val="24"/>
        </w:rPr>
        <w:t xml:space="preserve">Heavy tamping </w:t>
      </w:r>
      <w:r w:rsidRPr="00281581">
        <w:rPr>
          <w:rFonts w:ascii="Times New Roman" w:hAnsi="Times New Roman" w:cs="Times New Roman"/>
          <w:sz w:val="24"/>
          <w:szCs w:val="24"/>
        </w:rPr>
        <w:t>is the same as conventional compaction method</w:t>
      </w:r>
      <w:r w:rsidRPr="00281581">
        <w:rPr>
          <w:rFonts w:ascii="Times New Roman" w:hAnsi="Times New Roman" w:cs="Times New Roman" w:hint="eastAsia"/>
          <w:sz w:val="24"/>
          <w:szCs w:val="24"/>
        </w:rPr>
        <w:t xml:space="preserve"> (Section 2.</w:t>
      </w:r>
      <w:r w:rsidRPr="00281581">
        <w:rPr>
          <w:rFonts w:ascii="Times New Roman" w:hAnsi="Times New Roman" w:cs="Times New Roman"/>
          <w:sz w:val="24"/>
          <w:szCs w:val="24"/>
        </w:rPr>
        <w:t>3</w:t>
      </w:r>
      <w:r w:rsidRPr="00281581">
        <w:rPr>
          <w:rFonts w:ascii="Times New Roman" w:hAnsi="Times New Roman" w:cs="Times New Roman" w:hint="eastAsia"/>
          <w:sz w:val="24"/>
          <w:szCs w:val="24"/>
        </w:rPr>
        <w:t>)</w:t>
      </w:r>
      <w:r w:rsidRPr="00281581">
        <w:rPr>
          <w:rFonts w:ascii="Times New Roman" w:hAnsi="Times New Roman" w:cs="Times New Roman"/>
          <w:sz w:val="24"/>
          <w:szCs w:val="24"/>
        </w:rPr>
        <w:t>.</w:t>
      </w:r>
      <w:r w:rsidRPr="00281581">
        <w:rPr>
          <w:rFonts w:ascii="Times New Roman" w:hAnsi="Times New Roman" w:cs="Times New Roman" w:hint="eastAsia"/>
          <w:sz w:val="24"/>
          <w:szCs w:val="24"/>
        </w:rPr>
        <w:t xml:space="preserve"> In addition</w:t>
      </w:r>
      <w:r w:rsidRPr="00281581">
        <w:rPr>
          <w:rFonts w:ascii="Times New Roman" w:hAnsi="Times New Roman" w:cs="Times New Roman"/>
          <w:sz w:val="24"/>
          <w:szCs w:val="24"/>
        </w:rPr>
        <w:t>, in satu</w:t>
      </w:r>
      <w:r w:rsidRPr="00D05AB4">
        <w:rPr>
          <w:rFonts w:ascii="Times New Roman" w:hAnsi="Times New Roman" w:cs="Times New Roman"/>
          <w:sz w:val="24"/>
          <w:szCs w:val="24"/>
        </w:rPr>
        <w:t xml:space="preserve">rated ground, the increase and </w:t>
      </w:r>
      <w:r>
        <w:rPr>
          <w:rFonts w:ascii="Times New Roman" w:hAnsi="Times New Roman" w:cs="Times New Roman" w:hint="eastAsia"/>
          <w:sz w:val="24"/>
          <w:szCs w:val="24"/>
        </w:rPr>
        <w:t xml:space="preserve">the </w:t>
      </w:r>
      <w:r w:rsidRPr="00D05AB4">
        <w:rPr>
          <w:rFonts w:ascii="Times New Roman" w:hAnsi="Times New Roman" w:cs="Times New Roman"/>
          <w:sz w:val="24"/>
          <w:szCs w:val="24"/>
        </w:rPr>
        <w:t xml:space="preserve">dissipation of pore </w:t>
      </w:r>
      <w:r>
        <w:rPr>
          <w:rFonts w:ascii="Times New Roman" w:hAnsi="Times New Roman" w:cs="Times New Roman" w:hint="eastAsia"/>
          <w:sz w:val="24"/>
          <w:szCs w:val="24"/>
        </w:rPr>
        <w:t xml:space="preserve">water </w:t>
      </w:r>
      <w:r w:rsidRPr="00D05AB4">
        <w:rPr>
          <w:rFonts w:ascii="Times New Roman" w:hAnsi="Times New Roman" w:cs="Times New Roman"/>
          <w:sz w:val="24"/>
          <w:szCs w:val="24"/>
        </w:rPr>
        <w:t>pressure contribute to the densification of the ground.</w:t>
      </w:r>
      <w:r>
        <w:rPr>
          <w:rFonts w:ascii="Times New Roman" w:hAnsi="Times New Roman" w:cs="Times New Roman" w:hint="eastAsia"/>
          <w:sz w:val="24"/>
          <w:szCs w:val="24"/>
        </w:rPr>
        <w:t xml:space="preserve"> </w:t>
      </w:r>
      <w:r>
        <w:rPr>
          <w:rFonts w:ascii="Times New Roman" w:hAnsi="Times New Roman" w:cs="Times New Roman"/>
          <w:bCs/>
          <w:sz w:val="24"/>
          <w:szCs w:val="24"/>
        </w:rPr>
        <w:t>When the impacting power is acted to the saturated ground, the following phenomen</w:t>
      </w:r>
      <w:r>
        <w:rPr>
          <w:rFonts w:ascii="Times New Roman" w:hAnsi="Times New Roman" w:cs="Times New Roman" w:hint="eastAsia"/>
          <w:bCs/>
          <w:sz w:val="24"/>
          <w:szCs w:val="24"/>
        </w:rPr>
        <w:t>a</w:t>
      </w:r>
      <w:r>
        <w:rPr>
          <w:rFonts w:ascii="Times New Roman" w:hAnsi="Times New Roman" w:cs="Times New Roman"/>
          <w:bCs/>
          <w:sz w:val="24"/>
          <w:szCs w:val="24"/>
        </w:rPr>
        <w:t xml:space="preserve"> are occurred in the ground:</w:t>
      </w:r>
    </w:p>
    <w:p w14:paraId="2BD3E81B" w14:textId="77777777" w:rsidR="0048457A" w:rsidRDefault="0048457A" w:rsidP="0048457A">
      <w:pPr>
        <w:pStyle w:val="a3"/>
        <w:numPr>
          <w:ilvl w:val="0"/>
          <w:numId w:val="3"/>
        </w:numPr>
        <w:rPr>
          <w:rFonts w:ascii="Times New Roman" w:hAnsi="Times New Roman" w:cs="Times New Roman"/>
          <w:bCs/>
          <w:sz w:val="24"/>
          <w:szCs w:val="24"/>
        </w:rPr>
      </w:pPr>
      <w:r>
        <w:rPr>
          <w:rFonts w:ascii="Times New Roman" w:hAnsi="Times New Roman" w:cs="Times New Roman" w:hint="eastAsia"/>
          <w:bCs/>
          <w:sz w:val="24"/>
          <w:szCs w:val="24"/>
        </w:rPr>
        <w:t xml:space="preserve">At </w:t>
      </w:r>
      <w:r>
        <w:rPr>
          <w:rFonts w:ascii="Times New Roman" w:hAnsi="Times New Roman" w:cs="Times New Roman"/>
          <w:bCs/>
          <w:sz w:val="24"/>
          <w:szCs w:val="24"/>
        </w:rPr>
        <w:t xml:space="preserve">dropping </w:t>
      </w:r>
      <w:r>
        <w:rPr>
          <w:rFonts w:ascii="Times New Roman" w:hAnsi="Times New Roman" w:cs="Times New Roman" w:hint="eastAsia"/>
          <w:bCs/>
          <w:sz w:val="24"/>
          <w:szCs w:val="24"/>
        </w:rPr>
        <w:t>point</w:t>
      </w:r>
      <w:r>
        <w:rPr>
          <w:rFonts w:ascii="Times New Roman" w:hAnsi="Times New Roman" w:cs="Times New Roman"/>
          <w:bCs/>
          <w:sz w:val="24"/>
          <w:szCs w:val="24"/>
        </w:rPr>
        <w:t xml:space="preserve"> of the weight, the crater</w:t>
      </w:r>
      <w:r>
        <w:rPr>
          <w:rFonts w:ascii="Times New Roman" w:hAnsi="Times New Roman" w:cs="Times New Roman" w:hint="eastAsia"/>
          <w:bCs/>
          <w:sz w:val="24"/>
          <w:szCs w:val="24"/>
        </w:rPr>
        <w:t xml:space="preserve"> at the</w:t>
      </w:r>
      <w:r>
        <w:rPr>
          <w:rFonts w:ascii="Times New Roman" w:hAnsi="Times New Roman" w:cs="Times New Roman"/>
          <w:bCs/>
          <w:sz w:val="24"/>
          <w:szCs w:val="24"/>
        </w:rPr>
        <w:t xml:space="preserve"> </w:t>
      </w:r>
      <w:r>
        <w:rPr>
          <w:rFonts w:ascii="Times New Roman" w:hAnsi="Times New Roman" w:cs="Times New Roman" w:hint="eastAsia"/>
          <w:bCs/>
          <w:sz w:val="24"/>
          <w:szCs w:val="24"/>
        </w:rPr>
        <w:t xml:space="preserve">ground surface </w:t>
      </w:r>
      <w:r>
        <w:rPr>
          <w:rFonts w:ascii="Times New Roman" w:hAnsi="Times New Roman" w:cs="Times New Roman"/>
          <w:bCs/>
          <w:sz w:val="24"/>
          <w:szCs w:val="24"/>
        </w:rPr>
        <w:t>will be happened at once.</w:t>
      </w:r>
    </w:p>
    <w:p w14:paraId="7B7C23C1" w14:textId="77777777" w:rsidR="0048457A" w:rsidRDefault="0048457A" w:rsidP="0048457A">
      <w:pPr>
        <w:pStyle w:val="a3"/>
        <w:numPr>
          <w:ilvl w:val="0"/>
          <w:numId w:val="3"/>
        </w:numPr>
        <w:rPr>
          <w:rFonts w:ascii="Times New Roman" w:hAnsi="Times New Roman" w:cs="Times New Roman"/>
          <w:bCs/>
          <w:sz w:val="24"/>
          <w:szCs w:val="24"/>
        </w:rPr>
      </w:pPr>
      <w:r>
        <w:rPr>
          <w:rFonts w:ascii="Times New Roman" w:hAnsi="Times New Roman" w:cs="Times New Roman" w:hint="eastAsia"/>
          <w:bCs/>
          <w:sz w:val="24"/>
          <w:szCs w:val="24"/>
        </w:rPr>
        <w:t xml:space="preserve">At the same time, </w:t>
      </w:r>
      <w:r>
        <w:rPr>
          <w:rFonts w:ascii="Times New Roman" w:hAnsi="Times New Roman" w:cs="Times New Roman"/>
          <w:bCs/>
          <w:sz w:val="24"/>
          <w:szCs w:val="24"/>
        </w:rPr>
        <w:t>the excess pore water pressure in the ground occurs and remains after dropping</w:t>
      </w:r>
      <w:r>
        <w:rPr>
          <w:rFonts w:ascii="Times New Roman" w:hAnsi="Times New Roman" w:cs="Times New Roman" w:hint="eastAsia"/>
          <w:bCs/>
          <w:sz w:val="24"/>
          <w:szCs w:val="24"/>
        </w:rPr>
        <w:t xml:space="preserve"> of weight</w:t>
      </w:r>
      <w:r>
        <w:rPr>
          <w:rFonts w:ascii="Times New Roman" w:hAnsi="Times New Roman" w:cs="Times New Roman"/>
          <w:bCs/>
          <w:sz w:val="24"/>
          <w:szCs w:val="24"/>
        </w:rPr>
        <w:t>.</w:t>
      </w:r>
    </w:p>
    <w:p w14:paraId="64749C0C" w14:textId="77777777" w:rsidR="0048457A" w:rsidRDefault="0048457A" w:rsidP="0048457A">
      <w:pPr>
        <w:pStyle w:val="a3"/>
        <w:numPr>
          <w:ilvl w:val="0"/>
          <w:numId w:val="3"/>
        </w:numPr>
        <w:rPr>
          <w:rFonts w:ascii="Times New Roman" w:hAnsi="Times New Roman" w:cs="Times New Roman"/>
          <w:bCs/>
          <w:sz w:val="24"/>
          <w:szCs w:val="24"/>
        </w:rPr>
      </w:pPr>
      <w:r>
        <w:rPr>
          <w:rFonts w:ascii="Times New Roman" w:hAnsi="Times New Roman" w:cs="Times New Roman" w:hint="eastAsia"/>
          <w:bCs/>
          <w:sz w:val="24"/>
          <w:szCs w:val="24"/>
        </w:rPr>
        <w:t xml:space="preserve">By repeatedly dropping </w:t>
      </w:r>
      <w:r>
        <w:rPr>
          <w:rFonts w:ascii="Times New Roman" w:hAnsi="Times New Roman" w:cs="Times New Roman"/>
          <w:bCs/>
          <w:sz w:val="24"/>
          <w:szCs w:val="24"/>
        </w:rPr>
        <w:t>operation by the weight, the excess pore water pressure is increased.</w:t>
      </w:r>
    </w:p>
    <w:p w14:paraId="689358CA" w14:textId="77777777" w:rsidR="0048457A" w:rsidRDefault="0048457A" w:rsidP="0048457A">
      <w:pPr>
        <w:pStyle w:val="a3"/>
        <w:numPr>
          <w:ilvl w:val="0"/>
          <w:numId w:val="3"/>
        </w:numPr>
        <w:rPr>
          <w:rFonts w:ascii="Times New Roman" w:hAnsi="Times New Roman" w:cs="Times New Roman"/>
          <w:bCs/>
          <w:sz w:val="24"/>
          <w:szCs w:val="24"/>
        </w:rPr>
      </w:pPr>
      <w:r>
        <w:rPr>
          <w:rFonts w:ascii="Times New Roman" w:hAnsi="Times New Roman" w:cs="Times New Roman"/>
          <w:bCs/>
          <w:sz w:val="24"/>
          <w:szCs w:val="24"/>
        </w:rPr>
        <w:t>Excess pore water pressure and impacting power dislocate soil matrix.</w:t>
      </w:r>
    </w:p>
    <w:p w14:paraId="77C234D1" w14:textId="77777777" w:rsidR="0048457A" w:rsidRDefault="0048457A" w:rsidP="0048457A">
      <w:pPr>
        <w:pStyle w:val="a3"/>
        <w:numPr>
          <w:ilvl w:val="0"/>
          <w:numId w:val="3"/>
        </w:numPr>
        <w:rPr>
          <w:rFonts w:ascii="Times New Roman" w:hAnsi="Times New Roman" w:cs="Times New Roman"/>
          <w:bCs/>
          <w:sz w:val="24"/>
          <w:szCs w:val="24"/>
        </w:rPr>
      </w:pPr>
      <w:r>
        <w:rPr>
          <w:rFonts w:ascii="Times New Roman" w:hAnsi="Times New Roman" w:cs="Times New Roman" w:hint="eastAsia"/>
          <w:bCs/>
          <w:sz w:val="24"/>
          <w:szCs w:val="24"/>
        </w:rPr>
        <w:t xml:space="preserve">After </w:t>
      </w:r>
      <w:r>
        <w:rPr>
          <w:rFonts w:ascii="Times New Roman" w:hAnsi="Times New Roman" w:cs="Times New Roman"/>
          <w:bCs/>
          <w:sz w:val="24"/>
          <w:szCs w:val="24"/>
        </w:rPr>
        <w:t>settling, soil matrix rearranges structure towards denser state.</w:t>
      </w:r>
    </w:p>
    <w:p w14:paraId="7071244B" w14:textId="77777777" w:rsidR="0048457A" w:rsidRDefault="0048457A" w:rsidP="001406B8">
      <w:pPr>
        <w:rPr>
          <w:rFonts w:ascii="Times New Roman" w:hAnsi="Times New Roman" w:cs="Times New Roman"/>
          <w:b/>
          <w:sz w:val="24"/>
          <w:szCs w:val="24"/>
        </w:rPr>
      </w:pPr>
    </w:p>
    <w:p w14:paraId="3F8A4084" w14:textId="77777777" w:rsidR="0048457A" w:rsidRPr="00281581" w:rsidRDefault="00B35133" w:rsidP="00066F6A">
      <w:pPr>
        <w:rPr>
          <w:rFonts w:ascii="Times New Roman" w:hAnsi="Times New Roman" w:cs="Times New Roman"/>
          <w:bCs/>
          <w:sz w:val="24"/>
          <w:szCs w:val="24"/>
        </w:rPr>
      </w:pPr>
      <w:r w:rsidRPr="00281581">
        <w:rPr>
          <w:rFonts w:ascii="Times New Roman" w:hAnsi="Times New Roman" w:cs="Times New Roman"/>
          <w:bCs/>
          <w:sz w:val="24"/>
          <w:szCs w:val="24"/>
        </w:rPr>
        <w:lastRenderedPageBreak/>
        <w:t>Fig.</w:t>
      </w:r>
      <w:r w:rsidR="003B2851" w:rsidRPr="00281581">
        <w:rPr>
          <w:rFonts w:ascii="Times New Roman" w:hAnsi="Times New Roman" w:cs="Times New Roman" w:hint="eastAsia"/>
          <w:bCs/>
          <w:sz w:val="24"/>
          <w:szCs w:val="24"/>
        </w:rPr>
        <w:t>2.12</w:t>
      </w:r>
      <w:r w:rsidR="0048457A" w:rsidRPr="00281581">
        <w:rPr>
          <w:rFonts w:ascii="Times New Roman" w:hAnsi="Times New Roman" w:cs="Times New Roman" w:hint="eastAsia"/>
          <w:bCs/>
          <w:sz w:val="24"/>
          <w:szCs w:val="24"/>
        </w:rPr>
        <w:t xml:space="preserve"> (Woods, 1968)</w:t>
      </w:r>
      <w:r w:rsidR="0048457A" w:rsidRPr="00281581">
        <w:rPr>
          <w:rFonts w:ascii="Times New Roman" w:hAnsi="Times New Roman" w:cs="Times New Roman"/>
          <w:bCs/>
          <w:sz w:val="24"/>
          <w:szCs w:val="24"/>
        </w:rPr>
        <w:t xml:space="preserve"> show</w:t>
      </w:r>
      <w:r w:rsidR="0048457A" w:rsidRPr="00281581">
        <w:rPr>
          <w:rFonts w:ascii="Times New Roman" w:hAnsi="Times New Roman" w:cs="Times New Roman" w:hint="eastAsia"/>
          <w:bCs/>
          <w:sz w:val="24"/>
          <w:szCs w:val="24"/>
        </w:rPr>
        <w:t>s</w:t>
      </w:r>
      <w:r w:rsidR="0048457A" w:rsidRPr="00281581">
        <w:rPr>
          <w:rFonts w:ascii="Times New Roman" w:hAnsi="Times New Roman" w:cs="Times New Roman"/>
          <w:bCs/>
          <w:sz w:val="24"/>
          <w:szCs w:val="24"/>
        </w:rPr>
        <w:t xml:space="preserve"> these processes and phenomenon.</w:t>
      </w:r>
    </w:p>
    <w:p w14:paraId="35D9D7C1" w14:textId="77777777" w:rsidR="0048457A" w:rsidRPr="00281581" w:rsidRDefault="00B35133" w:rsidP="003367E1">
      <w:pPr>
        <w:rPr>
          <w:rFonts w:ascii="Times New Roman" w:hAnsi="Times New Roman" w:cs="Times New Roman"/>
          <w:bCs/>
          <w:sz w:val="24"/>
          <w:szCs w:val="24"/>
        </w:rPr>
      </w:pPr>
      <w:r w:rsidRPr="00281581">
        <w:rPr>
          <w:rFonts w:ascii="Times New Roman" w:hAnsi="Times New Roman" w:cs="Times New Roman" w:hint="eastAsia"/>
          <w:bCs/>
          <w:sz w:val="24"/>
          <w:szCs w:val="24"/>
        </w:rPr>
        <w:t>Fig</w:t>
      </w:r>
      <w:r w:rsidR="003B2851" w:rsidRPr="00281581">
        <w:rPr>
          <w:rFonts w:ascii="Times New Roman" w:hAnsi="Times New Roman" w:cs="Times New Roman"/>
          <w:bCs/>
          <w:sz w:val="24"/>
          <w:szCs w:val="24"/>
        </w:rPr>
        <w:t>.</w:t>
      </w:r>
      <w:r w:rsidR="003B2851" w:rsidRPr="00281581">
        <w:rPr>
          <w:rFonts w:ascii="Times New Roman" w:hAnsi="Times New Roman" w:cs="Times New Roman" w:hint="eastAsia"/>
          <w:bCs/>
          <w:sz w:val="24"/>
          <w:szCs w:val="24"/>
        </w:rPr>
        <w:t>2.13</w:t>
      </w:r>
      <w:r w:rsidR="0048457A" w:rsidRPr="00281581">
        <w:rPr>
          <w:rFonts w:ascii="Times New Roman" w:hAnsi="Times New Roman" w:cs="Times New Roman" w:hint="eastAsia"/>
          <w:bCs/>
          <w:sz w:val="24"/>
          <w:szCs w:val="24"/>
        </w:rPr>
        <w:t xml:space="preserve"> shows the illustrated system and procedure of</w:t>
      </w:r>
      <w:r w:rsidR="003367E1" w:rsidRPr="00281581">
        <w:rPr>
          <w:rFonts w:ascii="Times New Roman" w:hAnsi="Times New Roman" w:cs="Times New Roman" w:hint="eastAsia"/>
          <w:bCs/>
          <w:sz w:val="24"/>
          <w:szCs w:val="24"/>
        </w:rPr>
        <w:t xml:space="preserve"> Hea</w:t>
      </w:r>
      <w:r w:rsidR="003367E1" w:rsidRPr="00281581">
        <w:rPr>
          <w:rFonts w:ascii="Times New Roman" w:hAnsi="Times New Roman" w:cs="Times New Roman"/>
          <w:bCs/>
          <w:sz w:val="24"/>
          <w:szCs w:val="24"/>
        </w:rPr>
        <w:t>vy Tamping</w:t>
      </w:r>
      <w:r w:rsidR="0048457A" w:rsidRPr="00281581">
        <w:rPr>
          <w:rFonts w:ascii="Times New Roman" w:hAnsi="Times New Roman" w:cs="Times New Roman" w:hint="eastAsia"/>
          <w:bCs/>
          <w:sz w:val="24"/>
          <w:szCs w:val="24"/>
        </w:rPr>
        <w:t>.</w:t>
      </w:r>
    </w:p>
    <w:p w14:paraId="0136CBC0" w14:textId="77777777" w:rsidR="0048457A" w:rsidRDefault="00B35133" w:rsidP="005A475A">
      <w:pPr>
        <w:rPr>
          <w:rFonts w:ascii="Times New Roman" w:hAnsi="Times New Roman" w:cs="Times New Roman"/>
          <w:bCs/>
          <w:sz w:val="24"/>
          <w:szCs w:val="24"/>
        </w:rPr>
      </w:pPr>
      <w:r w:rsidRPr="00281581">
        <w:rPr>
          <w:rFonts w:ascii="Times New Roman" w:hAnsi="Times New Roman" w:cs="Times New Roman"/>
          <w:bCs/>
          <w:sz w:val="24"/>
          <w:szCs w:val="24"/>
        </w:rPr>
        <w:t>Fig.</w:t>
      </w:r>
      <w:r w:rsidR="003B2851" w:rsidRPr="00281581">
        <w:rPr>
          <w:rFonts w:ascii="Times New Roman" w:hAnsi="Times New Roman" w:cs="Times New Roman" w:hint="eastAsia"/>
          <w:bCs/>
          <w:sz w:val="24"/>
          <w:szCs w:val="24"/>
        </w:rPr>
        <w:t>2.14</w:t>
      </w:r>
      <w:r w:rsidR="0048457A" w:rsidRPr="00281581">
        <w:rPr>
          <w:rFonts w:ascii="Times New Roman" w:hAnsi="Times New Roman" w:cs="Times New Roman"/>
          <w:bCs/>
          <w:sz w:val="24"/>
          <w:szCs w:val="24"/>
        </w:rPr>
        <w:t xml:space="preserve"> </w:t>
      </w:r>
      <w:r w:rsidR="0048457A" w:rsidRPr="00281581">
        <w:rPr>
          <w:rFonts w:ascii="Times New Roman" w:hAnsi="Times New Roman" w:cs="Times New Roman" w:hint="eastAsia"/>
          <w:bCs/>
          <w:sz w:val="24"/>
          <w:szCs w:val="24"/>
        </w:rPr>
        <w:t>(Yamada, 1993)</w:t>
      </w:r>
      <w:r w:rsidR="0048457A" w:rsidRPr="00281581">
        <w:rPr>
          <w:rFonts w:ascii="Times New Roman" w:hAnsi="Times New Roman" w:cs="Times New Roman"/>
          <w:bCs/>
          <w:sz w:val="24"/>
          <w:szCs w:val="24"/>
        </w:rPr>
        <w:t xml:space="preserve"> demonstrates the above-mentioned phenomenon by the field</w:t>
      </w:r>
      <w:r w:rsidR="0048457A">
        <w:rPr>
          <w:rFonts w:ascii="Times New Roman" w:hAnsi="Times New Roman" w:cs="Times New Roman"/>
          <w:bCs/>
          <w:sz w:val="24"/>
          <w:szCs w:val="24"/>
        </w:rPr>
        <w:t xml:space="preserve"> monitoring, which shows the ground settlements, change of excess pore water pressure and soil strength by consecutive tamping. After tamping, the ground settlements were observed at once, which meant the decrease in void ratio. At the same time, the excess pore water pressure was occurred and remained after tamping. But it in the sandy ground disappeared at short time, and it in the clayey ground remains after tamping. When the excess pore water pressure dissipates, the soil strength increases to values above those existing before tamping.</w:t>
      </w:r>
    </w:p>
    <w:p w14:paraId="2E3346EA" w14:textId="77777777" w:rsidR="0048457A" w:rsidRDefault="0048457A" w:rsidP="00066F6A">
      <w:pPr>
        <w:rPr>
          <w:rFonts w:ascii="Times New Roman" w:hAnsi="Times New Roman" w:cs="Times New Roman"/>
          <w:bCs/>
          <w:sz w:val="24"/>
          <w:szCs w:val="24"/>
        </w:rPr>
      </w:pPr>
    </w:p>
    <w:p w14:paraId="00344166" w14:textId="77777777" w:rsidR="0048457A" w:rsidRDefault="00B35133" w:rsidP="003367E1">
      <w:pPr>
        <w:ind w:firstLine="600"/>
        <w:rPr>
          <w:rFonts w:asciiTheme="majorBidi" w:hAnsiTheme="majorBidi" w:cstheme="majorBidi"/>
          <w:sz w:val="24"/>
          <w:szCs w:val="24"/>
        </w:rPr>
      </w:pPr>
      <w:r w:rsidRPr="00281581">
        <w:rPr>
          <w:rFonts w:asciiTheme="majorBidi" w:hAnsiTheme="majorBidi" w:cstheme="majorBidi" w:hint="eastAsia"/>
          <w:sz w:val="24"/>
          <w:szCs w:val="24"/>
        </w:rPr>
        <w:t>Fig</w:t>
      </w:r>
      <w:r w:rsidRPr="00281581">
        <w:rPr>
          <w:rFonts w:asciiTheme="majorBidi" w:hAnsiTheme="majorBidi" w:cstheme="majorBidi"/>
          <w:sz w:val="24"/>
          <w:szCs w:val="24"/>
        </w:rPr>
        <w:t>.</w:t>
      </w:r>
      <w:r w:rsidR="003B2851" w:rsidRPr="00281581">
        <w:rPr>
          <w:rFonts w:asciiTheme="majorBidi" w:hAnsiTheme="majorBidi" w:cstheme="majorBidi" w:hint="eastAsia"/>
          <w:sz w:val="24"/>
          <w:szCs w:val="24"/>
        </w:rPr>
        <w:t>2.15</w:t>
      </w:r>
      <w:r w:rsidR="0048457A" w:rsidRPr="00281581">
        <w:rPr>
          <w:rFonts w:asciiTheme="majorBidi" w:hAnsiTheme="majorBidi" w:cstheme="majorBidi" w:hint="eastAsia"/>
          <w:sz w:val="24"/>
          <w:szCs w:val="24"/>
        </w:rPr>
        <w:t xml:space="preserve"> shows designing con</w:t>
      </w:r>
      <w:r w:rsidR="003367E1" w:rsidRPr="00281581">
        <w:rPr>
          <w:rFonts w:asciiTheme="majorBidi" w:hAnsiTheme="majorBidi" w:cstheme="majorBidi" w:hint="eastAsia"/>
          <w:sz w:val="24"/>
          <w:szCs w:val="24"/>
        </w:rPr>
        <w:t xml:space="preserve">ditions and specifications for </w:t>
      </w:r>
      <w:r w:rsidR="003367E1" w:rsidRPr="00281581">
        <w:rPr>
          <w:rFonts w:asciiTheme="majorBidi" w:hAnsiTheme="majorBidi" w:cstheme="majorBidi"/>
          <w:sz w:val="24"/>
          <w:szCs w:val="24"/>
        </w:rPr>
        <w:t>Heavy Tamping</w:t>
      </w:r>
      <w:r w:rsidR="0048457A" w:rsidRPr="00281581">
        <w:rPr>
          <w:rFonts w:asciiTheme="majorBidi" w:hAnsiTheme="majorBidi" w:cstheme="majorBidi" w:hint="eastAsia"/>
          <w:sz w:val="24"/>
          <w:szCs w:val="24"/>
        </w:rPr>
        <w:t xml:space="preserve">, </w:t>
      </w:r>
      <w:r w:rsidR="0048457A">
        <w:rPr>
          <w:rFonts w:asciiTheme="majorBidi" w:hAnsiTheme="majorBidi" w:cstheme="majorBidi" w:hint="eastAsia"/>
          <w:sz w:val="24"/>
          <w:szCs w:val="24"/>
        </w:rPr>
        <w:t xml:space="preserve">which should be decided prior </w:t>
      </w:r>
      <w:r w:rsidR="0048457A">
        <w:rPr>
          <w:rFonts w:asciiTheme="majorBidi" w:hAnsiTheme="majorBidi" w:cstheme="majorBidi"/>
          <w:sz w:val="24"/>
          <w:szCs w:val="24"/>
        </w:rPr>
        <w:t>caring</w:t>
      </w:r>
      <w:r w:rsidR="0048457A">
        <w:rPr>
          <w:rFonts w:asciiTheme="majorBidi" w:hAnsiTheme="majorBidi" w:cstheme="majorBidi" w:hint="eastAsia"/>
          <w:sz w:val="24"/>
          <w:szCs w:val="24"/>
        </w:rPr>
        <w:t xml:space="preserve"> out of it.</w:t>
      </w:r>
    </w:p>
    <w:p w14:paraId="6FBDA27B" w14:textId="77777777" w:rsidR="0048457A" w:rsidRDefault="0048457A" w:rsidP="00150C85">
      <w:pPr>
        <w:rPr>
          <w:rFonts w:asciiTheme="majorBidi" w:hAnsiTheme="majorBidi" w:cstheme="majorBidi"/>
          <w:sz w:val="24"/>
          <w:szCs w:val="24"/>
        </w:rPr>
      </w:pPr>
    </w:p>
    <w:p w14:paraId="590F48A0" w14:textId="77777777" w:rsidR="0048457A" w:rsidRDefault="0048457A" w:rsidP="00150C85">
      <w:pPr>
        <w:rPr>
          <w:rFonts w:asciiTheme="majorBidi" w:hAnsiTheme="majorBidi" w:cstheme="majorBidi"/>
          <w:sz w:val="24"/>
          <w:szCs w:val="24"/>
        </w:rPr>
      </w:pPr>
      <w:r>
        <w:rPr>
          <w:rFonts w:asciiTheme="majorBidi" w:hAnsiTheme="majorBidi" w:cstheme="majorBidi" w:hint="eastAsia"/>
          <w:sz w:val="24"/>
          <w:szCs w:val="24"/>
        </w:rPr>
        <w:t xml:space="preserve">1) </w:t>
      </w:r>
      <w:r>
        <w:rPr>
          <w:rFonts w:asciiTheme="majorBidi" w:hAnsiTheme="majorBidi" w:cstheme="majorBidi"/>
          <w:sz w:val="24"/>
          <w:szCs w:val="24"/>
        </w:rPr>
        <w:t>Weight</w:t>
      </w:r>
      <w:r>
        <w:rPr>
          <w:rFonts w:asciiTheme="majorBidi" w:hAnsiTheme="majorBidi" w:cstheme="majorBidi" w:hint="eastAsia"/>
          <w:sz w:val="24"/>
          <w:szCs w:val="24"/>
        </w:rPr>
        <w:t xml:space="preserve"> of hammer, dropping height of </w:t>
      </w:r>
      <w:r>
        <w:rPr>
          <w:rFonts w:asciiTheme="majorBidi" w:hAnsiTheme="majorBidi" w:cstheme="majorBidi"/>
          <w:sz w:val="24"/>
          <w:szCs w:val="24"/>
        </w:rPr>
        <w:t>hammer</w:t>
      </w:r>
      <w:r>
        <w:rPr>
          <w:rFonts w:asciiTheme="majorBidi" w:hAnsiTheme="majorBidi" w:cstheme="majorBidi" w:hint="eastAsia"/>
          <w:sz w:val="24"/>
          <w:szCs w:val="24"/>
        </w:rPr>
        <w:t xml:space="preserve"> and improvement depth by tamping</w:t>
      </w:r>
    </w:p>
    <w:p w14:paraId="3A61FD04" w14:textId="77777777" w:rsidR="0048457A" w:rsidRDefault="0048457A" w:rsidP="00475F4B">
      <w:pPr>
        <w:rPr>
          <w:rFonts w:asciiTheme="majorBidi" w:hAnsiTheme="majorBidi" w:cstheme="majorBidi"/>
          <w:sz w:val="24"/>
          <w:szCs w:val="24"/>
        </w:rPr>
      </w:pPr>
      <w:r>
        <w:rPr>
          <w:rFonts w:asciiTheme="majorBidi" w:hAnsiTheme="majorBidi" w:cstheme="majorBidi" w:hint="eastAsia"/>
          <w:sz w:val="24"/>
          <w:szCs w:val="24"/>
        </w:rPr>
        <w:t xml:space="preserve">     </w:t>
      </w:r>
      <w:r>
        <w:rPr>
          <w:rFonts w:asciiTheme="majorBidi" w:hAnsiTheme="majorBidi" w:cstheme="majorBidi"/>
          <w:sz w:val="24"/>
          <w:szCs w:val="24"/>
        </w:rPr>
        <w:t>As a rule of thumb, the depth of consolidation d, in meters, reached by this method can be estimated at roughly (Menard et al., 1975):</w:t>
      </w:r>
    </w:p>
    <w:p w14:paraId="5C344297" w14:textId="77777777" w:rsidR="0048457A" w:rsidRDefault="0048457A" w:rsidP="00475F4B">
      <w:pPr>
        <w:ind w:firstLine="2280"/>
        <w:rPr>
          <w:rFonts w:asciiTheme="majorBidi" w:hAnsiTheme="majorBidi" w:cstheme="majorBidi"/>
          <w:sz w:val="24"/>
          <w:szCs w:val="24"/>
        </w:rPr>
      </w:pPr>
      <w:r w:rsidRPr="00475F4B">
        <w:rPr>
          <w:rFonts w:asciiTheme="majorBidi" w:hAnsiTheme="majorBidi" w:cstheme="majorBidi"/>
          <w:position w:val="-8"/>
          <w:sz w:val="24"/>
          <w:szCs w:val="24"/>
        </w:rPr>
        <w:object w:dxaOrig="940" w:dyaOrig="360" w14:anchorId="1A6BAD77">
          <v:shape id="_x0000_i1026" type="#_x0000_t75" style="width:47pt;height:18pt" o:ole="">
            <v:imagedata r:id="rId9" o:title=""/>
          </v:shape>
          <o:OLEObject Type="Embed" ProgID="Equation.3" ShapeID="_x0000_i1026" DrawAspect="Content" ObjectID="_1708949472" r:id="rId10"/>
        </w:object>
      </w:r>
      <w:r>
        <w:rPr>
          <w:rFonts w:asciiTheme="majorBidi" w:hAnsiTheme="majorBidi" w:cstheme="majorBidi"/>
          <w:sz w:val="24"/>
          <w:szCs w:val="24"/>
        </w:rPr>
        <w:t xml:space="preserve">               (2.4.1)</w:t>
      </w:r>
    </w:p>
    <w:p w14:paraId="5BEB8746" w14:textId="77777777" w:rsidR="0048457A" w:rsidRDefault="0048457A" w:rsidP="001A3A32">
      <w:pPr>
        <w:ind w:firstLine="1680"/>
        <w:rPr>
          <w:rFonts w:ascii="Times New Roman" w:hAnsi="Times New Roman" w:cs="Times New Roman"/>
          <w:sz w:val="24"/>
          <w:szCs w:val="24"/>
        </w:rPr>
      </w:pPr>
      <w:r>
        <w:rPr>
          <w:rFonts w:ascii="Times New Roman" w:hAnsi="Times New Roman" w:cs="Times New Roman"/>
          <w:sz w:val="24"/>
          <w:szCs w:val="24"/>
        </w:rPr>
        <w:t>whereas  m; weight, in tons, of the falling mass</w:t>
      </w:r>
    </w:p>
    <w:p w14:paraId="75B18243" w14:textId="77777777" w:rsidR="0048457A" w:rsidRPr="00AE5878" w:rsidRDefault="0048457A" w:rsidP="00475F4B">
      <w:pPr>
        <w:rPr>
          <w:rFonts w:ascii="Times New Roman" w:hAnsi="Times New Roman" w:cs="Times New Roman"/>
          <w:sz w:val="24"/>
          <w:szCs w:val="24"/>
        </w:rPr>
      </w:pPr>
      <w:r>
        <w:rPr>
          <w:rFonts w:ascii="Times New Roman" w:hAnsi="Times New Roman" w:cs="Times New Roman"/>
          <w:sz w:val="24"/>
          <w:szCs w:val="24"/>
        </w:rPr>
        <w:t xml:space="preserve">                   </w:t>
      </w:r>
      <w:r w:rsidR="001A3A32">
        <w:rPr>
          <w:rFonts w:ascii="Times New Roman" w:hAnsi="Times New Roman" w:cs="Times New Roman"/>
          <w:sz w:val="24"/>
          <w:szCs w:val="24"/>
        </w:rPr>
        <w:t xml:space="preserve">    </w:t>
      </w:r>
      <w:r>
        <w:rPr>
          <w:rFonts w:ascii="Times New Roman" w:hAnsi="Times New Roman" w:cs="Times New Roman"/>
          <w:sz w:val="24"/>
          <w:szCs w:val="24"/>
        </w:rPr>
        <w:t>h; height, in meters, from which the mass is dropped.</w:t>
      </w:r>
    </w:p>
    <w:p w14:paraId="35DF2B84" w14:textId="77777777" w:rsidR="0048457A" w:rsidRDefault="0048457A" w:rsidP="00773682">
      <w:pPr>
        <w:rPr>
          <w:rFonts w:ascii="Times New Roman" w:hAnsi="Times New Roman" w:cs="Times New Roman"/>
          <w:sz w:val="24"/>
          <w:szCs w:val="24"/>
        </w:rPr>
      </w:pPr>
      <w:r>
        <w:rPr>
          <w:rFonts w:ascii="Times New Roman" w:hAnsi="Times New Roman" w:cs="Times New Roman"/>
          <w:sz w:val="24"/>
          <w:szCs w:val="24"/>
        </w:rPr>
        <w:t xml:space="preserve">As the case histories are increased, the following empirical formula is proposed, which </w:t>
      </w:r>
      <w:r w:rsidRPr="00403AD8">
        <w:rPr>
          <w:rFonts w:ascii="Times New Roman" w:hAnsi="Times New Roman" w:cs="Times New Roman"/>
          <w:sz w:val="24"/>
          <w:szCs w:val="24"/>
        </w:rPr>
        <w:t>ha</w:t>
      </w:r>
      <w:r>
        <w:rPr>
          <w:rFonts w:ascii="Times New Roman" w:hAnsi="Times New Roman" w:cs="Times New Roman"/>
          <w:sz w:val="24"/>
          <w:szCs w:val="24"/>
        </w:rPr>
        <w:t>s incorporated the coefficient with considering of objective ground (Yamada, 1991):</w:t>
      </w:r>
    </w:p>
    <w:p w14:paraId="4D954570" w14:textId="77777777" w:rsidR="0048457A" w:rsidRDefault="0048457A" w:rsidP="00773682">
      <w:pPr>
        <w:ind w:firstLine="2160"/>
        <w:rPr>
          <w:rFonts w:asciiTheme="majorBidi" w:hAnsiTheme="majorBidi" w:cstheme="majorBidi"/>
          <w:sz w:val="24"/>
          <w:szCs w:val="24"/>
        </w:rPr>
      </w:pPr>
      <w:r w:rsidRPr="00773682">
        <w:rPr>
          <w:rFonts w:ascii="Times New Roman" w:hAnsi="Times New Roman" w:cs="Times New Roman"/>
          <w:position w:val="-8"/>
          <w:sz w:val="24"/>
          <w:szCs w:val="24"/>
        </w:rPr>
        <w:object w:dxaOrig="1100" w:dyaOrig="360" w14:anchorId="2FEA744A">
          <v:shape id="_x0000_i1027" type="#_x0000_t75" style="width:54.5pt;height:18pt" o:ole="">
            <v:imagedata r:id="rId11" o:title=""/>
          </v:shape>
          <o:OLEObject Type="Embed" ProgID="Equation.3" ShapeID="_x0000_i1027" DrawAspect="Content" ObjectID="_1708949473" r:id="rId12"/>
        </w:object>
      </w:r>
      <w:r w:rsidRPr="00403AD8">
        <w:rPr>
          <w:rFonts w:ascii="Times New Roman" w:hAnsi="Times New Roman" w:cs="Times New Roman"/>
          <w:sz w:val="24"/>
          <w:szCs w:val="24"/>
        </w:rPr>
        <w:t xml:space="preserve"> </w:t>
      </w:r>
      <w:r>
        <w:rPr>
          <w:rFonts w:ascii="Times New Roman" w:hAnsi="Times New Roman" w:cs="Times New Roman"/>
          <w:sz w:val="24"/>
          <w:szCs w:val="24"/>
        </w:rPr>
        <w:t xml:space="preserve">            (2.4.2)</w:t>
      </w:r>
      <w:r>
        <w:rPr>
          <w:rFonts w:ascii="Times New Roman" w:hAnsi="Times New Roman" w:cs="Times New Roman" w:hint="eastAsia"/>
          <w:sz w:val="24"/>
          <w:szCs w:val="24"/>
        </w:rPr>
        <w:t xml:space="preserve">   </w:t>
      </w:r>
      <w:r>
        <w:rPr>
          <w:rFonts w:ascii="Times New Roman" w:hAnsi="Times New Roman" w:cs="Times New Roman"/>
          <w:sz w:val="24"/>
          <w:szCs w:val="24"/>
        </w:rPr>
        <w:t>(Refer</w:t>
      </w:r>
      <w:r w:rsidR="00B35133">
        <w:rPr>
          <w:rFonts w:ascii="Times New Roman" w:hAnsi="Times New Roman" w:cs="Times New Roman" w:hint="eastAsia"/>
          <w:sz w:val="24"/>
          <w:szCs w:val="24"/>
        </w:rPr>
        <w:t xml:space="preserve"> to </w:t>
      </w:r>
      <w:r w:rsidR="00B35133" w:rsidRPr="00281581">
        <w:rPr>
          <w:rFonts w:ascii="Times New Roman" w:hAnsi="Times New Roman" w:cs="Times New Roman" w:hint="eastAsia"/>
          <w:sz w:val="24"/>
          <w:szCs w:val="24"/>
        </w:rPr>
        <w:t>Fig</w:t>
      </w:r>
      <w:r w:rsidR="00B35133" w:rsidRPr="00281581">
        <w:rPr>
          <w:rFonts w:ascii="Times New Roman" w:hAnsi="Times New Roman" w:cs="Times New Roman"/>
          <w:sz w:val="24"/>
          <w:szCs w:val="24"/>
        </w:rPr>
        <w:t>.</w:t>
      </w:r>
      <w:r w:rsidR="003B2851" w:rsidRPr="00281581">
        <w:rPr>
          <w:rFonts w:ascii="Times New Roman" w:hAnsi="Times New Roman" w:cs="Times New Roman" w:hint="eastAsia"/>
          <w:sz w:val="24"/>
          <w:szCs w:val="24"/>
        </w:rPr>
        <w:t>2.13</w:t>
      </w:r>
      <w:r w:rsidRPr="00281581">
        <w:rPr>
          <w:rFonts w:ascii="Times New Roman" w:hAnsi="Times New Roman" w:cs="Times New Roman" w:hint="eastAsia"/>
          <w:sz w:val="24"/>
          <w:szCs w:val="24"/>
        </w:rPr>
        <w:t>)</w:t>
      </w:r>
    </w:p>
    <w:p w14:paraId="7295B566" w14:textId="77777777" w:rsidR="0048457A" w:rsidRDefault="0048457A" w:rsidP="00773682">
      <w:pPr>
        <w:rPr>
          <w:rFonts w:ascii="Times New Roman" w:eastAsia="ＭＳ 明朝" w:hAnsi="Times New Roman" w:cs="Times New Roman"/>
          <w:sz w:val="24"/>
          <w:szCs w:val="24"/>
        </w:rPr>
      </w:pPr>
      <w:r>
        <w:rPr>
          <w:rFonts w:asciiTheme="majorBidi" w:hAnsiTheme="majorBidi" w:cstheme="majorBidi" w:hint="eastAsia"/>
          <w:sz w:val="24"/>
          <w:szCs w:val="24"/>
        </w:rPr>
        <w:t xml:space="preserve">     </w:t>
      </w:r>
      <w:r>
        <w:rPr>
          <w:rFonts w:ascii="Times New Roman" w:hAnsi="Times New Roman" w:cs="Times New Roman"/>
          <w:sz w:val="24"/>
          <w:szCs w:val="24"/>
        </w:rPr>
        <w:t xml:space="preserve">             whereas   </w:t>
      </w:r>
      <w:r w:rsidRPr="001A7CDE">
        <w:rPr>
          <w:rFonts w:ascii="Times New Roman" w:eastAsia="ＭＳ 明朝" w:hAnsi="Times New Roman" w:cs="Times New Roman"/>
          <w:sz w:val="24"/>
          <w:szCs w:val="24"/>
        </w:rPr>
        <w:t>α</w:t>
      </w:r>
      <w:r>
        <w:rPr>
          <w:rFonts w:ascii="Times New Roman" w:eastAsia="ＭＳ 明朝" w:hAnsi="Times New Roman" w:cs="Times New Roman" w:hint="eastAsia"/>
          <w:sz w:val="24"/>
          <w:szCs w:val="24"/>
        </w:rPr>
        <w:t xml:space="preserve">: empirical coefficient, </w:t>
      </w:r>
    </w:p>
    <w:p w14:paraId="745CF07B" w14:textId="77777777" w:rsidR="0048457A" w:rsidRDefault="0048457A" w:rsidP="00773682">
      <w:pPr>
        <w:ind w:firstLine="3240"/>
        <w:rPr>
          <w:rFonts w:ascii="Times New Roman" w:eastAsia="ＭＳ 明朝" w:hAnsi="Times New Roman" w:cs="Times New Roman"/>
          <w:sz w:val="24"/>
          <w:szCs w:val="24"/>
        </w:rPr>
      </w:pPr>
      <w:r>
        <w:rPr>
          <w:rFonts w:ascii="Times New Roman" w:eastAsia="ＭＳ 明朝" w:hAnsi="Times New Roman" w:cs="Times New Roman"/>
          <w:sz w:val="24"/>
          <w:szCs w:val="24"/>
        </w:rPr>
        <w:t>(</w:t>
      </w:r>
      <w:r>
        <w:rPr>
          <w:rFonts w:ascii="Times New Roman" w:eastAsia="ＭＳ 明朝" w:hAnsi="Times New Roman" w:cs="Times New Roman" w:hint="eastAsia"/>
          <w:sz w:val="24"/>
          <w:szCs w:val="24"/>
        </w:rPr>
        <w:t>0.4</w:t>
      </w:r>
      <w:r>
        <w:rPr>
          <w:rFonts w:ascii="Times New Roman" w:eastAsia="ＭＳ 明朝" w:hAnsi="Times New Roman" w:cs="Times New Roman"/>
          <w:sz w:val="24"/>
          <w:szCs w:val="24"/>
        </w:rPr>
        <w:t>-</w:t>
      </w:r>
      <w:r>
        <w:rPr>
          <w:rFonts w:ascii="Times New Roman" w:eastAsia="ＭＳ 明朝" w:hAnsi="Times New Roman" w:cs="Times New Roman" w:hint="eastAsia"/>
          <w:sz w:val="24"/>
          <w:szCs w:val="24"/>
        </w:rPr>
        <w:t>0.6 for sandy soil,</w:t>
      </w:r>
    </w:p>
    <w:p w14:paraId="2C828437" w14:textId="77777777" w:rsidR="0048457A" w:rsidRDefault="0048457A" w:rsidP="00D677BC">
      <w:pPr>
        <w:ind w:leftChars="1350" w:left="3315" w:hangingChars="200" w:hanging="480"/>
        <w:rPr>
          <w:rFonts w:ascii="Times New Roman" w:eastAsia="ＭＳ 明朝" w:hAnsi="Times New Roman" w:cs="Times New Roman"/>
          <w:sz w:val="24"/>
          <w:szCs w:val="24"/>
        </w:rPr>
      </w:pPr>
      <w:r>
        <w:rPr>
          <w:rFonts w:ascii="Times New Roman" w:eastAsia="ＭＳ 明朝" w:hAnsi="Times New Roman" w:cs="Times New Roman" w:hint="eastAsia"/>
          <w:sz w:val="24"/>
          <w:szCs w:val="24"/>
        </w:rPr>
        <w:t xml:space="preserve">    0.5-0.7 for crashed stone</w:t>
      </w:r>
      <w:r>
        <w:rPr>
          <w:rFonts w:ascii="Times New Roman" w:eastAsia="ＭＳ 明朝" w:hAnsi="Times New Roman" w:cs="Times New Roman"/>
          <w:sz w:val="24"/>
          <w:szCs w:val="24"/>
        </w:rPr>
        <w:t xml:space="preserve"> and gravel,</w:t>
      </w:r>
    </w:p>
    <w:p w14:paraId="2616EA41" w14:textId="77777777" w:rsidR="0048457A" w:rsidRDefault="0048457A" w:rsidP="0093701B">
      <w:pPr>
        <w:ind w:leftChars="1350" w:left="3075" w:hangingChars="100" w:hanging="240"/>
        <w:rPr>
          <w:rFonts w:ascii="Times New Roman" w:hAnsi="Times New Roman" w:cs="Times New Roman"/>
          <w:sz w:val="24"/>
          <w:szCs w:val="24"/>
        </w:rPr>
      </w:pPr>
      <w:r>
        <w:rPr>
          <w:rFonts w:ascii="Times New Roman" w:eastAsia="ＭＳ 明朝" w:hAnsi="Times New Roman" w:cs="Times New Roman" w:hint="eastAsia"/>
          <w:sz w:val="24"/>
          <w:szCs w:val="24"/>
        </w:rPr>
        <w:t xml:space="preserve"> </w:t>
      </w:r>
      <w:r>
        <w:rPr>
          <w:rFonts w:ascii="Times New Roman" w:eastAsia="ＭＳ 明朝" w:hAnsi="Times New Roman" w:cs="Times New Roman"/>
          <w:sz w:val="24"/>
          <w:szCs w:val="24"/>
        </w:rPr>
        <w:t xml:space="preserve">   </w:t>
      </w:r>
      <w:r>
        <w:rPr>
          <w:rFonts w:ascii="Times New Roman" w:eastAsia="ＭＳ 明朝" w:hAnsi="Times New Roman" w:cs="Times New Roman" w:hint="eastAsia"/>
          <w:sz w:val="24"/>
          <w:szCs w:val="24"/>
        </w:rPr>
        <w:t>0.3-0.5 for cohesive soil and waste</w:t>
      </w:r>
      <w:r>
        <w:rPr>
          <w:rFonts w:ascii="Times New Roman" w:eastAsia="ＭＳ 明朝" w:hAnsi="Times New Roman" w:cs="Times New Roman"/>
          <w:sz w:val="24"/>
          <w:szCs w:val="24"/>
        </w:rPr>
        <w:t>)</w:t>
      </w:r>
    </w:p>
    <w:p w14:paraId="582582E6" w14:textId="77777777" w:rsidR="0048457A" w:rsidRPr="007B1D36" w:rsidRDefault="0048457A" w:rsidP="00476219">
      <w:pPr>
        <w:rPr>
          <w:rFonts w:asciiTheme="majorBidi" w:hAnsiTheme="majorBidi" w:cstheme="majorBidi"/>
          <w:bCs/>
          <w:sz w:val="24"/>
          <w:szCs w:val="24"/>
        </w:rPr>
      </w:pPr>
      <w:r w:rsidRPr="007B1D36">
        <w:rPr>
          <w:rFonts w:ascii="Times New Roman" w:hAnsi="Times New Roman" w:cs="Times New Roman"/>
          <w:bCs/>
          <w:sz w:val="24"/>
          <w:szCs w:val="24"/>
        </w:rPr>
        <w:t>2) Location of dropping point</w:t>
      </w:r>
    </w:p>
    <w:p w14:paraId="321B8FBE" w14:textId="77777777" w:rsidR="0048457A" w:rsidRDefault="0048457A" w:rsidP="00046AE4">
      <w:pPr>
        <w:rPr>
          <w:rFonts w:asciiTheme="majorBidi" w:hAnsiTheme="majorBidi" w:cstheme="majorBidi"/>
          <w:sz w:val="24"/>
          <w:szCs w:val="24"/>
        </w:rPr>
      </w:pPr>
      <w:r>
        <w:rPr>
          <w:rFonts w:asciiTheme="majorBidi" w:hAnsiTheme="majorBidi" w:cstheme="majorBidi" w:hint="eastAsia"/>
          <w:bCs/>
          <w:sz w:val="24"/>
          <w:szCs w:val="24"/>
        </w:rPr>
        <w:t xml:space="preserve"> </w:t>
      </w:r>
      <w:r>
        <w:rPr>
          <w:rFonts w:asciiTheme="majorBidi" w:hAnsiTheme="majorBidi" w:cstheme="majorBidi"/>
          <w:bCs/>
          <w:sz w:val="24"/>
          <w:szCs w:val="24"/>
        </w:rPr>
        <w:t xml:space="preserve">    In the first step, the dropping point interval </w:t>
      </w:r>
      <w:r>
        <w:rPr>
          <w:rFonts w:asciiTheme="majorBidi" w:hAnsiTheme="majorBidi" w:cstheme="majorBidi" w:hint="eastAsia"/>
          <w:bCs/>
          <w:sz w:val="24"/>
          <w:szCs w:val="24"/>
        </w:rPr>
        <w:t xml:space="preserve">at ground surface </w:t>
      </w:r>
      <w:r>
        <w:rPr>
          <w:rFonts w:asciiTheme="majorBidi" w:hAnsiTheme="majorBidi" w:cstheme="majorBidi"/>
          <w:bCs/>
          <w:sz w:val="24"/>
          <w:szCs w:val="24"/>
        </w:rPr>
        <w:t xml:space="preserve">should be designed the same as improved depth to be estimated. In the following step, </w:t>
      </w:r>
      <w:r w:rsidRPr="009934E9">
        <w:rPr>
          <w:rFonts w:asciiTheme="majorBidi" w:hAnsiTheme="majorBidi" w:cstheme="majorBidi"/>
          <w:bCs/>
          <w:sz w:val="24"/>
          <w:szCs w:val="24"/>
        </w:rPr>
        <w:t xml:space="preserve">it should be planned </w:t>
      </w:r>
      <w:r>
        <w:rPr>
          <w:rFonts w:asciiTheme="majorBidi" w:hAnsiTheme="majorBidi" w:cstheme="majorBidi"/>
          <w:bCs/>
          <w:sz w:val="24"/>
          <w:szCs w:val="24"/>
        </w:rPr>
        <w:t>by the halfway point in the location of the pre-</w:t>
      </w:r>
      <w:r w:rsidRPr="009934E9">
        <w:rPr>
          <w:rFonts w:asciiTheme="majorBidi" w:hAnsiTheme="majorBidi" w:cstheme="majorBidi"/>
          <w:bCs/>
          <w:sz w:val="24"/>
          <w:szCs w:val="24"/>
        </w:rPr>
        <w:t>step.</w:t>
      </w:r>
      <w:r>
        <w:rPr>
          <w:rFonts w:asciiTheme="majorBidi" w:hAnsiTheme="majorBidi" w:cstheme="majorBidi"/>
          <w:bCs/>
          <w:sz w:val="24"/>
          <w:szCs w:val="24"/>
        </w:rPr>
        <w:t xml:space="preserve"> With the repeat of this procedure, it should be planned for a surface </w:t>
      </w:r>
      <w:r>
        <w:rPr>
          <w:rFonts w:asciiTheme="majorBidi" w:hAnsiTheme="majorBidi" w:cstheme="majorBidi"/>
          <w:sz w:val="24"/>
          <w:szCs w:val="24"/>
        </w:rPr>
        <w:t>to be covered by</w:t>
      </w:r>
      <w:r w:rsidRPr="00C41121">
        <w:rPr>
          <w:rFonts w:asciiTheme="majorBidi" w:hAnsiTheme="majorBidi" w:cstheme="majorBidi"/>
          <w:sz w:val="24"/>
          <w:szCs w:val="24"/>
        </w:rPr>
        <w:t xml:space="preserve"> </w:t>
      </w:r>
      <w:r>
        <w:rPr>
          <w:rFonts w:asciiTheme="majorBidi" w:hAnsiTheme="majorBidi" w:cstheme="majorBidi"/>
          <w:sz w:val="24"/>
          <w:szCs w:val="24"/>
        </w:rPr>
        <w:t>dropping.</w:t>
      </w:r>
    </w:p>
    <w:p w14:paraId="66662BDC" w14:textId="77777777" w:rsidR="0048457A" w:rsidRPr="004607BE" w:rsidRDefault="0048457A" w:rsidP="00046AE4">
      <w:pPr>
        <w:rPr>
          <w:rFonts w:asciiTheme="majorBidi" w:hAnsiTheme="majorBidi" w:cstheme="majorBidi"/>
          <w:sz w:val="24"/>
          <w:szCs w:val="24"/>
        </w:rPr>
      </w:pPr>
      <w:r w:rsidRPr="004607BE">
        <w:rPr>
          <w:rFonts w:asciiTheme="majorBidi" w:hAnsiTheme="majorBidi" w:cstheme="majorBidi"/>
          <w:sz w:val="24"/>
          <w:szCs w:val="24"/>
        </w:rPr>
        <w:t>3) Dropping number</w:t>
      </w:r>
    </w:p>
    <w:p w14:paraId="78AD8DD4" w14:textId="77777777" w:rsidR="0048457A" w:rsidRDefault="0048457A" w:rsidP="00B46391">
      <w:pPr>
        <w:rPr>
          <w:rFonts w:asciiTheme="majorBidi" w:hAnsiTheme="majorBidi" w:cstheme="majorBidi"/>
          <w:sz w:val="24"/>
          <w:szCs w:val="24"/>
        </w:rPr>
      </w:pPr>
      <w:r>
        <w:rPr>
          <w:rFonts w:asciiTheme="majorBidi" w:hAnsiTheme="majorBidi" w:cstheme="majorBidi" w:hint="eastAsia"/>
          <w:sz w:val="24"/>
          <w:szCs w:val="24"/>
        </w:rPr>
        <w:t xml:space="preserve">     Dropping number of hammer is estimated by the following formula:</w:t>
      </w:r>
    </w:p>
    <w:p w14:paraId="35270856" w14:textId="77777777" w:rsidR="0048457A" w:rsidRDefault="0048457A" w:rsidP="00DF29CE">
      <w:pPr>
        <w:ind w:firstLine="1680"/>
        <w:rPr>
          <w:rFonts w:asciiTheme="majorBidi" w:hAnsiTheme="majorBidi" w:cstheme="majorBidi"/>
          <w:sz w:val="24"/>
          <w:szCs w:val="24"/>
        </w:rPr>
      </w:pPr>
      <w:r w:rsidRPr="004607BE">
        <w:rPr>
          <w:rFonts w:asciiTheme="majorBidi" w:hAnsiTheme="majorBidi" w:cstheme="majorBidi"/>
          <w:position w:val="-24"/>
          <w:sz w:val="24"/>
          <w:szCs w:val="24"/>
        </w:rPr>
        <w:object w:dxaOrig="1180" w:dyaOrig="660" w14:anchorId="507C0E5A">
          <v:shape id="_x0000_i1028" type="#_x0000_t75" style="width:59pt;height:33pt" o:ole="">
            <v:imagedata r:id="rId13" o:title=""/>
          </v:shape>
          <o:OLEObject Type="Embed" ProgID="Equation.3" ShapeID="_x0000_i1028" DrawAspect="Content" ObjectID="_1708949474" r:id="rId14"/>
        </w:object>
      </w:r>
      <w:r>
        <w:rPr>
          <w:rFonts w:asciiTheme="majorBidi" w:hAnsiTheme="majorBidi" w:cstheme="majorBidi"/>
          <w:sz w:val="24"/>
          <w:szCs w:val="24"/>
        </w:rPr>
        <w:t xml:space="preserve">                 (2.4.3)</w:t>
      </w:r>
    </w:p>
    <w:p w14:paraId="35778AB5" w14:textId="77777777" w:rsidR="0048457A" w:rsidRDefault="0048457A" w:rsidP="00927032">
      <w:pPr>
        <w:widowControl/>
        <w:jc w:val="left"/>
        <w:rPr>
          <w:rFonts w:asciiTheme="majorBidi" w:hAnsiTheme="majorBidi" w:cstheme="majorBidi"/>
          <w:sz w:val="24"/>
          <w:szCs w:val="24"/>
        </w:rPr>
      </w:pPr>
      <w:r>
        <w:rPr>
          <w:rFonts w:asciiTheme="majorBidi" w:hAnsiTheme="majorBidi" w:cstheme="majorBidi"/>
          <w:sz w:val="24"/>
          <w:szCs w:val="24"/>
        </w:rPr>
        <w:lastRenderedPageBreak/>
        <w:t xml:space="preserve">                whereas   </w:t>
      </w:r>
      <w:r>
        <w:rPr>
          <w:rFonts w:asciiTheme="majorBidi" w:hAnsiTheme="majorBidi" w:cstheme="majorBidi"/>
          <w:i/>
          <w:iCs/>
          <w:sz w:val="24"/>
          <w:szCs w:val="24"/>
        </w:rPr>
        <w:t>N</w:t>
      </w:r>
      <w:r>
        <w:rPr>
          <w:rFonts w:asciiTheme="majorBidi" w:hAnsiTheme="majorBidi" w:cstheme="majorBidi"/>
          <w:sz w:val="24"/>
          <w:szCs w:val="24"/>
        </w:rPr>
        <w:t>: dropping number</w:t>
      </w:r>
    </w:p>
    <w:p w14:paraId="461115D3" w14:textId="77777777" w:rsidR="0048457A" w:rsidRDefault="0048457A" w:rsidP="00927032">
      <w:pPr>
        <w:widowControl/>
        <w:jc w:val="left"/>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sz w:val="24"/>
          <w:szCs w:val="24"/>
        </w:rPr>
        <w:t>E</w:t>
      </w:r>
      <w:r>
        <w:rPr>
          <w:rFonts w:asciiTheme="majorBidi" w:hAnsiTheme="majorBidi" w:cstheme="majorBidi"/>
          <w:sz w:val="24"/>
          <w:szCs w:val="24"/>
        </w:rPr>
        <w:t>: total impacting energy (tf</w:t>
      </w:r>
      <w:r>
        <w:rPr>
          <w:rFonts w:asciiTheme="majorBidi" w:hAnsiTheme="majorBidi" w:cstheme="majorBidi" w:hint="eastAsia"/>
          <w:sz w:val="24"/>
          <w:szCs w:val="24"/>
        </w:rPr>
        <w:t>･</w:t>
      </w:r>
      <w:r>
        <w:rPr>
          <w:rFonts w:asciiTheme="majorBidi" w:hAnsiTheme="majorBidi" w:cstheme="majorBidi" w:hint="eastAsia"/>
          <w:sz w:val="24"/>
          <w:szCs w:val="24"/>
        </w:rPr>
        <w:t>m/m</w:t>
      </w:r>
      <w:r>
        <w:rPr>
          <w:rFonts w:asciiTheme="majorBidi" w:hAnsiTheme="majorBidi" w:cstheme="majorBidi"/>
          <w:sz w:val="24"/>
          <w:szCs w:val="24"/>
          <w:vertAlign w:val="superscript"/>
        </w:rPr>
        <w:t>2</w:t>
      </w:r>
      <w:r w:rsidR="006D799B">
        <w:rPr>
          <w:rFonts w:asciiTheme="majorBidi" w:hAnsiTheme="majorBidi" w:cstheme="majorBidi"/>
          <w:sz w:val="24"/>
          <w:szCs w:val="24"/>
        </w:rPr>
        <w:t>) (Table</w:t>
      </w:r>
      <w:r w:rsidR="006D799B" w:rsidRPr="006D799B">
        <w:rPr>
          <w:rFonts w:asciiTheme="majorBidi" w:hAnsiTheme="majorBidi" w:cstheme="majorBidi"/>
          <w:color w:val="0070C0"/>
          <w:sz w:val="24"/>
          <w:szCs w:val="24"/>
        </w:rPr>
        <w:t xml:space="preserve"> </w:t>
      </w:r>
      <w:r w:rsidR="006D799B" w:rsidRPr="006D799B">
        <w:rPr>
          <w:rFonts w:asciiTheme="majorBidi" w:hAnsiTheme="majorBidi" w:cstheme="majorBidi" w:hint="eastAsia"/>
          <w:color w:val="0070C0"/>
          <w:sz w:val="24"/>
          <w:szCs w:val="24"/>
        </w:rPr>
        <w:t>2.5</w:t>
      </w:r>
      <w:r>
        <w:rPr>
          <w:rFonts w:asciiTheme="majorBidi" w:hAnsiTheme="majorBidi" w:cstheme="majorBidi"/>
          <w:sz w:val="24"/>
          <w:szCs w:val="24"/>
        </w:rPr>
        <w:t>)</w:t>
      </w:r>
    </w:p>
    <w:p w14:paraId="187F11DA" w14:textId="77777777" w:rsidR="0048457A" w:rsidRDefault="0048457A" w:rsidP="00927032">
      <w:pPr>
        <w:widowControl/>
        <w:jc w:val="left"/>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sz w:val="24"/>
          <w:szCs w:val="24"/>
        </w:rPr>
        <w:t>l</w:t>
      </w:r>
      <w:r>
        <w:rPr>
          <w:rFonts w:asciiTheme="majorBidi" w:hAnsiTheme="majorBidi" w:cstheme="majorBidi"/>
          <w:sz w:val="24"/>
          <w:szCs w:val="24"/>
        </w:rPr>
        <w:t>: space of dropping point (m)</w:t>
      </w:r>
    </w:p>
    <w:p w14:paraId="5DDC95A3" w14:textId="77777777" w:rsidR="0048457A" w:rsidRDefault="0048457A" w:rsidP="00927032">
      <w:pPr>
        <w:widowControl/>
        <w:jc w:val="left"/>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sz w:val="24"/>
          <w:szCs w:val="24"/>
        </w:rPr>
        <w:t>W</w:t>
      </w:r>
      <w:r>
        <w:rPr>
          <w:rFonts w:asciiTheme="majorBidi" w:hAnsiTheme="majorBidi" w:cstheme="majorBidi"/>
          <w:sz w:val="24"/>
          <w:szCs w:val="24"/>
        </w:rPr>
        <w:t>: weight of hammer (tf)</w:t>
      </w:r>
    </w:p>
    <w:p w14:paraId="726565F4" w14:textId="77777777" w:rsidR="0048457A" w:rsidRDefault="0048457A" w:rsidP="00927032">
      <w:pPr>
        <w:widowControl/>
        <w:jc w:val="left"/>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i/>
          <w:iCs/>
          <w:sz w:val="24"/>
          <w:szCs w:val="24"/>
        </w:rPr>
        <w:t>H</w:t>
      </w:r>
      <w:r>
        <w:rPr>
          <w:rFonts w:asciiTheme="majorBidi" w:hAnsiTheme="majorBidi" w:cstheme="majorBidi"/>
          <w:sz w:val="24"/>
          <w:szCs w:val="24"/>
        </w:rPr>
        <w:t>: dropping height of hammer (m)</w:t>
      </w:r>
    </w:p>
    <w:p w14:paraId="37053661" w14:textId="77777777" w:rsidR="0048457A" w:rsidRPr="00927032" w:rsidRDefault="0048457A" w:rsidP="00927032">
      <w:pPr>
        <w:widowControl/>
        <w:jc w:val="left"/>
        <w:rPr>
          <w:rFonts w:asciiTheme="majorBidi" w:hAnsiTheme="majorBidi" w:cstheme="majorBidi"/>
          <w:sz w:val="24"/>
          <w:szCs w:val="24"/>
        </w:rPr>
      </w:pPr>
    </w:p>
    <w:p w14:paraId="5E040113" w14:textId="77777777" w:rsidR="0048457A" w:rsidRPr="001A3A32" w:rsidRDefault="003B2851">
      <w:pPr>
        <w:widowControl/>
        <w:jc w:val="left"/>
        <w:rPr>
          <w:rFonts w:asciiTheme="majorBidi" w:hAnsiTheme="majorBidi" w:cstheme="majorBidi"/>
          <w:b/>
          <w:bCs/>
          <w:sz w:val="24"/>
          <w:szCs w:val="24"/>
        </w:rPr>
      </w:pPr>
      <w:r w:rsidRPr="001A3A32">
        <w:rPr>
          <w:rFonts w:asciiTheme="majorBidi" w:hAnsiTheme="majorBidi" w:cstheme="majorBidi" w:hint="eastAsia"/>
          <w:b/>
          <w:bCs/>
          <w:sz w:val="24"/>
          <w:szCs w:val="24"/>
        </w:rPr>
        <w:t>Table 2.5</w:t>
      </w:r>
      <w:r w:rsidR="0048457A" w:rsidRPr="001A3A32">
        <w:rPr>
          <w:rFonts w:asciiTheme="majorBidi" w:hAnsiTheme="majorBidi" w:cstheme="majorBidi"/>
          <w:b/>
          <w:bCs/>
          <w:sz w:val="24"/>
          <w:szCs w:val="24"/>
        </w:rPr>
        <w:t xml:space="preserve"> Impact energy by soil condition (In the case of improved depth D=20m)</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40"/>
        <w:gridCol w:w="1440"/>
        <w:gridCol w:w="1080"/>
        <w:gridCol w:w="1080"/>
        <w:gridCol w:w="1440"/>
      </w:tblGrid>
      <w:tr w:rsidR="0048457A" w14:paraId="2773A486" w14:textId="77777777" w:rsidTr="00F94B50">
        <w:trPr>
          <w:trHeight w:val="340"/>
        </w:trPr>
        <w:tc>
          <w:tcPr>
            <w:tcW w:w="2340" w:type="dxa"/>
          </w:tcPr>
          <w:p w14:paraId="5AAA2DF0" w14:textId="77777777" w:rsidR="0048457A" w:rsidRDefault="0048457A" w:rsidP="00404B8B">
            <w:pPr>
              <w:jc w:val="left"/>
              <w:rPr>
                <w:rFonts w:asciiTheme="majorBidi" w:hAnsiTheme="majorBidi" w:cstheme="majorBidi"/>
                <w:sz w:val="24"/>
                <w:szCs w:val="24"/>
              </w:rPr>
            </w:pPr>
            <w:r>
              <w:rPr>
                <w:rFonts w:asciiTheme="majorBidi" w:hAnsiTheme="majorBidi" w:cstheme="majorBidi" w:hint="eastAsia"/>
                <w:sz w:val="24"/>
                <w:szCs w:val="24"/>
              </w:rPr>
              <w:t xml:space="preserve">Soil </w:t>
            </w:r>
            <w:r>
              <w:rPr>
                <w:rFonts w:asciiTheme="majorBidi" w:hAnsiTheme="majorBidi" w:cstheme="majorBidi"/>
                <w:sz w:val="24"/>
                <w:szCs w:val="24"/>
              </w:rPr>
              <w:t>condition</w:t>
            </w:r>
          </w:p>
        </w:tc>
        <w:tc>
          <w:tcPr>
            <w:tcW w:w="2520" w:type="dxa"/>
            <w:gridSpan w:val="2"/>
          </w:tcPr>
          <w:p w14:paraId="4DB12994" w14:textId="77777777" w:rsidR="0048457A" w:rsidRDefault="0048457A" w:rsidP="00404B8B">
            <w:pPr>
              <w:jc w:val="left"/>
              <w:rPr>
                <w:rFonts w:asciiTheme="majorBidi" w:hAnsiTheme="majorBidi" w:cstheme="majorBidi"/>
                <w:sz w:val="24"/>
                <w:szCs w:val="24"/>
              </w:rPr>
            </w:pPr>
            <w:r>
              <w:rPr>
                <w:rFonts w:asciiTheme="majorBidi" w:hAnsiTheme="majorBidi" w:cstheme="majorBidi"/>
                <w:sz w:val="24"/>
                <w:szCs w:val="24"/>
              </w:rPr>
              <w:t>T</w:t>
            </w:r>
            <w:r>
              <w:rPr>
                <w:rFonts w:asciiTheme="majorBidi" w:hAnsiTheme="majorBidi" w:cstheme="majorBidi" w:hint="eastAsia"/>
                <w:sz w:val="24"/>
                <w:szCs w:val="24"/>
              </w:rPr>
              <w:t>arget</w:t>
            </w:r>
          </w:p>
        </w:tc>
        <w:tc>
          <w:tcPr>
            <w:tcW w:w="1080" w:type="dxa"/>
          </w:tcPr>
          <w:p w14:paraId="2094E0FE" w14:textId="77777777" w:rsidR="0048457A" w:rsidRPr="008E6449" w:rsidRDefault="0048457A" w:rsidP="00404B8B">
            <w:pPr>
              <w:jc w:val="left"/>
              <w:rPr>
                <w:rFonts w:asciiTheme="majorBidi" w:hAnsiTheme="majorBidi" w:cstheme="majorBidi"/>
                <w:i/>
                <w:iCs/>
                <w:sz w:val="24"/>
                <w:szCs w:val="24"/>
                <w:vertAlign w:val="subscript"/>
              </w:rPr>
            </w:pPr>
            <w:r w:rsidRPr="008E6449">
              <w:rPr>
                <w:rFonts w:asciiTheme="majorBidi" w:hAnsiTheme="majorBidi" w:cstheme="majorBidi" w:hint="eastAsia"/>
                <w:i/>
                <w:iCs/>
                <w:sz w:val="24"/>
                <w:szCs w:val="24"/>
              </w:rPr>
              <w:t>E</w:t>
            </w:r>
            <w:r w:rsidRPr="008E6449">
              <w:rPr>
                <w:rFonts w:asciiTheme="majorBidi" w:hAnsiTheme="majorBidi" w:cstheme="majorBidi"/>
                <w:i/>
                <w:iCs/>
                <w:sz w:val="24"/>
                <w:szCs w:val="24"/>
                <w:vertAlign w:val="subscript"/>
              </w:rPr>
              <w:t>v</w:t>
            </w:r>
          </w:p>
        </w:tc>
        <w:tc>
          <w:tcPr>
            <w:tcW w:w="1440" w:type="dxa"/>
          </w:tcPr>
          <w:p w14:paraId="0A883C08" w14:textId="77777777" w:rsidR="0048457A" w:rsidRPr="008E6449" w:rsidRDefault="0048457A" w:rsidP="003367E1">
            <w:pPr>
              <w:jc w:val="center"/>
              <w:rPr>
                <w:rFonts w:asciiTheme="majorBidi" w:hAnsiTheme="majorBidi" w:cstheme="majorBidi"/>
                <w:i/>
                <w:iCs/>
                <w:sz w:val="24"/>
                <w:szCs w:val="24"/>
              </w:rPr>
            </w:pPr>
            <w:r w:rsidRPr="003367E1">
              <w:rPr>
                <w:rFonts w:asciiTheme="majorBidi" w:hAnsiTheme="majorBidi" w:cstheme="majorBidi" w:hint="eastAsia"/>
                <w:i/>
                <w:iCs/>
                <w:color w:val="0070C0"/>
                <w:sz w:val="24"/>
                <w:szCs w:val="24"/>
              </w:rPr>
              <w:t>E</w:t>
            </w:r>
          </w:p>
        </w:tc>
      </w:tr>
      <w:tr w:rsidR="0048457A" w14:paraId="0B384DB0" w14:textId="77777777" w:rsidTr="00EF0880">
        <w:trPr>
          <w:trHeight w:val="1053"/>
        </w:trPr>
        <w:tc>
          <w:tcPr>
            <w:tcW w:w="2340" w:type="dxa"/>
          </w:tcPr>
          <w:p w14:paraId="1A7B6334" w14:textId="77777777" w:rsidR="0048457A" w:rsidRDefault="0048457A" w:rsidP="00404B8B">
            <w:pPr>
              <w:jc w:val="left"/>
              <w:rPr>
                <w:rFonts w:asciiTheme="majorBidi" w:hAnsiTheme="majorBidi" w:cstheme="majorBidi"/>
                <w:sz w:val="24"/>
                <w:szCs w:val="24"/>
              </w:rPr>
            </w:pPr>
            <w:r>
              <w:rPr>
                <w:rFonts w:asciiTheme="majorBidi" w:hAnsiTheme="majorBidi" w:cstheme="majorBidi"/>
                <w:sz w:val="24"/>
                <w:szCs w:val="24"/>
              </w:rPr>
              <w:t>S</w:t>
            </w:r>
            <w:r>
              <w:rPr>
                <w:rFonts w:asciiTheme="majorBidi" w:hAnsiTheme="majorBidi" w:cstheme="majorBidi" w:hint="eastAsia"/>
                <w:sz w:val="24"/>
                <w:szCs w:val="24"/>
              </w:rPr>
              <w:t>an</w:t>
            </w:r>
            <w:r>
              <w:rPr>
                <w:rFonts w:asciiTheme="majorBidi" w:hAnsiTheme="majorBidi" w:cstheme="majorBidi"/>
                <w:sz w:val="24"/>
                <w:szCs w:val="24"/>
              </w:rPr>
              <w:t>dy or g</w:t>
            </w:r>
            <w:r>
              <w:rPr>
                <w:rFonts w:asciiTheme="majorBidi" w:hAnsiTheme="majorBidi" w:cstheme="majorBidi" w:hint="eastAsia"/>
                <w:sz w:val="24"/>
                <w:szCs w:val="24"/>
              </w:rPr>
              <w:t>rave</w:t>
            </w:r>
            <w:r>
              <w:rPr>
                <w:rFonts w:asciiTheme="majorBidi" w:hAnsiTheme="majorBidi" w:cstheme="majorBidi"/>
                <w:sz w:val="24"/>
                <w:szCs w:val="24"/>
              </w:rPr>
              <w:t>lly soil</w:t>
            </w:r>
          </w:p>
          <w:p w14:paraId="0A99700D" w14:textId="77777777" w:rsidR="0048457A" w:rsidRDefault="0048457A" w:rsidP="00404B8B">
            <w:pPr>
              <w:jc w:val="left"/>
              <w:rPr>
                <w:rFonts w:asciiTheme="majorBidi" w:hAnsiTheme="majorBidi" w:cstheme="majorBidi"/>
                <w:sz w:val="24"/>
                <w:szCs w:val="24"/>
              </w:rPr>
            </w:pPr>
          </w:p>
        </w:tc>
        <w:tc>
          <w:tcPr>
            <w:tcW w:w="1440" w:type="dxa"/>
          </w:tcPr>
          <w:p w14:paraId="3B6C5201" w14:textId="77777777" w:rsidR="0048457A" w:rsidRDefault="0048457A" w:rsidP="008E6449">
            <w:pPr>
              <w:jc w:val="left"/>
              <w:rPr>
                <w:rFonts w:asciiTheme="majorBidi" w:eastAsia="ＭＳ 明朝" w:hAnsiTheme="majorBidi" w:cstheme="majorBidi"/>
                <w:sz w:val="24"/>
                <w:szCs w:val="24"/>
              </w:rPr>
            </w:pPr>
            <w:r w:rsidRPr="00EF0880">
              <w:rPr>
                <w:rFonts w:asciiTheme="majorBidi" w:eastAsia="ＭＳ 明朝" w:hAnsiTheme="majorBidi" w:cstheme="majorBidi"/>
                <w:sz w:val="24"/>
                <w:szCs w:val="24"/>
              </w:rPr>
              <w:t>Increment</w:t>
            </w:r>
          </w:p>
          <w:p w14:paraId="4592BB71" w14:textId="77777777" w:rsidR="0048457A" w:rsidRDefault="0048457A" w:rsidP="008E6449">
            <w:pPr>
              <w:jc w:val="left"/>
              <w:rPr>
                <w:rFonts w:asciiTheme="majorBidi" w:eastAsia="ＭＳ 明朝" w:hAnsiTheme="majorBidi" w:cstheme="majorBidi"/>
                <w:sz w:val="24"/>
                <w:szCs w:val="24"/>
              </w:rPr>
            </w:pPr>
            <w:r>
              <w:rPr>
                <w:rFonts w:asciiTheme="majorBidi" w:eastAsia="ＭＳ 明朝" w:hAnsiTheme="majorBidi" w:cstheme="majorBidi"/>
                <w:sz w:val="24"/>
                <w:szCs w:val="24"/>
              </w:rPr>
              <w:t>of N value</w:t>
            </w:r>
          </w:p>
          <w:p w14:paraId="292DB80B" w14:textId="77777777" w:rsidR="0048457A" w:rsidRDefault="0048457A" w:rsidP="00EF0880">
            <w:pPr>
              <w:jc w:val="left"/>
              <w:rPr>
                <w:rFonts w:asciiTheme="majorBidi" w:hAnsiTheme="majorBidi" w:cstheme="majorBidi"/>
                <w:sz w:val="24"/>
                <w:szCs w:val="24"/>
              </w:rPr>
            </w:pPr>
            <w:r>
              <w:rPr>
                <w:rFonts w:asciiTheme="majorBidi" w:hAnsiTheme="majorBidi" w:cstheme="majorBidi" w:hint="eastAsia"/>
                <w:sz w:val="24"/>
                <w:szCs w:val="24"/>
              </w:rPr>
              <w:t>by SPT</w:t>
            </w:r>
          </w:p>
        </w:tc>
        <w:tc>
          <w:tcPr>
            <w:tcW w:w="1080" w:type="dxa"/>
          </w:tcPr>
          <w:p w14:paraId="59FA373D" w14:textId="77777777" w:rsidR="0048457A" w:rsidRPr="005E578A" w:rsidRDefault="0048457A" w:rsidP="00EF0880">
            <w:pPr>
              <w:ind w:left="71"/>
              <w:jc w:val="left"/>
              <w:rPr>
                <w:rFonts w:ascii="Times New Roman" w:eastAsia="ＭＳ 明朝" w:hAnsi="Times New Roman" w:cs="Times New Roman"/>
                <w:sz w:val="24"/>
                <w:szCs w:val="24"/>
              </w:rPr>
            </w:pPr>
            <w:r w:rsidRPr="005E578A">
              <w:rPr>
                <w:rFonts w:ascii="Times New Roman" w:eastAsia="ＭＳ 明朝" w:hAnsi="Times New Roman" w:cs="Times New Roman"/>
                <w:sz w:val="24"/>
                <w:szCs w:val="24"/>
              </w:rPr>
              <w:t>ΔN=5</w:t>
            </w:r>
          </w:p>
          <w:p w14:paraId="6F2616AB" w14:textId="77777777" w:rsidR="0048457A" w:rsidRPr="005E578A" w:rsidRDefault="0048457A" w:rsidP="00EF0880">
            <w:pPr>
              <w:ind w:left="60"/>
              <w:jc w:val="left"/>
              <w:rPr>
                <w:rFonts w:ascii="Times New Roman" w:hAnsi="Times New Roman" w:cs="Times New Roman"/>
                <w:sz w:val="24"/>
                <w:szCs w:val="24"/>
              </w:rPr>
            </w:pPr>
            <w:r w:rsidRPr="005E578A">
              <w:rPr>
                <w:rFonts w:ascii="Times New Roman" w:hAnsi="Times New Roman" w:cs="Times New Roman"/>
                <w:sz w:val="24"/>
                <w:szCs w:val="24"/>
              </w:rPr>
              <w:t>ΔN=10</w:t>
            </w:r>
          </w:p>
          <w:p w14:paraId="23409376" w14:textId="77777777" w:rsidR="0048457A" w:rsidRDefault="0048457A" w:rsidP="00EF0880">
            <w:pPr>
              <w:ind w:left="60"/>
              <w:jc w:val="left"/>
              <w:rPr>
                <w:rFonts w:asciiTheme="majorBidi" w:hAnsiTheme="majorBidi" w:cstheme="majorBidi"/>
                <w:sz w:val="24"/>
                <w:szCs w:val="24"/>
              </w:rPr>
            </w:pPr>
            <w:r w:rsidRPr="005E578A">
              <w:rPr>
                <w:rFonts w:ascii="Times New Roman" w:eastAsia="ＭＳ 明朝" w:hAnsi="Times New Roman" w:cs="Times New Roman"/>
                <w:sz w:val="24"/>
                <w:szCs w:val="24"/>
              </w:rPr>
              <w:t>ΔN=15</w:t>
            </w:r>
          </w:p>
        </w:tc>
        <w:tc>
          <w:tcPr>
            <w:tcW w:w="1080" w:type="dxa"/>
          </w:tcPr>
          <w:p w14:paraId="7F65DAB9" w14:textId="77777777" w:rsidR="0048457A" w:rsidRDefault="0048457A">
            <w:pPr>
              <w:widowControl/>
              <w:jc w:val="left"/>
              <w:rPr>
                <w:rFonts w:asciiTheme="majorBidi" w:hAnsiTheme="majorBidi" w:cstheme="majorBidi"/>
                <w:sz w:val="24"/>
                <w:szCs w:val="24"/>
              </w:rPr>
            </w:pPr>
            <w:r>
              <w:rPr>
                <w:rFonts w:asciiTheme="majorBidi" w:hAnsiTheme="majorBidi" w:cstheme="majorBidi" w:hint="eastAsia"/>
                <w:sz w:val="24"/>
                <w:szCs w:val="24"/>
              </w:rPr>
              <w:t>18</w:t>
            </w:r>
            <w:r>
              <w:rPr>
                <w:rFonts w:asciiTheme="majorBidi" w:hAnsiTheme="majorBidi" w:cstheme="majorBidi"/>
                <w:sz w:val="24"/>
                <w:szCs w:val="24"/>
              </w:rPr>
              <w:t>-23</w:t>
            </w:r>
          </w:p>
          <w:p w14:paraId="0184E8A4" w14:textId="77777777" w:rsidR="0048457A" w:rsidRDefault="0048457A" w:rsidP="00404B8B">
            <w:pPr>
              <w:jc w:val="left"/>
              <w:rPr>
                <w:rFonts w:asciiTheme="majorBidi" w:hAnsiTheme="majorBidi" w:cstheme="majorBidi"/>
                <w:sz w:val="24"/>
                <w:szCs w:val="24"/>
              </w:rPr>
            </w:pPr>
            <w:r>
              <w:rPr>
                <w:rFonts w:asciiTheme="majorBidi" w:hAnsiTheme="majorBidi" w:cstheme="majorBidi" w:hint="eastAsia"/>
                <w:sz w:val="24"/>
                <w:szCs w:val="24"/>
              </w:rPr>
              <w:t>35</w:t>
            </w:r>
            <w:r>
              <w:rPr>
                <w:rFonts w:asciiTheme="majorBidi" w:hAnsiTheme="majorBidi" w:cstheme="majorBidi"/>
                <w:sz w:val="24"/>
                <w:szCs w:val="24"/>
              </w:rPr>
              <w:t>-45</w:t>
            </w:r>
          </w:p>
          <w:p w14:paraId="62DD91C0" w14:textId="77777777" w:rsidR="0048457A" w:rsidRDefault="0048457A" w:rsidP="00404B8B">
            <w:pPr>
              <w:jc w:val="left"/>
              <w:rPr>
                <w:rFonts w:asciiTheme="majorBidi" w:hAnsiTheme="majorBidi" w:cstheme="majorBidi"/>
                <w:sz w:val="24"/>
                <w:szCs w:val="24"/>
              </w:rPr>
            </w:pPr>
            <w:r>
              <w:rPr>
                <w:rFonts w:asciiTheme="majorBidi" w:hAnsiTheme="majorBidi" w:cstheme="majorBidi"/>
                <w:sz w:val="24"/>
                <w:szCs w:val="24"/>
              </w:rPr>
              <w:t>60-70</w:t>
            </w:r>
          </w:p>
        </w:tc>
        <w:tc>
          <w:tcPr>
            <w:tcW w:w="1440" w:type="dxa"/>
          </w:tcPr>
          <w:p w14:paraId="692D591A" w14:textId="77777777" w:rsidR="0048457A" w:rsidRDefault="0048457A">
            <w:pPr>
              <w:widowControl/>
              <w:jc w:val="left"/>
              <w:rPr>
                <w:rFonts w:asciiTheme="majorBidi" w:hAnsiTheme="majorBidi" w:cstheme="majorBidi"/>
                <w:sz w:val="24"/>
                <w:szCs w:val="24"/>
              </w:rPr>
            </w:pPr>
            <w:r>
              <w:rPr>
                <w:rFonts w:asciiTheme="majorBidi" w:hAnsiTheme="majorBidi" w:cstheme="majorBidi" w:hint="eastAsia"/>
                <w:sz w:val="24"/>
                <w:szCs w:val="24"/>
              </w:rPr>
              <w:t>360-460</w:t>
            </w:r>
          </w:p>
          <w:p w14:paraId="0BC02466" w14:textId="77777777" w:rsidR="0048457A" w:rsidRDefault="0048457A" w:rsidP="00404B8B">
            <w:pPr>
              <w:jc w:val="left"/>
              <w:rPr>
                <w:rFonts w:asciiTheme="majorBidi" w:hAnsiTheme="majorBidi" w:cstheme="majorBidi"/>
                <w:sz w:val="24"/>
                <w:szCs w:val="24"/>
              </w:rPr>
            </w:pPr>
            <w:r>
              <w:rPr>
                <w:rFonts w:asciiTheme="majorBidi" w:hAnsiTheme="majorBidi" w:cstheme="majorBidi" w:hint="eastAsia"/>
                <w:sz w:val="24"/>
                <w:szCs w:val="24"/>
              </w:rPr>
              <w:t>700-900</w:t>
            </w:r>
          </w:p>
          <w:p w14:paraId="65410A62" w14:textId="77777777" w:rsidR="0048457A" w:rsidRDefault="0048457A" w:rsidP="00404B8B">
            <w:pPr>
              <w:jc w:val="left"/>
              <w:rPr>
                <w:rFonts w:asciiTheme="majorBidi" w:hAnsiTheme="majorBidi" w:cstheme="majorBidi"/>
                <w:sz w:val="24"/>
                <w:szCs w:val="24"/>
              </w:rPr>
            </w:pPr>
            <w:r>
              <w:rPr>
                <w:rFonts w:asciiTheme="majorBidi" w:hAnsiTheme="majorBidi" w:cstheme="majorBidi"/>
                <w:sz w:val="24"/>
                <w:szCs w:val="24"/>
              </w:rPr>
              <w:t>1,200-1,400</w:t>
            </w:r>
          </w:p>
        </w:tc>
      </w:tr>
      <w:tr w:rsidR="0048457A" w14:paraId="769E98DC" w14:textId="77777777" w:rsidTr="00F94B50">
        <w:trPr>
          <w:trHeight w:val="320"/>
        </w:trPr>
        <w:tc>
          <w:tcPr>
            <w:tcW w:w="2340" w:type="dxa"/>
          </w:tcPr>
          <w:p w14:paraId="0A0904A0" w14:textId="77777777" w:rsidR="0048457A" w:rsidRDefault="0048457A" w:rsidP="00404B8B">
            <w:pPr>
              <w:jc w:val="left"/>
              <w:rPr>
                <w:rFonts w:asciiTheme="majorBidi" w:hAnsiTheme="majorBidi" w:cstheme="majorBidi"/>
                <w:sz w:val="24"/>
                <w:szCs w:val="24"/>
              </w:rPr>
            </w:pPr>
            <w:r>
              <w:rPr>
                <w:rFonts w:asciiTheme="majorBidi" w:hAnsiTheme="majorBidi" w:cstheme="majorBidi" w:hint="eastAsia"/>
                <w:sz w:val="24"/>
                <w:szCs w:val="24"/>
              </w:rPr>
              <w:t>Waste</w:t>
            </w:r>
          </w:p>
        </w:tc>
        <w:tc>
          <w:tcPr>
            <w:tcW w:w="2520" w:type="dxa"/>
            <w:gridSpan w:val="2"/>
          </w:tcPr>
          <w:p w14:paraId="17031DA2" w14:textId="77777777" w:rsidR="0048457A" w:rsidRPr="00F94B50" w:rsidRDefault="0048457A" w:rsidP="00404B8B">
            <w:pPr>
              <w:jc w:val="left"/>
              <w:rPr>
                <w:rFonts w:asciiTheme="majorBidi" w:eastAsia="Microsoft YaHei UI" w:hAnsiTheme="majorBidi" w:cstheme="majorBidi"/>
                <w:sz w:val="24"/>
                <w:szCs w:val="24"/>
              </w:rPr>
            </w:pPr>
            <w:r>
              <w:rPr>
                <w:rFonts w:asciiTheme="majorBidi" w:eastAsia="Microsoft YaHei UI" w:hAnsiTheme="majorBidi" w:cstheme="majorBidi"/>
                <w:sz w:val="24"/>
                <w:szCs w:val="24"/>
              </w:rPr>
              <w:t>30</w:t>
            </w:r>
            <w:r w:rsidRPr="00F94B50">
              <w:rPr>
                <w:rFonts w:asciiTheme="majorBidi" w:eastAsia="Microsoft YaHei UI" w:hAnsiTheme="majorBidi" w:cstheme="majorBidi"/>
                <w:sz w:val="24"/>
                <w:szCs w:val="24"/>
              </w:rPr>
              <w:t>% volume</w:t>
            </w:r>
            <w:r>
              <w:rPr>
                <w:rFonts w:asciiTheme="majorBidi" w:eastAsia="Microsoft YaHei UI" w:hAnsiTheme="majorBidi" w:cstheme="majorBidi"/>
                <w:sz w:val="24"/>
                <w:szCs w:val="24"/>
              </w:rPr>
              <w:t xml:space="preserve"> reduction</w:t>
            </w:r>
          </w:p>
        </w:tc>
        <w:tc>
          <w:tcPr>
            <w:tcW w:w="1080" w:type="dxa"/>
          </w:tcPr>
          <w:p w14:paraId="6D948978" w14:textId="77777777" w:rsidR="0048457A" w:rsidRDefault="0048457A" w:rsidP="00404B8B">
            <w:pPr>
              <w:jc w:val="left"/>
              <w:rPr>
                <w:rFonts w:asciiTheme="majorBidi" w:hAnsiTheme="majorBidi" w:cstheme="majorBidi"/>
                <w:sz w:val="24"/>
                <w:szCs w:val="24"/>
              </w:rPr>
            </w:pPr>
            <w:r>
              <w:rPr>
                <w:rFonts w:asciiTheme="majorBidi" w:hAnsiTheme="majorBidi" w:cstheme="majorBidi" w:hint="eastAsia"/>
                <w:sz w:val="24"/>
                <w:szCs w:val="24"/>
              </w:rPr>
              <w:t>80</w:t>
            </w:r>
          </w:p>
        </w:tc>
        <w:tc>
          <w:tcPr>
            <w:tcW w:w="1440" w:type="dxa"/>
          </w:tcPr>
          <w:p w14:paraId="766AB494" w14:textId="77777777" w:rsidR="0048457A" w:rsidRDefault="0048457A" w:rsidP="00404B8B">
            <w:pPr>
              <w:jc w:val="left"/>
              <w:rPr>
                <w:rFonts w:asciiTheme="majorBidi" w:hAnsiTheme="majorBidi" w:cstheme="majorBidi"/>
                <w:sz w:val="24"/>
                <w:szCs w:val="24"/>
              </w:rPr>
            </w:pPr>
            <w:r>
              <w:rPr>
                <w:rFonts w:asciiTheme="majorBidi" w:hAnsiTheme="majorBidi" w:cstheme="majorBidi" w:hint="eastAsia"/>
                <w:sz w:val="24"/>
                <w:szCs w:val="24"/>
              </w:rPr>
              <w:t>1,600</w:t>
            </w:r>
          </w:p>
        </w:tc>
      </w:tr>
      <w:tr w:rsidR="0048457A" w14:paraId="5E9E2A4D" w14:textId="77777777" w:rsidTr="00F94B50">
        <w:trPr>
          <w:trHeight w:val="316"/>
        </w:trPr>
        <w:tc>
          <w:tcPr>
            <w:tcW w:w="2340" w:type="dxa"/>
          </w:tcPr>
          <w:p w14:paraId="3D5B1CF1" w14:textId="77777777" w:rsidR="0048457A" w:rsidRDefault="0048457A" w:rsidP="00404B8B">
            <w:pPr>
              <w:jc w:val="left"/>
              <w:rPr>
                <w:rFonts w:asciiTheme="majorBidi" w:hAnsiTheme="majorBidi" w:cstheme="majorBidi"/>
                <w:sz w:val="24"/>
                <w:szCs w:val="24"/>
              </w:rPr>
            </w:pPr>
            <w:r>
              <w:rPr>
                <w:rFonts w:asciiTheme="majorBidi" w:hAnsiTheme="majorBidi" w:cstheme="majorBidi"/>
                <w:sz w:val="24"/>
                <w:szCs w:val="24"/>
              </w:rPr>
              <w:t>Sandy soil with clay</w:t>
            </w:r>
          </w:p>
        </w:tc>
        <w:tc>
          <w:tcPr>
            <w:tcW w:w="2520" w:type="dxa"/>
            <w:gridSpan w:val="2"/>
          </w:tcPr>
          <w:p w14:paraId="6B722E7A" w14:textId="77777777" w:rsidR="0048457A" w:rsidRDefault="0048457A" w:rsidP="00404B8B">
            <w:pPr>
              <w:jc w:val="left"/>
              <w:rPr>
                <w:rFonts w:ascii="ＭＳ 明朝" w:eastAsia="ＭＳ 明朝" w:hAnsi="ＭＳ 明朝" w:cstheme="majorBidi"/>
                <w:sz w:val="24"/>
                <w:szCs w:val="24"/>
              </w:rPr>
            </w:pPr>
          </w:p>
        </w:tc>
        <w:tc>
          <w:tcPr>
            <w:tcW w:w="1080" w:type="dxa"/>
          </w:tcPr>
          <w:p w14:paraId="166DF1DD" w14:textId="77777777" w:rsidR="0048457A" w:rsidRDefault="0048457A" w:rsidP="00404B8B">
            <w:pPr>
              <w:jc w:val="left"/>
              <w:rPr>
                <w:rFonts w:asciiTheme="majorBidi" w:hAnsiTheme="majorBidi" w:cstheme="majorBidi"/>
                <w:sz w:val="24"/>
                <w:szCs w:val="24"/>
              </w:rPr>
            </w:pPr>
            <w:r>
              <w:rPr>
                <w:rFonts w:asciiTheme="majorBidi" w:hAnsiTheme="majorBidi" w:cstheme="majorBidi" w:hint="eastAsia"/>
                <w:sz w:val="24"/>
                <w:szCs w:val="24"/>
              </w:rPr>
              <w:t>60-</w:t>
            </w:r>
            <w:r>
              <w:rPr>
                <w:rFonts w:asciiTheme="majorBidi" w:hAnsiTheme="majorBidi" w:cstheme="majorBidi"/>
                <w:sz w:val="24"/>
                <w:szCs w:val="24"/>
              </w:rPr>
              <w:t>80</w:t>
            </w:r>
          </w:p>
        </w:tc>
        <w:tc>
          <w:tcPr>
            <w:tcW w:w="1440" w:type="dxa"/>
          </w:tcPr>
          <w:p w14:paraId="12E4625C" w14:textId="77777777" w:rsidR="0048457A" w:rsidRDefault="0048457A" w:rsidP="00404B8B">
            <w:pPr>
              <w:jc w:val="left"/>
              <w:rPr>
                <w:rFonts w:asciiTheme="majorBidi" w:hAnsiTheme="majorBidi" w:cstheme="majorBidi"/>
                <w:sz w:val="24"/>
                <w:szCs w:val="24"/>
              </w:rPr>
            </w:pPr>
            <w:r>
              <w:rPr>
                <w:rFonts w:asciiTheme="majorBidi" w:hAnsiTheme="majorBidi" w:cstheme="majorBidi" w:hint="eastAsia"/>
                <w:sz w:val="24"/>
                <w:szCs w:val="24"/>
              </w:rPr>
              <w:t>1,200-1</w:t>
            </w:r>
            <w:r>
              <w:rPr>
                <w:rFonts w:asciiTheme="majorBidi" w:hAnsiTheme="majorBidi" w:cstheme="majorBidi"/>
                <w:sz w:val="24"/>
                <w:szCs w:val="24"/>
              </w:rPr>
              <w:t>,600</w:t>
            </w:r>
          </w:p>
        </w:tc>
      </w:tr>
    </w:tbl>
    <w:p w14:paraId="74C9C5BA" w14:textId="77777777" w:rsidR="0048457A" w:rsidRDefault="0048457A" w:rsidP="004F3D0B">
      <w:pPr>
        <w:widowControl/>
        <w:jc w:val="left"/>
        <w:rPr>
          <w:rFonts w:ascii="Segoe UI Symbol" w:hAnsi="Segoe UI Symbol" w:cs="Segoe UI Symbol"/>
          <w:sz w:val="24"/>
          <w:szCs w:val="24"/>
        </w:rPr>
      </w:pPr>
      <w:r>
        <w:rPr>
          <w:rFonts w:asciiTheme="majorBidi" w:hAnsiTheme="majorBidi" w:cstheme="majorBidi"/>
          <w:sz w:val="24"/>
          <w:szCs w:val="24"/>
        </w:rPr>
        <w:t xml:space="preserve">   </w:t>
      </w:r>
      <w:r>
        <w:rPr>
          <w:rFonts w:asciiTheme="majorBidi" w:hAnsiTheme="majorBidi" w:cstheme="majorBidi" w:hint="eastAsia"/>
          <w:sz w:val="24"/>
          <w:szCs w:val="24"/>
        </w:rPr>
        <w:t>[</w:t>
      </w:r>
      <w:r>
        <w:rPr>
          <w:rFonts w:asciiTheme="majorBidi" w:hAnsiTheme="majorBidi" w:cstheme="majorBidi"/>
          <w:sz w:val="24"/>
          <w:szCs w:val="24"/>
        </w:rPr>
        <w:t xml:space="preserve">Note]  </w:t>
      </w:r>
      <w:r w:rsidRPr="00EF0880">
        <w:rPr>
          <w:rFonts w:asciiTheme="majorBidi" w:hAnsiTheme="majorBidi" w:cstheme="majorBidi"/>
          <w:i/>
          <w:iCs/>
          <w:sz w:val="24"/>
          <w:szCs w:val="24"/>
        </w:rPr>
        <w:t>E</w:t>
      </w:r>
      <w:r w:rsidRPr="00EF0880">
        <w:rPr>
          <w:rFonts w:asciiTheme="majorBidi" w:hAnsiTheme="majorBidi" w:cstheme="majorBidi"/>
          <w:i/>
          <w:iCs/>
          <w:sz w:val="24"/>
          <w:szCs w:val="24"/>
          <w:vertAlign w:val="subscript"/>
        </w:rPr>
        <w:t>v</w:t>
      </w:r>
      <w:r>
        <w:rPr>
          <w:rFonts w:asciiTheme="majorBidi" w:hAnsiTheme="majorBidi" w:cstheme="majorBidi"/>
          <w:sz w:val="24"/>
          <w:szCs w:val="24"/>
        </w:rPr>
        <w:t xml:space="preserve"> : Impact energy to be necessary at a unit volume(tf</w:t>
      </w:r>
      <w:r>
        <w:rPr>
          <w:rFonts w:ascii="Segoe UI Symbol" w:hAnsi="Segoe UI Symbol" w:cs="Segoe UI Symbol" w:hint="eastAsia"/>
          <w:sz w:val="24"/>
          <w:szCs w:val="24"/>
        </w:rPr>
        <w:t>･</w:t>
      </w:r>
      <w:r>
        <w:rPr>
          <w:rFonts w:ascii="Segoe UI Symbol" w:hAnsi="Segoe UI Symbol" w:cs="Segoe UI Symbol" w:hint="eastAsia"/>
          <w:sz w:val="24"/>
          <w:szCs w:val="24"/>
        </w:rPr>
        <w:t>m/m</w:t>
      </w:r>
      <w:r>
        <w:rPr>
          <w:rFonts w:ascii="Segoe UI Symbol" w:hAnsi="Segoe UI Symbol" w:cs="Segoe UI Symbol"/>
          <w:sz w:val="24"/>
          <w:szCs w:val="24"/>
          <w:vertAlign w:val="superscript"/>
        </w:rPr>
        <w:t>3</w:t>
      </w:r>
      <w:r>
        <w:rPr>
          <w:rFonts w:ascii="Segoe UI Symbol" w:hAnsi="Segoe UI Symbol" w:cs="Segoe UI Symbol"/>
          <w:sz w:val="24"/>
          <w:szCs w:val="24"/>
        </w:rPr>
        <w:t>)</w:t>
      </w:r>
    </w:p>
    <w:p w14:paraId="7BB37723" w14:textId="77777777" w:rsidR="0048457A" w:rsidRPr="005E578A" w:rsidRDefault="0048457A" w:rsidP="003367E1">
      <w:pPr>
        <w:widowControl/>
        <w:ind w:firstLineChars="450" w:firstLine="1080"/>
        <w:jc w:val="left"/>
        <w:rPr>
          <w:rFonts w:asciiTheme="majorBidi" w:hAnsiTheme="majorBidi" w:cstheme="majorBidi"/>
          <w:sz w:val="24"/>
          <w:szCs w:val="24"/>
        </w:rPr>
      </w:pPr>
      <w:r>
        <w:rPr>
          <w:rFonts w:ascii="Segoe UI Symbol" w:hAnsi="Segoe UI Symbol" w:cs="Segoe UI Symbol" w:hint="eastAsia"/>
          <w:sz w:val="24"/>
          <w:szCs w:val="24"/>
        </w:rPr>
        <w:t xml:space="preserve"> </w:t>
      </w:r>
      <w:r w:rsidRPr="00D00E16">
        <w:rPr>
          <w:rFonts w:asciiTheme="majorBidi" w:hAnsiTheme="majorBidi" w:cstheme="majorBidi"/>
          <w:i/>
          <w:iCs/>
          <w:sz w:val="24"/>
          <w:szCs w:val="24"/>
        </w:rPr>
        <w:t>E</w:t>
      </w:r>
      <w:r>
        <w:rPr>
          <w:rFonts w:asciiTheme="majorBidi" w:hAnsiTheme="majorBidi" w:cstheme="majorBidi"/>
          <w:i/>
          <w:iCs/>
          <w:sz w:val="24"/>
          <w:szCs w:val="24"/>
        </w:rPr>
        <w:t xml:space="preserve"> </w:t>
      </w:r>
      <w:r>
        <w:rPr>
          <w:rFonts w:asciiTheme="majorBidi" w:hAnsiTheme="majorBidi" w:cstheme="majorBidi"/>
          <w:sz w:val="24"/>
          <w:szCs w:val="24"/>
        </w:rPr>
        <w:t>: Total impact energy to be necessary at a unit area (tf</w:t>
      </w:r>
      <w:r>
        <w:rPr>
          <w:rFonts w:asciiTheme="majorBidi" w:hAnsiTheme="majorBidi" w:cstheme="majorBidi" w:hint="eastAsia"/>
          <w:sz w:val="24"/>
          <w:szCs w:val="24"/>
        </w:rPr>
        <w:t>･</w:t>
      </w:r>
      <w:r>
        <w:rPr>
          <w:rFonts w:asciiTheme="majorBidi" w:hAnsiTheme="majorBidi" w:cstheme="majorBidi" w:hint="eastAsia"/>
          <w:sz w:val="24"/>
          <w:szCs w:val="24"/>
        </w:rPr>
        <w:t>m/m</w:t>
      </w:r>
      <w:r>
        <w:rPr>
          <w:rFonts w:asciiTheme="majorBidi" w:hAnsiTheme="majorBidi" w:cstheme="majorBidi"/>
          <w:sz w:val="24"/>
          <w:szCs w:val="24"/>
          <w:vertAlign w:val="superscript"/>
        </w:rPr>
        <w:t>2</w:t>
      </w:r>
      <w:r>
        <w:rPr>
          <w:rFonts w:asciiTheme="majorBidi" w:hAnsiTheme="majorBidi" w:cstheme="majorBidi"/>
          <w:sz w:val="24"/>
          <w:szCs w:val="24"/>
        </w:rPr>
        <w:t xml:space="preserve">) </w:t>
      </w:r>
      <w:r w:rsidR="003367E1" w:rsidRPr="004F3D0B">
        <w:rPr>
          <w:rFonts w:asciiTheme="majorBidi" w:hAnsiTheme="majorBidi" w:cstheme="majorBidi"/>
          <w:position w:val="-12"/>
          <w:sz w:val="24"/>
          <w:szCs w:val="24"/>
        </w:rPr>
        <w:object w:dxaOrig="1260" w:dyaOrig="360" w14:anchorId="423F79DF">
          <v:shape id="_x0000_i1029" type="#_x0000_t75" style="width:54pt;height:16pt" o:ole="">
            <v:imagedata r:id="rId15" o:title=""/>
          </v:shape>
          <o:OLEObject Type="Embed" ProgID="Equation.3" ShapeID="_x0000_i1029" DrawAspect="Content" ObjectID="_1708949475" r:id="rId16"/>
        </w:object>
      </w:r>
      <w:r>
        <w:rPr>
          <w:rFonts w:asciiTheme="majorBidi" w:hAnsiTheme="majorBidi" w:cstheme="majorBidi"/>
          <w:sz w:val="24"/>
          <w:szCs w:val="24"/>
        </w:rPr>
        <w:t xml:space="preserve"> </w:t>
      </w:r>
    </w:p>
    <w:p w14:paraId="2EEE829C" w14:textId="77777777" w:rsidR="0048457A" w:rsidRDefault="0048457A" w:rsidP="004F3D0B">
      <w:pPr>
        <w:widowControl/>
        <w:jc w:val="left"/>
        <w:rPr>
          <w:rFonts w:asciiTheme="majorBidi" w:hAnsiTheme="majorBidi" w:cstheme="majorBidi"/>
          <w:sz w:val="24"/>
          <w:szCs w:val="24"/>
        </w:rPr>
      </w:pPr>
    </w:p>
    <w:p w14:paraId="0F156F1F" w14:textId="77777777" w:rsidR="0048457A" w:rsidRPr="00373A1F" w:rsidRDefault="0048457A" w:rsidP="00EA7545">
      <w:pPr>
        <w:widowControl/>
        <w:jc w:val="left"/>
        <w:rPr>
          <w:rFonts w:asciiTheme="majorBidi" w:hAnsiTheme="majorBidi" w:cstheme="majorBidi"/>
          <w:b/>
          <w:sz w:val="24"/>
          <w:szCs w:val="24"/>
        </w:rPr>
      </w:pPr>
      <w:r w:rsidRPr="00281581">
        <w:rPr>
          <w:rFonts w:asciiTheme="majorBidi" w:hAnsiTheme="majorBidi" w:cstheme="majorBidi" w:hint="eastAsia"/>
          <w:b/>
          <w:sz w:val="24"/>
          <w:szCs w:val="24"/>
        </w:rPr>
        <w:t>2.</w:t>
      </w:r>
      <w:r w:rsidRPr="00281581">
        <w:rPr>
          <w:rFonts w:asciiTheme="majorBidi" w:hAnsiTheme="majorBidi" w:cstheme="majorBidi"/>
          <w:b/>
          <w:sz w:val="24"/>
          <w:szCs w:val="24"/>
        </w:rPr>
        <w:t>4</w:t>
      </w:r>
      <w:r w:rsidRPr="00281581">
        <w:rPr>
          <w:rFonts w:asciiTheme="majorBidi" w:hAnsiTheme="majorBidi" w:cstheme="majorBidi" w:hint="eastAsia"/>
          <w:b/>
          <w:sz w:val="24"/>
          <w:szCs w:val="24"/>
        </w:rPr>
        <w:t xml:space="preserve">.3 </w:t>
      </w:r>
      <w:r w:rsidRPr="00373A1F">
        <w:rPr>
          <w:rFonts w:asciiTheme="majorBidi" w:hAnsiTheme="majorBidi" w:cstheme="majorBidi" w:hint="eastAsia"/>
          <w:b/>
          <w:sz w:val="24"/>
          <w:szCs w:val="24"/>
        </w:rPr>
        <w:t>Procedure</w:t>
      </w:r>
    </w:p>
    <w:p w14:paraId="4454A093" w14:textId="77777777" w:rsidR="0048457A" w:rsidRDefault="0048457A" w:rsidP="003367E1">
      <w:pPr>
        <w:widowControl/>
        <w:jc w:val="left"/>
        <w:rPr>
          <w:rFonts w:asciiTheme="majorBidi" w:hAnsiTheme="majorBidi" w:cstheme="majorBidi"/>
          <w:sz w:val="24"/>
          <w:szCs w:val="24"/>
        </w:rPr>
      </w:pPr>
      <w:r>
        <w:rPr>
          <w:rFonts w:asciiTheme="majorBidi" w:hAnsiTheme="majorBidi" w:cstheme="majorBidi" w:hint="eastAsia"/>
          <w:sz w:val="24"/>
          <w:szCs w:val="24"/>
        </w:rPr>
        <w:t xml:space="preserve">     As shown in</w:t>
      </w:r>
      <w:r w:rsidRPr="00281581">
        <w:rPr>
          <w:rFonts w:asciiTheme="majorBidi" w:hAnsiTheme="majorBidi" w:cstheme="majorBidi" w:hint="eastAsia"/>
          <w:sz w:val="24"/>
          <w:szCs w:val="24"/>
        </w:rPr>
        <w:t xml:space="preserve"> </w:t>
      </w:r>
      <w:r w:rsidR="00B35133" w:rsidRPr="00281581">
        <w:rPr>
          <w:rFonts w:asciiTheme="majorBidi" w:hAnsiTheme="majorBidi" w:cstheme="majorBidi" w:hint="eastAsia"/>
          <w:sz w:val="24"/>
          <w:szCs w:val="24"/>
        </w:rPr>
        <w:t>Fig</w:t>
      </w:r>
      <w:r w:rsidR="00B35133" w:rsidRPr="00281581">
        <w:rPr>
          <w:rFonts w:asciiTheme="majorBidi" w:hAnsiTheme="majorBidi" w:cstheme="majorBidi"/>
          <w:sz w:val="24"/>
          <w:szCs w:val="24"/>
        </w:rPr>
        <w:t>.</w:t>
      </w:r>
      <w:r w:rsidR="006D799B" w:rsidRPr="00281581">
        <w:rPr>
          <w:rFonts w:asciiTheme="majorBidi" w:hAnsiTheme="majorBidi" w:cstheme="majorBidi" w:hint="eastAsia"/>
          <w:sz w:val="24"/>
          <w:szCs w:val="24"/>
        </w:rPr>
        <w:t>2.13</w:t>
      </w:r>
      <w:r w:rsidRPr="00281581">
        <w:rPr>
          <w:rFonts w:asciiTheme="majorBidi" w:hAnsiTheme="majorBidi" w:cstheme="majorBidi" w:hint="eastAsia"/>
          <w:sz w:val="24"/>
          <w:szCs w:val="24"/>
        </w:rPr>
        <w:t xml:space="preserve">, this method consists of the simple devices (lifting </w:t>
      </w:r>
      <w:r w:rsidRPr="00281581">
        <w:rPr>
          <w:rFonts w:asciiTheme="majorBidi" w:hAnsiTheme="majorBidi" w:cstheme="majorBidi"/>
          <w:sz w:val="24"/>
          <w:szCs w:val="24"/>
        </w:rPr>
        <w:t>machinery</w:t>
      </w:r>
      <w:r w:rsidRPr="00281581">
        <w:rPr>
          <w:rFonts w:asciiTheme="majorBidi" w:hAnsiTheme="majorBidi" w:cstheme="majorBidi" w:hint="eastAsia"/>
          <w:sz w:val="24"/>
          <w:szCs w:val="24"/>
        </w:rPr>
        <w:t xml:space="preserve"> and weight) and the simple procedures in principle.</w:t>
      </w:r>
      <w:r w:rsidRPr="00281581">
        <w:rPr>
          <w:rFonts w:asciiTheme="majorBidi" w:hAnsiTheme="majorBidi" w:cstheme="majorBidi"/>
          <w:sz w:val="24"/>
          <w:szCs w:val="24"/>
        </w:rPr>
        <w:t xml:space="preserve"> </w:t>
      </w:r>
      <w:r w:rsidR="00B35133" w:rsidRPr="00281581">
        <w:rPr>
          <w:rFonts w:asciiTheme="majorBidi" w:hAnsiTheme="majorBidi" w:cstheme="majorBidi"/>
          <w:sz w:val="24"/>
          <w:szCs w:val="24"/>
        </w:rPr>
        <w:t>Fig.</w:t>
      </w:r>
      <w:r w:rsidR="006D799B" w:rsidRPr="00281581">
        <w:rPr>
          <w:rFonts w:asciiTheme="majorBidi" w:hAnsiTheme="majorBidi" w:cstheme="majorBidi" w:hint="eastAsia"/>
          <w:sz w:val="24"/>
          <w:szCs w:val="24"/>
        </w:rPr>
        <w:t>2.16</w:t>
      </w:r>
      <w:r w:rsidRPr="00281581">
        <w:rPr>
          <w:rFonts w:asciiTheme="majorBidi" w:hAnsiTheme="majorBidi" w:cstheme="majorBidi"/>
          <w:sz w:val="24"/>
          <w:szCs w:val="24"/>
        </w:rPr>
        <w:t xml:space="preserve"> shows the procedure flow of</w:t>
      </w:r>
      <w:r w:rsidR="003367E1" w:rsidRPr="00281581">
        <w:rPr>
          <w:rFonts w:asciiTheme="majorBidi" w:hAnsiTheme="majorBidi" w:cstheme="majorBidi"/>
          <w:sz w:val="24"/>
          <w:szCs w:val="24"/>
        </w:rPr>
        <w:t xml:space="preserve"> Heavy Tamping</w:t>
      </w:r>
      <w:r w:rsidRPr="00281581">
        <w:rPr>
          <w:rFonts w:asciiTheme="majorBidi" w:hAnsiTheme="majorBidi" w:cstheme="majorBidi"/>
          <w:sz w:val="24"/>
          <w:szCs w:val="24"/>
        </w:rPr>
        <w:t>.</w:t>
      </w:r>
      <w:r>
        <w:rPr>
          <w:rFonts w:asciiTheme="majorBidi" w:hAnsiTheme="majorBidi" w:cstheme="majorBidi"/>
          <w:sz w:val="24"/>
          <w:szCs w:val="24"/>
        </w:rPr>
        <w:t xml:space="preserve"> Attending items in the executing process is as follows;</w:t>
      </w:r>
    </w:p>
    <w:p w14:paraId="7DA0F699" w14:textId="77777777" w:rsidR="0048457A" w:rsidRDefault="0048457A" w:rsidP="0048457A">
      <w:pPr>
        <w:pStyle w:val="a3"/>
        <w:widowControl/>
        <w:numPr>
          <w:ilvl w:val="0"/>
          <w:numId w:val="4"/>
        </w:numPr>
        <w:jc w:val="left"/>
        <w:rPr>
          <w:rFonts w:asciiTheme="majorBidi" w:hAnsiTheme="majorBidi" w:cstheme="majorBidi"/>
          <w:sz w:val="24"/>
          <w:szCs w:val="24"/>
        </w:rPr>
      </w:pPr>
      <w:r>
        <w:rPr>
          <w:rFonts w:asciiTheme="majorBidi" w:hAnsiTheme="majorBidi" w:cstheme="majorBidi" w:hint="eastAsia"/>
          <w:sz w:val="24"/>
          <w:szCs w:val="24"/>
        </w:rPr>
        <w:t>Pha</w:t>
      </w:r>
      <w:r>
        <w:rPr>
          <w:rFonts w:asciiTheme="majorBidi" w:hAnsiTheme="majorBidi" w:cstheme="majorBidi"/>
          <w:sz w:val="24"/>
          <w:szCs w:val="24"/>
        </w:rPr>
        <w:t>sing and series</w:t>
      </w:r>
    </w:p>
    <w:p w14:paraId="23214B90" w14:textId="77777777" w:rsidR="0048457A" w:rsidRPr="003647F5" w:rsidRDefault="0048457A" w:rsidP="003647F5">
      <w:pPr>
        <w:pStyle w:val="a3"/>
        <w:widowControl/>
        <w:ind w:left="360"/>
        <w:jc w:val="left"/>
        <w:rPr>
          <w:rFonts w:asciiTheme="majorBidi" w:hAnsiTheme="majorBidi" w:cstheme="majorBidi"/>
          <w:sz w:val="24"/>
          <w:szCs w:val="24"/>
        </w:rPr>
      </w:pPr>
      <w:r>
        <w:rPr>
          <w:rFonts w:asciiTheme="majorBidi" w:hAnsiTheme="majorBidi" w:cstheme="majorBidi"/>
          <w:sz w:val="24"/>
          <w:szCs w:val="24"/>
        </w:rPr>
        <w:t>The tamping energy is applied to the ground in several blows for each tamping position and in several passes, following a preset grid (usually a square grid), split into the primary grid (P) and the secondary grid (S) (</w:t>
      </w:r>
      <w:r w:rsidR="00B35133" w:rsidRPr="00281581">
        <w:rPr>
          <w:rFonts w:asciiTheme="majorBidi" w:hAnsiTheme="majorBidi" w:cstheme="majorBidi"/>
          <w:sz w:val="24"/>
          <w:szCs w:val="24"/>
        </w:rPr>
        <w:t>Fig.</w:t>
      </w:r>
      <w:r w:rsidR="008A43C5" w:rsidRPr="00281581">
        <w:rPr>
          <w:rFonts w:asciiTheme="majorBidi" w:hAnsiTheme="majorBidi" w:cstheme="majorBidi" w:hint="eastAsia"/>
          <w:sz w:val="24"/>
          <w:szCs w:val="24"/>
        </w:rPr>
        <w:t>2.17</w:t>
      </w:r>
      <w:r>
        <w:rPr>
          <w:rFonts w:asciiTheme="majorBidi" w:hAnsiTheme="majorBidi" w:cstheme="majorBidi"/>
          <w:sz w:val="24"/>
          <w:szCs w:val="24"/>
        </w:rPr>
        <w:t>. (In some cases, the third grid and the more grid should be located).</w:t>
      </w:r>
    </w:p>
    <w:p w14:paraId="4F5C9014" w14:textId="77777777" w:rsidR="0048457A" w:rsidRDefault="0048457A" w:rsidP="0048457A">
      <w:pPr>
        <w:pStyle w:val="a3"/>
        <w:widowControl/>
        <w:numPr>
          <w:ilvl w:val="0"/>
          <w:numId w:val="4"/>
        </w:numPr>
        <w:jc w:val="left"/>
        <w:rPr>
          <w:rFonts w:asciiTheme="majorBidi" w:hAnsiTheme="majorBidi" w:cstheme="majorBidi"/>
          <w:sz w:val="24"/>
          <w:szCs w:val="24"/>
        </w:rPr>
      </w:pPr>
      <w:r>
        <w:rPr>
          <w:rFonts w:asciiTheme="majorBidi" w:hAnsiTheme="majorBidi" w:cstheme="majorBidi"/>
          <w:sz w:val="24"/>
          <w:szCs w:val="24"/>
        </w:rPr>
        <w:t>Monitoring</w:t>
      </w:r>
      <w:r>
        <w:rPr>
          <w:rFonts w:asciiTheme="majorBidi" w:hAnsiTheme="majorBidi" w:cstheme="majorBidi" w:hint="eastAsia"/>
          <w:sz w:val="24"/>
          <w:szCs w:val="24"/>
        </w:rPr>
        <w:t xml:space="preserve"> </w:t>
      </w:r>
      <w:r>
        <w:rPr>
          <w:rFonts w:asciiTheme="majorBidi" w:hAnsiTheme="majorBidi" w:cstheme="majorBidi"/>
          <w:sz w:val="24"/>
          <w:szCs w:val="24"/>
        </w:rPr>
        <w:t>and testing</w:t>
      </w:r>
    </w:p>
    <w:p w14:paraId="2D103505" w14:textId="77777777" w:rsidR="0048457A" w:rsidRPr="00281581" w:rsidRDefault="0048457A" w:rsidP="00E74AC0">
      <w:pPr>
        <w:pStyle w:val="a3"/>
        <w:widowControl/>
        <w:ind w:left="360"/>
        <w:jc w:val="left"/>
        <w:rPr>
          <w:rFonts w:asciiTheme="majorBidi" w:hAnsiTheme="majorBidi" w:cstheme="majorBidi"/>
          <w:sz w:val="24"/>
          <w:szCs w:val="24"/>
        </w:rPr>
      </w:pPr>
      <w:r w:rsidRPr="00414DE0">
        <w:rPr>
          <w:rFonts w:asciiTheme="majorBidi" w:hAnsiTheme="majorBidi" w:cstheme="majorBidi"/>
          <w:sz w:val="24"/>
          <w:szCs w:val="24"/>
        </w:rPr>
        <w:t xml:space="preserve">In </w:t>
      </w:r>
      <w:r w:rsidR="00B35133" w:rsidRPr="00281581">
        <w:rPr>
          <w:rFonts w:asciiTheme="majorBidi" w:hAnsiTheme="majorBidi" w:cstheme="majorBidi"/>
          <w:sz w:val="24"/>
          <w:szCs w:val="24"/>
        </w:rPr>
        <w:t>Fig.</w:t>
      </w:r>
      <w:r w:rsidR="006D799B" w:rsidRPr="00281581">
        <w:rPr>
          <w:rFonts w:asciiTheme="majorBidi" w:hAnsiTheme="majorBidi" w:cstheme="majorBidi" w:hint="eastAsia"/>
          <w:sz w:val="24"/>
          <w:szCs w:val="24"/>
        </w:rPr>
        <w:t>2.16</w:t>
      </w:r>
      <w:r w:rsidRPr="00281581">
        <w:rPr>
          <w:rFonts w:asciiTheme="majorBidi" w:hAnsiTheme="majorBidi" w:cstheme="majorBidi"/>
          <w:sz w:val="24"/>
          <w:szCs w:val="24"/>
        </w:rPr>
        <w:t>, “Decision”, which is represented as a diam</w:t>
      </w:r>
      <w:r w:rsidR="003367E1" w:rsidRPr="00281581">
        <w:rPr>
          <w:rFonts w:asciiTheme="majorBidi" w:hAnsiTheme="majorBidi" w:cstheme="majorBidi"/>
          <w:sz w:val="24"/>
          <w:szCs w:val="24"/>
        </w:rPr>
        <w:t xml:space="preserve">ond, should be </w:t>
      </w:r>
      <w:r w:rsidR="008A43C5" w:rsidRPr="00281581">
        <w:rPr>
          <w:rFonts w:asciiTheme="majorBidi" w:hAnsiTheme="majorBidi" w:cstheme="majorBidi" w:hint="eastAsia"/>
          <w:sz w:val="24"/>
          <w:szCs w:val="24"/>
        </w:rPr>
        <w:t>d</w:t>
      </w:r>
      <w:r w:rsidR="003367E1" w:rsidRPr="00281581">
        <w:rPr>
          <w:rFonts w:asciiTheme="majorBidi" w:hAnsiTheme="majorBidi" w:cstheme="majorBidi"/>
          <w:sz w:val="24"/>
          <w:szCs w:val="24"/>
        </w:rPr>
        <w:t xml:space="preserve">etermined by the </w:t>
      </w:r>
      <w:r w:rsidR="007A0A46" w:rsidRPr="00281581">
        <w:rPr>
          <w:rFonts w:asciiTheme="majorBidi" w:hAnsiTheme="majorBidi" w:cstheme="majorBidi"/>
          <w:sz w:val="24"/>
          <w:szCs w:val="24"/>
        </w:rPr>
        <w:t>improvement effect.</w:t>
      </w:r>
    </w:p>
    <w:p w14:paraId="61CECDEA" w14:textId="77777777" w:rsidR="0048457A" w:rsidRPr="00281581" w:rsidRDefault="0048457A" w:rsidP="004113B0">
      <w:pPr>
        <w:pStyle w:val="a3"/>
        <w:widowControl/>
        <w:ind w:left="360"/>
        <w:jc w:val="left"/>
        <w:rPr>
          <w:rFonts w:asciiTheme="majorBidi" w:hAnsiTheme="majorBidi" w:cstheme="majorBidi"/>
          <w:sz w:val="24"/>
          <w:szCs w:val="24"/>
        </w:rPr>
      </w:pPr>
    </w:p>
    <w:p w14:paraId="55BE86B0" w14:textId="77777777" w:rsidR="00E74AC0" w:rsidRPr="00EA3F9B" w:rsidRDefault="00E74AC0" w:rsidP="00E74AC0">
      <w:pPr>
        <w:widowControl/>
        <w:jc w:val="left"/>
        <w:rPr>
          <w:rFonts w:asciiTheme="majorBidi" w:hAnsiTheme="majorBidi" w:cstheme="majorBidi"/>
          <w:b/>
          <w:sz w:val="24"/>
          <w:szCs w:val="24"/>
        </w:rPr>
      </w:pPr>
      <w:r w:rsidRPr="00EA3F9B">
        <w:rPr>
          <w:rFonts w:asciiTheme="majorBidi" w:hAnsiTheme="majorBidi" w:cstheme="majorBidi" w:hint="eastAsia"/>
          <w:b/>
          <w:sz w:val="24"/>
          <w:szCs w:val="24"/>
        </w:rPr>
        <w:t>2</w:t>
      </w:r>
      <w:r w:rsidRPr="00EA3F9B">
        <w:rPr>
          <w:rFonts w:asciiTheme="majorBidi" w:hAnsiTheme="majorBidi" w:cstheme="majorBidi"/>
          <w:b/>
          <w:sz w:val="24"/>
          <w:szCs w:val="24"/>
        </w:rPr>
        <w:t>.4.4 Application</w:t>
      </w:r>
    </w:p>
    <w:p w14:paraId="0941F15F" w14:textId="77777777" w:rsidR="008A43C5" w:rsidRPr="003E7889" w:rsidRDefault="00281581" w:rsidP="001A3A32">
      <w:pPr>
        <w:widowControl/>
        <w:ind w:firstLine="525"/>
        <w:jc w:val="left"/>
        <w:rPr>
          <w:rFonts w:ascii="Times New Roman" w:hAnsi="Times New Roman" w:cs="Times New Roman"/>
          <w:sz w:val="24"/>
          <w:szCs w:val="24"/>
        </w:rPr>
      </w:pPr>
      <w:r w:rsidRPr="003E7889">
        <w:rPr>
          <w:rFonts w:ascii="Times New Roman" w:hAnsi="Times New Roman" w:cs="Times New Roman"/>
          <w:sz w:val="24"/>
          <w:szCs w:val="24"/>
        </w:rPr>
        <w:t>As menti</w:t>
      </w:r>
      <w:r w:rsidR="00EA3F9B" w:rsidRPr="003E7889">
        <w:rPr>
          <w:rFonts w:ascii="Times New Roman" w:hAnsi="Times New Roman" w:cs="Times New Roman"/>
          <w:sz w:val="24"/>
          <w:szCs w:val="24"/>
        </w:rPr>
        <w:t>o</w:t>
      </w:r>
      <w:r w:rsidRPr="003E7889">
        <w:rPr>
          <w:rFonts w:ascii="Times New Roman" w:hAnsi="Times New Roman" w:cs="Times New Roman"/>
          <w:sz w:val="24"/>
          <w:szCs w:val="24"/>
        </w:rPr>
        <w:t>ned in</w:t>
      </w:r>
      <w:r w:rsidR="008A43C5" w:rsidRPr="003E7889">
        <w:rPr>
          <w:rFonts w:ascii="Times New Roman" w:hAnsi="Times New Roman" w:cs="Times New Roman"/>
          <w:sz w:val="24"/>
          <w:szCs w:val="24"/>
        </w:rPr>
        <w:t xml:space="preserve"> TC17 (2007.09.05), Heavy Tamping has two major applications as follows:</w:t>
      </w:r>
    </w:p>
    <w:p w14:paraId="41D57E69" w14:textId="77777777" w:rsidR="008A43C5" w:rsidRPr="003E7889" w:rsidRDefault="008A43C5" w:rsidP="008A43C5">
      <w:pPr>
        <w:rPr>
          <w:rFonts w:ascii="Times New Roman" w:hAnsi="Times New Roman" w:cs="Times New Roman"/>
          <w:bCs/>
          <w:sz w:val="24"/>
          <w:szCs w:val="24"/>
        </w:rPr>
      </w:pPr>
      <w:r w:rsidRPr="003E7889">
        <w:rPr>
          <w:rFonts w:ascii="Times New Roman" w:hAnsi="Times New Roman" w:cs="Times New Roman"/>
          <w:b/>
          <w:sz w:val="24"/>
          <w:szCs w:val="24"/>
        </w:rPr>
        <w:t xml:space="preserve">* </w:t>
      </w:r>
      <w:r w:rsidRPr="003E7889">
        <w:rPr>
          <w:rFonts w:ascii="Times New Roman" w:hAnsi="Times New Roman" w:cs="Times New Roman"/>
          <w:bCs/>
          <w:sz w:val="24"/>
          <w:szCs w:val="24"/>
        </w:rPr>
        <w:t>Densification of saturated or unsaturated natural sands as well as hydraulic fills for bearing capacity increase, settlement reduction or liquefaction mitigation.</w:t>
      </w:r>
    </w:p>
    <w:p w14:paraId="365F6520" w14:textId="77777777" w:rsidR="008A43C5" w:rsidRPr="003E7889" w:rsidRDefault="008A43C5" w:rsidP="008A43C5">
      <w:pPr>
        <w:rPr>
          <w:rFonts w:ascii="Times New Roman" w:hAnsi="Times New Roman" w:cs="Times New Roman"/>
          <w:bCs/>
          <w:sz w:val="24"/>
          <w:szCs w:val="24"/>
        </w:rPr>
      </w:pPr>
      <w:r w:rsidRPr="003E7889">
        <w:rPr>
          <w:rFonts w:ascii="Times New Roman" w:hAnsi="Times New Roman" w:cs="Times New Roman"/>
          <w:bCs/>
          <w:sz w:val="24"/>
          <w:szCs w:val="24"/>
        </w:rPr>
        <w:lastRenderedPageBreak/>
        <w:t>* Densification of unsaturated miscellaneous soils in particular fills containing large particles (i.e. rocky fractions).</w:t>
      </w:r>
    </w:p>
    <w:p w14:paraId="04B75472" w14:textId="77777777" w:rsidR="008A43C5" w:rsidRPr="003E7889" w:rsidRDefault="008A43C5" w:rsidP="008A43C5">
      <w:pPr>
        <w:rPr>
          <w:rFonts w:ascii="Times New Roman" w:hAnsi="Times New Roman" w:cs="Times New Roman"/>
          <w:bCs/>
          <w:sz w:val="24"/>
          <w:szCs w:val="24"/>
        </w:rPr>
      </w:pPr>
      <w:r w:rsidRPr="003E7889">
        <w:rPr>
          <w:rFonts w:ascii="Times New Roman" w:hAnsi="Times New Roman" w:cs="Times New Roman"/>
          <w:bCs/>
          <w:sz w:val="24"/>
          <w:szCs w:val="24"/>
        </w:rPr>
        <w:t>* For saturated soils, the process becomes marginal if the fine contents do exceed 35%, pending on the clay fraction.</w:t>
      </w:r>
    </w:p>
    <w:p w14:paraId="082F4866" w14:textId="77777777" w:rsidR="008A43C5" w:rsidRPr="003E7889" w:rsidRDefault="008A43C5" w:rsidP="008A43C5">
      <w:pPr>
        <w:rPr>
          <w:rFonts w:ascii="Times New Roman" w:hAnsi="Times New Roman" w:cs="Times New Roman"/>
          <w:sz w:val="24"/>
          <w:szCs w:val="24"/>
        </w:rPr>
      </w:pPr>
      <w:r w:rsidRPr="003E7889">
        <w:rPr>
          <w:rFonts w:ascii="Times New Roman" w:hAnsi="Times New Roman" w:cs="Times New Roman"/>
          <w:bCs/>
          <w:sz w:val="24"/>
          <w:szCs w:val="24"/>
        </w:rPr>
        <w:t>Also, this method is applied to the stabilized reduction for w</w:t>
      </w:r>
      <w:r w:rsidRPr="003E7889">
        <w:rPr>
          <w:rFonts w:ascii="Times New Roman" w:hAnsi="Times New Roman" w:cs="Times New Roman"/>
          <w:sz w:val="24"/>
          <w:szCs w:val="24"/>
        </w:rPr>
        <w:t>aste dumps, sanitary landfills and mine waste.</w:t>
      </w:r>
    </w:p>
    <w:p w14:paraId="18F92043" w14:textId="77777777" w:rsidR="008A43C5" w:rsidRPr="003E7889" w:rsidRDefault="008A43C5" w:rsidP="008A43C5">
      <w:pPr>
        <w:rPr>
          <w:rFonts w:ascii="Times New Roman" w:hAnsi="Times New Roman" w:cs="Times New Roman"/>
          <w:sz w:val="24"/>
          <w:szCs w:val="24"/>
        </w:rPr>
      </w:pPr>
      <w:r w:rsidRPr="003E7889">
        <w:rPr>
          <w:rFonts w:ascii="Times New Roman" w:hAnsi="Times New Roman" w:cs="Times New Roman"/>
          <w:sz w:val="24"/>
          <w:szCs w:val="24"/>
        </w:rPr>
        <w:t>Recent and large applications for sea side airport construction are described below as two examples:</w:t>
      </w:r>
    </w:p>
    <w:p w14:paraId="28576E74" w14:textId="77777777" w:rsidR="008A43C5" w:rsidRPr="003E7889" w:rsidRDefault="008A43C5" w:rsidP="008A43C5">
      <w:pPr>
        <w:rPr>
          <w:rFonts w:ascii="Times New Roman" w:hAnsi="Times New Roman" w:cs="Times New Roman"/>
          <w:sz w:val="24"/>
          <w:szCs w:val="24"/>
        </w:rPr>
      </w:pPr>
    </w:p>
    <w:p w14:paraId="3D350FE3" w14:textId="77777777" w:rsidR="008A43C5" w:rsidRPr="003E7889" w:rsidRDefault="008A43C5" w:rsidP="008A43C5">
      <w:pPr>
        <w:rPr>
          <w:rFonts w:ascii="Times New Roman" w:hAnsi="Times New Roman" w:cs="Times New Roman"/>
          <w:b/>
          <w:sz w:val="24"/>
          <w:szCs w:val="24"/>
        </w:rPr>
      </w:pPr>
      <w:r w:rsidRPr="003E7889">
        <w:rPr>
          <w:rFonts w:ascii="Times New Roman" w:hAnsi="Times New Roman" w:cs="Times New Roman"/>
          <w:b/>
          <w:sz w:val="24"/>
          <w:szCs w:val="24"/>
        </w:rPr>
        <w:t>Changi airport in Singapore</w:t>
      </w:r>
    </w:p>
    <w:p w14:paraId="37AF56B3" w14:textId="77777777" w:rsidR="008A43C5" w:rsidRPr="003E7889" w:rsidRDefault="008A43C5" w:rsidP="001A3A32">
      <w:pPr>
        <w:ind w:firstLine="525"/>
        <w:rPr>
          <w:rFonts w:ascii="Times New Roman" w:hAnsi="Times New Roman" w:cs="Times New Roman"/>
          <w:b/>
          <w:sz w:val="24"/>
          <w:szCs w:val="24"/>
        </w:rPr>
      </w:pPr>
      <w:r w:rsidRPr="003E7889">
        <w:rPr>
          <w:rFonts w:ascii="Times New Roman" w:hAnsi="Times New Roman" w:cs="Times New Roman"/>
          <w:sz w:val="24"/>
          <w:szCs w:val="24"/>
        </w:rPr>
        <w:t xml:space="preserve">About 40 million cubic meters of sand was dredged for a 700 ha major hydraulic fill reclamation completed in 1976 for the construction of the Singapore Changi International Airport which was underlain partly </w:t>
      </w:r>
      <w:r w:rsidR="00EA3F9B" w:rsidRPr="003E7889">
        <w:rPr>
          <w:rFonts w:ascii="Times New Roman" w:hAnsi="Times New Roman" w:cs="Times New Roman"/>
          <w:sz w:val="24"/>
          <w:szCs w:val="24"/>
        </w:rPr>
        <w:t xml:space="preserve">by </w:t>
      </w:r>
      <w:r w:rsidRPr="003E7889">
        <w:rPr>
          <w:rFonts w:ascii="Times New Roman" w:hAnsi="Times New Roman" w:cs="Times New Roman"/>
          <w:sz w:val="24"/>
          <w:szCs w:val="24"/>
        </w:rPr>
        <w:t>thick deposits of soft marine clay.</w:t>
      </w:r>
    </w:p>
    <w:p w14:paraId="5C9DE5B2" w14:textId="77777777" w:rsidR="008A43C5" w:rsidRPr="003E7889" w:rsidRDefault="00EA3F9B" w:rsidP="008A43C5">
      <w:pPr>
        <w:rPr>
          <w:rFonts w:ascii="Times New Roman" w:hAnsi="Times New Roman" w:cs="Times New Roman"/>
          <w:sz w:val="24"/>
          <w:szCs w:val="24"/>
        </w:rPr>
      </w:pPr>
      <w:r w:rsidRPr="003E7889">
        <w:rPr>
          <w:rFonts w:ascii="Times New Roman" w:hAnsi="Times New Roman" w:cs="Times New Roman"/>
          <w:sz w:val="24"/>
          <w:szCs w:val="24"/>
        </w:rPr>
        <w:t>For the construction of</w:t>
      </w:r>
      <w:r w:rsidR="008A43C5" w:rsidRPr="003E7889">
        <w:rPr>
          <w:rFonts w:ascii="Times New Roman" w:hAnsi="Times New Roman" w:cs="Times New Roman"/>
          <w:sz w:val="24"/>
          <w:szCs w:val="24"/>
        </w:rPr>
        <w:t xml:space="preserve"> the second runway of Changi air</w:t>
      </w:r>
      <w:r w:rsidRPr="003E7889">
        <w:rPr>
          <w:rFonts w:ascii="Times New Roman" w:hAnsi="Times New Roman" w:cs="Times New Roman"/>
          <w:sz w:val="24"/>
          <w:szCs w:val="24"/>
        </w:rPr>
        <w:t>port, 7 m of hydraulic fill was</w:t>
      </w:r>
      <w:r w:rsidR="008A43C5" w:rsidRPr="003E7889">
        <w:rPr>
          <w:rFonts w:ascii="Times New Roman" w:hAnsi="Times New Roman" w:cs="Times New Roman"/>
          <w:sz w:val="24"/>
          <w:szCs w:val="24"/>
        </w:rPr>
        <w:t xml:space="preserve"> placed over varying layers of both old and recent marine clays. Settlement of these clays could amount to several meters over a ten year period. The combination of dynamic compaction and vertical drains up to a depth of 43 m (a first at the time) was applied (Menard-Group pamphlet).</w:t>
      </w:r>
    </w:p>
    <w:p w14:paraId="3081C13F" w14:textId="77777777" w:rsidR="008A43C5" w:rsidRPr="00BB0CAF" w:rsidRDefault="008A43C5" w:rsidP="008A43C5">
      <w:pPr>
        <w:rPr>
          <w:color w:val="FF0000"/>
        </w:rPr>
      </w:pPr>
    </w:p>
    <w:p w14:paraId="7CDF50B8" w14:textId="77777777" w:rsidR="008A43C5" w:rsidRPr="003E7889" w:rsidRDefault="008A43C5" w:rsidP="008A43C5">
      <w:pPr>
        <w:rPr>
          <w:rFonts w:ascii="Times New Roman" w:hAnsi="Times New Roman" w:cs="Times New Roman"/>
          <w:b/>
          <w:bCs/>
          <w:sz w:val="24"/>
          <w:szCs w:val="24"/>
        </w:rPr>
      </w:pPr>
      <w:r w:rsidRPr="003E7889">
        <w:rPr>
          <w:rFonts w:ascii="Times New Roman" w:hAnsi="Times New Roman" w:cs="Times New Roman"/>
          <w:b/>
          <w:bCs/>
          <w:sz w:val="24"/>
          <w:szCs w:val="24"/>
        </w:rPr>
        <w:t>Kansai international airport</w:t>
      </w:r>
    </w:p>
    <w:p w14:paraId="1E28A3F3" w14:textId="77777777" w:rsidR="008A43C5" w:rsidRPr="003E7889" w:rsidRDefault="008A43C5" w:rsidP="001A3A32">
      <w:pPr>
        <w:ind w:firstLine="525"/>
        <w:rPr>
          <w:rFonts w:ascii="Times New Roman" w:hAnsi="Times New Roman" w:cs="Times New Roman"/>
          <w:color w:val="FF0000"/>
          <w:sz w:val="24"/>
          <w:szCs w:val="24"/>
        </w:rPr>
      </w:pPr>
      <w:r w:rsidRPr="003E7889">
        <w:rPr>
          <w:rFonts w:ascii="Times New Roman" w:hAnsi="Times New Roman" w:cs="Times New Roman"/>
          <w:sz w:val="24"/>
          <w:szCs w:val="24"/>
        </w:rPr>
        <w:t xml:space="preserve">This airport was </w:t>
      </w:r>
      <w:r w:rsidR="00EA3F9B" w:rsidRPr="003E7889">
        <w:rPr>
          <w:rFonts w:ascii="Times New Roman" w:hAnsi="Times New Roman" w:cs="Times New Roman"/>
          <w:sz w:val="24"/>
          <w:szCs w:val="24"/>
        </w:rPr>
        <w:t>made through reclamation</w:t>
      </w:r>
      <w:r w:rsidRPr="003E7889">
        <w:rPr>
          <w:rFonts w:ascii="Times New Roman" w:hAnsi="Times New Roman" w:cs="Times New Roman"/>
          <w:sz w:val="24"/>
          <w:szCs w:val="24"/>
        </w:rPr>
        <w:t xml:space="preserve"> </w:t>
      </w:r>
      <w:r w:rsidR="00EA3F9B" w:rsidRPr="003E7889">
        <w:rPr>
          <w:rFonts w:ascii="Times New Roman" w:hAnsi="Times New Roman" w:cs="Times New Roman"/>
          <w:sz w:val="24"/>
          <w:szCs w:val="24"/>
        </w:rPr>
        <w:t>and</w:t>
      </w:r>
      <w:r w:rsidRPr="003E7889">
        <w:rPr>
          <w:rFonts w:ascii="Times New Roman" w:hAnsi="Times New Roman" w:cs="Times New Roman"/>
          <w:sz w:val="24"/>
          <w:szCs w:val="24"/>
        </w:rPr>
        <w:t xml:space="preserve"> with gravelly soils which contains rocky fractions of maximum grain size 300 mm, and heavy tamping was carried out for improvement of the reclaimed land. After the ground improvement, N value recorded more</w:t>
      </w:r>
      <w:r w:rsidR="00EA3F9B" w:rsidRPr="003E7889">
        <w:rPr>
          <w:rFonts w:ascii="Times New Roman" w:hAnsi="Times New Roman" w:cs="Times New Roman"/>
          <w:sz w:val="24"/>
          <w:szCs w:val="24"/>
        </w:rPr>
        <w:t xml:space="preserve"> than 30 from the ground level up</w:t>
      </w:r>
      <w:r w:rsidRPr="003E7889">
        <w:rPr>
          <w:rFonts w:ascii="Times New Roman" w:hAnsi="Times New Roman" w:cs="Times New Roman"/>
          <w:sz w:val="24"/>
          <w:szCs w:val="24"/>
        </w:rPr>
        <w:t xml:space="preserve"> 8 m depth and 15 below 8 m depth (Nihon Kokudo Kaihatu Co. Ltd. Pamphlet).</w:t>
      </w:r>
      <w:r w:rsidRPr="003E7889">
        <w:rPr>
          <w:rFonts w:ascii="Times New Roman" w:hAnsi="Times New Roman" w:cs="Times New Roman"/>
          <w:color w:val="FF0000"/>
          <w:sz w:val="24"/>
          <w:szCs w:val="24"/>
        </w:rPr>
        <w:t xml:space="preserve"> </w:t>
      </w:r>
    </w:p>
    <w:p w14:paraId="1826538F" w14:textId="77777777" w:rsidR="009239FE" w:rsidRPr="003E7889" w:rsidRDefault="009239FE" w:rsidP="009239FE">
      <w:pPr>
        <w:widowControl/>
        <w:jc w:val="left"/>
        <w:rPr>
          <w:rFonts w:ascii="Times New Roman" w:hAnsi="Times New Roman" w:cs="Times New Roman"/>
          <w:sz w:val="24"/>
          <w:szCs w:val="24"/>
        </w:rPr>
      </w:pPr>
    </w:p>
    <w:p w14:paraId="116043DC" w14:textId="77777777" w:rsidR="0048457A" w:rsidRPr="0048457A" w:rsidRDefault="0048457A" w:rsidP="009239FE">
      <w:pPr>
        <w:widowControl/>
        <w:jc w:val="left"/>
        <w:rPr>
          <w:rFonts w:asciiTheme="majorBidi" w:hAnsiTheme="majorBidi" w:cstheme="majorBidi"/>
          <w:b/>
          <w:bCs/>
          <w:sz w:val="24"/>
          <w:szCs w:val="24"/>
        </w:rPr>
      </w:pPr>
      <w:r w:rsidRPr="0048457A">
        <w:rPr>
          <w:rFonts w:asciiTheme="majorBidi" w:hAnsiTheme="majorBidi" w:cstheme="majorBidi"/>
          <w:b/>
          <w:bCs/>
          <w:sz w:val="24"/>
          <w:szCs w:val="24"/>
        </w:rPr>
        <w:t>References</w:t>
      </w:r>
    </w:p>
    <w:p w14:paraId="3517F729" w14:textId="77777777" w:rsidR="0048457A" w:rsidRPr="0048457A" w:rsidRDefault="00590AF7" w:rsidP="00590AF7">
      <w:pPr>
        <w:ind w:left="120" w:hanging="120"/>
        <w:rPr>
          <w:rFonts w:asciiTheme="majorBidi" w:hAnsiTheme="majorBidi" w:cstheme="majorBidi"/>
          <w:sz w:val="24"/>
          <w:szCs w:val="24"/>
        </w:rPr>
      </w:pPr>
      <w:r>
        <w:rPr>
          <w:rFonts w:asciiTheme="majorBidi" w:hAnsiTheme="majorBidi" w:cstheme="majorBidi"/>
          <w:sz w:val="24"/>
          <w:szCs w:val="24"/>
        </w:rPr>
        <w:t xml:space="preserve">D’Aoppolonia, E. </w:t>
      </w:r>
      <w:r w:rsidR="0048457A" w:rsidRPr="0048457A">
        <w:rPr>
          <w:rFonts w:asciiTheme="majorBidi" w:hAnsiTheme="majorBidi" w:cstheme="majorBidi"/>
          <w:sz w:val="24"/>
          <w:szCs w:val="24"/>
        </w:rPr>
        <w:t>(1954); Loose Sands – Their Compaction by Vibroflotation, Symposium on Dynamic Testing of Soils, ASTM Int, pp.138-162.</w:t>
      </w:r>
    </w:p>
    <w:p w14:paraId="7371A81F" w14:textId="77777777" w:rsidR="0048457A" w:rsidRPr="0048457A" w:rsidRDefault="0048457A" w:rsidP="00414DE0">
      <w:pPr>
        <w:ind w:left="120" w:hanging="120"/>
        <w:rPr>
          <w:rFonts w:asciiTheme="majorBidi" w:hAnsiTheme="majorBidi" w:cstheme="majorBidi"/>
          <w:sz w:val="24"/>
          <w:szCs w:val="24"/>
        </w:rPr>
      </w:pPr>
      <w:r w:rsidRPr="0048457A">
        <w:rPr>
          <w:rFonts w:asciiTheme="majorBidi" w:hAnsiTheme="majorBidi" w:cstheme="majorBidi"/>
          <w:sz w:val="24"/>
          <w:szCs w:val="24"/>
        </w:rPr>
        <w:t>D’Appolonia,D.J., Whitman, R.V., and D’Appolonia, E.D. (1969): Sand</w:t>
      </w:r>
      <w:r w:rsidR="00414DE0">
        <w:rPr>
          <w:rFonts w:asciiTheme="majorBidi" w:hAnsiTheme="majorBidi" w:cstheme="majorBidi"/>
          <w:sz w:val="24"/>
          <w:szCs w:val="24"/>
        </w:rPr>
        <w:t xml:space="preserve"> </w:t>
      </w:r>
      <w:r w:rsidRPr="0048457A">
        <w:rPr>
          <w:rFonts w:asciiTheme="majorBidi" w:hAnsiTheme="majorBidi" w:cstheme="majorBidi"/>
          <w:sz w:val="24"/>
          <w:szCs w:val="24"/>
        </w:rPr>
        <w:t>compaction with vibratory rollers, Journal of Soil Mechanics and Foundation Division, Vol.95, No.SM1, pp263 – 284.</w:t>
      </w:r>
    </w:p>
    <w:p w14:paraId="6A4BB15C" w14:textId="77777777" w:rsidR="0048457A" w:rsidRPr="0048457A" w:rsidRDefault="0048457A" w:rsidP="0048457A">
      <w:pPr>
        <w:ind w:left="120" w:hanging="120"/>
        <w:rPr>
          <w:rFonts w:asciiTheme="majorBidi" w:hAnsiTheme="majorBidi" w:cstheme="majorBidi"/>
          <w:sz w:val="24"/>
          <w:szCs w:val="24"/>
        </w:rPr>
      </w:pPr>
      <w:r w:rsidRPr="0048457A">
        <w:rPr>
          <w:rFonts w:asciiTheme="majorBidi" w:hAnsiTheme="majorBidi" w:cstheme="majorBidi"/>
          <w:sz w:val="24"/>
          <w:szCs w:val="24"/>
        </w:rPr>
        <w:t>Hansbo, S. (1978): Dynamic consolidation of soil by a falling weight, Ground Engineering, July, 1978, pp.27</w:t>
      </w:r>
      <w:r w:rsidRPr="0048457A">
        <w:rPr>
          <w:rFonts w:asciiTheme="majorBidi" w:hAnsiTheme="majorBidi" w:cstheme="majorBidi"/>
          <w:sz w:val="24"/>
          <w:szCs w:val="24"/>
        </w:rPr>
        <w:t>～</w:t>
      </w:r>
      <w:r w:rsidRPr="0048457A">
        <w:rPr>
          <w:rFonts w:asciiTheme="majorBidi" w:hAnsiTheme="majorBidi" w:cstheme="majorBidi"/>
          <w:sz w:val="24"/>
          <w:szCs w:val="24"/>
        </w:rPr>
        <w:t>30.</w:t>
      </w:r>
    </w:p>
    <w:p w14:paraId="74DFF940" w14:textId="77777777" w:rsidR="0048457A" w:rsidRPr="0048457A" w:rsidRDefault="0048457A" w:rsidP="00414DE0">
      <w:pPr>
        <w:rPr>
          <w:rFonts w:asciiTheme="majorBidi" w:hAnsiTheme="majorBidi" w:cstheme="majorBidi"/>
          <w:color w:val="FF0000"/>
          <w:sz w:val="24"/>
          <w:szCs w:val="24"/>
        </w:rPr>
      </w:pPr>
      <w:r w:rsidRPr="0048457A">
        <w:rPr>
          <w:rFonts w:asciiTheme="majorBidi" w:hAnsiTheme="majorBidi" w:cstheme="majorBidi"/>
          <w:sz w:val="24"/>
          <w:szCs w:val="24"/>
        </w:rPr>
        <w:t>Ishibashi. I., and Hazarika, H. (2010): Soil Mechanics Fundamentals, CRC Press,</w:t>
      </w:r>
      <w:r w:rsidRPr="0048457A">
        <w:rPr>
          <w:rFonts w:asciiTheme="majorBidi" w:hAnsiTheme="majorBidi" w:cstheme="majorBidi"/>
          <w:color w:val="FF0000"/>
          <w:sz w:val="24"/>
          <w:szCs w:val="24"/>
        </w:rPr>
        <w:t xml:space="preserve"> p.###</w:t>
      </w:r>
    </w:p>
    <w:p w14:paraId="4F69FC7E" w14:textId="77777777" w:rsidR="0048457A" w:rsidRPr="0048457A" w:rsidRDefault="0048457A" w:rsidP="00414DE0">
      <w:pPr>
        <w:rPr>
          <w:rFonts w:asciiTheme="majorBidi" w:hAnsiTheme="majorBidi" w:cstheme="majorBidi"/>
          <w:color w:val="FF0000"/>
          <w:sz w:val="24"/>
          <w:szCs w:val="24"/>
        </w:rPr>
      </w:pPr>
      <w:r w:rsidRPr="0048457A">
        <w:rPr>
          <w:rFonts w:asciiTheme="majorBidi" w:hAnsiTheme="majorBidi" w:cstheme="majorBidi"/>
          <w:sz w:val="24"/>
          <w:szCs w:val="24"/>
        </w:rPr>
        <w:t>Lambe, T.W. (1958): The structure of compacted clay, Proc. ASCE, Vol.84, SM2</w:t>
      </w:r>
      <w:r w:rsidR="00414DE0">
        <w:rPr>
          <w:rFonts w:asciiTheme="majorBidi" w:hAnsiTheme="majorBidi" w:cstheme="majorBidi"/>
          <w:sz w:val="24"/>
          <w:szCs w:val="24"/>
        </w:rPr>
        <w:t xml:space="preserve">, </w:t>
      </w:r>
      <w:r w:rsidRPr="0048457A">
        <w:rPr>
          <w:rFonts w:asciiTheme="majorBidi" w:hAnsiTheme="majorBidi" w:cstheme="majorBidi"/>
          <w:color w:val="FF0000"/>
          <w:sz w:val="24"/>
          <w:szCs w:val="24"/>
        </w:rPr>
        <w:t>pp.</w:t>
      </w:r>
    </w:p>
    <w:p w14:paraId="30084B83" w14:textId="77777777" w:rsidR="0048457A" w:rsidRDefault="0048457A" w:rsidP="00414DE0">
      <w:pPr>
        <w:ind w:left="120" w:hanging="120"/>
        <w:rPr>
          <w:rFonts w:asciiTheme="majorBidi" w:hAnsiTheme="majorBidi" w:cstheme="majorBidi"/>
          <w:sz w:val="24"/>
          <w:szCs w:val="24"/>
        </w:rPr>
      </w:pPr>
      <w:r w:rsidRPr="0048457A">
        <w:rPr>
          <w:rFonts w:asciiTheme="majorBidi" w:hAnsiTheme="majorBidi" w:cstheme="majorBidi"/>
          <w:sz w:val="24"/>
          <w:szCs w:val="24"/>
        </w:rPr>
        <w:lastRenderedPageBreak/>
        <w:t>Menard, L. and Broise Y. (1975): Theoretical and Practical aspects of dynamic consolidation, Geotechnique, Vol.25, No.1, March Vol.25, No.1, March. p3</w:t>
      </w:r>
      <w:r w:rsidRPr="0048457A">
        <w:rPr>
          <w:rFonts w:asciiTheme="majorBidi" w:hAnsiTheme="majorBidi" w:cstheme="majorBidi"/>
          <w:sz w:val="24"/>
          <w:szCs w:val="24"/>
        </w:rPr>
        <w:t>～</w:t>
      </w:r>
      <w:r w:rsidRPr="0048457A">
        <w:rPr>
          <w:rFonts w:asciiTheme="majorBidi" w:hAnsiTheme="majorBidi" w:cstheme="majorBidi"/>
          <w:sz w:val="24"/>
          <w:szCs w:val="24"/>
        </w:rPr>
        <w:t>18.</w:t>
      </w:r>
    </w:p>
    <w:p w14:paraId="49459CFB" w14:textId="77777777" w:rsidR="00EA3F9B" w:rsidRPr="0048457A" w:rsidRDefault="00805E5B" w:rsidP="00414DE0">
      <w:pPr>
        <w:ind w:left="120" w:hanging="120"/>
        <w:rPr>
          <w:rFonts w:asciiTheme="majorBidi" w:hAnsiTheme="majorBidi" w:cstheme="majorBidi"/>
          <w:sz w:val="24"/>
          <w:szCs w:val="24"/>
        </w:rPr>
      </w:pPr>
      <w:r>
        <w:rPr>
          <w:rFonts w:asciiTheme="majorBidi" w:hAnsiTheme="majorBidi" w:cstheme="majorBidi"/>
          <w:sz w:val="24"/>
          <w:szCs w:val="24"/>
        </w:rPr>
        <w:t>Meanard-Group pam</w:t>
      </w:r>
      <w:r w:rsidR="00EA3F9B">
        <w:rPr>
          <w:rFonts w:asciiTheme="majorBidi" w:hAnsiTheme="majorBidi" w:cstheme="majorBidi"/>
          <w:sz w:val="24"/>
          <w:szCs w:val="24"/>
        </w:rPr>
        <w:t>phret</w:t>
      </w:r>
    </w:p>
    <w:p w14:paraId="0EA43276" w14:textId="77777777" w:rsidR="0048457A" w:rsidRPr="0048457A" w:rsidRDefault="00590AF7" w:rsidP="0048457A">
      <w:pPr>
        <w:ind w:left="120" w:hanging="120"/>
        <w:rPr>
          <w:rFonts w:asciiTheme="majorBidi" w:hAnsiTheme="majorBidi" w:cstheme="majorBidi"/>
          <w:color w:val="FF0000"/>
          <w:sz w:val="24"/>
          <w:szCs w:val="24"/>
        </w:rPr>
      </w:pPr>
      <w:r>
        <w:rPr>
          <w:rFonts w:asciiTheme="majorBidi" w:hAnsiTheme="majorBidi" w:cstheme="majorBidi"/>
          <w:sz w:val="24"/>
          <w:szCs w:val="24"/>
        </w:rPr>
        <w:t xml:space="preserve">Nakazawa, J. </w:t>
      </w:r>
      <w:r w:rsidR="0048457A" w:rsidRPr="0048457A">
        <w:rPr>
          <w:rFonts w:asciiTheme="majorBidi" w:hAnsiTheme="majorBidi" w:cstheme="majorBidi"/>
          <w:sz w:val="24"/>
          <w:szCs w:val="24"/>
        </w:rPr>
        <w:t>(1991); Vibro-flotation Method, Manual of Ground Improvement, Chapter 18, pp.343</w:t>
      </w:r>
      <w:r w:rsidR="0048457A" w:rsidRPr="0048457A">
        <w:rPr>
          <w:rFonts w:asciiTheme="majorBidi" w:hAnsiTheme="majorBidi" w:cstheme="majorBidi"/>
          <w:sz w:val="24"/>
          <w:szCs w:val="24"/>
        </w:rPr>
        <w:t>～</w:t>
      </w:r>
      <w:r w:rsidR="0048457A" w:rsidRPr="0048457A">
        <w:rPr>
          <w:rFonts w:asciiTheme="majorBidi" w:hAnsiTheme="majorBidi" w:cstheme="majorBidi"/>
          <w:sz w:val="24"/>
          <w:szCs w:val="24"/>
        </w:rPr>
        <w:t>352, Edit. Committee on Soil Stabilization (Soc. of Material Sci., Japan), Nikkan Kogyo</w:t>
      </w:r>
      <w:r w:rsidR="00414DE0">
        <w:rPr>
          <w:rFonts w:asciiTheme="majorBidi" w:hAnsiTheme="majorBidi" w:cstheme="majorBidi"/>
          <w:sz w:val="24"/>
          <w:szCs w:val="24"/>
        </w:rPr>
        <w:t xml:space="preserve"> Shin</w:t>
      </w:r>
      <w:r w:rsidR="0048457A" w:rsidRPr="0048457A">
        <w:rPr>
          <w:rFonts w:asciiTheme="majorBidi" w:hAnsiTheme="majorBidi" w:cstheme="majorBidi"/>
          <w:sz w:val="24"/>
          <w:szCs w:val="24"/>
        </w:rPr>
        <w:t>bunsha,. Japan (In Japanese).</w:t>
      </w:r>
    </w:p>
    <w:p w14:paraId="4C309436" w14:textId="77777777" w:rsidR="0048457A" w:rsidRPr="0048457A" w:rsidRDefault="0048457A" w:rsidP="0048457A">
      <w:pPr>
        <w:ind w:left="120" w:hanging="120"/>
        <w:rPr>
          <w:rFonts w:asciiTheme="majorBidi" w:hAnsiTheme="majorBidi" w:cstheme="majorBidi"/>
          <w:sz w:val="24"/>
          <w:szCs w:val="24"/>
        </w:rPr>
      </w:pPr>
      <w:r w:rsidRPr="0048457A">
        <w:rPr>
          <w:rFonts w:asciiTheme="majorBidi" w:hAnsiTheme="majorBidi" w:cstheme="majorBidi"/>
          <w:sz w:val="24"/>
          <w:szCs w:val="24"/>
        </w:rPr>
        <w:t>Proctor, P.R.</w:t>
      </w:r>
      <w:r w:rsidR="00590AF7">
        <w:rPr>
          <w:rFonts w:asciiTheme="majorBidi" w:hAnsiTheme="majorBidi" w:cstheme="majorBidi"/>
          <w:sz w:val="24"/>
          <w:szCs w:val="24"/>
        </w:rPr>
        <w:t xml:space="preserve"> </w:t>
      </w:r>
      <w:r w:rsidRPr="0048457A">
        <w:rPr>
          <w:rFonts w:asciiTheme="majorBidi" w:hAnsiTheme="majorBidi" w:cstheme="majorBidi"/>
          <w:sz w:val="24"/>
          <w:szCs w:val="24"/>
        </w:rPr>
        <w:t>(1933): Four articles on the design and construction of rolled earth dams, Engineering News Record, Vol.111, pp.245 – 376.</w:t>
      </w:r>
    </w:p>
    <w:p w14:paraId="7EB2B00F" w14:textId="77777777" w:rsidR="0048457A" w:rsidRPr="0048457A" w:rsidRDefault="00590AF7" w:rsidP="0048457A">
      <w:pPr>
        <w:ind w:left="120" w:hanging="120"/>
        <w:rPr>
          <w:rFonts w:asciiTheme="majorBidi" w:hAnsiTheme="majorBidi" w:cstheme="majorBidi"/>
          <w:sz w:val="24"/>
          <w:szCs w:val="24"/>
        </w:rPr>
      </w:pPr>
      <w:r>
        <w:rPr>
          <w:rFonts w:asciiTheme="majorBidi" w:hAnsiTheme="majorBidi" w:cstheme="majorBidi"/>
          <w:sz w:val="24"/>
          <w:szCs w:val="24"/>
        </w:rPr>
        <w:t xml:space="preserve">Watanabe, T. </w:t>
      </w:r>
      <w:r w:rsidR="0048457A" w:rsidRPr="0048457A">
        <w:rPr>
          <w:rFonts w:asciiTheme="majorBidi" w:hAnsiTheme="majorBidi" w:cstheme="majorBidi"/>
          <w:sz w:val="24"/>
          <w:szCs w:val="24"/>
        </w:rPr>
        <w:t>(1965); Effects of Vibro-flotation method on Niigata Earthquake, Soils and Foundations, Journal of JSMFE, Vol.13, No.2, pp.27</w:t>
      </w:r>
      <w:r w:rsidR="0048457A" w:rsidRPr="0048457A">
        <w:rPr>
          <w:rFonts w:asciiTheme="majorBidi" w:hAnsiTheme="majorBidi" w:cstheme="majorBidi"/>
          <w:sz w:val="24"/>
          <w:szCs w:val="24"/>
        </w:rPr>
        <w:t>～</w:t>
      </w:r>
      <w:r w:rsidR="0048457A" w:rsidRPr="0048457A">
        <w:rPr>
          <w:rFonts w:asciiTheme="majorBidi" w:hAnsiTheme="majorBidi" w:cstheme="majorBidi"/>
          <w:sz w:val="24"/>
          <w:szCs w:val="24"/>
        </w:rPr>
        <w:t>33, (In Japan</w:t>
      </w:r>
      <w:r w:rsidR="0048457A">
        <w:rPr>
          <w:rFonts w:asciiTheme="majorBidi" w:hAnsiTheme="majorBidi" w:cstheme="majorBidi"/>
          <w:sz w:val="24"/>
          <w:szCs w:val="24"/>
        </w:rPr>
        <w:t>ese)</w:t>
      </w:r>
    </w:p>
    <w:p w14:paraId="2819247D" w14:textId="42A065BE" w:rsidR="00DD6F5C" w:rsidRDefault="0048457A" w:rsidP="009239FE">
      <w:pPr>
        <w:ind w:left="120" w:hanging="120"/>
        <w:rPr>
          <w:rFonts w:asciiTheme="majorBidi" w:hAnsiTheme="majorBidi" w:cstheme="majorBidi"/>
          <w:sz w:val="24"/>
          <w:szCs w:val="24"/>
        </w:rPr>
      </w:pPr>
      <w:r w:rsidRPr="0048457A">
        <w:rPr>
          <w:rFonts w:asciiTheme="majorBidi" w:hAnsiTheme="majorBidi" w:cstheme="majorBidi"/>
          <w:sz w:val="24"/>
          <w:szCs w:val="24"/>
        </w:rPr>
        <w:t xml:space="preserve">Yamada, M. </w:t>
      </w:r>
      <w:r w:rsidR="00414DE0">
        <w:rPr>
          <w:rFonts w:asciiTheme="majorBidi" w:hAnsiTheme="majorBidi" w:cstheme="majorBidi"/>
          <w:sz w:val="24"/>
          <w:szCs w:val="24"/>
        </w:rPr>
        <w:t>(</w:t>
      </w:r>
      <w:r w:rsidRPr="0048457A">
        <w:rPr>
          <w:rFonts w:asciiTheme="majorBidi" w:hAnsiTheme="majorBidi" w:cstheme="majorBidi"/>
          <w:sz w:val="24"/>
          <w:szCs w:val="24"/>
        </w:rPr>
        <w:t>1991</w:t>
      </w:r>
      <w:r w:rsidR="00414DE0">
        <w:rPr>
          <w:rFonts w:asciiTheme="majorBidi" w:hAnsiTheme="majorBidi" w:cstheme="majorBidi"/>
          <w:sz w:val="24"/>
          <w:szCs w:val="24"/>
        </w:rPr>
        <w:t>)</w:t>
      </w:r>
      <w:r w:rsidRPr="0048457A">
        <w:rPr>
          <w:rFonts w:asciiTheme="majorBidi" w:hAnsiTheme="majorBidi" w:cstheme="majorBidi"/>
          <w:sz w:val="24"/>
          <w:szCs w:val="24"/>
        </w:rPr>
        <w:t xml:space="preserve">: Dynamic consolidation, </w:t>
      </w:r>
      <w:r w:rsidR="00414DE0">
        <w:rPr>
          <w:rFonts w:asciiTheme="majorBidi" w:hAnsiTheme="majorBidi" w:cstheme="majorBidi"/>
          <w:sz w:val="24"/>
          <w:szCs w:val="24"/>
        </w:rPr>
        <w:t>Chapter 19</w:t>
      </w:r>
      <w:r w:rsidR="00414DE0" w:rsidRPr="0048457A">
        <w:rPr>
          <w:rFonts w:asciiTheme="majorBidi" w:hAnsiTheme="majorBidi" w:cstheme="majorBidi"/>
          <w:sz w:val="24"/>
          <w:szCs w:val="24"/>
        </w:rPr>
        <w:t xml:space="preserve">, </w:t>
      </w:r>
      <w:r w:rsidR="00414DE0">
        <w:rPr>
          <w:rFonts w:asciiTheme="majorBidi" w:hAnsiTheme="majorBidi" w:cstheme="majorBidi"/>
          <w:sz w:val="24"/>
          <w:szCs w:val="24"/>
        </w:rPr>
        <w:t>pp.353</w:t>
      </w:r>
      <w:r w:rsidR="00414DE0" w:rsidRPr="0048457A">
        <w:rPr>
          <w:rFonts w:asciiTheme="majorBidi" w:hAnsiTheme="majorBidi" w:cstheme="majorBidi"/>
          <w:sz w:val="24"/>
          <w:szCs w:val="24"/>
        </w:rPr>
        <w:t>～</w:t>
      </w:r>
      <w:r w:rsidR="00414DE0">
        <w:rPr>
          <w:rFonts w:asciiTheme="majorBidi" w:hAnsiTheme="majorBidi" w:cstheme="majorBidi"/>
          <w:sz w:val="24"/>
          <w:szCs w:val="24"/>
        </w:rPr>
        <w:t>366</w:t>
      </w:r>
      <w:r w:rsidR="00414DE0" w:rsidRPr="0048457A">
        <w:rPr>
          <w:rFonts w:asciiTheme="majorBidi" w:hAnsiTheme="majorBidi" w:cstheme="majorBidi"/>
          <w:sz w:val="24"/>
          <w:szCs w:val="24"/>
        </w:rPr>
        <w:t>, Edit. Committee on Soil Stabilization (Soc. of Material Sci., Japan), Nikkan Kogyo</w:t>
      </w:r>
      <w:r w:rsidR="00414DE0">
        <w:rPr>
          <w:rFonts w:asciiTheme="majorBidi" w:hAnsiTheme="majorBidi" w:cstheme="majorBidi"/>
          <w:sz w:val="24"/>
          <w:szCs w:val="24"/>
        </w:rPr>
        <w:t xml:space="preserve"> Shin</w:t>
      </w:r>
      <w:r w:rsidR="00414DE0" w:rsidRPr="0048457A">
        <w:rPr>
          <w:rFonts w:asciiTheme="majorBidi" w:hAnsiTheme="majorBidi" w:cstheme="majorBidi"/>
          <w:sz w:val="24"/>
          <w:szCs w:val="24"/>
        </w:rPr>
        <w:t>bunsha,. Japan (In Japanese).</w:t>
      </w:r>
    </w:p>
    <w:p w14:paraId="1E6C0F67" w14:textId="3297B30B" w:rsidR="002E1534" w:rsidRDefault="002E1534" w:rsidP="009239FE">
      <w:pPr>
        <w:ind w:left="120" w:hanging="120"/>
        <w:rPr>
          <w:rFonts w:asciiTheme="majorBidi" w:hAnsiTheme="majorBidi" w:cstheme="majorBidi"/>
          <w:sz w:val="24"/>
          <w:szCs w:val="24"/>
        </w:rPr>
      </w:pPr>
    </w:p>
    <w:p w14:paraId="00BC718F" w14:textId="585D3624" w:rsidR="002E1534" w:rsidRDefault="002E1534" w:rsidP="009239FE">
      <w:pPr>
        <w:ind w:left="120" w:hanging="120"/>
        <w:rPr>
          <w:rFonts w:asciiTheme="majorBidi" w:hAnsiTheme="majorBidi" w:cstheme="majorBidi"/>
          <w:sz w:val="24"/>
          <w:szCs w:val="24"/>
        </w:rPr>
      </w:pPr>
    </w:p>
    <w:p w14:paraId="1D7BFA2D" w14:textId="6F2CAA10" w:rsidR="006230F8" w:rsidRDefault="006230F8" w:rsidP="002E1534">
      <w:pPr>
        <w:rPr>
          <w:rFonts w:asciiTheme="majorBidi" w:hAnsiTheme="majorBidi" w:cstheme="majorBidi"/>
          <w:b/>
          <w:bCs/>
          <w:color w:val="FF0000"/>
          <w:sz w:val="24"/>
          <w:szCs w:val="24"/>
        </w:rPr>
      </w:pPr>
      <w:r>
        <w:rPr>
          <w:rFonts w:asciiTheme="majorBidi" w:hAnsiTheme="majorBidi" w:cstheme="majorBidi"/>
          <w:b/>
          <w:bCs/>
          <w:color w:val="FF0000"/>
          <w:sz w:val="24"/>
          <w:szCs w:val="24"/>
        </w:rPr>
        <w:t>Questionnaires – Practicing what you have learned.</w:t>
      </w:r>
    </w:p>
    <w:p w14:paraId="4A16FE75" w14:textId="77777777" w:rsidR="006230F8" w:rsidRDefault="006230F8" w:rsidP="002E1534">
      <w:pPr>
        <w:rPr>
          <w:rFonts w:asciiTheme="majorBidi" w:hAnsiTheme="majorBidi" w:cstheme="majorBidi"/>
          <w:b/>
          <w:bCs/>
          <w:color w:val="FF0000"/>
          <w:sz w:val="24"/>
          <w:szCs w:val="24"/>
        </w:rPr>
      </w:pPr>
    </w:p>
    <w:p w14:paraId="12BF3888" w14:textId="77777777" w:rsidR="002E1534" w:rsidRPr="00BF3E11" w:rsidRDefault="002E1534" w:rsidP="002E1534">
      <w:pPr>
        <w:rPr>
          <w:rFonts w:asciiTheme="majorBidi" w:hAnsiTheme="majorBidi" w:cstheme="majorBidi"/>
          <w:sz w:val="24"/>
          <w:szCs w:val="24"/>
        </w:rPr>
      </w:pPr>
      <w:r w:rsidRPr="00BF3E11">
        <w:rPr>
          <w:rFonts w:asciiTheme="majorBidi" w:hAnsiTheme="majorBidi" w:cstheme="majorBidi"/>
          <w:color w:val="FF0000"/>
          <w:sz w:val="24"/>
          <w:szCs w:val="24"/>
        </w:rPr>
        <w:t>2.1 What changing factors of engineering properties are there in the compacted soil by Compaction method?</w:t>
      </w:r>
    </w:p>
    <w:p w14:paraId="0C6FA57F" w14:textId="3CB5BB6D" w:rsidR="002E1534" w:rsidRDefault="002E1534" w:rsidP="009239FE">
      <w:pPr>
        <w:ind w:left="120" w:hanging="120"/>
        <w:rPr>
          <w:rFonts w:asciiTheme="majorBidi" w:hAnsiTheme="majorBidi" w:cstheme="majorBidi"/>
          <w:color w:val="FF0000"/>
          <w:sz w:val="24"/>
          <w:szCs w:val="24"/>
        </w:rPr>
      </w:pPr>
    </w:p>
    <w:p w14:paraId="22E41140" w14:textId="496A9434" w:rsidR="002E1534" w:rsidRPr="00BF3E11" w:rsidRDefault="00BF3E11" w:rsidP="00BF3E11">
      <w:pPr>
        <w:widowControl/>
        <w:shd w:val="clear" w:color="auto" w:fill="FFFFFF"/>
        <w:jc w:val="left"/>
        <w:outlineLvl w:val="0"/>
        <w:rPr>
          <w:rFonts w:ascii="Times New Roman" w:eastAsia="ＭＳ Ｐゴシック" w:hAnsi="Times New Roman" w:cs="Times New Roman"/>
          <w:color w:val="FF0000"/>
          <w:kern w:val="36"/>
          <w:sz w:val="24"/>
          <w:szCs w:val="24"/>
        </w:rPr>
      </w:pPr>
      <w:bookmarkStart w:id="1" w:name="_Hlk94034165"/>
      <w:r w:rsidRPr="00BF3E11">
        <w:rPr>
          <w:rFonts w:ascii="Times New Roman" w:hAnsi="Times New Roman" w:cs="Times New Roman"/>
          <w:color w:val="FF0000"/>
          <w:sz w:val="24"/>
          <w:szCs w:val="24"/>
        </w:rPr>
        <w:t xml:space="preserve">2.2 </w:t>
      </w:r>
      <w:r w:rsidRPr="00BF3E11">
        <w:rPr>
          <w:rFonts w:ascii="Times New Roman" w:eastAsia="ＭＳ Ｐゴシック" w:hAnsi="Times New Roman" w:cs="Times New Roman"/>
          <w:color w:val="FF0000"/>
          <w:kern w:val="36"/>
          <w:sz w:val="24"/>
          <w:szCs w:val="24"/>
        </w:rPr>
        <w:t>Why do we should draw the zero air voids with the compaction curve?</w:t>
      </w:r>
      <w:bookmarkEnd w:id="1"/>
    </w:p>
    <w:sectPr w:rsidR="002E1534" w:rsidRPr="00BF3E11" w:rsidSect="00502C3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F72336" w14:textId="77777777" w:rsidR="006C69C8" w:rsidRDefault="006C69C8" w:rsidP="003E7889">
      <w:r>
        <w:separator/>
      </w:r>
    </w:p>
  </w:endnote>
  <w:endnote w:type="continuationSeparator" w:id="0">
    <w:p w14:paraId="78CE4650" w14:textId="77777777" w:rsidR="006C69C8" w:rsidRDefault="006C69C8" w:rsidP="003E7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Microsoft YaHei UI">
    <w:panose1 w:val="020B0503020204020204"/>
    <w:charset w:val="86"/>
    <w:family w:val="swiss"/>
    <w:pitch w:val="variable"/>
    <w:sig w:usb0="A0000287" w:usb1="28CF3C52" w:usb2="00000016" w:usb3="00000000" w:csb0="0004001F" w:csb1="00000000"/>
  </w:font>
  <w:font w:name="Segoe UI Symbol">
    <w:panose1 w:val="020B0502040204020203"/>
    <w:charset w:val="00"/>
    <w:family w:val="swiss"/>
    <w:pitch w:val="variable"/>
    <w:sig w:usb0="800001E3" w:usb1="1200FFEF" w:usb2="0064C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CCDA1C" w14:textId="77777777" w:rsidR="006C69C8" w:rsidRDefault="006C69C8" w:rsidP="003E7889">
      <w:r>
        <w:separator/>
      </w:r>
    </w:p>
  </w:footnote>
  <w:footnote w:type="continuationSeparator" w:id="0">
    <w:p w14:paraId="028FB436" w14:textId="77777777" w:rsidR="006C69C8" w:rsidRDefault="006C69C8" w:rsidP="003E788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0B23A4"/>
    <w:multiLevelType w:val="hybridMultilevel"/>
    <w:tmpl w:val="E0C22CBC"/>
    <w:lvl w:ilvl="0" w:tplc="51D6F88E">
      <w:start w:val="1"/>
      <w:numFmt w:val="decimal"/>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 w15:restartNumberingAfterBreak="0">
    <w:nsid w:val="472E61BC"/>
    <w:multiLevelType w:val="hybridMultilevel"/>
    <w:tmpl w:val="60DAF046"/>
    <w:lvl w:ilvl="0" w:tplc="4828BCC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6AC31BA7"/>
    <w:multiLevelType w:val="hybridMultilevel"/>
    <w:tmpl w:val="12B2729C"/>
    <w:lvl w:ilvl="0" w:tplc="636826A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6F3D590F"/>
    <w:multiLevelType w:val="hybridMultilevel"/>
    <w:tmpl w:val="4148C40A"/>
    <w:lvl w:ilvl="0" w:tplc="85E0677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2C39"/>
    <w:rsid w:val="000231B4"/>
    <w:rsid w:val="00031213"/>
    <w:rsid w:val="000569AB"/>
    <w:rsid w:val="00095B0D"/>
    <w:rsid w:val="000B2C53"/>
    <w:rsid w:val="000B570E"/>
    <w:rsid w:val="00100FA5"/>
    <w:rsid w:val="00161694"/>
    <w:rsid w:val="001A3A32"/>
    <w:rsid w:val="001A4561"/>
    <w:rsid w:val="001C0BD7"/>
    <w:rsid w:val="001E49C4"/>
    <w:rsid w:val="002401E9"/>
    <w:rsid w:val="0027688C"/>
    <w:rsid w:val="00281581"/>
    <w:rsid w:val="002A23A3"/>
    <w:rsid w:val="002E1534"/>
    <w:rsid w:val="003367E1"/>
    <w:rsid w:val="00373A1F"/>
    <w:rsid w:val="003B2851"/>
    <w:rsid w:val="003B5A5B"/>
    <w:rsid w:val="003D73F2"/>
    <w:rsid w:val="003E6D79"/>
    <w:rsid w:val="003E7889"/>
    <w:rsid w:val="003F2641"/>
    <w:rsid w:val="00414DE0"/>
    <w:rsid w:val="00415B0E"/>
    <w:rsid w:val="00435F59"/>
    <w:rsid w:val="00443950"/>
    <w:rsid w:val="0048457A"/>
    <w:rsid w:val="004D6B86"/>
    <w:rsid w:val="00502C39"/>
    <w:rsid w:val="005628A6"/>
    <w:rsid w:val="00590AF7"/>
    <w:rsid w:val="00591357"/>
    <w:rsid w:val="005B4920"/>
    <w:rsid w:val="005C0C7A"/>
    <w:rsid w:val="005F633D"/>
    <w:rsid w:val="006230F8"/>
    <w:rsid w:val="00660A62"/>
    <w:rsid w:val="006954F6"/>
    <w:rsid w:val="006C69C8"/>
    <w:rsid w:val="006D799B"/>
    <w:rsid w:val="006F0EF7"/>
    <w:rsid w:val="00712102"/>
    <w:rsid w:val="007A0A46"/>
    <w:rsid w:val="007B589B"/>
    <w:rsid w:val="007D4CF1"/>
    <w:rsid w:val="007F2ED5"/>
    <w:rsid w:val="00805E5B"/>
    <w:rsid w:val="00894F94"/>
    <w:rsid w:val="008A43C5"/>
    <w:rsid w:val="008D36BB"/>
    <w:rsid w:val="009239FE"/>
    <w:rsid w:val="009400C1"/>
    <w:rsid w:val="00962608"/>
    <w:rsid w:val="00983FFA"/>
    <w:rsid w:val="00992C43"/>
    <w:rsid w:val="009C348F"/>
    <w:rsid w:val="009E322D"/>
    <w:rsid w:val="009F30EE"/>
    <w:rsid w:val="00A2207F"/>
    <w:rsid w:val="00A618DF"/>
    <w:rsid w:val="00AB7238"/>
    <w:rsid w:val="00AE0063"/>
    <w:rsid w:val="00B00C5A"/>
    <w:rsid w:val="00B14A3C"/>
    <w:rsid w:val="00B23C1E"/>
    <w:rsid w:val="00B35133"/>
    <w:rsid w:val="00B85EC0"/>
    <w:rsid w:val="00BA3170"/>
    <w:rsid w:val="00BC2474"/>
    <w:rsid w:val="00BF3E11"/>
    <w:rsid w:val="00BF4D70"/>
    <w:rsid w:val="00C323ED"/>
    <w:rsid w:val="00C57444"/>
    <w:rsid w:val="00C60ED8"/>
    <w:rsid w:val="00CA0FA2"/>
    <w:rsid w:val="00D14419"/>
    <w:rsid w:val="00D80D7A"/>
    <w:rsid w:val="00DB5A20"/>
    <w:rsid w:val="00DD6F5C"/>
    <w:rsid w:val="00E03DA5"/>
    <w:rsid w:val="00E06C0C"/>
    <w:rsid w:val="00E41F82"/>
    <w:rsid w:val="00E74AC0"/>
    <w:rsid w:val="00EA201D"/>
    <w:rsid w:val="00EA3F9B"/>
    <w:rsid w:val="00ED5D41"/>
    <w:rsid w:val="00EF1103"/>
    <w:rsid w:val="00FE5A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E766B3A"/>
  <w15:docId w15:val="{F49D1410-7D68-4228-89E1-76067098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41F82"/>
    <w:pPr>
      <w:ind w:left="840"/>
    </w:pPr>
  </w:style>
  <w:style w:type="character" w:styleId="a4">
    <w:name w:val="Strong"/>
    <w:basedOn w:val="a0"/>
    <w:uiPriority w:val="22"/>
    <w:qFormat/>
    <w:rsid w:val="00C57444"/>
    <w:rPr>
      <w:b/>
      <w:bCs/>
    </w:rPr>
  </w:style>
  <w:style w:type="paragraph" w:styleId="Web">
    <w:name w:val="Normal (Web)"/>
    <w:basedOn w:val="a"/>
    <w:uiPriority w:val="99"/>
    <w:semiHidden/>
    <w:unhideWhenUsed/>
    <w:rsid w:val="00C57444"/>
    <w:pPr>
      <w:widowControl/>
      <w:spacing w:after="150"/>
      <w:jc w:val="left"/>
    </w:pPr>
    <w:rPr>
      <w:rFonts w:ascii="ＭＳ Ｐゴシック" w:eastAsia="ＭＳ Ｐゴシック" w:hAnsi="ＭＳ Ｐゴシック" w:cs="ＭＳ Ｐゴシック"/>
      <w:kern w:val="0"/>
      <w:sz w:val="24"/>
      <w:szCs w:val="24"/>
    </w:rPr>
  </w:style>
  <w:style w:type="character" w:customStyle="1" w:styleId="shorttext">
    <w:name w:val="short_text"/>
    <w:basedOn w:val="a0"/>
    <w:rsid w:val="001E49C4"/>
  </w:style>
  <w:style w:type="paragraph" w:styleId="a5">
    <w:name w:val="header"/>
    <w:basedOn w:val="a"/>
    <w:link w:val="a6"/>
    <w:uiPriority w:val="99"/>
    <w:unhideWhenUsed/>
    <w:rsid w:val="003E7889"/>
    <w:pPr>
      <w:tabs>
        <w:tab w:val="center" w:pos="4252"/>
        <w:tab w:val="right" w:pos="8504"/>
      </w:tabs>
      <w:snapToGrid w:val="0"/>
    </w:pPr>
  </w:style>
  <w:style w:type="character" w:customStyle="1" w:styleId="a6">
    <w:name w:val="ヘッダー (文字)"/>
    <w:basedOn w:val="a0"/>
    <w:link w:val="a5"/>
    <w:uiPriority w:val="99"/>
    <w:rsid w:val="003E7889"/>
  </w:style>
  <w:style w:type="paragraph" w:styleId="a7">
    <w:name w:val="footer"/>
    <w:basedOn w:val="a"/>
    <w:link w:val="a8"/>
    <w:uiPriority w:val="99"/>
    <w:unhideWhenUsed/>
    <w:rsid w:val="003E7889"/>
    <w:pPr>
      <w:tabs>
        <w:tab w:val="center" w:pos="4252"/>
        <w:tab w:val="right" w:pos="8504"/>
      </w:tabs>
      <w:snapToGrid w:val="0"/>
    </w:pPr>
  </w:style>
  <w:style w:type="character" w:customStyle="1" w:styleId="a8">
    <w:name w:val="フッター (文字)"/>
    <w:basedOn w:val="a0"/>
    <w:link w:val="a7"/>
    <w:uiPriority w:val="99"/>
    <w:rsid w:val="003E78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5.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5.wmf"/><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629</TotalTime>
  <Pages>14</Pages>
  <Words>4273</Words>
  <Characters>24358</Characters>
  <Application>Microsoft Office Word</Application>
  <DocSecurity>0</DocSecurity>
  <Lines>202</Lines>
  <Paragraphs>57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nakazawa juichi</dc:creator>
  <cp:keywords/>
  <dc:description/>
  <cp:lastModifiedBy>nakazawa juichi</cp:lastModifiedBy>
  <cp:revision>55</cp:revision>
  <dcterms:created xsi:type="dcterms:W3CDTF">2018-11-06T02:27:00Z</dcterms:created>
  <dcterms:modified xsi:type="dcterms:W3CDTF">2022-03-16T06:24:00Z</dcterms:modified>
</cp:coreProperties>
</file>