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D2287" w14:textId="443F1BE3" w:rsidR="001824B4" w:rsidRDefault="00B523D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410C7" wp14:editId="4348C56B">
                <wp:simplePos x="0" y="0"/>
                <wp:positionH relativeFrom="column">
                  <wp:posOffset>2056765</wp:posOffset>
                </wp:positionH>
                <wp:positionV relativeFrom="paragraph">
                  <wp:posOffset>-454025</wp:posOffset>
                </wp:positionV>
                <wp:extent cx="686435" cy="342900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56ABF" w14:textId="77777777" w:rsidR="00B523DC" w:rsidRPr="00B523DC" w:rsidRDefault="00B523DC" w:rsidP="00B523D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523D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Index</w:t>
                            </w:r>
                          </w:p>
                          <w:p w14:paraId="5A6EBFEF" w14:textId="77777777" w:rsidR="00B523DC" w:rsidRDefault="00B523DC" w:rsidP="00B523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D410C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161.95pt;margin-top:-35.75pt;width:54.05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RMLAIAAFM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" fillcolor="white [3201]" stroked="f" strokeweight=".5pt">
                <v:textbox>
                  <w:txbxContent>
                    <w:p w14:paraId="01456ABF" w14:textId="77777777" w:rsidR="00B523DC" w:rsidRPr="00B523DC" w:rsidRDefault="00B523DC" w:rsidP="00B523D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523D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Index</w:t>
                      </w:r>
                    </w:p>
                    <w:p w14:paraId="5A6EBFEF" w14:textId="77777777" w:rsidR="00B523DC" w:rsidRDefault="00B523DC" w:rsidP="00B523D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824B4">
        <w:rPr>
          <w:rFonts w:asciiTheme="majorBidi" w:hAnsiTheme="majorBidi" w:cstheme="majorBidi" w:hint="eastAsia"/>
          <w:b/>
          <w:bCs/>
          <w:sz w:val="24"/>
          <w:szCs w:val="24"/>
        </w:rPr>
        <w:t>A</w:t>
      </w:r>
    </w:p>
    <w:p w14:paraId="47628510" w14:textId="77777777" w:rsidR="001824B4" w:rsidRDefault="001824B4">
      <w:pPr>
        <w:rPr>
          <w:rFonts w:asciiTheme="majorBidi" w:hAnsiTheme="majorBidi" w:cstheme="majorBidi"/>
          <w:sz w:val="24"/>
          <w:szCs w:val="24"/>
        </w:rPr>
      </w:pPr>
      <w:r w:rsidRPr="001824B4">
        <w:rPr>
          <w:rFonts w:asciiTheme="majorBidi" w:hAnsiTheme="majorBidi" w:cstheme="majorBidi"/>
          <w:sz w:val="24"/>
          <w:szCs w:val="24"/>
        </w:rPr>
        <w:t>Anions</w:t>
      </w:r>
    </w:p>
    <w:p w14:paraId="29977F7F" w14:textId="77777777" w:rsidR="001824B4" w:rsidRDefault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Anchoring</w:t>
      </w:r>
    </w:p>
    <w:p w14:paraId="3402E5F5" w14:textId="77777777" w:rsidR="001824B4" w:rsidRDefault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Atterberg</w:t>
      </w:r>
      <w:r w:rsidR="009A575C">
        <w:rPr>
          <w:rFonts w:asciiTheme="majorBidi" w:hAnsiTheme="majorBidi" w:cstheme="majorBidi"/>
          <w:sz w:val="24"/>
          <w:szCs w:val="24"/>
        </w:rPr>
        <w:t>’s</w:t>
      </w:r>
      <w:r>
        <w:rPr>
          <w:rFonts w:asciiTheme="majorBidi" w:hAnsiTheme="majorBidi" w:cstheme="majorBidi"/>
          <w:sz w:val="24"/>
          <w:szCs w:val="24"/>
        </w:rPr>
        <w:t xml:space="preserve"> limits</w:t>
      </w:r>
    </w:p>
    <w:p w14:paraId="6E3CB208" w14:textId="77777777" w:rsidR="001824B4" w:rsidRPr="001824B4" w:rsidRDefault="001824B4" w:rsidP="001824B4">
      <w:pPr>
        <w:rPr>
          <w:rFonts w:asciiTheme="majorBidi" w:hAnsiTheme="majorBidi" w:cstheme="majorBidi"/>
          <w:sz w:val="24"/>
          <w:szCs w:val="24"/>
        </w:rPr>
      </w:pPr>
    </w:p>
    <w:p w14:paraId="2986C86E" w14:textId="77777777" w:rsidR="001824B4" w:rsidRDefault="001824B4" w:rsidP="001824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824B4">
        <w:rPr>
          <w:rFonts w:asciiTheme="majorBidi" w:hAnsiTheme="majorBidi" w:cstheme="majorBidi" w:hint="eastAsia"/>
          <w:b/>
          <w:bCs/>
          <w:sz w:val="24"/>
          <w:szCs w:val="24"/>
        </w:rPr>
        <w:t>B</w:t>
      </w:r>
    </w:p>
    <w:p w14:paraId="32C3F09D" w14:textId="77777777" w:rsidR="001824B4" w:rsidRPr="001824B4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1824B4">
        <w:rPr>
          <w:rFonts w:asciiTheme="majorBidi" w:hAnsiTheme="majorBidi" w:cstheme="majorBidi"/>
          <w:sz w:val="24"/>
          <w:szCs w:val="24"/>
        </w:rPr>
        <w:t>Bearing capacity</w:t>
      </w:r>
    </w:p>
    <w:p w14:paraId="21F289E8" w14:textId="77777777" w:rsidR="001824B4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1824B4">
        <w:rPr>
          <w:rFonts w:asciiTheme="majorBidi" w:hAnsiTheme="majorBidi" w:cstheme="majorBidi" w:hint="eastAsia"/>
          <w:sz w:val="24"/>
          <w:szCs w:val="24"/>
        </w:rPr>
        <w:t>Bentonite</w:t>
      </w:r>
    </w:p>
    <w:p w14:paraId="70A15F12" w14:textId="77777777" w:rsidR="00972556" w:rsidRPr="001824B4" w:rsidRDefault="00972556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Bolting</w:t>
      </w:r>
    </w:p>
    <w:p w14:paraId="79C934EA" w14:textId="77777777" w:rsidR="001824B4" w:rsidRPr="001824B4" w:rsidRDefault="001824B4" w:rsidP="001824B4">
      <w:pPr>
        <w:rPr>
          <w:rFonts w:asciiTheme="majorBidi" w:hAnsiTheme="majorBidi" w:cstheme="majorBidi"/>
          <w:sz w:val="24"/>
          <w:szCs w:val="24"/>
        </w:rPr>
      </w:pPr>
    </w:p>
    <w:p w14:paraId="36FFED1E" w14:textId="77777777" w:rsidR="001824B4" w:rsidRDefault="001824B4" w:rsidP="001824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824B4">
        <w:rPr>
          <w:rFonts w:asciiTheme="majorBidi" w:hAnsiTheme="majorBidi" w:cstheme="majorBidi" w:hint="eastAsia"/>
          <w:b/>
          <w:bCs/>
          <w:sz w:val="24"/>
          <w:szCs w:val="24"/>
        </w:rPr>
        <w:t>C</w:t>
      </w:r>
    </w:p>
    <w:p w14:paraId="13387856" w14:textId="77777777" w:rsidR="001824B4" w:rsidRPr="001824B4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1824B4">
        <w:rPr>
          <w:rFonts w:asciiTheme="majorBidi" w:hAnsiTheme="majorBidi" w:cstheme="majorBidi" w:hint="eastAsia"/>
          <w:sz w:val="24"/>
          <w:szCs w:val="24"/>
        </w:rPr>
        <w:t>Cation</w:t>
      </w:r>
    </w:p>
    <w:p w14:paraId="786D25F3" w14:textId="77777777" w:rsidR="001824B4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 w:hint="eastAsia"/>
          <w:sz w:val="24"/>
          <w:szCs w:val="24"/>
        </w:rPr>
        <w:t>Cement grouting</w:t>
      </w:r>
    </w:p>
    <w:p w14:paraId="0E55C9A6" w14:textId="77777777" w:rsidR="00A15491" w:rsidRPr="00BD31A5" w:rsidRDefault="00A15491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Changi airport</w:t>
      </w:r>
    </w:p>
    <w:p w14:paraId="0C25AE37" w14:textId="77777777" w:rsidR="001824B4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Chemical grouting</w:t>
      </w:r>
    </w:p>
    <w:p w14:paraId="1C991D58" w14:textId="77777777" w:rsidR="00AB6070" w:rsidRPr="00BD31A5" w:rsidRDefault="00AB6070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Circulation material</w:t>
      </w:r>
    </w:p>
    <w:p w14:paraId="390776A3" w14:textId="77777777" w:rsidR="001824B4" w:rsidRPr="00BD31A5" w:rsidRDefault="001824B4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Clay</w:t>
      </w:r>
    </w:p>
    <w:p w14:paraId="6E5F117F" w14:textId="77777777" w:rsidR="001824B4" w:rsidRP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Coefficient of consolidation</w:t>
      </w:r>
    </w:p>
    <w:p w14:paraId="502F1D83" w14:textId="77777777" w:rsidR="00BD31A5" w:rsidRP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Coefficient of permeability</w:t>
      </w:r>
    </w:p>
    <w:p w14:paraId="3A8C057B" w14:textId="77777777" w:rsid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Cohesion</w:t>
      </w:r>
    </w:p>
    <w:p w14:paraId="28BAFFD3" w14:textId="77777777" w:rsidR="000C42DE" w:rsidRPr="00BD31A5" w:rsidRDefault="000C42DE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Cohesive soil</w:t>
      </w:r>
    </w:p>
    <w:p w14:paraId="28F507B6" w14:textId="77777777" w:rsidR="00BD31A5" w:rsidRP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Compaction</w:t>
      </w:r>
    </w:p>
    <w:p w14:paraId="5B35A496" w14:textId="77777777" w:rsid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Compaction curve</w:t>
      </w:r>
    </w:p>
    <w:p w14:paraId="33F7F5AB" w14:textId="77777777" w:rsidR="00A15491" w:rsidRPr="00BD31A5" w:rsidRDefault="00A15491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Compaction equipment</w:t>
      </w:r>
    </w:p>
    <w:p w14:paraId="4A987F88" w14:textId="77777777" w:rsid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Consolidation</w:t>
      </w:r>
    </w:p>
    <w:p w14:paraId="57615926" w14:textId="77777777" w:rsidR="00BD31A5" w:rsidRDefault="00BD31A5" w:rsidP="001824B4">
      <w:pPr>
        <w:rPr>
          <w:rFonts w:asciiTheme="majorBidi" w:hAnsiTheme="majorBidi" w:cstheme="majorBidi"/>
          <w:sz w:val="24"/>
          <w:szCs w:val="24"/>
        </w:rPr>
      </w:pPr>
    </w:p>
    <w:p w14:paraId="4CA5F15A" w14:textId="77777777" w:rsidR="00BD31A5" w:rsidRPr="00BD31A5" w:rsidRDefault="00BD31A5" w:rsidP="001824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D31A5">
        <w:rPr>
          <w:rFonts w:asciiTheme="majorBidi" w:hAnsiTheme="majorBidi" w:cstheme="majorBidi"/>
          <w:b/>
          <w:bCs/>
          <w:sz w:val="24"/>
          <w:szCs w:val="24"/>
        </w:rPr>
        <w:t>D</w:t>
      </w:r>
    </w:p>
    <w:p w14:paraId="1528EEC7" w14:textId="77777777" w:rsidR="000C42DE" w:rsidRDefault="00BD31A5" w:rsidP="000C42DE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 w:hint="eastAsia"/>
          <w:sz w:val="24"/>
          <w:szCs w:val="24"/>
        </w:rPr>
        <w:t>D</w:t>
      </w:r>
      <w:r w:rsidRPr="00BD31A5">
        <w:rPr>
          <w:rFonts w:asciiTheme="majorBidi" w:hAnsiTheme="majorBidi" w:cstheme="majorBidi"/>
          <w:sz w:val="24"/>
          <w:szCs w:val="24"/>
        </w:rPr>
        <w:t>arcy’s equation</w:t>
      </w:r>
    </w:p>
    <w:p w14:paraId="5E5CFD0A" w14:textId="77777777" w:rsidR="00A80E3C" w:rsidRDefault="00A80E3C" w:rsidP="000C42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Deep mixing</w:t>
      </w:r>
    </w:p>
    <w:p w14:paraId="3064640A" w14:textId="77777777" w:rsidR="00A80E3C" w:rsidRDefault="00A80E3C" w:rsidP="000C42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Mechanical mixing method</w:t>
      </w:r>
    </w:p>
    <w:p w14:paraId="165EB3B2" w14:textId="77777777" w:rsidR="00A80E3C" w:rsidRDefault="00A80E3C" w:rsidP="000C42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Cement deep mixing method</w:t>
      </w:r>
    </w:p>
    <w:p w14:paraId="4A2061E5" w14:textId="77777777" w:rsidR="00AB6070" w:rsidRDefault="00AB6070" w:rsidP="000C42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Disaster waste</w:t>
      </w:r>
    </w:p>
    <w:p w14:paraId="57586ACD" w14:textId="77777777" w:rsidR="000C42DE" w:rsidRDefault="00A80E3C" w:rsidP="000C42D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Displacement</w:t>
      </w:r>
    </w:p>
    <w:p w14:paraId="760627CA" w14:textId="77777777" w:rsidR="00BD31A5" w:rsidRPr="00BD31A5" w:rsidRDefault="00BD31A5" w:rsidP="000C42DE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 w:hint="eastAsia"/>
          <w:sz w:val="24"/>
          <w:szCs w:val="24"/>
        </w:rPr>
        <w:t xml:space="preserve">Double </w:t>
      </w:r>
      <w:r w:rsidRPr="00BD31A5">
        <w:rPr>
          <w:rFonts w:asciiTheme="majorBidi" w:hAnsiTheme="majorBidi" w:cstheme="majorBidi"/>
          <w:sz w:val="24"/>
          <w:szCs w:val="24"/>
        </w:rPr>
        <w:t>layer theory</w:t>
      </w:r>
    </w:p>
    <w:p w14:paraId="6531711C" w14:textId="77777777" w:rsidR="00BD31A5" w:rsidRP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BD31A5">
        <w:rPr>
          <w:rFonts w:asciiTheme="majorBidi" w:hAnsiTheme="majorBidi" w:cstheme="majorBidi"/>
          <w:sz w:val="24"/>
          <w:szCs w:val="24"/>
        </w:rPr>
        <w:t>Dynamic compaction</w:t>
      </w:r>
    </w:p>
    <w:p w14:paraId="34CD1B69" w14:textId="77777777" w:rsidR="00BD31A5" w:rsidRDefault="00BD31A5" w:rsidP="001824B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BA155A0" w14:textId="77777777" w:rsidR="00BD31A5" w:rsidRDefault="00BD31A5" w:rsidP="001824B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375EA3BB" w14:textId="77777777" w:rsidR="00BD31A5" w:rsidRDefault="00BD31A5" w:rsidP="001824B4">
      <w:pPr>
        <w:rPr>
          <w:rFonts w:asciiTheme="majorBidi" w:hAnsiTheme="majorBidi" w:cstheme="majorBidi"/>
          <w:sz w:val="24"/>
          <w:szCs w:val="24"/>
        </w:rPr>
      </w:pPr>
      <w:r w:rsidRPr="003F68E5">
        <w:rPr>
          <w:rFonts w:asciiTheme="majorBidi" w:hAnsiTheme="majorBidi" w:cstheme="majorBidi" w:hint="eastAsia"/>
          <w:sz w:val="24"/>
          <w:szCs w:val="24"/>
        </w:rPr>
        <w:t>E</w:t>
      </w:r>
      <w:r w:rsidRPr="003F68E5">
        <w:rPr>
          <w:rFonts w:asciiTheme="majorBidi" w:hAnsiTheme="majorBidi" w:cstheme="majorBidi"/>
          <w:sz w:val="24"/>
          <w:szCs w:val="24"/>
        </w:rPr>
        <w:t>lectro osmosis</w:t>
      </w:r>
    </w:p>
    <w:p w14:paraId="44BC1726" w14:textId="565B78FF" w:rsidR="000C42DE" w:rsidRPr="003F68E5" w:rsidRDefault="000C42DE" w:rsidP="001824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Explosive </w:t>
      </w:r>
      <w:r w:rsidR="00BF2B10">
        <w:rPr>
          <w:rFonts w:asciiTheme="majorBidi" w:hAnsiTheme="majorBidi" w:cstheme="majorBidi"/>
          <w:sz w:val="24"/>
          <w:szCs w:val="24"/>
        </w:rPr>
        <w:t>displacement</w:t>
      </w:r>
    </w:p>
    <w:p w14:paraId="7ED0DAF4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D6CADCA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</w:t>
      </w:r>
    </w:p>
    <w:p w14:paraId="3D53EEA2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3F68E5">
        <w:rPr>
          <w:rFonts w:asciiTheme="majorBidi" w:hAnsiTheme="majorBidi" w:cstheme="majorBidi"/>
          <w:sz w:val="24"/>
          <w:szCs w:val="24"/>
        </w:rPr>
        <w:t>Field compaction</w:t>
      </w:r>
    </w:p>
    <w:p w14:paraId="57F684EE" w14:textId="77777777" w:rsidR="00504B6C" w:rsidRDefault="00504B6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Filling</w:t>
      </w:r>
    </w:p>
    <w:p w14:paraId="275694A0" w14:textId="77777777" w:rsidR="00AB6070" w:rsidRDefault="00AB607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Freezing</w:t>
      </w:r>
    </w:p>
    <w:p w14:paraId="3F9082C2" w14:textId="77777777" w:rsidR="00AB6070" w:rsidRDefault="00AB607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Brine system</w:t>
      </w:r>
    </w:p>
    <w:p w14:paraId="25F53501" w14:textId="77777777" w:rsidR="00AB6070" w:rsidRPr="003F68E5" w:rsidRDefault="00AB607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Liquefied gas system</w:t>
      </w:r>
    </w:p>
    <w:p w14:paraId="4AFF29C0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3F68E5">
        <w:rPr>
          <w:rFonts w:asciiTheme="majorBidi" w:hAnsiTheme="majorBidi" w:cstheme="majorBidi"/>
          <w:sz w:val="24"/>
          <w:szCs w:val="24"/>
        </w:rPr>
        <w:t>Frictional resistance</w:t>
      </w:r>
    </w:p>
    <w:p w14:paraId="39F1820B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</w:p>
    <w:p w14:paraId="0116AAEE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3F68E5">
        <w:rPr>
          <w:rFonts w:asciiTheme="majorBidi" w:hAnsiTheme="majorBidi" w:cstheme="majorBidi"/>
          <w:b/>
          <w:bCs/>
          <w:sz w:val="24"/>
          <w:szCs w:val="24"/>
        </w:rPr>
        <w:t>G</w:t>
      </w:r>
    </w:p>
    <w:p w14:paraId="342BAC2F" w14:textId="77777777" w:rsidR="00BF2B10" w:rsidRDefault="00BF2B10" w:rsidP="00BF2B10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eastAsia"/>
          <w:sz w:val="24"/>
          <w:szCs w:val="24"/>
        </w:rPr>
        <w:t>Gel-</w:t>
      </w:r>
      <w:r>
        <w:rPr>
          <w:rFonts w:asciiTheme="majorBidi" w:hAnsiTheme="majorBidi" w:cstheme="majorBidi"/>
          <w:sz w:val="24"/>
          <w:szCs w:val="24"/>
        </w:rPr>
        <w:t>time</w:t>
      </w:r>
    </w:p>
    <w:p w14:paraId="5DA81226" w14:textId="6773C697" w:rsidR="00972556" w:rsidRDefault="003F68E5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Geo</w:t>
      </w:r>
      <w:r w:rsidR="00AB6070"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>synthetic</w:t>
      </w:r>
    </w:p>
    <w:p w14:paraId="13CD23A9" w14:textId="77777777" w:rsidR="00972556" w:rsidRDefault="00972556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eastAsia"/>
          <w:sz w:val="24"/>
          <w:szCs w:val="24"/>
        </w:rPr>
        <w:t xml:space="preserve">  Si</w:t>
      </w:r>
      <w:r>
        <w:rPr>
          <w:rFonts w:asciiTheme="majorBidi" w:hAnsiTheme="majorBidi" w:cstheme="majorBidi"/>
          <w:sz w:val="24"/>
          <w:szCs w:val="24"/>
        </w:rPr>
        <w:t>ngle type</w:t>
      </w:r>
    </w:p>
    <w:p w14:paraId="3FDDBFE5" w14:textId="77777777" w:rsidR="00972556" w:rsidRDefault="00972556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eastAsia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>Combined type</w:t>
      </w:r>
    </w:p>
    <w:p w14:paraId="39178231" w14:textId="77777777" w:rsidR="00972556" w:rsidRDefault="00972556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Geotextile</w:t>
      </w:r>
    </w:p>
    <w:p w14:paraId="55EA6F03" w14:textId="77777777" w:rsidR="00972556" w:rsidRDefault="00972556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Geogrid</w:t>
      </w:r>
    </w:p>
    <w:p w14:paraId="1DB19E6F" w14:textId="77777777" w:rsidR="00AB6070" w:rsidRDefault="00AB6070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Geo-material with byproduct/waste</w:t>
      </w:r>
    </w:p>
    <w:p w14:paraId="4217C1B8" w14:textId="77777777" w:rsidR="00F57700" w:rsidRDefault="00F57700" w:rsidP="0097255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Ground improvement</w:t>
      </w:r>
    </w:p>
    <w:p w14:paraId="246F8EEE" w14:textId="77777777" w:rsidR="006B2946" w:rsidRDefault="006B2946" w:rsidP="006B2946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Mechanism</w:t>
      </w:r>
    </w:p>
    <w:p w14:paraId="66CB0731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6B2946">
        <w:rPr>
          <w:rFonts w:asciiTheme="majorBidi" w:hAnsiTheme="majorBidi" w:cstheme="majorBidi"/>
          <w:sz w:val="24"/>
          <w:szCs w:val="24"/>
        </w:rPr>
        <w:t>Purpose</w:t>
      </w:r>
    </w:p>
    <w:p w14:paraId="15DFCEA0" w14:textId="77777777" w:rsidR="006B2946" w:rsidRDefault="006B2946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Type</w:t>
      </w:r>
    </w:p>
    <w:p w14:paraId="46069236" w14:textId="77777777" w:rsidR="006B2946" w:rsidRPr="003F68E5" w:rsidRDefault="00972556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Ground reinforcement</w:t>
      </w:r>
    </w:p>
    <w:p w14:paraId="05240367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3F68E5">
        <w:rPr>
          <w:rFonts w:asciiTheme="majorBidi" w:hAnsiTheme="majorBidi" w:cstheme="majorBidi" w:hint="eastAsia"/>
          <w:sz w:val="24"/>
          <w:szCs w:val="24"/>
        </w:rPr>
        <w:t>Grouting</w:t>
      </w:r>
    </w:p>
    <w:p w14:paraId="51A33B77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Particulate grouting </w:t>
      </w:r>
    </w:p>
    <w:p w14:paraId="7E2D3525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Permeating grouting</w:t>
      </w:r>
    </w:p>
    <w:p w14:paraId="275CC261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Compaction grouting</w:t>
      </w:r>
    </w:p>
    <w:p w14:paraId="25392026" w14:textId="66ED5257" w:rsidR="003F68E5" w:rsidRDefault="00A80E3C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1B930AD4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eastAsia"/>
          <w:b/>
          <w:bCs/>
          <w:sz w:val="24"/>
          <w:szCs w:val="24"/>
        </w:rPr>
        <w:t>H</w:t>
      </w:r>
    </w:p>
    <w:p w14:paraId="73132341" w14:textId="77777777" w:rsidR="00A15491" w:rsidRPr="00A15491" w:rsidRDefault="00A15491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A15491">
        <w:rPr>
          <w:rFonts w:asciiTheme="majorBidi" w:hAnsiTheme="majorBidi" w:cstheme="majorBidi"/>
          <w:sz w:val="24"/>
          <w:szCs w:val="24"/>
        </w:rPr>
        <w:t>Heavy tamping</w:t>
      </w:r>
    </w:p>
    <w:p w14:paraId="403C7651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41FCB7A8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</w:t>
      </w:r>
    </w:p>
    <w:p w14:paraId="171E79A2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072CE7EA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J</w:t>
      </w:r>
    </w:p>
    <w:p w14:paraId="333E86A7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A80E3C">
        <w:rPr>
          <w:rFonts w:asciiTheme="majorBidi" w:hAnsiTheme="majorBidi" w:cstheme="majorBidi"/>
          <w:sz w:val="24"/>
          <w:szCs w:val="24"/>
        </w:rPr>
        <w:lastRenderedPageBreak/>
        <w:t>Jet grouting</w:t>
      </w:r>
    </w:p>
    <w:p w14:paraId="00C0842C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Single pipe system</w:t>
      </w:r>
    </w:p>
    <w:p w14:paraId="749B34BE" w14:textId="77777777" w:rsid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Double pipe system</w:t>
      </w:r>
    </w:p>
    <w:p w14:paraId="0143560A" w14:textId="77777777" w:rsidR="00A80E3C" w:rsidRPr="00A80E3C" w:rsidRDefault="00A80E3C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Triple pipe system</w:t>
      </w:r>
    </w:p>
    <w:p w14:paraId="0F4863C6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672867DD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</w:t>
      </w:r>
    </w:p>
    <w:p w14:paraId="142572D3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7BB2C93D" w14:textId="77777777" w:rsidR="003F68E5" w:rsidRDefault="003F68E5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</w:t>
      </w:r>
    </w:p>
    <w:p w14:paraId="14DF1908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Lime</w:t>
      </w:r>
    </w:p>
    <w:p w14:paraId="4DD002B9" w14:textId="77777777" w:rsidR="003F68E5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Liquefaction</w:t>
      </w:r>
    </w:p>
    <w:p w14:paraId="4005639A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</w:p>
    <w:p w14:paraId="29CAD01B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E250DB">
        <w:rPr>
          <w:rFonts w:asciiTheme="majorBidi" w:hAnsiTheme="majorBidi" w:cstheme="majorBidi" w:hint="eastAsia"/>
          <w:b/>
          <w:bCs/>
          <w:sz w:val="24"/>
          <w:szCs w:val="24"/>
        </w:rPr>
        <w:t>M</w:t>
      </w:r>
    </w:p>
    <w:p w14:paraId="649E6862" w14:textId="77777777" w:rsidR="00E250DB" w:rsidRDefault="00AB6070" w:rsidP="00AB6070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</w:t>
      </w:r>
      <w:r>
        <w:rPr>
          <w:rFonts w:asciiTheme="majorBidi" w:hAnsiTheme="majorBidi" w:cstheme="majorBidi" w:hint="eastAsia"/>
          <w:sz w:val="24"/>
          <w:szCs w:val="24"/>
        </w:rPr>
        <w:t>icro</w:t>
      </w:r>
      <w:r>
        <w:rPr>
          <w:rFonts w:asciiTheme="majorBidi" w:hAnsiTheme="majorBidi" w:cstheme="majorBidi"/>
          <w:sz w:val="24"/>
          <w:szCs w:val="24"/>
        </w:rPr>
        <w:t>bial unction</w:t>
      </w:r>
    </w:p>
    <w:p w14:paraId="2C1769DE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E250DB">
        <w:rPr>
          <w:rFonts w:asciiTheme="majorBidi" w:hAnsiTheme="majorBidi" w:cstheme="majorBidi" w:hint="eastAsia"/>
          <w:b/>
          <w:bCs/>
          <w:sz w:val="24"/>
          <w:szCs w:val="24"/>
        </w:rPr>
        <w:t>N</w:t>
      </w:r>
    </w:p>
    <w:p w14:paraId="19454391" w14:textId="77777777" w:rsidR="00972556" w:rsidRPr="00972556" w:rsidRDefault="00972556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972556">
        <w:rPr>
          <w:rFonts w:asciiTheme="majorBidi" w:hAnsiTheme="majorBidi" w:cstheme="majorBidi"/>
          <w:sz w:val="24"/>
          <w:szCs w:val="24"/>
        </w:rPr>
        <w:t>Nailing</w:t>
      </w:r>
    </w:p>
    <w:p w14:paraId="113DC3F5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N-value</w:t>
      </w:r>
    </w:p>
    <w:p w14:paraId="09933CEA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</w:p>
    <w:p w14:paraId="7094853E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E250DB">
        <w:rPr>
          <w:rFonts w:asciiTheme="majorBidi" w:hAnsiTheme="majorBidi" w:cstheme="majorBidi"/>
          <w:b/>
          <w:bCs/>
          <w:sz w:val="24"/>
          <w:szCs w:val="24"/>
        </w:rPr>
        <w:t>O</w:t>
      </w:r>
    </w:p>
    <w:p w14:paraId="0CC88A1F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Organic soils</w:t>
      </w:r>
    </w:p>
    <w:p w14:paraId="04677EA3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1171EF9C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</w:t>
      </w:r>
    </w:p>
    <w:p w14:paraId="5B01F695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Paper drain</w:t>
      </w:r>
    </w:p>
    <w:p w14:paraId="755D93D5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Peat</w:t>
      </w:r>
    </w:p>
    <w:p w14:paraId="21FD4D30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Physical properties of soils</w:t>
      </w:r>
    </w:p>
    <w:p w14:paraId="0D86F931" w14:textId="77777777" w:rsidR="00AB6070" w:rsidRPr="00E250DB" w:rsidRDefault="00AB607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Plant-based natural material</w:t>
      </w:r>
    </w:p>
    <w:p w14:paraId="0E127C9C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E250DB">
        <w:rPr>
          <w:rFonts w:asciiTheme="majorBidi" w:hAnsiTheme="majorBidi" w:cstheme="majorBidi"/>
          <w:sz w:val="24"/>
          <w:szCs w:val="24"/>
        </w:rPr>
        <w:t>Preload</w:t>
      </w:r>
      <w:r w:rsidR="000C42DE">
        <w:rPr>
          <w:rFonts w:asciiTheme="majorBidi" w:hAnsiTheme="majorBidi" w:cstheme="majorBidi"/>
          <w:sz w:val="24"/>
          <w:szCs w:val="24"/>
        </w:rPr>
        <w:t>ing</w:t>
      </w:r>
    </w:p>
    <w:p w14:paraId="76431BCC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</w:p>
    <w:p w14:paraId="078E6AFB" w14:textId="77777777" w:rsidR="00E250DB" w:rsidRP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E250DB">
        <w:rPr>
          <w:rFonts w:asciiTheme="majorBidi" w:hAnsiTheme="majorBidi" w:cstheme="majorBidi"/>
          <w:b/>
          <w:bCs/>
          <w:sz w:val="24"/>
          <w:szCs w:val="24"/>
        </w:rPr>
        <w:t>Q</w:t>
      </w:r>
    </w:p>
    <w:p w14:paraId="7DAADB0C" w14:textId="77777777" w:rsidR="00E250DB" w:rsidRDefault="00E250DB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1EA26096" w14:textId="77777777" w:rsidR="00163DD8" w:rsidRDefault="00163DD8" w:rsidP="00A15491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eastAsia"/>
          <w:b/>
          <w:bCs/>
          <w:sz w:val="24"/>
          <w:szCs w:val="24"/>
        </w:rPr>
        <w:t>R</w:t>
      </w:r>
    </w:p>
    <w:p w14:paraId="56600C78" w14:textId="77777777" w:rsidR="00A15491" w:rsidRDefault="00A15491" w:rsidP="00A15491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A15491">
        <w:rPr>
          <w:rFonts w:asciiTheme="majorBidi" w:hAnsiTheme="majorBidi" w:cstheme="majorBidi"/>
          <w:sz w:val="24"/>
          <w:szCs w:val="24"/>
        </w:rPr>
        <w:t>Reclamation</w:t>
      </w:r>
    </w:p>
    <w:p w14:paraId="3DCB375A" w14:textId="77777777" w:rsidR="000C42DE" w:rsidRPr="00A15491" w:rsidRDefault="000C42DE" w:rsidP="00A15491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Replacement</w:t>
      </w:r>
    </w:p>
    <w:p w14:paraId="381756C8" w14:textId="77777777" w:rsidR="00A15491" w:rsidRDefault="00A15491" w:rsidP="00A15491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7268FD63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40CDAAC9" w14:textId="77777777" w:rsidR="00163DD8" w:rsidRP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 w:hint="eastAsia"/>
          <w:sz w:val="24"/>
          <w:szCs w:val="24"/>
        </w:rPr>
        <w:t>Saf</w:t>
      </w:r>
      <w:r w:rsidRPr="00163DD8">
        <w:rPr>
          <w:rFonts w:asciiTheme="majorBidi" w:hAnsiTheme="majorBidi" w:cstheme="majorBidi"/>
          <w:sz w:val="24"/>
          <w:szCs w:val="24"/>
        </w:rPr>
        <w:t>ety factor</w:t>
      </w:r>
    </w:p>
    <w:p w14:paraId="2D1DC98C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 w:hint="eastAsia"/>
          <w:sz w:val="24"/>
          <w:szCs w:val="24"/>
        </w:rPr>
        <w:t>Sand d</w:t>
      </w:r>
      <w:r w:rsidRPr="00163DD8">
        <w:rPr>
          <w:rFonts w:asciiTheme="majorBidi" w:hAnsiTheme="majorBidi" w:cstheme="majorBidi"/>
          <w:sz w:val="24"/>
          <w:szCs w:val="24"/>
        </w:rPr>
        <w:t>rain</w:t>
      </w:r>
    </w:p>
    <w:p w14:paraId="6AC9C23E" w14:textId="77777777" w:rsidR="000C42DE" w:rsidRDefault="000C42DE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eastAsia"/>
          <w:sz w:val="24"/>
          <w:szCs w:val="24"/>
        </w:rPr>
        <w:t>Sand compaction</w:t>
      </w:r>
      <w:r>
        <w:rPr>
          <w:rFonts w:asciiTheme="majorBidi" w:hAnsiTheme="majorBidi" w:cstheme="majorBidi"/>
          <w:sz w:val="24"/>
          <w:szCs w:val="24"/>
        </w:rPr>
        <w:t xml:space="preserve"> pile</w:t>
      </w:r>
    </w:p>
    <w:p w14:paraId="592DC22D" w14:textId="77777777" w:rsidR="00AB6070" w:rsidRPr="00163DD8" w:rsidRDefault="00AB607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SDGs 17</w:t>
      </w:r>
    </w:p>
    <w:p w14:paraId="4B7F29B7" w14:textId="77777777" w:rsidR="00163DD8" w:rsidRP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/>
          <w:sz w:val="24"/>
          <w:szCs w:val="24"/>
        </w:rPr>
        <w:t>Shear strength</w:t>
      </w:r>
    </w:p>
    <w:p w14:paraId="68702480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/>
          <w:sz w:val="24"/>
          <w:szCs w:val="24"/>
        </w:rPr>
        <w:t>Slope stability</w:t>
      </w:r>
    </w:p>
    <w:p w14:paraId="3135263B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Soils</w:t>
      </w:r>
    </w:p>
    <w:p w14:paraId="5F087634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Bearing capacity</w:t>
      </w:r>
    </w:p>
    <w:p w14:paraId="62ABA1C0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Composition</w:t>
      </w:r>
    </w:p>
    <w:p w14:paraId="6D691C10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Compaction</w:t>
      </w:r>
    </w:p>
    <w:p w14:paraId="74667F6E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Consolidation</w:t>
      </w:r>
    </w:p>
    <w:p w14:paraId="1B339546" w14:textId="77777777" w:rsidR="00F57700" w:rsidRDefault="00F57700" w:rsidP="00F57700">
      <w:pPr>
        <w:tabs>
          <w:tab w:val="left" w:pos="7800"/>
        </w:tabs>
        <w:ind w:firstLine="2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Strength</w:t>
      </w:r>
    </w:p>
    <w:p w14:paraId="24F27114" w14:textId="77777777" w:rsidR="00F57700" w:rsidRDefault="00F57700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Structure</w:t>
      </w:r>
    </w:p>
    <w:p w14:paraId="03E8CD28" w14:textId="77777777" w:rsidR="00FA619A" w:rsidRDefault="00FA619A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Soil-cement</w:t>
      </w:r>
    </w:p>
    <w:p w14:paraId="1513368D" w14:textId="77777777" w:rsidR="00FA619A" w:rsidRPr="00163DD8" w:rsidRDefault="00FA619A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Soil-lime</w:t>
      </w:r>
    </w:p>
    <w:p w14:paraId="1D20697C" w14:textId="77777777" w:rsidR="00163DD8" w:rsidRP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/>
          <w:sz w:val="24"/>
          <w:szCs w:val="24"/>
        </w:rPr>
        <w:t>Stability of cut slope</w:t>
      </w:r>
    </w:p>
    <w:p w14:paraId="7F7B7E9A" w14:textId="77777777" w:rsidR="00163DD8" w:rsidRP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/>
          <w:sz w:val="24"/>
          <w:szCs w:val="24"/>
        </w:rPr>
        <w:t>Stage construction</w:t>
      </w:r>
    </w:p>
    <w:p w14:paraId="3FB4E1DE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163DD8">
        <w:rPr>
          <w:rFonts w:asciiTheme="majorBidi" w:hAnsiTheme="majorBidi" w:cstheme="majorBidi"/>
          <w:sz w:val="24"/>
          <w:szCs w:val="24"/>
        </w:rPr>
        <w:t>Standard penetration test</w:t>
      </w:r>
    </w:p>
    <w:p w14:paraId="1949C84F" w14:textId="77777777" w:rsidR="00FA619A" w:rsidRDefault="00FA619A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Stone column</w:t>
      </w:r>
    </w:p>
    <w:p w14:paraId="3E963D31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4B64703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</w:t>
      </w:r>
    </w:p>
    <w:p w14:paraId="7FCEF921" w14:textId="77777777" w:rsidR="00163DD8" w:rsidRDefault="00163DD8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42386C49" w14:textId="77777777" w:rsidR="00163DD8" w:rsidRDefault="006C787D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eastAsia"/>
          <w:b/>
          <w:bCs/>
          <w:sz w:val="24"/>
          <w:szCs w:val="24"/>
        </w:rPr>
        <w:t>U</w:t>
      </w:r>
    </w:p>
    <w:p w14:paraId="099F0BC2" w14:textId="77777777" w:rsidR="006C787D" w:rsidRPr="006C787D" w:rsidRDefault="006C787D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6C787D">
        <w:rPr>
          <w:rFonts w:asciiTheme="majorBidi" w:hAnsiTheme="majorBidi" w:cstheme="majorBidi"/>
          <w:sz w:val="24"/>
          <w:szCs w:val="24"/>
        </w:rPr>
        <w:t>Unconfined compression strength</w:t>
      </w:r>
    </w:p>
    <w:p w14:paraId="3592BFC9" w14:textId="77777777" w:rsidR="006C787D" w:rsidRPr="006C787D" w:rsidRDefault="006C787D" w:rsidP="001824B4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6C787D">
        <w:rPr>
          <w:rFonts w:asciiTheme="majorBidi" w:hAnsiTheme="majorBidi" w:cstheme="majorBidi"/>
          <w:sz w:val="24"/>
          <w:szCs w:val="24"/>
        </w:rPr>
        <w:t>Unit weight</w:t>
      </w:r>
    </w:p>
    <w:p w14:paraId="59D43F3C" w14:textId="77777777" w:rsidR="006C787D" w:rsidRDefault="006C787D" w:rsidP="001824B4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3E8AC9FF" w14:textId="77777777" w:rsidR="001824B4" w:rsidRDefault="006C787D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V</w:t>
      </w:r>
    </w:p>
    <w:p w14:paraId="6D74165F" w14:textId="77777777" w:rsidR="006C787D" w:rsidRPr="006C787D" w:rsidRDefault="006C787D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6C787D">
        <w:rPr>
          <w:rFonts w:asciiTheme="majorBidi" w:hAnsiTheme="majorBidi" w:cstheme="majorBidi" w:hint="eastAsia"/>
          <w:sz w:val="24"/>
          <w:szCs w:val="24"/>
        </w:rPr>
        <w:t>V</w:t>
      </w:r>
      <w:r w:rsidRPr="006C787D">
        <w:rPr>
          <w:rFonts w:asciiTheme="majorBidi" w:hAnsiTheme="majorBidi" w:cstheme="majorBidi"/>
          <w:sz w:val="24"/>
          <w:szCs w:val="24"/>
        </w:rPr>
        <w:t>acuum consolidation</w:t>
      </w:r>
    </w:p>
    <w:p w14:paraId="198B3971" w14:textId="77777777" w:rsidR="006C787D" w:rsidRDefault="006C787D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6C787D">
        <w:rPr>
          <w:rFonts w:asciiTheme="majorBidi" w:hAnsiTheme="majorBidi" w:cstheme="majorBidi"/>
          <w:sz w:val="24"/>
          <w:szCs w:val="24"/>
        </w:rPr>
        <w:t>Vertical drain</w:t>
      </w:r>
    </w:p>
    <w:p w14:paraId="0D277281" w14:textId="77777777" w:rsidR="000C42DE" w:rsidRDefault="000C42DE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Sand drain</w:t>
      </w:r>
    </w:p>
    <w:p w14:paraId="3D607928" w14:textId="77777777" w:rsidR="000C42DE" w:rsidRDefault="000C42DE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Wick drain</w:t>
      </w:r>
    </w:p>
    <w:p w14:paraId="3914D982" w14:textId="77777777" w:rsidR="000C42DE" w:rsidRDefault="000C42DE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Band drain</w:t>
      </w:r>
    </w:p>
    <w:p w14:paraId="6FE9323B" w14:textId="77777777" w:rsidR="00A15491" w:rsidRDefault="00A15491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Vibro-compaction</w:t>
      </w:r>
    </w:p>
    <w:p w14:paraId="6038F1C0" w14:textId="77777777" w:rsidR="00A15491" w:rsidRPr="006C787D" w:rsidRDefault="00A15491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Vibro-flotation</w:t>
      </w:r>
    </w:p>
    <w:p w14:paraId="039F3762" w14:textId="77777777" w:rsidR="006C787D" w:rsidRPr="006C787D" w:rsidRDefault="006C787D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6C787D">
        <w:rPr>
          <w:rFonts w:asciiTheme="majorBidi" w:hAnsiTheme="majorBidi" w:cstheme="majorBidi"/>
          <w:sz w:val="24"/>
          <w:szCs w:val="24"/>
        </w:rPr>
        <w:t>Void ratio</w:t>
      </w:r>
    </w:p>
    <w:p w14:paraId="0E1C5BE8" w14:textId="77777777" w:rsidR="006C787D" w:rsidRDefault="006C787D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70FE9AAF" w14:textId="77777777" w:rsidR="006C787D" w:rsidRDefault="006C787D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</w:t>
      </w:r>
    </w:p>
    <w:p w14:paraId="72812FBF" w14:textId="77777777" w:rsidR="006C787D" w:rsidRPr="002C498E" w:rsidRDefault="006C787D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2C498E">
        <w:rPr>
          <w:rFonts w:asciiTheme="majorBidi" w:hAnsiTheme="majorBidi" w:cstheme="majorBidi"/>
          <w:sz w:val="24"/>
          <w:szCs w:val="24"/>
        </w:rPr>
        <w:t>W</w:t>
      </w:r>
      <w:r w:rsidRPr="002C498E">
        <w:rPr>
          <w:rFonts w:asciiTheme="majorBidi" w:hAnsiTheme="majorBidi" w:cstheme="majorBidi" w:hint="eastAsia"/>
          <w:sz w:val="24"/>
          <w:szCs w:val="24"/>
        </w:rPr>
        <w:t xml:space="preserve">ater </w:t>
      </w:r>
      <w:r w:rsidRPr="002C498E">
        <w:rPr>
          <w:rFonts w:asciiTheme="majorBidi" w:hAnsiTheme="majorBidi" w:cstheme="majorBidi"/>
          <w:sz w:val="24"/>
          <w:szCs w:val="24"/>
        </w:rPr>
        <w:t>content</w:t>
      </w:r>
    </w:p>
    <w:p w14:paraId="61119C1C" w14:textId="77777777" w:rsidR="006C787D" w:rsidRPr="002C498E" w:rsidRDefault="006C787D" w:rsidP="006C787D">
      <w:pPr>
        <w:tabs>
          <w:tab w:val="left" w:pos="7800"/>
        </w:tabs>
        <w:rPr>
          <w:rFonts w:asciiTheme="majorBidi" w:hAnsiTheme="majorBidi" w:cstheme="majorBidi"/>
          <w:sz w:val="24"/>
          <w:szCs w:val="24"/>
        </w:rPr>
      </w:pPr>
      <w:r w:rsidRPr="002C498E">
        <w:rPr>
          <w:rFonts w:asciiTheme="majorBidi" w:hAnsiTheme="majorBidi" w:cstheme="majorBidi"/>
          <w:sz w:val="24"/>
          <w:szCs w:val="24"/>
        </w:rPr>
        <w:lastRenderedPageBreak/>
        <w:t>Water table</w:t>
      </w:r>
    </w:p>
    <w:p w14:paraId="7B9EC366" w14:textId="77777777" w:rsidR="006C787D" w:rsidRDefault="006C787D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14BB091B" w14:textId="77777777" w:rsidR="002C498E" w:rsidRDefault="002C498E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Y</w:t>
      </w:r>
    </w:p>
    <w:p w14:paraId="66591DC2" w14:textId="77777777" w:rsidR="002C498E" w:rsidRDefault="002C498E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03D78A39" w14:textId="77777777" w:rsidR="002C498E" w:rsidRPr="006C787D" w:rsidRDefault="002C498E" w:rsidP="006C787D">
      <w:pPr>
        <w:tabs>
          <w:tab w:val="left" w:pos="7800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eastAsia"/>
          <w:b/>
          <w:bCs/>
          <w:sz w:val="24"/>
          <w:szCs w:val="24"/>
        </w:rPr>
        <w:t>Z</w:t>
      </w:r>
    </w:p>
    <w:sectPr w:rsidR="002C498E" w:rsidRPr="006C787D" w:rsidSect="006C787D">
      <w:pgSz w:w="11906" w:h="16838"/>
      <w:pgMar w:top="1985" w:right="1701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ABA6" w14:textId="77777777" w:rsidR="00427200" w:rsidRDefault="00427200" w:rsidP="00B523DC">
      <w:r>
        <w:separator/>
      </w:r>
    </w:p>
  </w:endnote>
  <w:endnote w:type="continuationSeparator" w:id="0">
    <w:p w14:paraId="1D86F4F6" w14:textId="77777777" w:rsidR="00427200" w:rsidRDefault="00427200" w:rsidP="00B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03BDC" w14:textId="77777777" w:rsidR="00427200" w:rsidRDefault="00427200" w:rsidP="00B523DC">
      <w:r>
        <w:separator/>
      </w:r>
    </w:p>
  </w:footnote>
  <w:footnote w:type="continuationSeparator" w:id="0">
    <w:p w14:paraId="654B9203" w14:textId="77777777" w:rsidR="00427200" w:rsidRDefault="00427200" w:rsidP="00B52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B4"/>
    <w:rsid w:val="000C42DE"/>
    <w:rsid w:val="00163DD8"/>
    <w:rsid w:val="001824B4"/>
    <w:rsid w:val="002C498E"/>
    <w:rsid w:val="003F68E5"/>
    <w:rsid w:val="00427200"/>
    <w:rsid w:val="004D04AD"/>
    <w:rsid w:val="00504B6C"/>
    <w:rsid w:val="006B2946"/>
    <w:rsid w:val="006C787D"/>
    <w:rsid w:val="00972556"/>
    <w:rsid w:val="009A575C"/>
    <w:rsid w:val="00A15491"/>
    <w:rsid w:val="00A80E3C"/>
    <w:rsid w:val="00AB6070"/>
    <w:rsid w:val="00B523DC"/>
    <w:rsid w:val="00BD31A5"/>
    <w:rsid w:val="00BF2B10"/>
    <w:rsid w:val="00BF4D70"/>
    <w:rsid w:val="00E250DB"/>
    <w:rsid w:val="00F57700"/>
    <w:rsid w:val="00FA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CA1A94"/>
  <w15:chartTrackingRefBased/>
  <w15:docId w15:val="{C101F9FA-0E95-4839-AC43-937D55A5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3D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523DC"/>
  </w:style>
  <w:style w:type="paragraph" w:styleId="a5">
    <w:name w:val="footer"/>
    <w:basedOn w:val="a"/>
    <w:link w:val="a6"/>
    <w:uiPriority w:val="99"/>
    <w:unhideWhenUsed/>
    <w:rsid w:val="00B523D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52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nakazawa juichi</dc:creator>
  <cp:keywords/>
  <dc:description/>
  <cp:lastModifiedBy>中澤 重一</cp:lastModifiedBy>
  <cp:revision>12</cp:revision>
  <dcterms:created xsi:type="dcterms:W3CDTF">2022-01-26T02:05:00Z</dcterms:created>
  <dcterms:modified xsi:type="dcterms:W3CDTF">2022-02-04T01:22:00Z</dcterms:modified>
</cp:coreProperties>
</file>