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</w:t>
      </w:r>
    </w:p>
    <w:p>
      <w:r>
        <w:t>Assuming human pupil to have a radius of 0.25 cm and a comfortable viewing distance of 25cm, the minimum separation between two objects that human eye can resolve at 500 nm wavelength is :</w:t>
      </w:r>
    </w:p>
    <w:p>
      <w:r>
        <w:t>Options:</w:t>
      </w:r>
    </w:p>
    <w:p>
      <w:r>
        <w:t xml:space="preserve">1) </w:t>
      </w:r>
      <w:r/>
      <m:oMath xmlns:mml="http://www.w3.org/1998/Math/MathML">
        <m:r>
          <m:t>1</m:t>
        </m:r>
        <m:r>
          <m:t>μm</m:t>
        </m:r>
      </m:oMath>
      <w:r/>
    </w:p>
    <w:p>
      <w:r>
        <w:t xml:space="preserve">2) </w:t>
      </w:r>
      <w:r/>
      <m:oMath xmlns:mml="http://www.w3.org/1998/Math/MathML">
        <m:r>
          <m:t>30</m:t>
        </m:r>
        <m:r>
          <m:t>μm</m:t>
        </m:r>
      </m:oMath>
      <w:r/>
    </w:p>
    <w:p>
      <w:r>
        <w:t xml:space="preserve">3) </w:t>
      </w:r>
      <w:r/>
      <m:oMath xmlns:mml="http://www.w3.org/1998/Math/MathML">
        <m:r>
          <m:t>100</m:t>
        </m:r>
        <m:r>
          <m:t>μm</m:t>
        </m:r>
      </m:oMath>
      <w:r/>
    </w:p>
    <w:p>
      <w:r>
        <w:t xml:space="preserve">4) </w:t>
      </w:r>
      <w:r/>
      <m:oMath xmlns:mml="http://www.w3.org/1998/Math/MathML">
        <m:r>
          <m:t>300</m:t>
        </m:r>
        <m:r>
          <m:t>μm</m:t>
        </m:r>
      </m:oMath>
      <w:r/>
    </w:p>
    <w:p>
      <w:r>
        <w:t>Correct Answer:</w:t>
      </w:r>
    </w:p>
    <w:p>
      <w:r>
        <w:t xml:space="preserve">2) </w:t>
      </w:r>
      <w:r/>
      <m:oMath xmlns:mml="http://www.w3.org/1998/Math/MathML">
        <m:r>
          <m:t>30</m:t>
        </m:r>
        <m:r>
          <m:t>μm</m:t>
        </m:r>
      </m:oMath>
      <w:r/>
    </w:p>
    <w:p>
      <w:r>
        <w:t xml:space="preserve">Solution: </w:t>
      </w:r>
    </w:p>
    <w:p>
      <w:r>
        <w:t xml:space="preserve">Diameter </w:t>
      </w:r>
      <m:oMath xmlns:mml="http://www.w3.org/1998/Math/MathML">
        <m:r>
          <m:t>d=2r=2×0.25=</m:t>
        </m:r>
        <m:r>
          <m:rPr>
            <m:sty m:val="p"/>
          </m:rPr>
          <m:t>0.5cm</m:t>
        </m:r>
      </m:oMath>
      <w:r>
        <w:t xml:space="preserve">, the wavelength of light is </w:t>
      </w:r>
      <m:oMath xmlns:mml="http://www.w3.org/1998/Math/MathML">
        <m:r>
          <m:t>λ=500nm=5×</m:t>
        </m:r>
        <m:sSup>
          <m:e>
            <m:r>
              <m:t>10</m:t>
            </m:r>
          </m:e>
          <m:sup>
            <m:r>
              <m:t>−7</m:t>
            </m:r>
          </m:sup>
        </m:sSup>
        <m:r>
          <m:t>m</m:t>
        </m:r>
      </m:oMath>
      <w:r>
        <w:t>.</w:t>
        <w:br/>
        <w:t xml:space="preserve">We have the formula </w:t>
      </w:r>
      <m:oMath xmlns:mml="http://www.w3.org/1998/Math/MathML">
        <m:r>
          <m:t>sinθ=</m:t>
        </m:r>
        <m:f>
          <m:fPr>
            <m:type m:val="bar"/>
          </m:fPr>
          <m:num>
            <m:argPr>
              <m:scrLvl m:val="0"/>
            </m:argPr>
            <m:r>
              <m:t>1.22λ</m:t>
            </m:r>
          </m:num>
          <m:den>
            <m:argPr>
              <m:scrLvl m:val="0"/>
            </m:argPr>
            <m:r>
              <m:t>d</m:t>
            </m:r>
          </m:den>
        </m:f>
      </m:oMath>
      <w:r>
        <w:t>or</w:t>
        <w:br/>
      </w:r>
      <m:oMath xmlns:mml="http://www.w3.org/1998/Math/MathML">
        <m:r>
          <m:t>sinθ=</m:t>
        </m:r>
        <m:f>
          <m:fPr>
            <m:type m:val="bar"/>
          </m:fPr>
          <m:num>
            <m:argPr>
              <m:scrLvl m:val="0"/>
            </m:argPr>
            <m:r>
              <m:t>1.22×5×</m:t>
            </m:r>
            <m:sSup>
              <m:e>
                <m:argPr>
                  <m:scrLvl m:val="0"/>
                </m:argPr>
                <m:r>
                  <m:t>10</m:t>
                </m:r>
              </m:e>
              <m:sup>
                <m:argPr>
                  <m:scrLvl m:val="0"/>
                </m:argPr>
                <m:r>
                  <m:t>−7</m:t>
                </m:r>
              </m:sup>
            </m:sSup>
          </m:num>
          <m:den>
            <m:argPr>
              <m:scrLvl m:val="0"/>
            </m:argPr>
            <m:r>
              <m:t>0.5×</m:t>
            </m:r>
            <m:sSup>
              <m:e>
                <m:argPr>
                  <m:scrLvl m:val="0"/>
                </m:argPr>
                <m:r>
                  <m:t>10</m:t>
                </m:r>
              </m:e>
              <m:sup>
                <m:argPr>
                  <m:scrLvl m:val="0"/>
                </m:argPr>
                <m:r>
                  <m:t>−2</m:t>
                </m:r>
              </m:sup>
            </m:sSup>
          </m:den>
        </m:f>
        <m:r>
          <m:t>=1.22×</m:t>
        </m:r>
        <m:sSup>
          <m:e>
            <m:r>
              <m:t>10</m:t>
            </m:r>
          </m:e>
          <m:sup>
            <m:r>
              <m:t>−4</m:t>
            </m:r>
          </m:sup>
        </m:sSup>
      </m:oMath>
      <w:r>
        <w:br/>
        <w:t xml:space="preserve">Also </w:t>
      </w:r>
      <m:oMath xmlns:mml="http://www.w3.org/1998/Math/MathML">
        <m:r>
          <m:t>D=</m:t>
        </m:r>
        <m:r>
          <m:rPr>
            <m:sty m:val="p"/>
          </m:rPr>
          <m:t>25cm</m:t>
        </m:r>
      </m:oMath>
      <w:r>
        <w:br/>
        <w:t xml:space="preserve">Let </w:t>
      </w:r>
      <m:oMath xmlns:mml="http://www.w3.org/1998/Math/MathML">
        <m:r>
          <m:t>x</m:t>
        </m:r>
      </m:oMath>
      <w:r>
        <w:t xml:space="preserve"> be the minimum separation between two objects that the human eye can resolve. </w:t>
        <w:br/>
        <w:t xml:space="preserve">Thus </w:t>
      </w:r>
      <m:oMath xmlns:mml="http://www.w3.org/1998/Math/MathML">
        <m:r>
          <m:t>sinθ=</m:t>
        </m:r>
        <m:f>
          <m:fPr>
            <m:type m:val="bar"/>
          </m:fPr>
          <m:num>
            <m:argPr>
              <m:scrLvl m:val="0"/>
            </m:argPr>
            <m:r>
              <m:t>x</m:t>
            </m:r>
          </m:num>
          <m:den>
            <m:argPr>
              <m:scrLvl m:val="0"/>
            </m:argPr>
            <m:r>
              <m:t>D</m:t>
            </m:r>
          </m:den>
        </m:f>
      </m:oMath>
      <w:r>
        <w:br/>
        <w:t>or</w:t>
        <w:br/>
      </w:r>
      <m:oMath xmlns:mml="http://www.w3.org/1998/Math/MathML">
        <m:r>
          <m:t>x=Dsinθ=</m:t>
        </m:r>
        <m:r>
          <m:rPr>
            <m:sty m:val="p"/>
          </m:rPr>
          <m:t>.25</m:t>
        </m:r>
        <m:r>
          <m:t>×1.22×</m:t>
        </m:r>
        <m:sSup>
          <m:e>
            <m:r>
              <m:t>10</m:t>
            </m:r>
          </m:e>
          <m:sup>
            <m:r>
              <m:t>−4</m:t>
            </m:r>
          </m:sup>
        </m:sSup>
        <m:r>
          <m:t>=30×</m:t>
        </m:r>
        <m:sSup>
          <m:e>
            <m:r>
              <m:t>10</m:t>
            </m:r>
          </m:e>
          <m:sup>
            <m:r>
              <m:t>−6</m:t>
            </m:r>
          </m:sup>
        </m:sSup>
        <m:r>
          <m:t>=30μm</m:t>
        </m:r>
      </m:oMath>
      <w:r/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