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IN"/>
        </w:rPr>
      </w:pPr>
      <w:r>
        <w:rPr>
          <w:lang w:val="en-IN"/>
        </w:rPr>
      </w:r>
    </w:p>
    <w:p>
      <w:pPr>
        <w:pStyle w:val="Normal"/>
        <w:numPr>
          <w:ilvl w:val="0"/>
          <w:numId w:val="0"/>
        </w:numPr>
        <w:shd w:val="clear" w:color="auto" w:fill="FFFFFF"/>
        <w:spacing w:lineRule="auto" w:line="240" w:before="300" w:after="150"/>
        <w:outlineLvl w:val="0"/>
        <w:rPr>
          <w:rFonts w:eastAsia="Times New Roman" w:cs="Calibri" w:cstheme="minorHAnsi"/>
          <w:b/>
          <w:b/>
          <w:color w:val="111111"/>
          <w:sz w:val="54"/>
          <w:szCs w:val="54"/>
        </w:rPr>
      </w:pPr>
      <w:r>
        <w:rPr>
          <w:rFonts w:eastAsia="Times New Roman" w:cs="Calibri" w:cstheme="minorHAnsi"/>
          <w:b/>
          <w:color w:val="111111"/>
          <w:sz w:val="54"/>
          <w:szCs w:val="54"/>
        </w:rPr>
        <w:t>Introduction to Hygieia:</w:t>
      </w:r>
    </w:p>
    <w:p>
      <w:pPr>
        <w:pStyle w:val="Normal"/>
        <w:shd w:val="clear" w:color="auto" w:fill="FFFFFF"/>
        <w:spacing w:lineRule="auto" w:line="240" w:before="0" w:after="75"/>
        <w:ind w:firstLine="720"/>
        <w:rPr>
          <w:rFonts w:ascii="Helvetica" w:hAnsi="Helvetica" w:eastAsia="Times New Roman" w:cs="Helvetica"/>
          <w:color w:val="000000"/>
          <w:sz w:val="25"/>
          <w:szCs w:val="23"/>
        </w:rPr>
      </w:pPr>
      <w:r>
        <w:rPr>
          <w:rFonts w:eastAsia="Times New Roman" w:cs="Helvetica" w:ascii="Helvetica" w:hAnsi="Helvetica"/>
          <w:color w:val="000000"/>
          <w:sz w:val="25"/>
          <w:szCs w:val="23"/>
        </w:rPr>
        <w:t>Hygieia is a single, configurable, easy to use dashboard to visualize near real-time status of the entire delivery pipeline.</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 </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A typical project deals with Agile Project Management tool, Source Control, Continuous Integration (CI) tool, Testing tools, Static Code Analysis and Security Scanning tools, Deployment and Monitoring tools to name a few.</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 </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Large enterprises and complex systems sometimes use multiple CI, Testing and Scanning tools. Each of these has nice dashboards to present key information stored in it. But what is lacking is a single, comprehensive end-to-end view of the state of a delivery pipeline in near real time.</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 </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Hygieia is the solution &amp; provides One Dashboard for the Entire CI/CD Pipeline</w:t>
      </w:r>
    </w:p>
    <w:p>
      <w:pPr>
        <w:pStyle w:val="Normal"/>
        <w:shd w:val="clear" w:color="auto" w:fill="FFFFFF"/>
        <w:spacing w:lineRule="auto" w:line="240" w:before="0" w:after="75"/>
        <w:rPr>
          <w:rFonts w:ascii="Arial" w:hAnsi="Arial" w:eastAsia="Times New Roman" w:cs="Arial"/>
          <w:b/>
          <w:b/>
          <w:bCs/>
          <w:color w:val="111111"/>
          <w:sz w:val="24"/>
          <w:szCs w:val="24"/>
        </w:rPr>
      </w:pPr>
      <w:r>
        <w:rPr>
          <w:rFonts w:eastAsia="Times New Roman" w:cs="Arial" w:ascii="Arial" w:hAnsi="Arial"/>
          <w:b/>
          <w:bCs/>
          <w:color w:val="111111"/>
          <w:sz w:val="24"/>
          <w:szCs w:val="24"/>
        </w:rPr>
      </w:r>
    </w:p>
    <w:p>
      <w:pPr>
        <w:pStyle w:val="Normal"/>
        <w:shd w:val="clear" w:color="auto" w:fill="FFFFFF"/>
        <w:spacing w:lineRule="auto" w:line="240" w:before="0" w:after="75"/>
        <w:rPr>
          <w:rFonts w:ascii="Arial" w:hAnsi="Arial" w:eastAsia="Times New Roman" w:cs="Arial"/>
          <w:b/>
          <w:b/>
          <w:bCs/>
          <w:color w:val="111111"/>
          <w:sz w:val="24"/>
          <w:szCs w:val="24"/>
        </w:rPr>
      </w:pPr>
      <w:r>
        <w:rPr>
          <w:rFonts w:eastAsia="Times New Roman" w:cs="Arial" w:ascii="Arial" w:hAnsi="Arial"/>
          <w:b/>
          <w:bCs/>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bCs/>
          <w:color w:val="111111"/>
          <w:sz w:val="24"/>
          <w:szCs w:val="24"/>
          <w:u w:val="single"/>
        </w:rPr>
        <w:t>Features</w:t>
      </w:r>
    </w:p>
    <w:p>
      <w:pPr>
        <w:pStyle w:val="Normal"/>
        <w:numPr>
          <w:ilvl w:val="0"/>
          <w:numId w:val="1"/>
        </w:numPr>
        <w:shd w:val="clear" w:color="auto" w:fill="FFFFFF"/>
        <w:spacing w:lineRule="auto" w:line="240" w:beforeAutospacing="1" w:after="0"/>
        <w:rPr>
          <w:rFonts w:ascii="Helvetica" w:hAnsi="Helvetica" w:eastAsia="Times New Roman" w:cs="Helvetica"/>
          <w:color w:val="000000"/>
          <w:sz w:val="25"/>
          <w:szCs w:val="23"/>
        </w:rPr>
      </w:pPr>
      <w:r>
        <w:rPr>
          <w:rFonts w:eastAsia="Times New Roman" w:cs="Helvetica" w:ascii="Helvetica" w:hAnsi="Helvetica"/>
          <w:b/>
          <w:color w:val="000000"/>
          <w:sz w:val="25"/>
          <w:szCs w:val="23"/>
        </w:rPr>
        <w:t>Team Dashboard</w:t>
      </w:r>
      <w:r>
        <w:rPr>
          <w:rFonts w:eastAsia="Times New Roman" w:cs="Helvetica" w:ascii="Helvetica" w:hAnsi="Helvetica"/>
          <w:color w:val="000000"/>
          <w:sz w:val="25"/>
          <w:szCs w:val="23"/>
        </w:rPr>
        <w:t>: Monitor things like workitems, code repo, builds, quality items (unit tests, security, coverage, etc.), and deployments in one dashboard.</w:t>
      </w:r>
    </w:p>
    <w:p>
      <w:pPr>
        <w:pStyle w:val="Normal"/>
        <w:numPr>
          <w:ilvl w:val="0"/>
          <w:numId w:val="1"/>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b/>
          <w:color w:val="000000"/>
          <w:sz w:val="25"/>
          <w:szCs w:val="23"/>
        </w:rPr>
        <w:t>Real-time Status</w:t>
      </w:r>
      <w:r>
        <w:rPr>
          <w:rFonts w:eastAsia="Times New Roman" w:cs="Helvetica" w:ascii="Helvetica" w:hAnsi="Helvetica"/>
          <w:color w:val="000000"/>
          <w:sz w:val="25"/>
          <w:szCs w:val="23"/>
        </w:rPr>
        <w:t>: Monitor quality, productivity, and work in process on a real-time basis within the dashboard.</w:t>
      </w:r>
    </w:p>
    <w:p>
      <w:pPr>
        <w:pStyle w:val="Normal"/>
        <w:numPr>
          <w:ilvl w:val="0"/>
          <w:numId w:val="1"/>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b/>
          <w:color w:val="000000"/>
          <w:sz w:val="25"/>
          <w:szCs w:val="23"/>
        </w:rPr>
        <w:t>Configurable</w:t>
      </w:r>
      <w:r>
        <w:rPr>
          <w:rFonts w:eastAsia="Times New Roman" w:cs="Helvetica" w:ascii="Helvetica" w:hAnsi="Helvetica"/>
          <w:color w:val="000000"/>
          <w:sz w:val="25"/>
          <w:szCs w:val="23"/>
        </w:rPr>
        <w:t xml:space="preserve"> View: Set up the dashboard to display the widgets that matter most to your project, which helps amplify and shorten the feedback loop.</w:t>
      </w:r>
    </w:p>
    <w:p>
      <w:pPr>
        <w:pStyle w:val="Normal"/>
        <w:numPr>
          <w:ilvl w:val="0"/>
          <w:numId w:val="1"/>
        </w:numPr>
        <w:shd w:val="clear" w:color="auto" w:fill="FFFFFF"/>
        <w:spacing w:lineRule="auto" w:line="240" w:before="0" w:afterAutospacing="1"/>
        <w:rPr>
          <w:rFonts w:ascii="Helvetica" w:hAnsi="Helvetica" w:eastAsia="Times New Roman" w:cs="Helvetica"/>
          <w:color w:val="000000"/>
          <w:sz w:val="25"/>
          <w:szCs w:val="23"/>
        </w:rPr>
      </w:pPr>
      <w:r>
        <w:rPr>
          <w:rFonts w:eastAsia="Times New Roman" w:cs="Helvetica" w:ascii="Helvetica" w:hAnsi="Helvetica"/>
          <w:b/>
          <w:color w:val="000000"/>
          <w:sz w:val="25"/>
          <w:szCs w:val="23"/>
        </w:rPr>
        <w:t>Open Source</w:t>
      </w:r>
      <w:r>
        <w:rPr>
          <w:rFonts w:eastAsia="Times New Roman" w:cs="Helvetica" w:ascii="Helvetica" w:hAnsi="Helvetica"/>
          <w:color w:val="000000"/>
          <w:sz w:val="25"/>
          <w:szCs w:val="23"/>
        </w:rPr>
        <w:t>:Hygieia is open source and free for everyone to use. We also encourage external users to commit to the project.</w:t>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bCs/>
          <w:color w:val="111111"/>
          <w:sz w:val="24"/>
          <w:szCs w:val="24"/>
          <w:u w:val="single"/>
        </w:rPr>
        <w:t>Layers</w:t>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There are 3 main Layers of Hygieia Dashboard</w:t>
      </w:r>
    </w:p>
    <w:p>
      <w:pPr>
        <w:pStyle w:val="Normal"/>
        <w:numPr>
          <w:ilvl w:val="0"/>
          <w:numId w:val="2"/>
        </w:numPr>
        <w:shd w:val="clear" w:color="auto" w:fill="FFFFFF"/>
        <w:spacing w:lineRule="auto" w:line="240" w:beforeAutospacing="1" w:after="0"/>
        <w:rPr>
          <w:rFonts w:ascii="Helvetica" w:hAnsi="Helvetica" w:eastAsia="Times New Roman" w:cs="Helvetica"/>
          <w:color w:val="000000"/>
          <w:sz w:val="25"/>
          <w:szCs w:val="23"/>
        </w:rPr>
      </w:pPr>
      <w:r>
        <w:rPr>
          <w:rFonts w:eastAsia="Times New Roman" w:cs="Helvetica" w:ascii="Helvetica" w:hAnsi="Helvetica"/>
          <w:color w:val="000000"/>
          <w:sz w:val="25"/>
          <w:szCs w:val="23"/>
        </w:rPr>
        <w:t>UI Layer</w:t>
      </w:r>
    </w:p>
    <w:p>
      <w:pPr>
        <w:pStyle w:val="Normal"/>
        <w:numPr>
          <w:ilvl w:val="0"/>
          <w:numId w:val="2"/>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API Layer</w:t>
      </w:r>
    </w:p>
    <w:p>
      <w:pPr>
        <w:pStyle w:val="Normal"/>
        <w:numPr>
          <w:ilvl w:val="0"/>
          <w:numId w:val="2"/>
        </w:numPr>
        <w:shd w:val="clear" w:color="auto" w:fill="FFFFFF"/>
        <w:spacing w:lineRule="auto" w:line="240" w:before="0"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t>Collectors Layer</w:t>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color w:val="111111"/>
          <w:sz w:val="24"/>
          <w:szCs w:val="24"/>
        </w:rPr>
        <w:t>UI Layer:</w:t>
      </w:r>
    </w:p>
    <w:p>
      <w:pPr>
        <w:pStyle w:val="Normal"/>
        <w:shd w:val="clear" w:color="auto" w:fill="FFFFFF"/>
        <w:spacing w:lineRule="auto" w:line="240" w:before="0" w:after="75"/>
        <w:ind w:firstLine="720"/>
        <w:rPr>
          <w:rFonts w:ascii="Helvetica" w:hAnsi="Helvetica" w:eastAsia="Times New Roman" w:cs="Helvetica"/>
          <w:color w:val="000000"/>
          <w:sz w:val="25"/>
          <w:szCs w:val="23"/>
        </w:rPr>
      </w:pPr>
      <w:r>
        <w:rPr>
          <w:rFonts w:eastAsia="Times New Roman" w:cs="Helvetica" w:ascii="Helvetica" w:hAnsi="Helvetica"/>
          <w:color w:val="000000"/>
          <w:sz w:val="25"/>
          <w:szCs w:val="23"/>
        </w:rPr>
        <w:t>This layer is view level layer &amp; displays the Daaashboard content to user.there are two types of Dashboards</w:t>
      </w:r>
    </w:p>
    <w:p>
      <w:pPr>
        <w:pStyle w:val="Normal"/>
        <w:shd w:val="clear" w:color="auto" w:fill="FFFFFF"/>
        <w:spacing w:lineRule="auto" w:line="240" w:before="0" w:after="75"/>
        <w:ind w:firstLine="720"/>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0" w:after="75"/>
        <w:rPr>
          <w:rFonts w:ascii="Helvetica" w:hAnsi="Helvetica" w:eastAsia="Times New Roman" w:cs="Helvetica"/>
          <w:color w:val="000000"/>
          <w:sz w:val="23"/>
          <w:szCs w:val="23"/>
        </w:rPr>
      </w:pPr>
      <w:r>
        <w:rPr>
          <w:rFonts w:eastAsia="Times New Roman" w:cs="Helvetica" w:ascii="Helvetica" w:hAnsi="Helvetica"/>
          <w:color w:val="000000"/>
          <w:sz w:val="23"/>
          <w:szCs w:val="23"/>
        </w:rPr>
        <w:t> </w:t>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bCs/>
          <w:color w:val="111111"/>
          <w:sz w:val="24"/>
          <w:szCs w:val="24"/>
        </w:rPr>
        <w:t>a.Team Level Dashboard</w:t>
        <w:softHyphen/>
        <w:softHyphen/>
      </w:r>
      <w:r>
        <w:rPr>
          <w:rFonts w:eastAsia="Times New Roman" w:cs="Arial" w:ascii="Arial" w:hAnsi="Arial"/>
          <w:b/>
          <w:bCs/>
          <w:color w:val="111111"/>
          <w:sz w:val="24"/>
          <w:szCs w:val="24"/>
        </w:rPr>
        <w:drawing>
          <wp:inline distT="0" distB="0" distL="19050" distR="9525">
            <wp:extent cx="5762625" cy="3800475"/>
            <wp:effectExtent l="0" t="0" r="0" b="0"/>
            <wp:docPr id="1" name="Picture 6" descr="https://i0.wp.com/www.smlcodes.com/wp-content/uploads/2017/02/Hygieia_tutorial_setup_smlcodes-3-1.jpeg?resize=750%2C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ttps://i0.wp.com/www.smlcodes.com/wp-content/uploads/2017/02/Hygieia_tutorial_setup_smlcodes-3-1.jpeg?resize=750%2C439"/>
                    <pic:cNvPicPr>
                      <a:picLocks noChangeAspect="1" noChangeArrowheads="1"/>
                    </pic:cNvPicPr>
                  </pic:nvPicPr>
                  <pic:blipFill>
                    <a:blip r:embed="rId2"/>
                    <a:stretch>
                      <a:fillRect/>
                    </a:stretch>
                  </pic:blipFill>
                  <pic:spPr bwMode="auto">
                    <a:xfrm>
                      <a:off x="0" y="0"/>
                      <a:ext cx="5762625" cy="3800475"/>
                    </a:xfrm>
                    <a:prstGeom prst="rect">
                      <a:avLst/>
                    </a:prstGeom>
                  </pic:spPr>
                </pic:pic>
              </a:graphicData>
            </a:graphic>
          </wp:inline>
        </w:drawing>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color w:val="111111"/>
          <w:sz w:val="24"/>
          <w:szCs w:val="24"/>
        </w:rPr>
      </w:r>
    </w:p>
    <w:p>
      <w:pPr>
        <w:pStyle w:val="Normal"/>
        <w:rPr>
          <w:lang w:val="en-IN"/>
        </w:rPr>
      </w:pPr>
      <w:r>
        <w:rPr>
          <w:lang w:val="en-IN"/>
        </w:rPr>
      </w:r>
    </w:p>
    <w:p>
      <w:pPr>
        <w:pStyle w:val="Normal"/>
        <w:rPr>
          <w:lang w:val="en-IN"/>
        </w:rPr>
      </w:pPr>
      <w:r>
        <w:rPr>
          <w:lang w:val="en-IN"/>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rStyle w:val="Strong"/>
          <w:rFonts w:ascii="Arial" w:hAnsi="Arial" w:cs="Arial"/>
          <w:color w:val="111111"/>
          <w:shd w:fill="FFFFFF" w:val="clear"/>
        </w:rPr>
      </w:pPr>
      <w:r>
        <w:rPr>
          <w:rFonts w:cs="Arial" w:ascii="Arial" w:hAnsi="Arial"/>
          <w:color w:val="111111"/>
          <w:shd w:fill="FFFFFF" w:val="clear"/>
        </w:rPr>
      </w:r>
    </w:p>
    <w:p>
      <w:pPr>
        <w:pStyle w:val="Normal"/>
        <w:rPr>
          <w:lang w:val="en-IN"/>
        </w:rPr>
      </w:pPr>
      <w:r>
        <w:rPr>
          <w:rStyle w:val="Strong"/>
          <w:rFonts w:cs="Arial" w:ascii="Arial" w:hAnsi="Arial"/>
          <w:color w:val="111111"/>
          <w:shd w:fill="FFFFFF" w:val="clear"/>
        </w:rPr>
        <w:t>b.Product Level Dashboard</w:t>
      </w:r>
      <w:r>
        <w:rPr>
          <w:rStyle w:val="Strong"/>
          <w:rFonts w:cs="Arial" w:ascii="Arial" w:hAnsi="Arial"/>
          <w:color w:val="111111"/>
          <w:shd w:fill="FFFFFF" w:val="clear"/>
        </w:rPr>
        <w:drawing>
          <wp:inline distT="0" distB="0" distL="19050" distR="9525">
            <wp:extent cx="5838825" cy="4371975"/>
            <wp:effectExtent l="0" t="0" r="0" b="0"/>
            <wp:docPr id="2" name="Picture 11" descr="https://i0.wp.com/www.smlcodes.com/wp-content/uploads/2017/02/Hygieia_tutorial_setup_smlcodes-12-1.png?resize=750%2C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ttps://i0.wp.com/www.smlcodes.com/wp-content/uploads/2017/02/Hygieia_tutorial_setup_smlcodes-12-1.png?resize=750%2C499"/>
                    <pic:cNvPicPr>
                      <a:picLocks noChangeAspect="1" noChangeArrowheads="1"/>
                    </pic:cNvPicPr>
                  </pic:nvPicPr>
                  <pic:blipFill>
                    <a:blip r:embed="rId3"/>
                    <a:stretch>
                      <a:fillRect/>
                    </a:stretch>
                  </pic:blipFill>
                  <pic:spPr bwMode="auto">
                    <a:xfrm>
                      <a:off x="0" y="0"/>
                      <a:ext cx="5838825" cy="4371975"/>
                    </a:xfrm>
                    <a:prstGeom prst="rect">
                      <a:avLst/>
                    </a:prstGeom>
                  </pic:spPr>
                </pic:pic>
              </a:graphicData>
            </a:graphic>
          </wp:inline>
        </w:drawing>
      </w:r>
    </w:p>
    <w:p>
      <w:pPr>
        <w:pStyle w:val="Normal"/>
        <w:tabs>
          <w:tab w:val="left" w:pos="8280" w:leader="none"/>
        </w:tabs>
        <w:rPr>
          <w:lang w:val="en-IN"/>
        </w:rPr>
      </w:pPr>
      <w:r>
        <w:rPr>
          <w:lang w:val="en-IN"/>
        </w:rPr>
        <w:tab/>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color w:val="111111"/>
          <w:sz w:val="24"/>
          <w:szCs w:val="24"/>
        </w:rPr>
        <w:t>API Layer:</w:t>
      </w:r>
    </w:p>
    <w:p>
      <w:pPr>
        <w:pStyle w:val="Normal"/>
        <w:tabs>
          <w:tab w:val="left" w:pos="8280" w:leader="none"/>
        </w:tabs>
        <w:rPr>
          <w:rFonts w:ascii="Helvetica" w:hAnsi="Helvetica" w:eastAsia="Times New Roman" w:cs="Helvetica"/>
          <w:color w:val="000000"/>
          <w:sz w:val="23"/>
          <w:szCs w:val="23"/>
        </w:rPr>
      </w:pPr>
      <w:r>
        <w:rPr>
          <w:rFonts w:eastAsia="Times New Roman" w:cs="Helvetica" w:ascii="Helvetica" w:hAnsi="Helvetica"/>
          <w:color w:val="000000"/>
          <w:sz w:val="23"/>
          <w:szCs w:val="23"/>
        </w:rPr>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API is work as an Interface between Collector and UI.It contains the Controller classes, which helps to UI which Collector logic has to be executed whenever request comes from UI.</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API module contains following major packages</w:t>
      </w:r>
    </w:p>
    <w:p>
      <w:pPr>
        <w:pStyle w:val="Normal"/>
        <w:numPr>
          <w:ilvl w:val="0"/>
          <w:numId w:val="3"/>
        </w:numPr>
        <w:shd w:val="clear" w:color="auto" w:fill="FFFFFF"/>
        <w:spacing w:lineRule="auto" w:line="240" w:beforeAutospacing="1" w:after="0"/>
        <w:rPr>
          <w:rFonts w:ascii="Helvetica" w:hAnsi="Helvetica" w:eastAsia="Times New Roman" w:cs="Helvetica"/>
          <w:color w:val="000000"/>
          <w:sz w:val="25"/>
          <w:szCs w:val="23"/>
        </w:rPr>
      </w:pPr>
      <w:r>
        <w:rPr>
          <w:rFonts w:eastAsia="Times New Roman" w:cs="Helvetica" w:ascii="Helvetica" w:hAnsi="Helvetica"/>
          <w:b/>
          <w:color w:val="000000"/>
          <w:sz w:val="25"/>
          <w:szCs w:val="23"/>
        </w:rPr>
        <w:t>Request</w:t>
      </w:r>
      <w:r>
        <w:rPr>
          <w:rFonts w:eastAsia="Times New Roman" w:cs="Helvetica" w:ascii="Helvetica" w:hAnsi="Helvetica"/>
          <w:color w:val="000000"/>
          <w:sz w:val="25"/>
          <w:szCs w:val="23"/>
        </w:rPr>
        <w:t>: this package classes are used to store Request details</w:t>
      </w:r>
    </w:p>
    <w:p>
      <w:pPr>
        <w:pStyle w:val="Normal"/>
        <w:numPr>
          <w:ilvl w:val="0"/>
          <w:numId w:val="3"/>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b/>
          <w:color w:val="000000"/>
          <w:sz w:val="25"/>
          <w:szCs w:val="23"/>
        </w:rPr>
        <w:t>Rest</w:t>
      </w:r>
      <w:r>
        <w:rPr>
          <w:rFonts w:eastAsia="Times New Roman" w:cs="Helvetica" w:ascii="Helvetica" w:hAnsi="Helvetica"/>
          <w:color w:val="000000"/>
          <w:sz w:val="25"/>
          <w:szCs w:val="23"/>
        </w:rPr>
        <w:t> :           this package classes contains Controller classes</w:t>
      </w:r>
    </w:p>
    <w:p>
      <w:pPr>
        <w:pStyle w:val="Normal"/>
        <w:numPr>
          <w:ilvl w:val="0"/>
          <w:numId w:val="3"/>
        </w:numPr>
        <w:shd w:val="clear" w:color="auto" w:fill="FFFFFF"/>
        <w:spacing w:lineRule="auto" w:line="240" w:before="0" w:afterAutospacing="1"/>
        <w:rPr>
          <w:rFonts w:ascii="Helvetica" w:hAnsi="Helvetica" w:eastAsia="Times New Roman" w:cs="Helvetica"/>
          <w:color w:val="000000"/>
          <w:sz w:val="25"/>
          <w:szCs w:val="23"/>
        </w:rPr>
      </w:pPr>
      <w:r>
        <w:rPr>
          <w:rFonts w:eastAsia="Times New Roman" w:cs="Helvetica" w:ascii="Helvetica" w:hAnsi="Helvetica"/>
          <w:b/>
          <w:color w:val="000000"/>
          <w:sz w:val="25"/>
          <w:szCs w:val="23"/>
        </w:rPr>
        <w:t>Service</w:t>
      </w:r>
      <w:r>
        <w:rPr>
          <w:rFonts w:eastAsia="Times New Roman" w:cs="Helvetica" w:ascii="Helvetica" w:hAnsi="Helvetica"/>
          <w:color w:val="000000"/>
          <w:sz w:val="25"/>
          <w:szCs w:val="23"/>
        </w:rPr>
        <w:t> : this package classes are used for send response to UI</w:t>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shd w:val="clear" w:color="auto" w:fill="FFFFFF"/>
        <w:spacing w:lineRule="auto" w:line="240" w:before="0" w:after="75"/>
        <w:rPr>
          <w:rFonts w:ascii="Arial" w:hAnsi="Arial" w:eastAsia="Times New Roman" w:cs="Arial"/>
          <w:color w:val="111111"/>
          <w:sz w:val="24"/>
          <w:szCs w:val="24"/>
        </w:rPr>
      </w:pPr>
      <w:r>
        <w:rPr>
          <w:rFonts w:eastAsia="Times New Roman" w:cs="Arial" w:ascii="Arial" w:hAnsi="Arial"/>
          <w:b/>
          <w:color w:val="111111"/>
          <w:sz w:val="24"/>
          <w:szCs w:val="24"/>
        </w:rPr>
        <w:t>Collector Layer:</w:t>
      </w:r>
    </w:p>
    <w:p>
      <w:pPr>
        <w:pStyle w:val="Normal"/>
        <w:tabs>
          <w:tab w:val="left" w:pos="8280" w:leader="none"/>
        </w:tabs>
        <w:rPr>
          <w:lang w:val="en-IN"/>
        </w:rPr>
      </w:pPr>
      <w:r>
        <w:rPr>
          <w:lang w:val="en-IN"/>
        </w:rPr>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Each and every DevOps Tool having their own collector. For example Jenkins tool having its own collector call it as Jenkins Build Collector.The main job of the collector is, it will collects the Data from DevOps tool and save that data into the MongoDB</w:t>
      </w:r>
    </w:p>
    <w:p>
      <w:pPr>
        <w:pStyle w:val="Normal"/>
        <w:shd w:val="clear" w:color="auto" w:fill="FFFFFF"/>
        <w:spacing w:lineRule="auto" w:line="240" w:before="0" w:after="75"/>
        <w:rPr>
          <w:rFonts w:ascii="Helvetica" w:hAnsi="Helvetica" w:eastAsia="Times New Roman" w:cs="Helvetica"/>
          <w:color w:val="000000"/>
          <w:sz w:val="25"/>
          <w:szCs w:val="23"/>
        </w:rPr>
      </w:pPr>
      <w:r>
        <w:rPr>
          <w:rFonts w:eastAsia="Times New Roman" w:cs="Helvetica" w:ascii="Helvetica" w:hAnsi="Helvetica"/>
          <w:color w:val="000000"/>
          <w:sz w:val="25"/>
          <w:szCs w:val="23"/>
        </w:rPr>
        <w:t>We have following Collectors in the latest version of Hygieia(2.0.4)</w:t>
      </w:r>
    </w:p>
    <w:p>
      <w:pPr>
        <w:pStyle w:val="Normal"/>
        <w:numPr>
          <w:ilvl w:val="0"/>
          <w:numId w:val="4"/>
        </w:numPr>
        <w:shd w:val="clear" w:color="auto" w:fill="FFFFFF"/>
        <w:spacing w:lineRule="auto" w:line="240" w:beforeAutospacing="1" w:after="0"/>
        <w:rPr>
          <w:rFonts w:ascii="Arial" w:hAnsi="Arial" w:eastAsia="Times New Roman" w:cs="Arial"/>
          <w:color w:val="111111"/>
          <w:sz w:val="24"/>
          <w:szCs w:val="24"/>
        </w:rPr>
      </w:pPr>
      <w:r>
        <w:rPr>
          <w:rFonts w:eastAsia="Times New Roman" w:cs="Arial" w:ascii="Arial" w:hAnsi="Arial"/>
          <w:b/>
          <w:bCs/>
          <w:color w:val="111111"/>
          <w:sz w:val="24"/>
          <w:szCs w:val="24"/>
        </w:rPr>
        <w:t>Build Collectors:</w:t>
      </w:r>
    </w:p>
    <w:p>
      <w:pPr>
        <w:pStyle w:val="Normal"/>
        <w:numPr>
          <w:ilvl w:val="1"/>
          <w:numId w:val="4"/>
        </w:numPr>
        <w:shd w:val="clear" w:color="auto" w:fill="FFFFFF"/>
        <w:spacing w:lineRule="auto" w:line="240" w:before="0" w:after="0"/>
        <w:rPr/>
      </w:pPr>
      <w:hyperlink r:id="rId4">
        <w:r>
          <w:rPr>
            <w:rStyle w:val="InternetLink"/>
            <w:rFonts w:eastAsia="Times New Roman" w:cs="Arial" w:ascii="Arial" w:hAnsi="Arial"/>
            <w:color w:val="1ABC9C"/>
            <w:sz w:val="24"/>
            <w:szCs w:val="24"/>
          </w:rPr>
          <w:t>Bamboo</w:t>
        </w:r>
      </w:hyperlink>
    </w:p>
    <w:p>
      <w:pPr>
        <w:pStyle w:val="Normal"/>
        <w:numPr>
          <w:ilvl w:val="1"/>
          <w:numId w:val="4"/>
        </w:numPr>
        <w:shd w:val="clear" w:color="auto" w:fill="FFFFFF"/>
        <w:spacing w:lineRule="auto" w:line="240" w:before="0" w:after="0"/>
        <w:rPr/>
      </w:pPr>
      <w:hyperlink r:id="rId5">
        <w:r>
          <w:rPr>
            <w:rStyle w:val="InternetLink"/>
            <w:rFonts w:eastAsia="Times New Roman" w:cs="Arial" w:ascii="Arial" w:hAnsi="Arial"/>
            <w:color w:val="1ABC9C"/>
            <w:sz w:val="24"/>
            <w:szCs w:val="24"/>
          </w:rPr>
          <w:t>Jenkins</w:t>
        </w:r>
      </w:hyperlink>
    </w:p>
    <w:p>
      <w:pPr>
        <w:pStyle w:val="Normal"/>
        <w:numPr>
          <w:ilvl w:val="1"/>
          <w:numId w:val="4"/>
        </w:numPr>
        <w:shd w:val="clear" w:color="auto" w:fill="FFFFFF"/>
        <w:spacing w:lineRule="auto" w:line="240" w:before="0" w:after="0"/>
        <w:rPr/>
      </w:pPr>
      <w:hyperlink r:id="rId6">
        <w:r>
          <w:rPr>
            <w:rStyle w:val="InternetLink"/>
            <w:rFonts w:eastAsia="Times New Roman" w:cs="Arial" w:ascii="Arial" w:hAnsi="Arial"/>
            <w:color w:val="1ABC9C"/>
            <w:sz w:val="24"/>
            <w:szCs w:val="24"/>
          </w:rPr>
          <w:t>Jenkins Cucumber</w:t>
        </w:r>
      </w:hyperlink>
    </w:p>
    <w:p>
      <w:pPr>
        <w:pStyle w:val="Normal"/>
        <w:numPr>
          <w:ilvl w:val="1"/>
          <w:numId w:val="4"/>
        </w:numPr>
        <w:shd w:val="clear" w:color="auto" w:fill="FFFFFF"/>
        <w:spacing w:lineRule="auto" w:line="240" w:before="0" w:after="0"/>
        <w:rPr/>
      </w:pPr>
      <w:hyperlink r:id="rId7">
        <w:r>
          <w:rPr>
            <w:rStyle w:val="InternetLink"/>
            <w:rFonts w:eastAsia="Times New Roman" w:cs="Arial" w:ascii="Arial" w:hAnsi="Arial"/>
            <w:color w:val="1ABC9C"/>
            <w:sz w:val="24"/>
            <w:szCs w:val="24"/>
          </w:rPr>
          <w:t>Sonar</w:t>
        </w:r>
      </w:hyperlink>
    </w:p>
    <w:p>
      <w:pPr>
        <w:pStyle w:val="Normal"/>
        <w:numPr>
          <w:ilvl w:val="0"/>
          <w:numId w:val="4"/>
        </w:numPr>
        <w:shd w:val="clear" w:color="auto" w:fill="FFFFFF"/>
        <w:spacing w:lineRule="auto" w:line="240" w:before="0" w:after="0"/>
        <w:rPr>
          <w:rFonts w:ascii="Arial" w:hAnsi="Arial" w:eastAsia="Times New Roman" w:cs="Arial"/>
          <w:color w:val="111111"/>
          <w:sz w:val="24"/>
          <w:szCs w:val="24"/>
        </w:rPr>
      </w:pPr>
      <w:r>
        <w:rPr>
          <w:rFonts w:eastAsia="Times New Roman" w:cs="Arial" w:ascii="Arial" w:hAnsi="Arial"/>
          <w:b/>
          <w:bCs/>
          <w:color w:val="111111"/>
          <w:sz w:val="24"/>
          <w:szCs w:val="24"/>
        </w:rPr>
        <w:t>Cloud Collectors:</w:t>
      </w:r>
    </w:p>
    <w:p>
      <w:pPr>
        <w:pStyle w:val="Normal"/>
        <w:numPr>
          <w:ilvl w:val="1"/>
          <w:numId w:val="4"/>
        </w:numPr>
        <w:shd w:val="clear" w:color="auto" w:fill="FFFFFF"/>
        <w:spacing w:lineRule="auto" w:line="240" w:before="0" w:after="0"/>
        <w:rPr/>
      </w:pPr>
      <w:hyperlink r:id="rId8">
        <w:r>
          <w:rPr>
            <w:rStyle w:val="InternetLink"/>
            <w:rFonts w:eastAsia="Times New Roman" w:cs="Arial" w:ascii="Arial" w:hAnsi="Arial"/>
            <w:color w:val="1ABC9C"/>
            <w:sz w:val="24"/>
            <w:szCs w:val="24"/>
          </w:rPr>
          <w:t>AWS</w:t>
        </w:r>
      </w:hyperlink>
    </w:p>
    <w:p>
      <w:pPr>
        <w:pStyle w:val="Normal"/>
        <w:numPr>
          <w:ilvl w:val="0"/>
          <w:numId w:val="4"/>
        </w:numPr>
        <w:shd w:val="clear" w:color="auto" w:fill="FFFFFF"/>
        <w:spacing w:lineRule="auto" w:line="240" w:before="0" w:after="0"/>
        <w:rPr>
          <w:rFonts w:ascii="Arial" w:hAnsi="Arial" w:eastAsia="Times New Roman" w:cs="Arial"/>
          <w:color w:val="111111"/>
          <w:sz w:val="24"/>
          <w:szCs w:val="24"/>
        </w:rPr>
      </w:pPr>
      <w:r>
        <w:rPr>
          <w:rFonts w:eastAsia="Times New Roman" w:cs="Arial" w:ascii="Arial" w:hAnsi="Arial"/>
          <w:b/>
          <w:bCs/>
          <w:color w:val="111111"/>
          <w:sz w:val="24"/>
          <w:szCs w:val="24"/>
        </w:rPr>
        <w:t>Deploy Collectors:</w:t>
      </w:r>
    </w:p>
    <w:p>
      <w:pPr>
        <w:pStyle w:val="Normal"/>
        <w:numPr>
          <w:ilvl w:val="1"/>
          <w:numId w:val="4"/>
        </w:numPr>
        <w:shd w:val="clear" w:color="auto" w:fill="FFFFFF"/>
        <w:spacing w:lineRule="auto" w:line="240" w:before="0" w:after="0"/>
        <w:rPr/>
      </w:pPr>
      <w:hyperlink r:id="rId9">
        <w:r>
          <w:rPr>
            <w:rStyle w:val="InternetLink"/>
            <w:rFonts w:eastAsia="Times New Roman" w:cs="Arial" w:ascii="Arial" w:hAnsi="Arial"/>
            <w:color w:val="1ABC9C"/>
            <w:sz w:val="24"/>
            <w:szCs w:val="24"/>
          </w:rPr>
          <w:t>uDeploy</w:t>
        </w:r>
      </w:hyperlink>
    </w:p>
    <w:p>
      <w:pPr>
        <w:pStyle w:val="Normal"/>
        <w:numPr>
          <w:ilvl w:val="1"/>
          <w:numId w:val="4"/>
        </w:numPr>
        <w:shd w:val="clear" w:color="auto" w:fill="FFFFFF"/>
        <w:spacing w:lineRule="auto" w:line="240" w:before="0" w:after="0"/>
        <w:rPr/>
      </w:pPr>
      <w:hyperlink r:id="rId10">
        <w:r>
          <w:rPr>
            <w:rStyle w:val="InternetLink"/>
            <w:rFonts w:eastAsia="Times New Roman" w:cs="Arial" w:ascii="Arial" w:hAnsi="Arial"/>
            <w:color w:val="1ABC9C"/>
            <w:sz w:val="24"/>
            <w:szCs w:val="24"/>
          </w:rPr>
          <w:t>XLDeploy</w:t>
        </w:r>
      </w:hyperlink>
    </w:p>
    <w:p>
      <w:pPr>
        <w:pStyle w:val="Normal"/>
        <w:numPr>
          <w:ilvl w:val="0"/>
          <w:numId w:val="4"/>
        </w:numPr>
        <w:shd w:val="clear" w:color="auto" w:fill="FFFFFF"/>
        <w:spacing w:lineRule="auto" w:line="240" w:before="0" w:after="0"/>
        <w:rPr>
          <w:rFonts w:ascii="Arial" w:hAnsi="Arial" w:eastAsia="Times New Roman" w:cs="Arial"/>
          <w:color w:val="111111"/>
          <w:sz w:val="24"/>
          <w:szCs w:val="24"/>
        </w:rPr>
      </w:pPr>
      <w:r>
        <w:rPr>
          <w:rFonts w:eastAsia="Times New Roman" w:cs="Arial" w:ascii="Arial" w:hAnsi="Arial"/>
          <w:b/>
          <w:bCs/>
          <w:color w:val="111111"/>
          <w:sz w:val="24"/>
          <w:szCs w:val="24"/>
        </w:rPr>
        <w:t>Feature Collectors:</w:t>
      </w:r>
    </w:p>
    <w:p>
      <w:pPr>
        <w:pStyle w:val="Normal"/>
        <w:numPr>
          <w:ilvl w:val="1"/>
          <w:numId w:val="4"/>
        </w:numPr>
        <w:shd w:val="clear" w:color="auto" w:fill="FFFFFF"/>
        <w:spacing w:lineRule="auto" w:line="240" w:before="0" w:after="0"/>
        <w:rPr/>
      </w:pPr>
      <w:hyperlink r:id="rId11">
        <w:r>
          <w:rPr>
            <w:rStyle w:val="InternetLink"/>
            <w:rFonts w:eastAsia="Times New Roman" w:cs="Arial" w:ascii="Arial" w:hAnsi="Arial"/>
            <w:color w:val="1ABC9C"/>
            <w:sz w:val="24"/>
            <w:szCs w:val="24"/>
          </w:rPr>
          <w:t>Jira</w:t>
        </w:r>
      </w:hyperlink>
    </w:p>
    <w:p>
      <w:pPr>
        <w:pStyle w:val="Normal"/>
        <w:numPr>
          <w:ilvl w:val="1"/>
          <w:numId w:val="4"/>
        </w:numPr>
        <w:shd w:val="clear" w:color="auto" w:fill="FFFFFF"/>
        <w:spacing w:lineRule="auto" w:line="240" w:before="0" w:after="0"/>
        <w:rPr/>
      </w:pPr>
      <w:hyperlink r:id="rId12">
        <w:r>
          <w:rPr>
            <w:rStyle w:val="InternetLink"/>
            <w:rFonts w:eastAsia="Times New Roman" w:cs="Arial" w:ascii="Arial" w:hAnsi="Arial"/>
            <w:color w:val="1ABC9C"/>
            <w:sz w:val="24"/>
            <w:szCs w:val="24"/>
          </w:rPr>
          <w:t>VersionOne</w:t>
        </w:r>
      </w:hyperlink>
    </w:p>
    <w:p>
      <w:pPr>
        <w:pStyle w:val="Normal"/>
        <w:numPr>
          <w:ilvl w:val="0"/>
          <w:numId w:val="4"/>
        </w:numPr>
        <w:shd w:val="clear" w:color="auto" w:fill="FFFFFF"/>
        <w:spacing w:lineRule="auto" w:line="240" w:before="0" w:after="0"/>
        <w:rPr>
          <w:rFonts w:ascii="Arial" w:hAnsi="Arial" w:eastAsia="Times New Roman" w:cs="Arial"/>
          <w:color w:val="111111"/>
          <w:sz w:val="24"/>
          <w:szCs w:val="24"/>
        </w:rPr>
      </w:pPr>
      <w:r>
        <w:rPr>
          <w:rFonts w:eastAsia="Times New Roman" w:cs="Arial" w:ascii="Arial" w:hAnsi="Arial"/>
          <w:b/>
          <w:bCs/>
          <w:color w:val="111111"/>
          <w:sz w:val="24"/>
          <w:szCs w:val="24"/>
        </w:rPr>
        <w:t>Misc Collectors:</w:t>
      </w:r>
    </w:p>
    <w:p>
      <w:pPr>
        <w:pStyle w:val="Normal"/>
        <w:numPr>
          <w:ilvl w:val="1"/>
          <w:numId w:val="4"/>
        </w:numPr>
        <w:shd w:val="clear" w:color="auto" w:fill="FFFFFF"/>
        <w:spacing w:lineRule="auto" w:line="240" w:before="0" w:after="0"/>
        <w:rPr/>
      </w:pPr>
      <w:hyperlink r:id="rId13">
        <w:r>
          <w:rPr>
            <w:rStyle w:val="InternetLink"/>
            <w:rFonts w:eastAsia="Times New Roman" w:cs="Arial" w:ascii="Arial" w:hAnsi="Arial"/>
            <w:color w:val="1ABC9C"/>
            <w:sz w:val="24"/>
            <w:szCs w:val="24"/>
          </w:rPr>
          <w:t>Chat Ops</w:t>
        </w:r>
      </w:hyperlink>
    </w:p>
    <w:p>
      <w:pPr>
        <w:pStyle w:val="Normal"/>
        <w:numPr>
          <w:ilvl w:val="0"/>
          <w:numId w:val="4"/>
        </w:numPr>
        <w:shd w:val="clear" w:color="auto" w:fill="FFFFFF"/>
        <w:spacing w:lineRule="auto" w:line="240" w:before="0" w:after="0"/>
        <w:rPr>
          <w:rFonts w:ascii="Arial" w:hAnsi="Arial" w:eastAsia="Times New Roman" w:cs="Arial"/>
          <w:color w:val="111111"/>
          <w:sz w:val="24"/>
          <w:szCs w:val="24"/>
        </w:rPr>
      </w:pPr>
      <w:r>
        <w:rPr>
          <w:rFonts w:eastAsia="Times New Roman" w:cs="Arial" w:ascii="Arial" w:hAnsi="Arial"/>
          <w:b/>
          <w:bCs/>
          <w:color w:val="111111"/>
          <w:sz w:val="24"/>
          <w:szCs w:val="24"/>
        </w:rPr>
        <w:t>SCM Collectors:</w:t>
      </w:r>
    </w:p>
    <w:p>
      <w:pPr>
        <w:pStyle w:val="Normal"/>
        <w:numPr>
          <w:ilvl w:val="1"/>
          <w:numId w:val="4"/>
        </w:numPr>
        <w:shd w:val="clear" w:color="auto" w:fill="FFFFFF"/>
        <w:spacing w:lineRule="auto" w:line="240" w:before="0" w:after="0"/>
        <w:rPr/>
      </w:pPr>
      <w:hyperlink r:id="rId14">
        <w:r>
          <w:rPr>
            <w:rStyle w:val="InternetLink"/>
            <w:rFonts w:eastAsia="Times New Roman" w:cs="Arial" w:ascii="Arial" w:hAnsi="Arial"/>
            <w:color w:val="1ABC9C"/>
            <w:sz w:val="24"/>
            <w:szCs w:val="24"/>
          </w:rPr>
          <w:t>Bitbucket</w:t>
        </w:r>
      </w:hyperlink>
    </w:p>
    <w:p>
      <w:pPr>
        <w:pStyle w:val="Normal"/>
        <w:numPr>
          <w:ilvl w:val="1"/>
          <w:numId w:val="4"/>
        </w:numPr>
        <w:shd w:val="clear" w:color="auto" w:fill="FFFFFF"/>
        <w:spacing w:lineRule="auto" w:line="240" w:before="0" w:after="0"/>
        <w:rPr/>
      </w:pPr>
      <w:hyperlink r:id="rId15">
        <w:r>
          <w:rPr>
            <w:rStyle w:val="InternetLink"/>
            <w:rFonts w:eastAsia="Times New Roman" w:cs="Arial" w:ascii="Arial" w:hAnsi="Arial"/>
            <w:color w:val="1ABC9C"/>
            <w:sz w:val="24"/>
            <w:szCs w:val="24"/>
          </w:rPr>
          <w:t>Github</w:t>
        </w:r>
      </w:hyperlink>
    </w:p>
    <w:p>
      <w:pPr>
        <w:pStyle w:val="Normal"/>
        <w:numPr>
          <w:ilvl w:val="1"/>
          <w:numId w:val="4"/>
        </w:numPr>
        <w:shd w:val="clear" w:color="auto" w:fill="FFFFFF"/>
        <w:spacing w:lineRule="auto" w:line="240" w:before="0" w:after="0"/>
        <w:rPr/>
      </w:pPr>
      <w:hyperlink r:id="rId16">
        <w:r>
          <w:rPr>
            <w:rStyle w:val="InternetLink"/>
            <w:rFonts w:eastAsia="Times New Roman" w:cs="Arial" w:ascii="Arial" w:hAnsi="Arial"/>
            <w:color w:val="1ABC9C"/>
            <w:sz w:val="24"/>
            <w:szCs w:val="24"/>
          </w:rPr>
          <w:t>Gitlab</w:t>
        </w:r>
      </w:hyperlink>
    </w:p>
    <w:p>
      <w:pPr>
        <w:pStyle w:val="Normal"/>
        <w:numPr>
          <w:ilvl w:val="1"/>
          <w:numId w:val="4"/>
        </w:numPr>
        <w:shd w:val="clear" w:color="auto" w:fill="FFFFFF"/>
        <w:spacing w:lineRule="auto" w:line="240" w:before="0" w:afterAutospacing="1"/>
        <w:rPr/>
      </w:pPr>
      <w:hyperlink r:id="rId17">
        <w:r>
          <w:rPr>
            <w:rStyle w:val="InternetLink"/>
            <w:rFonts w:eastAsia="Times New Roman" w:cs="Arial" w:ascii="Arial" w:hAnsi="Arial"/>
            <w:color w:val="1ABC9C"/>
            <w:sz w:val="24"/>
            <w:szCs w:val="24"/>
          </w:rPr>
          <w:t>Subversio</w:t>
        </w:r>
      </w:hyperlink>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lang w:val="en-IN"/>
        </w:rPr>
      </w:pPr>
      <w:r>
        <w:rPr>
          <w:lang w:val="en-IN"/>
        </w:rPr>
      </w:r>
    </w:p>
    <w:p>
      <w:pPr>
        <w:pStyle w:val="Normal"/>
        <w:tabs>
          <w:tab w:val="left" w:pos="8280" w:leader="none"/>
        </w:tabs>
        <w:rPr>
          <w:b/>
          <w:b/>
          <w:sz w:val="44"/>
          <w:lang w:val="en-IN"/>
        </w:rPr>
      </w:pPr>
      <w:r>
        <w:rPr>
          <w:b/>
          <w:sz w:val="44"/>
          <w:lang w:val="en-IN"/>
        </w:rPr>
        <w:t>How Hygieia dashboard works:</w:t>
      </w:r>
    </w:p>
    <w:p>
      <w:pPr>
        <w:pStyle w:val="Normal"/>
        <w:tabs>
          <w:tab w:val="left" w:pos="8280" w:leader="none"/>
        </w:tabs>
        <w:rPr/>
      </w:pPr>
      <w:r>
        <w:rPr/>
        <w:drawing>
          <wp:inline distT="0" distB="0" distL="19050" distR="0">
            <wp:extent cx="5943600" cy="3362960"/>
            <wp:effectExtent l="0" t="0" r="0" b="0"/>
            <wp:docPr id="3" name="Picture 13" descr="https://i1.wp.com/www.smlcodes.com/wp-content/uploads/2017/02/Hygieia_tutorial_setup_smlcodes-13.png?resize=631%2C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https://i1.wp.com/www.smlcodes.com/wp-content/uploads/2017/02/Hygieia_tutorial_setup_smlcodes-13.png?resize=631%2C357"/>
                    <pic:cNvPicPr>
                      <a:picLocks noChangeAspect="1" noChangeArrowheads="1"/>
                    </pic:cNvPicPr>
                  </pic:nvPicPr>
                  <pic:blipFill>
                    <a:blip r:embed="rId18"/>
                    <a:stretch>
                      <a:fillRect/>
                    </a:stretch>
                  </pic:blipFill>
                  <pic:spPr bwMode="auto">
                    <a:xfrm>
                      <a:off x="0" y="0"/>
                      <a:ext cx="5943600" cy="3362960"/>
                    </a:xfrm>
                    <a:prstGeom prst="rect">
                      <a:avLst/>
                    </a:prstGeom>
                  </pic:spPr>
                </pic:pic>
              </a:graphicData>
            </a:graphic>
          </wp:inline>
        </w:drawing>
      </w:r>
    </w:p>
    <w:p>
      <w:pPr>
        <w:pStyle w:val="Normal"/>
        <w:tabs>
          <w:tab w:val="left" w:pos="8280" w:leader="none"/>
        </w:tabs>
        <w:rPr/>
      </w:pPr>
      <w:r>
        <w:rPr/>
      </w:r>
    </w:p>
    <w:p>
      <w:pPr>
        <w:pStyle w:val="Normal"/>
        <w:numPr>
          <w:ilvl w:val="0"/>
          <w:numId w:val="5"/>
        </w:numPr>
        <w:shd w:val="clear" w:color="auto" w:fill="FFFFFF"/>
        <w:spacing w:lineRule="auto" w:line="240" w:beforeAutospacing="1" w:after="0"/>
        <w:rPr>
          <w:rFonts w:ascii="Helvetica" w:hAnsi="Helvetica" w:eastAsia="Times New Roman" w:cs="Helvetica"/>
          <w:color w:val="000000"/>
          <w:sz w:val="25"/>
          <w:szCs w:val="23"/>
        </w:rPr>
      </w:pPr>
      <w:r>
        <w:rPr>
          <w:rFonts w:eastAsia="Times New Roman" w:cs="Helvetica" w:ascii="Helvetica" w:hAnsi="Helvetica"/>
          <w:color w:val="000000"/>
          <w:sz w:val="25"/>
          <w:szCs w:val="23"/>
        </w:rPr>
        <w:t>Install &amp; Congigure DevOps Tools in Hygiea Dashboard</w:t>
      </w:r>
    </w:p>
    <w:p>
      <w:pPr>
        <w:pStyle w:val="Normal"/>
        <w:numPr>
          <w:ilvl w:val="0"/>
          <w:numId w:val="5"/>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Collectors will collect the data from the DevOps tool based on the configuration</w:t>
      </w:r>
    </w:p>
    <w:p>
      <w:pPr>
        <w:pStyle w:val="Normal"/>
        <w:numPr>
          <w:ilvl w:val="0"/>
          <w:numId w:val="5"/>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Collector will convert the collected data into MongoDB data format</w:t>
      </w:r>
    </w:p>
    <w:p>
      <w:pPr>
        <w:pStyle w:val="Normal"/>
        <w:numPr>
          <w:ilvl w:val="0"/>
          <w:numId w:val="5"/>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Saves the converted data into MongoDB Collector</w:t>
      </w:r>
    </w:p>
    <w:p>
      <w:pPr>
        <w:pStyle w:val="Normal"/>
        <w:numPr>
          <w:ilvl w:val="0"/>
          <w:numId w:val="5"/>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UI calls the RestAPI call to get the Data from the Database</w:t>
      </w:r>
    </w:p>
    <w:p>
      <w:pPr>
        <w:pStyle w:val="Normal"/>
        <w:numPr>
          <w:ilvl w:val="0"/>
          <w:numId w:val="5"/>
        </w:numPr>
        <w:shd w:val="clear" w:color="auto" w:fill="FFFFFF"/>
        <w:spacing w:lineRule="auto" w:line="240" w:before="0" w:after="0"/>
        <w:rPr>
          <w:rFonts w:ascii="Helvetica" w:hAnsi="Helvetica" w:eastAsia="Times New Roman" w:cs="Helvetica"/>
          <w:color w:val="000000"/>
          <w:sz w:val="25"/>
          <w:szCs w:val="23"/>
        </w:rPr>
      </w:pPr>
      <w:r>
        <w:rPr>
          <w:rFonts w:eastAsia="Times New Roman" w:cs="Helvetica" w:ascii="Helvetica" w:hAnsi="Helvetica"/>
          <w:color w:val="000000"/>
          <w:sz w:val="25"/>
          <w:szCs w:val="23"/>
        </w:rPr>
        <w:t>RestAPI get the data from database and returns to UI</w:t>
      </w:r>
    </w:p>
    <w:p>
      <w:pPr>
        <w:pStyle w:val="Normal"/>
        <w:numPr>
          <w:ilvl w:val="0"/>
          <w:numId w:val="5"/>
        </w:numPr>
        <w:shd w:val="clear" w:color="auto" w:fill="FFFFFF"/>
        <w:spacing w:lineRule="auto" w:line="240" w:before="0"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t>UI will Displays the collected data in the Dashboard</w:t>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rFonts w:eastAsia="Times New Roman" w:cs="Helvetica" w:ascii="Helvetica" w:hAnsi="Helvetica"/>
          <w:color w:val="000000"/>
          <w:sz w:val="25"/>
          <w:szCs w:val="23"/>
        </w:rPr>
      </w:r>
    </w:p>
    <w:p>
      <w:pPr>
        <w:pStyle w:val="Normal"/>
        <w:shd w:val="clear" w:color="auto" w:fill="FFFFFF"/>
        <w:spacing w:lineRule="auto" w:line="240" w:beforeAutospacing="1" w:afterAutospacing="1"/>
        <w:rPr>
          <w:rFonts w:ascii="Helvetica" w:hAnsi="Helvetica" w:eastAsia="Times New Roman" w:cs="Helvetica"/>
          <w:color w:val="000000"/>
          <w:sz w:val="25"/>
          <w:szCs w:val="23"/>
        </w:rPr>
      </w:pPr>
      <w:r>
        <w:rPr/>
        <w:drawing>
          <wp:inline distT="0" distB="0" distL="19050" distR="0">
            <wp:extent cx="5943600" cy="3893185"/>
            <wp:effectExtent l="0" t="0" r="0" b="0"/>
            <wp:docPr id="4" name="Picture 16" descr="https://i1.wp.com/www.smlcodes.com/wp-content/uploads/2017/02/Hygieia_tutorial_setup_smlcodes-14.png?resize=661%2C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https://i1.wp.com/www.smlcodes.com/wp-content/uploads/2017/02/Hygieia_tutorial_setup_smlcodes-14.png?resize=661%2C433"/>
                    <pic:cNvPicPr>
                      <a:picLocks noChangeAspect="1" noChangeArrowheads="1"/>
                    </pic:cNvPicPr>
                  </pic:nvPicPr>
                  <pic:blipFill>
                    <a:blip r:embed="rId19"/>
                    <a:stretch>
                      <a:fillRect/>
                    </a:stretch>
                  </pic:blipFill>
                  <pic:spPr bwMode="auto">
                    <a:xfrm>
                      <a:off x="0" y="0"/>
                      <a:ext cx="5943600" cy="3893185"/>
                    </a:xfrm>
                    <a:prstGeom prst="rect">
                      <a:avLst/>
                    </a:prstGeom>
                  </pic:spPr>
                </pic:pic>
              </a:graphicData>
            </a:graphic>
          </wp:inline>
        </w:drawing>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sz w:val="24"/>
          <w:lang w:val="en-IN"/>
        </w:rPr>
      </w:pPr>
      <w:r>
        <w:rPr>
          <w:sz w:val="24"/>
          <w:lang w:val="en-IN"/>
        </w:rPr>
      </w:r>
    </w:p>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r>
    </w:p>
    <w:tbl>
      <w:tblPr>
        <w:tblW w:w="9360"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1176"/>
        <w:gridCol w:w="8184"/>
      </w:tblGrid>
      <w:tr>
        <w:trPr>
          <w:tblHeader w:val="true"/>
        </w:trPr>
        <w:tc>
          <w:tcPr>
            <w:tcW w:w="1176" w:type="dxa"/>
            <w:tcBorders>
              <w:bottom w:val="single" w:sz="12" w:space="0" w:color="DDDDDD"/>
              <w:insideH w:val="single" w:sz="12" w:space="0" w:color="DDDDDD"/>
            </w:tcBorders>
            <w:shd w:fill="777777" w:val="clear"/>
            <w:vAlign w:val="center"/>
          </w:tcPr>
          <w:p>
            <w:pPr>
              <w:pStyle w:val="TableHeading"/>
              <w:spacing w:lineRule="auto" w:line="340" w:before="0" w:after="200"/>
              <w:jc w:val="left"/>
              <w:rPr>
                <w:color w:val="FFFFFF"/>
              </w:rPr>
            </w:pPr>
            <w:r>
              <w:rPr>
                <w:color w:val="FFFFFF"/>
              </w:rPr>
              <w:t>Layer</w:t>
            </w:r>
          </w:p>
        </w:tc>
        <w:tc>
          <w:tcPr>
            <w:tcW w:w="8184" w:type="dxa"/>
            <w:tcBorders>
              <w:bottom w:val="single" w:sz="12" w:space="0" w:color="DDDDDD"/>
              <w:insideH w:val="single" w:sz="12" w:space="0" w:color="DDDDDD"/>
            </w:tcBorders>
            <w:shd w:fill="777777" w:val="clear"/>
            <w:vAlign w:val="center"/>
          </w:tcPr>
          <w:p>
            <w:pPr>
              <w:pStyle w:val="TableHeading"/>
              <w:spacing w:lineRule="auto" w:line="340" w:before="0" w:after="200"/>
              <w:jc w:val="left"/>
              <w:rPr>
                <w:color w:val="FFFFFF"/>
              </w:rPr>
            </w:pPr>
            <w:r>
              <w:rPr>
                <w:color w:val="FFFFFF"/>
              </w:rPr>
              <w:t>Description</w:t>
            </w:r>
          </w:p>
        </w:tc>
      </w:tr>
      <w:tr>
        <w:trPr/>
        <w:tc>
          <w:tcPr>
            <w:tcW w:w="1176"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UI Layer</w:t>
            </w:r>
          </w:p>
        </w:tc>
        <w:tc>
          <w:tcPr>
            <w:tcW w:w="8184"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The UI layer (User Interface) is Hygieia’s front- end and contains all the Graphical User Interface (GUI) elements for users to view. It is here where users are also able to configure the dashboard.</w:t>
            </w:r>
          </w:p>
        </w:tc>
      </w:tr>
      <w:tr>
        <w:trPr/>
        <w:tc>
          <w:tcPr>
            <w:tcW w:w="1176"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API Layer</w:t>
            </w:r>
          </w:p>
        </w:tc>
        <w:tc>
          <w:tcPr>
            <w:tcW w:w="8184"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The Hygieia API layer contains Hygieia APIs and Audit APIs. Hygieia APIs contain all the typical REST API services that work with the source system data (collected by service tasks) and the Internet. Hygieia audit APIs are a collection of API endpoints that serve to audit CI/CD data gathered by Hygieia collectors. This layer is an abstraction of the local data layer and the source system data layer.</w:t>
            </w:r>
          </w:p>
        </w:tc>
      </w:tr>
      <w:tr>
        <w:trPr/>
        <w:tc>
          <w:tcPr>
            <w:tcW w:w="1176"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DevOps Tools</w:t>
            </w:r>
          </w:p>
        </w:tc>
        <w:tc>
          <w:tcPr>
            <w:tcW w:w="8184"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This layer entails the multitude of DevOps tools in a CI/CD pipeline. In the diagram, Jira, Git, Sonar, and XLDeploy are listed as examples.</w:t>
            </w:r>
          </w:p>
        </w:tc>
      </w:tr>
      <w:tr>
        <w:trPr/>
        <w:tc>
          <w:tcPr>
            <w:tcW w:w="1176"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Collectors’ Layer</w:t>
            </w:r>
          </w:p>
        </w:tc>
        <w:tc>
          <w:tcPr>
            <w:tcW w:w="8184"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The Collectors’ Layer fetches data from your DevOps tools. In turn, this data then appears on your Hygieia Dashboard. You can choose to install the collectors applicable to your DevOps tool set from the Hygieia Collectors Inventory.</w:t>
            </w:r>
          </w:p>
        </w:tc>
      </w:tr>
      <w:tr>
        <w:trPr/>
        <w:tc>
          <w:tcPr>
            <w:tcW w:w="1176"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Database Layer</w:t>
            </w:r>
          </w:p>
        </w:tc>
        <w:tc>
          <w:tcPr>
            <w:tcW w:w="8184" w:type="dxa"/>
            <w:tcBorders>
              <w:top w:val="single" w:sz="2" w:space="0" w:color="DDDDDD"/>
            </w:tcBorders>
            <w:shd w:fill="auto" w:val="clear"/>
            <w:tcMar>
              <w:top w:w="120" w:type="dxa"/>
              <w:bottom w:w="0" w:type="dxa"/>
            </w:tcMar>
            <w:vAlign w:val="center"/>
          </w:tcPr>
          <w:p>
            <w:pPr>
              <w:pStyle w:val="TableContents"/>
              <w:spacing w:lineRule="auto" w:line="340" w:before="0" w:after="200"/>
              <w:rPr/>
            </w:pPr>
            <w:r>
              <w:rPr/>
              <w:t>Hygieia uses MongoDB as the database for storage and retrieval of data</w:t>
            </w:r>
          </w:p>
        </w:tc>
      </w:tr>
    </w:tbl>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r>
    </w:p>
    <w:p>
      <w:pPr>
        <w:pStyle w:val="Normal"/>
        <w:tabs>
          <w:tab w:val="left" w:pos="2370" w:leader="none"/>
        </w:tabs>
        <w:rPr>
          <w:b/>
          <w:b/>
          <w:sz w:val="44"/>
          <w:szCs w:val="32"/>
          <w:lang w:val="en-IN"/>
        </w:rPr>
      </w:pPr>
      <w:r>
        <w:rPr>
          <w:b/>
          <w:sz w:val="44"/>
          <w:szCs w:val="32"/>
          <w:lang w:val="en-IN"/>
        </w:rPr>
        <w:t>Command to start each component:</w:t>
      </w:r>
    </w:p>
    <w:p>
      <w:pPr>
        <w:pStyle w:val="Normal"/>
        <w:tabs>
          <w:tab w:val="left" w:pos="2370" w:leader="none"/>
        </w:tabs>
        <w:rPr>
          <w:sz w:val="36"/>
          <w:szCs w:val="36"/>
          <w:lang w:val="en-IN"/>
        </w:rPr>
      </w:pPr>
      <w:r>
        <w:rPr>
          <w:sz w:val="36"/>
          <w:szCs w:val="36"/>
          <w:lang w:val="en-IN"/>
        </w:rPr>
        <w:t>API Layer :</w:t>
      </w:r>
    </w:p>
    <w:p>
      <w:pPr>
        <w:pStyle w:val="Normal"/>
        <w:tabs>
          <w:tab w:val="left" w:pos="2370" w:leader="none"/>
        </w:tabs>
        <w:rPr>
          <w:sz w:val="24"/>
          <w:lang w:val="en-IN"/>
        </w:rPr>
      </w:pPr>
      <w:r>
        <w:rPr>
          <w:sz w:val="24"/>
          <w:lang w:val="en-IN"/>
        </w:rPr>
        <w:t>cd ~/Hygieia/api/target</w:t>
      </w:r>
    </w:p>
    <w:p>
      <w:pPr>
        <w:pStyle w:val="Normal"/>
        <w:tabs>
          <w:tab w:val="left" w:pos="2370" w:leader="none"/>
        </w:tabs>
        <w:rPr>
          <w:sz w:val="24"/>
          <w:lang w:val="en-IN"/>
        </w:rPr>
      </w:pPr>
      <w:r>
        <w:rPr>
          <w:sz w:val="24"/>
          <w:lang w:val="en-IN"/>
        </w:rPr>
        <w:t>java -jar api.jar --sprig.config.location=../dashboard.properties -Djasypt.encryptor.password=hygieiasecret</w:t>
      </w:r>
    </w:p>
    <w:p>
      <w:pPr>
        <w:pStyle w:val="Normal"/>
        <w:tabs>
          <w:tab w:val="left" w:pos="2370" w:leader="none"/>
        </w:tabs>
        <w:rPr>
          <w:sz w:val="36"/>
          <w:szCs w:val="36"/>
          <w:lang w:val="en-IN"/>
        </w:rPr>
      </w:pPr>
      <w:r>
        <w:rPr>
          <w:sz w:val="36"/>
          <w:szCs w:val="36"/>
          <w:lang w:val="en-IN"/>
        </w:rPr>
        <w:t>UI Layer :</w:t>
      </w:r>
    </w:p>
    <w:p>
      <w:pPr>
        <w:pStyle w:val="Normal"/>
        <w:tabs>
          <w:tab w:val="left" w:pos="2370" w:leader="none"/>
        </w:tabs>
        <w:rPr>
          <w:sz w:val="24"/>
          <w:lang w:val="en-IN"/>
        </w:rPr>
      </w:pPr>
      <w:r>
        <w:rPr>
          <w:sz w:val="24"/>
          <w:lang w:val="en-IN"/>
        </w:rPr>
        <w:t>cd ~/Hygieia/UI</w:t>
      </w:r>
    </w:p>
    <w:p>
      <w:pPr>
        <w:pStyle w:val="Normal"/>
        <w:tabs>
          <w:tab w:val="left" w:pos="2370" w:leader="none"/>
        </w:tabs>
        <w:rPr>
          <w:sz w:val="24"/>
          <w:lang w:val="en-IN"/>
        </w:rPr>
      </w:pPr>
      <w:r>
        <w:rPr>
          <w:sz w:val="24"/>
          <w:lang w:val="en-IN"/>
        </w:rPr>
        <w:t xml:space="preserve">gulp serve </w:t>
      </w:r>
    </w:p>
    <w:p>
      <w:pPr>
        <w:pStyle w:val="Normal"/>
        <w:tabs>
          <w:tab w:val="left" w:pos="2370" w:leader="none"/>
        </w:tabs>
        <w:rPr>
          <w:sz w:val="36"/>
          <w:szCs w:val="36"/>
          <w:lang w:val="en-IN"/>
        </w:rPr>
      </w:pPr>
      <w:r>
        <w:rPr>
          <w:sz w:val="36"/>
          <w:szCs w:val="36"/>
          <w:lang w:val="en-IN"/>
        </w:rPr>
        <w:t>Jenkins Collector Layer :</w:t>
      </w:r>
    </w:p>
    <w:p>
      <w:pPr>
        <w:pStyle w:val="Normal"/>
        <w:tabs>
          <w:tab w:val="left" w:pos="2370" w:leader="none"/>
        </w:tabs>
        <w:rPr>
          <w:sz w:val="24"/>
          <w:lang w:val="en-IN"/>
        </w:rPr>
      </w:pPr>
      <w:r>
        <w:rPr>
          <w:sz w:val="24"/>
          <w:lang w:val="en-IN"/>
        </w:rPr>
        <w:t>cd ~/Hygieia/collectors/build/jenkins/target</w:t>
      </w:r>
    </w:p>
    <w:p>
      <w:pPr>
        <w:pStyle w:val="Normal"/>
        <w:tabs>
          <w:tab w:val="left" w:pos="2370" w:leader="none"/>
        </w:tabs>
        <w:rPr>
          <w:sz w:val="24"/>
          <w:lang w:val="en-IN"/>
        </w:rPr>
      </w:pPr>
      <w:r>
        <w:rPr>
          <w:sz w:val="24"/>
          <w:lang w:val="en-IN"/>
        </w:rPr>
        <w:t xml:space="preserve">java -jar jenkins-build-collector-3.0.2-SNAPSHOT.jar --spring.config.name=jenkins --spring.config.location=application.properties </w:t>
      </w:r>
    </w:p>
    <w:p>
      <w:pPr>
        <w:pStyle w:val="Normal"/>
        <w:tabs>
          <w:tab w:val="left" w:pos="2370" w:leader="none"/>
        </w:tabs>
        <w:rPr>
          <w:sz w:val="24"/>
          <w:lang w:val="en-IN"/>
        </w:rPr>
      </w:pPr>
      <w:r>
        <w:rPr>
          <w:sz w:val="24"/>
          <w:lang w:val="en-IN"/>
        </w:rPr>
      </w:r>
    </w:p>
    <w:p>
      <w:pPr>
        <w:pStyle w:val="Normal"/>
        <w:tabs>
          <w:tab w:val="left" w:pos="2370" w:leader="none"/>
        </w:tabs>
        <w:spacing w:before="0" w:after="200"/>
        <w:rPr/>
      </w:pPr>
      <w:r>
        <w:rPr>
          <w:sz w:val="24"/>
          <w:lang w:val="en-IN"/>
        </w:rPr>
        <w:t>Source:</w:t>
      </w:r>
      <w:r>
        <w:rPr>
          <w:sz w:val="44"/>
          <w:lang w:val="en-IN"/>
        </w:rPr>
        <w:t xml:space="preserve"> </w:t>
      </w:r>
      <w:hyperlink r:id="rId20">
        <w:r>
          <w:rPr>
            <w:rStyle w:val="InternetLink"/>
          </w:rPr>
          <w:t>https://hygieia.github.io/Hygieia/getting_started.html</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6f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637d99"/>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3">
    <w:name w:val="Heading 3"/>
    <w:basedOn w:val="Normal"/>
    <w:next w:val="Normal"/>
    <w:link w:val="Heading3Char"/>
    <w:uiPriority w:val="9"/>
    <w:semiHidden/>
    <w:unhideWhenUsed/>
    <w:qFormat/>
    <w:rsid w:val="008a716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37d99"/>
    <w:rPr>
      <w:rFonts w:ascii="Times New Roman" w:hAnsi="Times New Roman" w:eastAsia="Times New Roman" w:cs="Times New Roman"/>
      <w:b/>
      <w:bCs/>
      <w:sz w:val="48"/>
      <w:szCs w:val="48"/>
    </w:rPr>
  </w:style>
  <w:style w:type="character" w:styleId="Strong">
    <w:name w:val="Strong"/>
    <w:basedOn w:val="DefaultParagraphFont"/>
    <w:uiPriority w:val="22"/>
    <w:qFormat/>
    <w:rsid w:val="00637d99"/>
    <w:rPr>
      <w:b/>
      <w:bCs/>
    </w:rPr>
  </w:style>
  <w:style w:type="character" w:styleId="BalloonTextChar" w:customStyle="1">
    <w:name w:val="Balloon Text Char"/>
    <w:basedOn w:val="DefaultParagraphFont"/>
    <w:link w:val="BalloonText"/>
    <w:uiPriority w:val="99"/>
    <w:semiHidden/>
    <w:qFormat/>
    <w:rsid w:val="00637d99"/>
    <w:rPr>
      <w:rFonts w:ascii="Tahoma" w:hAnsi="Tahoma" w:cs="Tahoma"/>
      <w:sz w:val="16"/>
      <w:szCs w:val="16"/>
    </w:rPr>
  </w:style>
  <w:style w:type="character" w:styleId="InternetLink">
    <w:name w:val="Internet Link"/>
    <w:basedOn w:val="DefaultParagraphFont"/>
    <w:uiPriority w:val="99"/>
    <w:semiHidden/>
    <w:unhideWhenUsed/>
    <w:rsid w:val="001c3c69"/>
    <w:rPr>
      <w:color w:val="0000FF"/>
      <w:u w:val="single"/>
    </w:rPr>
  </w:style>
  <w:style w:type="character" w:styleId="Heading3Char" w:customStyle="1">
    <w:name w:val="Heading 3 Char"/>
    <w:basedOn w:val="DefaultParagraphFont"/>
    <w:link w:val="Heading3"/>
    <w:uiPriority w:val="9"/>
    <w:semiHidden/>
    <w:qFormat/>
    <w:rsid w:val="008a7168"/>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ascii="Helvetica" w:hAnsi="Helvetica"/>
      <w:sz w:val="25"/>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5"/>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rFonts w:ascii="Arial" w:hAnsi="Arial"/>
      <w:sz w:val="24"/>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37d9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37d99"/>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capitalone/Hygieia/blob/master/collectors/build/bamboo" TargetMode="External"/><Relationship Id="rId5" Type="http://schemas.openxmlformats.org/officeDocument/2006/relationships/hyperlink" Target="https://github.com/capitalone/Hygieia/blob/master/collectors/build/jenkins" TargetMode="External"/><Relationship Id="rId6" Type="http://schemas.openxmlformats.org/officeDocument/2006/relationships/hyperlink" Target="https://github.com/capitalone/Hygieia/blob/master/collectors/build/jenkins-cucumber" TargetMode="External"/><Relationship Id="rId7" Type="http://schemas.openxmlformats.org/officeDocument/2006/relationships/hyperlink" Target="https://github.com/capitalone/Hygieia/blob/master/collectors/build/sonar" TargetMode="External"/><Relationship Id="rId8" Type="http://schemas.openxmlformats.org/officeDocument/2006/relationships/hyperlink" Target="https://github.com/capitalone/Hygieia/blob/master/collectors/cloud/aws" TargetMode="External"/><Relationship Id="rId9" Type="http://schemas.openxmlformats.org/officeDocument/2006/relationships/hyperlink" Target="https://github.com/capitalone/Hygieia/blob/master/collectors/deploy/udeploy" TargetMode="External"/><Relationship Id="rId10" Type="http://schemas.openxmlformats.org/officeDocument/2006/relationships/hyperlink" Target="https://github.com/capitalone/Hygieia/blob/master/collectors/deploy/xldeploy" TargetMode="External"/><Relationship Id="rId11" Type="http://schemas.openxmlformats.org/officeDocument/2006/relationships/hyperlink" Target="https://github.com/capitalone/Hygieia/blob/master/collectors/feature/jira" TargetMode="External"/><Relationship Id="rId12" Type="http://schemas.openxmlformats.org/officeDocument/2006/relationships/hyperlink" Target="https://github.com/capitalone/Hygieia/blob/master/collectors/feature/versionone" TargetMode="External"/><Relationship Id="rId13" Type="http://schemas.openxmlformats.org/officeDocument/2006/relationships/hyperlink" Target="https://github.com/capitalone/Hygieia/blob/master/collectors/misc/chat-ops" TargetMode="External"/><Relationship Id="rId14" Type="http://schemas.openxmlformats.org/officeDocument/2006/relationships/hyperlink" Target="https://github.com/capitalone/Hygieia/blob/master/collectors/scm/bitbucket" TargetMode="External"/><Relationship Id="rId15" Type="http://schemas.openxmlformats.org/officeDocument/2006/relationships/hyperlink" Target="https://github.com/capitalone/Hygieia/blob/master/collectors/scm/github" TargetMode="External"/><Relationship Id="rId16" Type="http://schemas.openxmlformats.org/officeDocument/2006/relationships/hyperlink" Target="https://github.com/capitalone/Hygieia/blob/master/collectors/scm/gitlab" TargetMode="External"/><Relationship Id="rId17" Type="http://schemas.openxmlformats.org/officeDocument/2006/relationships/hyperlink" Target="https://github.com/capitalone/Hygieia/blob/master/collectors/scm/subversion"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s://hygieia.github.io/Hygieia/getting_started.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LibreOffice/5.3.6.1$Linux_X86_64 LibreOffice_project/30$Build-1</Application>
  <Pages>9</Pages>
  <Words>727</Words>
  <Characters>3941</Characters>
  <CharactersWithSpaces>4564</CharactersWithSpaces>
  <Paragraphs>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2019-04-14T19:18:00Z</dcterms:created>
  <dc:creator>Abinas Sahoo</dc:creator>
  <dc:description/>
  <dc:language>en-US</dc:language>
  <cp:lastModifiedBy/>
  <dcterms:modified xsi:type="dcterms:W3CDTF">2019-04-25T15:43:08Z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