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mbria" w:cs="Cambria" w:eastAsia="Cambria" w:hAnsi="Cambria"/>
          <w:b/>
          <w:bCs/>
          <w:color w:val="1F5C2E"/>
          <w:sz w:val="36"/>
          <w:szCs w:val="36"/>
        </w:rPr>
        <w:t xml:space="preserve">CROP PRODUCTION IN INDIA DASHBOARD</w:t>
      </w:r>
    </w:p>
    <w:p>
      <w:pPr>
        <w:pStyle w:val="Heading1"/>
        <w:spacing w:after="120" w:before="240"/>
      </w:pPr>
      <w:r>
        <w:rPr>
          <w:rFonts w:ascii="Cambria" w:cs="Cambria" w:eastAsia="Cambria" w:hAnsi="Cambria"/>
          <w:b/>
          <w:bCs/>
          <w:color w:val="1F5C2E"/>
          <w:sz w:val="30"/>
          <w:szCs w:val="30"/>
        </w:rPr>
        <w:t xml:space="preserve">Problem Statement</w:t>
      </w:r>
    </w:p>
    <w:p>
      <w:pPr>
        <w:spacing w:after="120"/>
      </w:pPr>
      <w:r>
        <w:rPr>
          <w:rFonts w:ascii="Calibri" w:cs="Calibri" w:eastAsia="Calibri" w:hAnsi="Calibri"/>
          <w:sz w:val="24"/>
          <w:szCs w:val="24"/>
        </w:rPr>
        <w:t xml:space="preserve">Crop production data contains information such as state, year, season, crop name, cultivated area and total production. When this information is maintained as raw data, it is difficult to identify which states lead in production, which crops dominate, and how output changes across seasons and years.</w:t>
      </w:r>
    </w:p>
    <w:p>
      <w:pPr>
        <w:spacing w:after="120"/>
      </w:pPr>
      <w:r>
        <w:rPr>
          <w:rFonts w:ascii="Calibri" w:cs="Calibri" w:eastAsia="Calibri" w:hAnsi="Calibri"/>
          <w:sz w:val="24"/>
          <w:szCs w:val="24"/>
        </w:rPr>
        <w:t xml:space="preserve">The Crop Production in India Dashboard project aims to transform the raw crop production dataset into an interactive and informative Excel dashboard. Using data preprocessing, PivotTables, KPIs, charts and slicers, the project presents the data in a clear visual format.</w:t>
      </w:r>
    </w:p>
    <w:p>
      <w:pPr>
        <w:spacing w:after="120"/>
      </w:pPr>
      <w:r>
        <w:rPr>
          <w:rFonts w:ascii="Calibri" w:cs="Calibri" w:eastAsia="Calibri" w:hAnsi="Calibri"/>
          <w:sz w:val="24"/>
          <w:szCs w:val="24"/>
        </w:rPr>
        <w:t xml:space="preserve">The dashboard helps users understand total production and cultivated area, compare states, analyse the share of each crop, study seasonal production, and observe production trends over time.</w:t>
      </w:r>
    </w:p>
    <w:p>
      <w:pPr>
        <w:spacing w:after="120"/>
      </w:pPr>
      <w:r>
        <w:rPr>
          <w:rFonts w:ascii="Calibri" w:cs="Calibri" w:eastAsia="Calibri" w:hAnsi="Calibri"/>
          <w:sz w:val="24"/>
          <w:szCs w:val="24"/>
        </w:rPr>
        <w:t xml:space="preserve">The final objective is to convert raw agricultural data into a clear, interactive and easy-to-understand dashboard that supports effective analysis.</w:t>
      </w:r>
    </w:p>
    <w:p>
      <w:pPr>
        <w:pStyle w:val="Heading1"/>
        <w:spacing w:after="120" w:before="240"/>
      </w:pPr>
      <w:r>
        <w:rPr>
          <w:rFonts w:ascii="Cambria" w:cs="Cambria" w:eastAsia="Cambria" w:hAnsi="Cambria"/>
          <w:b/>
          <w:bCs/>
          <w:color w:val="1F5C2E"/>
          <w:sz w:val="30"/>
          <w:szCs w:val="30"/>
        </w:rPr>
        <w:t xml:space="preserve">Dataset Insights</w:t>
      </w:r>
    </w:p>
    <w:p>
      <w:pPr>
        <w:spacing w:after="120"/>
      </w:pPr>
      <w:r>
        <w:rPr>
          <w:rFonts w:ascii="Calibri" w:cs="Calibri" w:eastAsia="Calibri" w:hAnsi="Calibri"/>
          <w:sz w:val="24"/>
          <w:szCs w:val="24"/>
        </w:rPr>
        <w:t xml:space="preserve">Dataset Name: Crop Production in India</w:t>
      </w:r>
    </w:p>
    <w:p>
      <w:pPr>
        <w:spacing w:after="120"/>
      </w:pPr>
      <w:r>
        <w:rPr>
          <w:rFonts w:ascii="Calibri" w:cs="Calibri" w:eastAsia="Calibri" w:hAnsi="Calibri"/>
          <w:sz w:val="24"/>
          <w:szCs w:val="24"/>
        </w:rPr>
        <w:t xml:space="preserve">Time Period: 1997–2014</w:t>
      </w:r>
    </w:p>
    <w:p>
      <w:pPr>
        <w:spacing w:after="120"/>
      </w:pPr>
      <w:r>
        <w:rPr>
          <w:rFonts w:ascii="Calibri" w:cs="Calibri" w:eastAsia="Calibri" w:hAnsi="Calibri"/>
          <w:sz w:val="24"/>
          <w:szCs w:val="24"/>
        </w:rPr>
        <w:t xml:space="preserve">Data Type: Agricultural production data</w:t>
      </w:r>
    </w:p>
    <w:p>
      <w:pPr>
        <w:spacing w:after="120"/>
      </w:pPr>
      <w:r>
        <w:rPr>
          <w:rFonts w:ascii="Calibri" w:cs="Calibri" w:eastAsia="Calibri" w:hAnsi="Calibri"/>
          <w:sz w:val="24"/>
          <w:szCs w:val="24"/>
        </w:rPr>
        <w:t xml:space="preserve">Primary Analysis: Production and cultivated area by state, crop, season and year</w:t>
      </w:r>
    </w:p>
    <w:p>
      <w:pPr>
        <w:pStyle w:val="Heading1"/>
        <w:spacing w:after="120" w:before="240"/>
      </w:pPr>
      <w:r>
        <w:rPr>
          <w:rFonts w:ascii="Cambria" w:cs="Cambria" w:eastAsia="Cambria" w:hAnsi="Cambria"/>
          <w:b/>
          <w:bCs/>
          <w:color w:val="1F5C2E"/>
          <w:sz w:val="30"/>
          <w:szCs w:val="30"/>
        </w:rPr>
        <w:t xml:space="preserve">Column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shd w:fill="1F5C2E" w:val="clear"/>
            <w:tcMar>
              <w:top w:type="dxa" w:w="80"/>
              <w:left w:type="dxa" w:w="120"/>
              <w:bottom w:type="dxa" w:w="80"/>
              <w:right w:type="dxa" w:w="120"/>
            </w:tcMar>
          </w:tcPr>
          <w:p>
            <w:r>
              <w:rPr>
                <w:rFonts w:ascii="Calibri" w:cs="Calibri" w:eastAsia="Calibri" w:hAnsi="Calibri"/>
                <w:b/>
                <w:bCs/>
                <w:color w:val="FFFFFF"/>
                <w:sz w:val="22"/>
                <w:szCs w:val="22"/>
              </w:rPr>
              <w:t xml:space="preserve">No.</w:t>
            </w:r>
          </w:p>
        </w:tc>
        <w:tc>
          <w:tcPr>
            <w:tcW w:type="dxa" w:w="2800"/>
            <w:shd w:fill="1F5C2E" w:val="clear"/>
            <w:tcMar>
              <w:top w:type="dxa" w:w="80"/>
              <w:left w:type="dxa" w:w="120"/>
              <w:bottom w:type="dxa" w:w="80"/>
              <w:right w:type="dxa" w:w="120"/>
            </w:tcMar>
          </w:tcPr>
          <w:p>
            <w:r>
              <w:rPr>
                <w:rFonts w:ascii="Calibri" w:cs="Calibri" w:eastAsia="Calibri" w:hAnsi="Calibri"/>
                <w:b/>
                <w:bCs/>
                <w:color w:val="FFFFFF"/>
                <w:sz w:val="22"/>
                <w:szCs w:val="22"/>
              </w:rPr>
              <w:t xml:space="preserve">Column Name</w:t>
            </w:r>
          </w:p>
        </w:tc>
        <w:tc>
          <w:tcPr>
            <w:tcW w:type="dxa" w:w="5660"/>
            <w:shd w:fill="1F5C2E" w:val="clear"/>
            <w:tcMar>
              <w:top w:type="dxa" w:w="80"/>
              <w:left w:type="dxa" w:w="120"/>
              <w:bottom w:type="dxa" w:w="80"/>
              <w:right w:type="dxa" w:w="120"/>
            </w:tcMar>
          </w:tcPr>
          <w:p>
            <w:r>
              <w:rPr>
                <w:rFonts w:ascii="Calibri" w:cs="Calibri" w:eastAsia="Calibri" w:hAnsi="Calibri"/>
                <w:b/>
                <w:bCs/>
                <w:color w:val="FFFFFF"/>
                <w:sz w:val="22"/>
                <w:szCs w:val="22"/>
              </w:rPr>
              <w:t xml:space="preserve">Description</w:t>
            </w:r>
          </w:p>
        </w:tc>
      </w:tr>
      <w:tr>
        <w:tc>
          <w:tcPr>
            <w:tcW w:type="dxa" w:w="900"/>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1</w:t>
            </w:r>
          </w:p>
        </w:tc>
        <w:tc>
          <w:tcPr>
            <w:tcW w:type="dxa" w:w="2800"/>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State</w:t>
            </w:r>
          </w:p>
        </w:tc>
        <w:tc>
          <w:tcPr>
            <w:tcW w:type="dxa" w:w="5660"/>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State where the crop was grown</w:t>
            </w:r>
          </w:p>
        </w:tc>
      </w:tr>
      <w:tr>
        <w:tc>
          <w:tcPr>
            <w:tcW w:type="dxa" w:w="900"/>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2</w:t>
            </w:r>
          </w:p>
        </w:tc>
        <w:tc>
          <w:tcPr>
            <w:tcW w:type="dxa" w:w="2800"/>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Year</w:t>
            </w:r>
          </w:p>
        </w:tc>
        <w:tc>
          <w:tcPr>
            <w:tcW w:type="dxa" w:w="5660"/>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Year of the production record</w:t>
            </w:r>
          </w:p>
        </w:tc>
      </w:tr>
      <w:tr>
        <w:tc>
          <w:tcPr>
            <w:tcW w:type="dxa" w:w="900"/>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3</w:t>
            </w:r>
          </w:p>
        </w:tc>
        <w:tc>
          <w:tcPr>
            <w:tcW w:type="dxa" w:w="2800"/>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Season</w:t>
            </w:r>
          </w:p>
        </w:tc>
        <w:tc>
          <w:tcPr>
            <w:tcW w:type="dxa" w:w="5660"/>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Growing season (Kharif, Rabi, Summer, Whole Year, etc.)</w:t>
            </w:r>
          </w:p>
        </w:tc>
      </w:tr>
      <w:tr>
        <w:tc>
          <w:tcPr>
            <w:tcW w:type="dxa" w:w="900"/>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4</w:t>
            </w:r>
          </w:p>
        </w:tc>
        <w:tc>
          <w:tcPr>
            <w:tcW w:type="dxa" w:w="2800"/>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Crop</w:t>
            </w:r>
          </w:p>
        </w:tc>
        <w:tc>
          <w:tcPr>
            <w:tcW w:type="dxa" w:w="5660"/>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Name of the crop</w:t>
            </w:r>
          </w:p>
        </w:tc>
      </w:tr>
      <w:tr>
        <w:tc>
          <w:tcPr>
            <w:tcW w:type="dxa" w:w="900"/>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5</w:t>
            </w:r>
          </w:p>
        </w:tc>
        <w:tc>
          <w:tcPr>
            <w:tcW w:type="dxa" w:w="2800"/>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Area (ha)</w:t>
            </w:r>
          </w:p>
        </w:tc>
        <w:tc>
          <w:tcPr>
            <w:tcW w:type="dxa" w:w="5660"/>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Cultivated area in hectares</w:t>
            </w:r>
          </w:p>
        </w:tc>
      </w:tr>
      <w:tr>
        <w:tc>
          <w:tcPr>
            <w:tcW w:type="dxa" w:w="900"/>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6</w:t>
            </w:r>
          </w:p>
        </w:tc>
        <w:tc>
          <w:tcPr>
            <w:tcW w:type="dxa" w:w="2800"/>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Production (tonnes)</w:t>
            </w:r>
          </w:p>
        </w:tc>
        <w:tc>
          <w:tcPr>
            <w:tcW w:type="dxa" w:w="5660"/>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Crop production in tonnes</w:t>
            </w:r>
          </w:p>
        </w:tc>
      </w:tr>
    </w:tbl>
    <w:p>
      <w:pPr>
        <w:pStyle w:val="Heading1"/>
        <w:spacing w:after="120" w:before="240"/>
      </w:pPr>
      <w:r>
        <w:rPr>
          <w:rFonts w:ascii="Cambria" w:cs="Cambria" w:eastAsia="Cambria" w:hAnsi="Cambria"/>
          <w:b/>
          <w:bCs/>
          <w:color w:val="1F5C2E"/>
          <w:sz w:val="30"/>
          <w:szCs w:val="30"/>
        </w:rPr>
        <w:t xml:space="preserve">Main Data Categories</w:t>
      </w:r>
    </w:p>
    <w:p>
      <w:pPr>
        <w:spacing w:after="60"/>
      </w:pPr>
      <w:r>
        <w:rPr>
          <w:rFonts w:ascii="Calibri" w:cs="Calibri" w:eastAsia="Calibri" w:hAnsi="Calibri"/>
          <w:sz w:val="24"/>
          <w:szCs w:val="24"/>
        </w:rPr>
        <w:t xml:space="preserve">Location: State</w:t>
      </w:r>
    </w:p>
    <w:p>
      <w:pPr>
        <w:spacing w:after="60"/>
      </w:pPr>
      <w:r>
        <w:rPr>
          <w:rFonts w:ascii="Calibri" w:cs="Calibri" w:eastAsia="Calibri" w:hAnsi="Calibri"/>
          <w:sz w:val="24"/>
          <w:szCs w:val="24"/>
        </w:rPr>
        <w:t xml:space="preserve">Time: Year, Season</w:t>
      </w:r>
    </w:p>
    <w:p>
      <w:pPr>
        <w:spacing w:after="60"/>
      </w:pPr>
      <w:r>
        <w:rPr>
          <w:rFonts w:ascii="Calibri" w:cs="Calibri" w:eastAsia="Calibri" w:hAnsi="Calibri"/>
          <w:sz w:val="24"/>
          <w:szCs w:val="24"/>
        </w:rPr>
        <w:t xml:space="preserve">Crop Information: Crop name</w:t>
      </w:r>
    </w:p>
    <w:p>
      <w:pPr>
        <w:spacing w:after="120"/>
      </w:pPr>
      <w:r>
        <w:rPr>
          <w:rFonts w:ascii="Calibri" w:cs="Calibri" w:eastAsia="Calibri" w:hAnsi="Calibri"/>
          <w:sz w:val="24"/>
          <w:szCs w:val="24"/>
        </w:rPr>
        <w:t xml:space="preserve">Measures: Area (ha), Production (tonnes)</w:t>
      </w:r>
    </w:p>
    <w:p>
      <w:pPr>
        <w:pStyle w:val="Heading1"/>
        <w:spacing w:after="120" w:before="240"/>
      </w:pPr>
      <w:r>
        <w:rPr>
          <w:rFonts w:ascii="Cambria" w:cs="Cambria" w:eastAsia="Cambria" w:hAnsi="Cambria"/>
          <w:b/>
          <w:bCs/>
          <w:color w:val="1F5C2E"/>
          <w:sz w:val="30"/>
          <w:szCs w:val="30"/>
        </w:rPr>
        <w:t xml:space="preserve">Dashboard Components</w:t>
      </w:r>
    </w:p>
    <w:p>
      <w:pPr>
        <w:pStyle w:val="ListParagraph"/>
        <w:numPr>
          <w:ilvl w:val="0"/>
          <w:numId w:val="2"/>
        </w:numPr>
      </w:pPr>
      <w:r>
        <w:rPr>
          <w:rFonts w:ascii="Calibri" w:cs="Calibri" w:eastAsia="Calibri" w:hAnsi="Calibri"/>
          <w:sz w:val="24"/>
          <w:szCs w:val="24"/>
        </w:rPr>
        <w:t xml:space="preserve">KPI cards: Total Production and Total Cultivated Area</w:t>
      </w:r>
    </w:p>
    <w:p>
      <w:pPr>
        <w:pStyle w:val="ListParagraph"/>
        <w:numPr>
          <w:ilvl w:val="0"/>
          <w:numId w:val="2"/>
        </w:numPr>
      </w:pPr>
      <w:r>
        <w:rPr>
          <w:rFonts w:ascii="Calibri" w:cs="Calibri" w:eastAsia="Calibri" w:hAnsi="Calibri"/>
          <w:sz w:val="24"/>
          <w:szCs w:val="24"/>
        </w:rPr>
        <w:t xml:space="preserve">Production Trend by Year (line chart)</w:t>
      </w:r>
    </w:p>
    <w:p>
      <w:pPr>
        <w:pStyle w:val="ListParagraph"/>
        <w:numPr>
          <w:ilvl w:val="0"/>
          <w:numId w:val="2"/>
        </w:numPr>
      </w:pPr>
      <w:r>
        <w:rPr>
          <w:rFonts w:ascii="Calibri" w:cs="Calibri" w:eastAsia="Calibri" w:hAnsi="Calibri"/>
          <w:sz w:val="24"/>
          <w:szCs w:val="24"/>
        </w:rPr>
        <w:t xml:space="preserve">Production by State (bar chart)</w:t>
      </w:r>
    </w:p>
    <w:p>
      <w:pPr>
        <w:pStyle w:val="ListParagraph"/>
        <w:numPr>
          <w:ilvl w:val="0"/>
          <w:numId w:val="2"/>
        </w:numPr>
      </w:pPr>
      <w:r>
        <w:rPr>
          <w:rFonts w:ascii="Calibri" w:cs="Calibri" w:eastAsia="Calibri" w:hAnsi="Calibri"/>
          <w:sz w:val="24"/>
          <w:szCs w:val="24"/>
        </w:rPr>
        <w:t xml:space="preserve">Cultivated Area by State (bar chart)</w:t>
      </w:r>
    </w:p>
    <w:p>
      <w:pPr>
        <w:pStyle w:val="ListParagraph"/>
        <w:numPr>
          <w:ilvl w:val="0"/>
          <w:numId w:val="2"/>
        </w:numPr>
      </w:pPr>
      <w:r>
        <w:rPr>
          <w:rFonts w:ascii="Calibri" w:cs="Calibri" w:eastAsia="Calibri" w:hAnsi="Calibri"/>
          <w:sz w:val="24"/>
          <w:szCs w:val="24"/>
        </w:rPr>
        <w:t xml:space="preserve">Product by Crop (pie chart)</w:t>
      </w:r>
    </w:p>
    <w:p>
      <w:pPr>
        <w:pStyle w:val="ListParagraph"/>
        <w:numPr>
          <w:ilvl w:val="0"/>
          <w:numId w:val="2"/>
        </w:numPr>
      </w:pPr>
      <w:r>
        <w:rPr>
          <w:rFonts w:ascii="Calibri" w:cs="Calibri" w:eastAsia="Calibri" w:hAnsi="Calibri"/>
          <w:sz w:val="24"/>
          <w:szCs w:val="24"/>
        </w:rPr>
        <w:t xml:space="preserve">Year-wise Crop Production (stacked column chart)</w:t>
      </w:r>
    </w:p>
    <w:p>
      <w:pPr>
        <w:pStyle w:val="ListParagraph"/>
        <w:numPr>
          <w:ilvl w:val="0"/>
          <w:numId w:val="2"/>
        </w:numPr>
      </w:pPr>
      <w:r>
        <w:rPr>
          <w:rFonts w:ascii="Calibri" w:cs="Calibri" w:eastAsia="Calibri" w:hAnsi="Calibri"/>
          <w:sz w:val="24"/>
          <w:szCs w:val="24"/>
        </w:rPr>
        <w:t xml:space="preserve">Production by Season (column chart)</w:t>
      </w:r>
    </w:p>
    <w:p>
      <w:pPr>
        <w:pStyle w:val="ListParagraph"/>
        <w:numPr>
          <w:ilvl w:val="0"/>
          <w:numId w:val="2"/>
        </w:numPr>
      </w:pPr>
      <w:r>
        <w:rPr>
          <w:rFonts w:ascii="Calibri" w:cs="Calibri" w:eastAsia="Calibri" w:hAnsi="Calibri"/>
          <w:sz w:val="24"/>
          <w:szCs w:val="24"/>
        </w:rPr>
        <w:t xml:space="preserve">Slicers: State, Crop, Season, Year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2026-10-06T03:43:22.413Z</dcterms:created>
  <dcterms:modified xsi:type="dcterms:W3CDTF">2026-10-06T03:43:22.413Z</dcterms:modified>
</cp:coreProperties>
</file>

<file path=docProps/custom.xml><?xml version="1.0" encoding="utf-8"?>
<Properties xmlns="http://schemas.openxmlformats.org/officeDocument/2006/custom-properties" xmlns:vt="http://schemas.openxmlformats.org/officeDocument/2006/docPropsVTypes"/>
</file>