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1. Марш - организованное передвижение подразделений и соединений в колоннах, по дорогам и колонным путям в целях выхода в установленное время на назначенный район или указанный рубеж. Основные цели марша:</w:t>
      </w:r>
    </w:p>
    <w:p>
      <w:r>
        <w:t>а) своеобразное сосредоточение в указанный район или на указанный рубеж:</w:t>
      </w:r>
    </w:p>
    <w:p>
      <w:r>
        <w:t xml:space="preserve">-для выполнения боевой задачи </w:t>
      </w:r>
      <w:proofErr w:type="spellStart"/>
      <w:r>
        <w:t>путем</w:t>
      </w:r>
      <w:proofErr w:type="spellEnd"/>
      <w:r>
        <w:t xml:space="preserve"> наступления на противника</w:t>
      </w:r>
    </w:p>
    <w:p>
      <w:r>
        <w:t xml:space="preserve">-для отражения ударов противника </w:t>
      </w:r>
    </w:p>
    <w:p>
      <w:r>
        <w:t xml:space="preserve">-для усиления уже действующих в бою войск </w:t>
      </w:r>
    </w:p>
    <w:p>
      <w:r>
        <w:t xml:space="preserve">-для замены войск, потерявших боеспособность. </w:t>
      </w:r>
    </w:p>
    <w:p>
      <w:r>
        <w:t>б) в целях выхода в новый район:</w:t>
      </w:r>
    </w:p>
    <w:p>
      <w:r>
        <w:t>-для доукомплектования</w:t>
      </w:r>
    </w:p>
    <w:p>
      <w:r>
        <w:t>-для формирования</w:t>
      </w:r>
    </w:p>
    <w:p>
      <w:r>
        <w:t xml:space="preserve">-для проведения различных работ </w:t>
      </w:r>
    </w:p>
    <w:p>
      <w:r>
        <w:t>-для отдыха.</w:t>
      </w:r>
    </w:p>
    <w:p>
      <w:r>
        <w:t xml:space="preserve">2. Оборона применяется в целях отражения наступления превосходящих сил противника, нанесения им поражения, прикрытия, удержания занимаемой территории и создания условий для перехода войск в наступление. Оборона может подготавливаться: </w:t>
      </w:r>
    </w:p>
    <w:p>
      <w:r>
        <w:t xml:space="preserve">а) заблаговременно </w:t>
      </w:r>
    </w:p>
    <w:p>
      <w:r>
        <w:t>б) организовываться во время боя:</w:t>
      </w:r>
    </w:p>
    <w:p>
      <w:r>
        <w:t>-при соприкосновении с противником.</w:t>
      </w:r>
    </w:p>
    <w:p>
      <w:r>
        <w:t>-вне соприкосновения с противником.</w:t>
      </w:r>
    </w:p>
    <w:p>
      <w:r>
        <w:t xml:space="preserve">3. Наступление - основной вид боя, который применяется в целях разгрома противостоящей тактической группировки противника и овладения важными районами. Боевые возможности </w:t>
      </w:r>
      <w:proofErr w:type="spellStart"/>
      <w:r>
        <w:t>МСГр</w:t>
      </w:r>
      <w:proofErr w:type="spellEnd"/>
      <w:r>
        <w:t xml:space="preserve"> в наступлении:</w:t>
      </w:r>
    </w:p>
    <w:p>
      <w:r>
        <w:t xml:space="preserve">А) огневая мощь - выражается суммарным </w:t>
      </w:r>
      <w:proofErr w:type="spellStart"/>
      <w:r>
        <w:t>обьектом</w:t>
      </w:r>
      <w:proofErr w:type="spellEnd"/>
      <w:r>
        <w:t xml:space="preserve"> огневых задач, которые могут быть выполнены штатными и приданными огневыми средствами. Результатом реализации огневых возможностей является ущерб, выражаемый </w:t>
      </w:r>
      <w:proofErr w:type="spellStart"/>
      <w:r>
        <w:t>определенной</w:t>
      </w:r>
      <w:proofErr w:type="spellEnd"/>
      <w:r>
        <w:t xml:space="preserve"> степенью подавления или уничтожения противника. </w:t>
      </w:r>
    </w:p>
    <w:p>
      <w:r>
        <w:t xml:space="preserve">Б) ударная сила - способность наносить мощные удары по противнику с сочетанием огня танков, БТР, БМП, противотанковых средств и стрелкового оружия в сочетании со стремительным продвижением в глубину расположения противника, уничтожением его живой силы и огневых средств и овладением </w:t>
      </w:r>
      <w:proofErr w:type="spellStart"/>
      <w:r>
        <w:t>обьектом</w:t>
      </w:r>
      <w:proofErr w:type="spellEnd"/>
      <w:r>
        <w:t xml:space="preserve"> атаки. </w:t>
      </w:r>
    </w:p>
    <w:p>
      <w:r>
        <w:t xml:space="preserve">В) манёвренные возможности - свойство группы, характеризующее степень </w:t>
      </w:r>
      <w:proofErr w:type="spellStart"/>
      <w:r>
        <w:t>ее</w:t>
      </w:r>
      <w:proofErr w:type="spellEnd"/>
      <w:r>
        <w:t xml:space="preserve"> продвижения и способность быстро осуществлять передвижение, </w:t>
      </w:r>
      <w:proofErr w:type="spellStart"/>
      <w:r>
        <w:t>развертывание</w:t>
      </w:r>
      <w:proofErr w:type="spellEnd"/>
      <w:r>
        <w:t xml:space="preserve"> при подготовке и в ходе наступления, изменить скорость и направление движения.</w:t>
      </w:r>
    </w:p>
    <w:p>
      <w:r>
        <w:t>5. Участок местности, который обороняет МСС, называется позицией. Позиция может быть до 80 метров по фронту и 50 метров в глубину.</w:t>
      </w:r>
    </w:p>
    <w:p>
      <w:r>
        <w:lastRenderedPageBreak/>
        <w:t xml:space="preserve">6. Бой - это организованное </w:t>
      </w:r>
      <w:proofErr w:type="spellStart"/>
      <w:r>
        <w:t>вооруженное</w:t>
      </w:r>
      <w:proofErr w:type="spellEnd"/>
      <w:r>
        <w:t xml:space="preserve"> столкновение воюющих сторон, представляющих собой согласованные действия по цели, месту и времени в целях разгрома противника и выполнения других тактических задач в </w:t>
      </w:r>
      <w:proofErr w:type="spellStart"/>
      <w:r>
        <w:t>определенном</w:t>
      </w:r>
      <w:proofErr w:type="spellEnd"/>
      <w:r>
        <w:t xml:space="preserve"> районе в течении короткого времени.</w:t>
      </w:r>
    </w:p>
    <w:p>
      <w:r>
        <w:t xml:space="preserve">7. Манёвр - организованное перемещение войск в ходе боя на новые направления в целях занятия более выгодного положения по отношению к противнику, вывода войск </w:t>
      </w:r>
      <w:proofErr w:type="gramStart"/>
      <w:r>
        <w:t>из под</w:t>
      </w:r>
      <w:proofErr w:type="gramEnd"/>
      <w:r>
        <w:t xml:space="preserve"> ударов противника для массивного воздействия по наиболее важным целям или для поражения новый целей. Манёвр может осуществляться: </w:t>
      </w:r>
    </w:p>
    <w:p>
      <w:r>
        <w:t xml:space="preserve">а) силами - в целях занятия более выгодного положения для ведения огня по уязвимому месту </w:t>
      </w:r>
    </w:p>
    <w:p>
      <w:r>
        <w:t xml:space="preserve">б) </w:t>
      </w:r>
      <w:proofErr w:type="spellStart"/>
      <w:r>
        <w:t>огнем</w:t>
      </w:r>
      <w:proofErr w:type="spellEnd"/>
      <w:r>
        <w:t xml:space="preserve"> - в сосредоточении огня группы по одной важной цели, своевременный перенос огня.</w:t>
      </w:r>
    </w:p>
    <w:p>
      <w:r>
        <w:t xml:space="preserve">8. Участок местности, который обороняет </w:t>
      </w:r>
      <w:proofErr w:type="spellStart"/>
      <w:r>
        <w:t>МСГр</w:t>
      </w:r>
      <w:proofErr w:type="spellEnd"/>
      <w:r>
        <w:t>, называется опорный пункт (размеры вы сами знаете)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D2AC1-C781-448C-9B5C-CFB4B5A7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UserOk</dc:creator>
  <cp:keywords/>
  <dc:description/>
  <cp:lastModifiedBy>UserOk</cp:lastModifiedBy>
  <cp:revision>1</cp:revision>
  <dcterms:created xsi:type="dcterms:W3CDTF">2019-02-20T18:27:00Z</dcterms:created>
  <dcterms:modified xsi:type="dcterms:W3CDTF">2019-02-20T18:29:00Z</dcterms:modified>
</cp:coreProperties>
</file>