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64FB" w14:textId="77777777" w:rsidR="00E3079B" w:rsidRPr="0031551B" w:rsidRDefault="00E3079B" w:rsidP="00E3079B">
      <w:pPr>
        <w:jc w:val="center"/>
        <w:rPr>
          <w:rFonts w:ascii="宋体" w:hAnsi="宋体"/>
          <w:b/>
          <w:noProof/>
          <w:sz w:val="44"/>
        </w:rPr>
      </w:pPr>
      <w:r w:rsidRPr="0031551B">
        <w:rPr>
          <w:rFonts w:ascii="宋体" w:hAns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E72185" wp14:editId="5259EFC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E97FC" w14:textId="76B3D2AD" w:rsidR="008F20D5" w:rsidRPr="00277501" w:rsidRDefault="008F20D5" w:rsidP="00E307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ED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1770D4">
                              <w:rPr>
                                <w:rFonts w:hint="eastAsia"/>
                                <w:u w:val="single"/>
                              </w:rPr>
                              <w:t>180045003</w:t>
                            </w:r>
                            <w:r w:rsidR="00E33F0F">
                              <w:rPr>
                                <w:u w:val="single"/>
                              </w:rPr>
                              <w:t>4</w:t>
                            </w:r>
                            <w:r w:rsidRPr="00ED0325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721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157E97FC" w14:textId="76B3D2AD" w:rsidR="008F20D5" w:rsidRPr="00277501" w:rsidRDefault="008F20D5" w:rsidP="00E3079B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ED0325">
                        <w:rPr>
                          <w:u w:val="single"/>
                        </w:rPr>
                        <w:t xml:space="preserve"> </w:t>
                      </w:r>
                      <w:r w:rsidRPr="001770D4">
                        <w:rPr>
                          <w:rFonts w:hint="eastAsia"/>
                          <w:u w:val="single"/>
                        </w:rPr>
                        <w:t>180045003</w:t>
                      </w:r>
                      <w:r w:rsidR="00E33F0F">
                        <w:rPr>
                          <w:u w:val="single"/>
                        </w:rPr>
                        <w:t>4</w:t>
                      </w:r>
                      <w:r w:rsidRPr="00ED0325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E3079B" w:rsidRPr="0031551B" w14:paraId="223B47B2" w14:textId="77777777" w:rsidTr="003E62FD">
        <w:tc>
          <w:tcPr>
            <w:tcW w:w="900" w:type="dxa"/>
            <w:shd w:val="clear" w:color="auto" w:fill="auto"/>
          </w:tcPr>
          <w:p w14:paraId="7BC3C121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1FD507ED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A9DC92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批改日期</w:t>
            </w:r>
          </w:p>
        </w:tc>
      </w:tr>
      <w:tr w:rsidR="00E3079B" w:rsidRPr="0031551B" w14:paraId="425E0AF0" w14:textId="77777777" w:rsidTr="003E62FD">
        <w:trPr>
          <w:trHeight w:val="773"/>
        </w:trPr>
        <w:tc>
          <w:tcPr>
            <w:tcW w:w="900" w:type="dxa"/>
            <w:shd w:val="clear" w:color="auto" w:fill="auto"/>
          </w:tcPr>
          <w:p w14:paraId="573A3FA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70A97250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F93562F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14:paraId="2CD66611" w14:textId="77777777" w:rsidR="00E3079B" w:rsidRPr="0031551B" w:rsidRDefault="00E3079B" w:rsidP="00E3079B">
      <w:pPr>
        <w:rPr>
          <w:rFonts w:ascii="宋体" w:hAnsi="宋体"/>
          <w:b/>
          <w:noProof/>
          <w:sz w:val="44"/>
        </w:rPr>
      </w:pPr>
    </w:p>
    <w:p w14:paraId="38165B97" w14:textId="77777777" w:rsidR="00E3079B" w:rsidRPr="0031551B" w:rsidRDefault="00E3079B" w:rsidP="00E3079B">
      <w:pPr>
        <w:jc w:val="center"/>
        <w:rPr>
          <w:rFonts w:ascii="宋体" w:hAnsi="宋体"/>
          <w:b/>
          <w:spacing w:val="56"/>
          <w:sz w:val="44"/>
          <w:szCs w:val="44"/>
        </w:rPr>
      </w:pPr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31551B"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14:paraId="4CC47949" w14:textId="77777777" w:rsidR="00E3079B" w:rsidRPr="0031551B" w:rsidRDefault="00E3079B" w:rsidP="00E3079B">
      <w:pPr>
        <w:rPr>
          <w:rFonts w:ascii="宋体" w:hAnsi="宋体"/>
          <w:b/>
          <w:sz w:val="28"/>
        </w:rPr>
      </w:pPr>
    </w:p>
    <w:p w14:paraId="286DBFA9" w14:textId="165C9BA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课程名称：</w:t>
      </w:r>
      <w:r w:rsidRPr="0031551B">
        <w:rPr>
          <w:rFonts w:ascii="宋体" w:hAnsi="宋体"/>
          <w:b/>
          <w:sz w:val="28"/>
        </w:rPr>
        <w:softHyphen/>
      </w:r>
      <w:r w:rsidRPr="0031551B">
        <w:rPr>
          <w:rFonts w:ascii="宋体" w:hAnsi="宋体" w:hint="eastAsia"/>
          <w:b/>
          <w:sz w:val="28"/>
          <w:u w:val="single"/>
        </w:rPr>
        <w:t xml:space="preserve">        大学物理实验（</w:t>
      </w:r>
      <w:r>
        <w:rPr>
          <w:rFonts w:ascii="宋体" w:hAnsi="宋体" w:hint="eastAsia"/>
          <w:b/>
          <w:sz w:val="28"/>
          <w:u w:val="single"/>
        </w:rPr>
        <w:t>二</w:t>
      </w:r>
      <w:r w:rsidRPr="0031551B">
        <w:rPr>
          <w:rFonts w:ascii="宋体" w:hAnsi="宋体" w:hint="eastAsia"/>
          <w:b/>
          <w:sz w:val="28"/>
          <w:u w:val="single"/>
        </w:rPr>
        <w:t xml:space="preserve">）         </w:t>
      </w:r>
    </w:p>
    <w:p w14:paraId="155E7D94" w14:textId="4E613D57" w:rsidR="00E3079B" w:rsidRPr="0031551B" w:rsidRDefault="00E3079B" w:rsidP="00E3079B">
      <w:pPr>
        <w:spacing w:line="900" w:lineRule="auto"/>
        <w:ind w:firstLineChars="384" w:firstLine="1079"/>
        <w:jc w:val="left"/>
        <w:rPr>
          <w:rFonts w:ascii="宋体" w:hAnsi="宋体"/>
          <w:b/>
          <w:sz w:val="28"/>
          <w:szCs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实验名称：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      </w:t>
      </w:r>
      <w:r w:rsidR="001B1D80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>表面张力系数的测定</w:t>
      </w:r>
      <w:r w:rsidR="00257A88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 xml:space="preserve"> </w:t>
      </w:r>
      <w:r w:rsidR="00D66B16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</w:p>
    <w:p w14:paraId="65045FAB" w14:textId="6B2DA0A4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    院：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  电子与信息工程学院       </w:t>
      </w:r>
    </w:p>
    <w:p w14:paraId="73D71935" w14:textId="4509C6D4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指导教师</w:t>
      </w:r>
      <w:r w:rsidRPr="0031551B">
        <w:rPr>
          <w:rFonts w:ascii="宋体" w:hAnsi="宋体" w:hint="eastAsia"/>
          <w:b/>
          <w:sz w:val="28"/>
          <w:u w:val="single"/>
        </w:rPr>
        <w:t xml:space="preserve">：       </w:t>
      </w:r>
      <w:r w:rsidR="00E33F0F">
        <w:rPr>
          <w:rFonts w:ascii="宋体" w:hAnsi="宋体"/>
          <w:b/>
          <w:sz w:val="28"/>
          <w:u w:val="single"/>
        </w:rPr>
        <w:t xml:space="preserve"> 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E33F0F">
        <w:rPr>
          <w:rFonts w:ascii="宋体" w:hAnsi="宋体" w:hint="eastAsia"/>
          <w:b/>
          <w:sz w:val="28"/>
          <w:u w:val="single"/>
        </w:rPr>
        <w:t>郭志男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     </w:t>
      </w:r>
    </w:p>
    <w:p w14:paraId="1DEEEA49" w14:textId="0E4485A0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报告人：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E33F0F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E33F0F"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E33F0F">
        <w:rPr>
          <w:rFonts w:ascii="宋体" w:hAnsi="宋体" w:hint="eastAsia"/>
          <w:b/>
          <w:sz w:val="28"/>
          <w:u w:val="single"/>
        </w:rPr>
        <w:t>王俊彬</w:t>
      </w:r>
      <w:r w:rsidRPr="0031551B">
        <w:rPr>
          <w:rFonts w:ascii="宋体" w:hAnsi="宋体" w:hint="eastAsia"/>
          <w:b/>
          <w:sz w:val="28"/>
          <w:u w:val="single"/>
        </w:rPr>
        <w:t xml:space="preserve">       </w:t>
      </w:r>
      <w:r w:rsidRPr="0031551B">
        <w:rPr>
          <w:rFonts w:ascii="宋体" w:hAnsi="宋体" w:hint="eastAsia"/>
          <w:b/>
          <w:sz w:val="28"/>
        </w:rPr>
        <w:t>组号：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="00E33F0F">
        <w:rPr>
          <w:rFonts w:ascii="宋体" w:hAnsi="宋体"/>
          <w:b/>
          <w:sz w:val="28"/>
          <w:u w:val="single"/>
        </w:rPr>
        <w:t>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E33F0F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</w:p>
    <w:p w14:paraId="719EB8E0" w14:textId="3854A0D1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学号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E33F0F">
        <w:rPr>
          <w:rFonts w:ascii="宋体" w:hAnsi="宋体"/>
          <w:b/>
          <w:sz w:val="28"/>
          <w:u w:val="single"/>
        </w:rPr>
        <w:t xml:space="preserve"> 2020282017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</w:rPr>
        <w:t xml:space="preserve"> 实验地点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致原楼2</w:t>
      </w:r>
      <w:r w:rsidR="00A26707">
        <w:rPr>
          <w:rFonts w:ascii="宋体" w:hAnsi="宋体"/>
          <w:b/>
          <w:sz w:val="28"/>
          <w:u w:val="single"/>
        </w:rPr>
        <w:t>0</w:t>
      </w:r>
      <w:r w:rsidR="001B1D80">
        <w:rPr>
          <w:rFonts w:ascii="宋体" w:hAnsi="宋体"/>
          <w:b/>
          <w:sz w:val="28"/>
          <w:u w:val="single"/>
        </w:rPr>
        <w:t>8</w:t>
      </w:r>
      <w:r w:rsidRPr="0031551B">
        <w:rPr>
          <w:rFonts w:ascii="宋体" w:hAnsi="宋体" w:hint="eastAsia"/>
          <w:b/>
          <w:sz w:val="28"/>
          <w:u w:val="single"/>
        </w:rPr>
        <w:t xml:space="preserve">      </w:t>
      </w:r>
    </w:p>
    <w:p w14:paraId="712758B7" w14:textId="019C10A6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2020     </w:t>
      </w:r>
      <w:r w:rsidRPr="0031551B">
        <w:rPr>
          <w:rFonts w:ascii="宋体" w:hAnsi="宋体" w:hint="eastAsia"/>
          <w:b/>
          <w:sz w:val="28"/>
        </w:rPr>
        <w:t>年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E33F0F">
        <w:rPr>
          <w:rFonts w:ascii="宋体" w:hAnsi="宋体"/>
          <w:b/>
          <w:sz w:val="28"/>
          <w:u w:val="single"/>
        </w:rPr>
        <w:t xml:space="preserve"> </w:t>
      </w:r>
      <w:r w:rsidR="007943FB">
        <w:rPr>
          <w:rFonts w:ascii="宋体" w:hAnsi="宋体"/>
          <w:b/>
          <w:sz w:val="28"/>
          <w:u w:val="single"/>
        </w:rPr>
        <w:t>1</w:t>
      </w:r>
      <w:r w:rsidR="00E33F0F">
        <w:rPr>
          <w:rFonts w:ascii="宋体" w:hAnsi="宋体"/>
          <w:b/>
          <w:sz w:val="28"/>
          <w:u w:val="single"/>
        </w:rPr>
        <w:t>0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</w:rPr>
        <w:t>月</w:t>
      </w:r>
      <w:r w:rsidR="00E33F0F">
        <w:rPr>
          <w:rFonts w:ascii="宋体" w:hAnsi="宋体"/>
          <w:b/>
          <w:sz w:val="28"/>
          <w:u w:val="single"/>
        </w:rPr>
        <w:t xml:space="preserve">  19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</w:rPr>
        <w:t xml:space="preserve">日 </w:t>
      </w:r>
    </w:p>
    <w:p w14:paraId="0D8361B0" w14:textId="41D058BC" w:rsidR="00E3079B" w:rsidRPr="0031551B" w:rsidRDefault="00E3079B" w:rsidP="00E3079B">
      <w:pPr>
        <w:spacing w:line="900" w:lineRule="auto"/>
        <w:ind w:left="899" w:firstLineChars="64" w:firstLine="180"/>
        <w:rPr>
          <w:rFonts w:ascii="宋体" w:hAnsi="宋体"/>
          <w:b/>
          <w:sz w:val="44"/>
        </w:rPr>
      </w:pPr>
      <w:r w:rsidRPr="0031551B">
        <w:rPr>
          <w:rFonts w:ascii="宋体" w:hAnsi="宋体" w:hint="eastAsia"/>
          <w:b/>
          <w:sz w:val="28"/>
        </w:rPr>
        <w:t>提交时间：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Pr="0031551B">
        <w:rPr>
          <w:rFonts w:ascii="宋体" w:hAnsi="宋体"/>
          <w:b/>
          <w:sz w:val="28"/>
          <w:u w:val="single"/>
        </w:rPr>
        <w:t xml:space="preserve">   </w:t>
      </w:r>
      <w:r w:rsidR="00E33F0F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>2020年</w:t>
      </w:r>
      <w:r w:rsidR="00E33F0F"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>1</w:t>
      </w:r>
      <w:r w:rsidR="00E33F0F">
        <w:rPr>
          <w:rFonts w:ascii="宋体" w:hAnsi="宋体"/>
          <w:b/>
          <w:sz w:val="28"/>
          <w:u w:val="single"/>
        </w:rPr>
        <w:t xml:space="preserve">0 </w:t>
      </w:r>
      <w:r w:rsidRPr="0031551B">
        <w:rPr>
          <w:rFonts w:ascii="宋体" w:hAnsi="宋体" w:hint="eastAsia"/>
          <w:b/>
          <w:sz w:val="28"/>
          <w:u w:val="single"/>
        </w:rPr>
        <w:t>月</w:t>
      </w:r>
      <w:r w:rsidR="00E33F0F">
        <w:rPr>
          <w:rFonts w:ascii="宋体" w:hAnsi="宋体" w:hint="eastAsia"/>
          <w:b/>
          <w:sz w:val="28"/>
          <w:u w:val="single"/>
        </w:rPr>
        <w:t xml:space="preserve"> </w:t>
      </w:r>
      <w:r w:rsidR="00E33F0F">
        <w:rPr>
          <w:rFonts w:ascii="宋体" w:hAnsi="宋体"/>
          <w:b/>
          <w:sz w:val="28"/>
          <w:u w:val="single"/>
        </w:rPr>
        <w:t xml:space="preserve">26 </w:t>
      </w:r>
      <w:r w:rsidRPr="0031551B">
        <w:rPr>
          <w:rFonts w:ascii="宋体" w:hAnsi="宋体" w:hint="eastAsia"/>
          <w:b/>
          <w:sz w:val="28"/>
          <w:u w:val="single"/>
        </w:rPr>
        <w:t xml:space="preserve">日          </w:t>
      </w:r>
    </w:p>
    <w:p w14:paraId="0447647F" w14:textId="77777777" w:rsidR="00E3079B" w:rsidRPr="0031551B" w:rsidRDefault="00E3079B" w:rsidP="00E3079B"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7943FB" w14:paraId="74BC0131" w14:textId="77777777" w:rsidTr="00D66B16">
        <w:trPr>
          <w:trHeight w:val="2117"/>
        </w:trPr>
        <w:tc>
          <w:tcPr>
            <w:tcW w:w="8364" w:type="dxa"/>
          </w:tcPr>
          <w:p w14:paraId="1B8D7E61" w14:textId="77777777" w:rsidR="007943FB" w:rsidRPr="00623860" w:rsidRDefault="007943FB" w:rsidP="007943FB">
            <w:pPr>
              <w:numPr>
                <w:ilvl w:val="0"/>
                <w:numId w:val="2"/>
              </w:numPr>
              <w:rPr>
                <w:rFonts w:ascii="黑体" w:eastAsia="黑体"/>
                <w:bCs/>
                <w:sz w:val="24"/>
              </w:rPr>
            </w:pPr>
            <w:r w:rsidRPr="00623860">
              <w:rPr>
                <w:rFonts w:ascii="黑体" w:eastAsia="黑体" w:hint="eastAsia"/>
                <w:bCs/>
                <w:sz w:val="24"/>
              </w:rPr>
              <w:lastRenderedPageBreak/>
              <w:t>实验目的</w:t>
            </w:r>
          </w:p>
          <w:p w14:paraId="48868B39" w14:textId="05CAFCC4" w:rsidR="001B1D80" w:rsidRPr="00257A88" w:rsidRDefault="001B1D80" w:rsidP="001B1D80">
            <w:pPr>
              <w:numPr>
                <w:ilvl w:val="0"/>
                <w:numId w:val="13"/>
              </w:num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学习液体表面张力系数的测定方法并测定张力系数。</w:t>
            </w:r>
          </w:p>
          <w:p w14:paraId="0F8176EC" w14:textId="2A5DDAA1" w:rsidR="00A26707" w:rsidRPr="00257A88" w:rsidRDefault="001B1D80" w:rsidP="00257A88">
            <w:pPr>
              <w:numPr>
                <w:ilvl w:val="0"/>
                <w:numId w:val="13"/>
              </w:numPr>
              <w:tabs>
                <w:tab w:val="num" w:pos="72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学习和掌握硅单晶电阻应变传感器的原理和方法。</w:t>
            </w:r>
          </w:p>
        </w:tc>
      </w:tr>
      <w:tr w:rsidR="007943FB" w14:paraId="33E834D4" w14:textId="77777777" w:rsidTr="001A3540">
        <w:trPr>
          <w:trHeight w:val="1408"/>
        </w:trPr>
        <w:tc>
          <w:tcPr>
            <w:tcW w:w="8364" w:type="dxa"/>
          </w:tcPr>
          <w:p w14:paraId="6B869D40" w14:textId="59CD1DEE" w:rsidR="007943FB" w:rsidRDefault="007943FB" w:rsidP="007943FB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实验原理</w:t>
            </w:r>
          </w:p>
          <w:p w14:paraId="05A03DB5" w14:textId="77777777" w:rsidR="001B1D80" w:rsidRDefault="001B1D80" w:rsidP="001B1D80">
            <w:r>
              <w:rPr>
                <w:rFonts w:hint="eastAsia"/>
              </w:rPr>
              <w:t>液体表面上任何一条分界线两侧间的液体存在的使液面</w:t>
            </w:r>
            <w:proofErr w:type="gramStart"/>
            <w:r>
              <w:rPr>
                <w:rFonts w:hint="eastAsia"/>
              </w:rPr>
              <w:t>绷</w:t>
            </w:r>
            <w:proofErr w:type="gramEnd"/>
            <w:r>
              <w:rPr>
                <w:rFonts w:hint="eastAsia"/>
              </w:rPr>
              <w:t>紧的相互吸引力，叫做表面张力。表面张力促使液体缩小表面积，因此在没有外力的情况下，液体在平衡状态下总是呈球状。表面张力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的方向沿液体表面，且恒与分界线垂直，大小与分界线的长度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成正比</w:t>
            </w:r>
            <w:r>
              <w:rPr>
                <w:rFonts w:hint="eastAsia"/>
              </w:rPr>
              <w:t>:</w:t>
            </w:r>
          </w:p>
          <w:p w14:paraId="56E65007" w14:textId="5AA3C995" w:rsidR="001B1D80" w:rsidRDefault="001B1D80" w:rsidP="001B1D80">
            <w:pPr>
              <w:jc w:val="center"/>
            </w:pPr>
            <w:r>
              <w:object w:dxaOrig="779" w:dyaOrig="319" w14:anchorId="396C0E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44" o:spid="_x0000_i1025" type="#_x0000_t75" style="width:45pt;height:18.75pt;mso-wrap-style:square;mso-position-horizontal-relative:page;mso-position-vertical-relative:page" o:ole="">
                  <v:fill o:detectmouseclick="t"/>
                  <v:imagedata r:id="rId8" o:title=""/>
                </v:shape>
                <o:OLEObject Type="Embed" ProgID="Equation.DSMT4" ShapeID="对象 44" DrawAspect="Content" ObjectID="_1699284914" r:id="rId9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…(</w:t>
            </w:r>
            <w:proofErr w:type="gramEnd"/>
            <w:r>
              <w:t>1)</w:t>
            </w:r>
          </w:p>
          <w:p w14:paraId="56EDFA5C" w14:textId="7FFAE313" w:rsidR="001B1D80" w:rsidRDefault="001B1D80" w:rsidP="001B1D80">
            <w:pPr>
              <w:rPr>
                <w:szCs w:val="21"/>
              </w:rPr>
            </w:pPr>
            <w:r>
              <w:rPr>
                <w:rFonts w:hint="eastAsia"/>
                <w:sz w:val="30"/>
                <w:szCs w:val="30"/>
              </w:rPr>
              <w:t>α</w:t>
            </w:r>
            <w:r>
              <w:rPr>
                <w:rFonts w:hint="eastAsia"/>
                <w:szCs w:val="21"/>
              </w:rPr>
              <w:t>称为液体表面张力系数，单位为</w:t>
            </w:r>
            <w:r>
              <w:rPr>
                <w:rFonts w:hint="eastAsia"/>
                <w:szCs w:val="21"/>
              </w:rPr>
              <w:t>N/M</w:t>
            </w:r>
            <w:r>
              <w:rPr>
                <w:rFonts w:hint="eastAsia"/>
                <w:szCs w:val="21"/>
              </w:rPr>
              <w:t>。</w:t>
            </w:r>
          </w:p>
          <w:p w14:paraId="02AA8E84" w14:textId="65343154" w:rsidR="001B1D80" w:rsidRDefault="001B1D80" w:rsidP="001B1D80">
            <w:r>
              <w:rPr>
                <w:rFonts w:hint="eastAsia"/>
                <w:szCs w:val="21"/>
              </w:rPr>
              <w:t>本实验采用吊环拉脱法测量表面张力系数。如图，</w:t>
            </w:r>
            <w:r>
              <w:rPr>
                <w:noProof/>
              </w:rPr>
              <w:drawing>
                <wp:inline distT="0" distB="0" distL="0" distR="0" wp14:anchorId="01812DFD" wp14:editId="3BC7654F">
                  <wp:extent cx="1470660" cy="113601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16" cy="113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，一个内外半径分别为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D2</w:t>
            </w:r>
            <w:r>
              <w:rPr>
                <w:rFonts w:hint="eastAsia"/>
              </w:rPr>
              <w:t>的金属环</w:t>
            </w:r>
            <w:proofErr w:type="gramStart"/>
            <w:r>
              <w:rPr>
                <w:rFonts w:hint="eastAsia"/>
              </w:rPr>
              <w:t>挂在硅压阻力</w:t>
            </w:r>
            <w:proofErr w:type="gramEnd"/>
            <w:r>
              <w:rPr>
                <w:rFonts w:hint="eastAsia"/>
              </w:rPr>
              <w:t>敏传感器上，然后把它浸入液体中，当缓慢地向上提金属环时，金属环就会拉起一个液体相连的水柱，由于表面张力的作用，力传感器的拉力逐渐达到最大值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（超过此值水柱即破裂）则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应当是金属环重力与水柱拉引金属环的表面张力之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。由于液面的直径与金属环的内外径相同（吊环外径：</w:t>
            </w:r>
            <w:r>
              <w:rPr>
                <w:rFonts w:hint="eastAsia"/>
              </w:rPr>
              <w:t>3.496cm;</w:t>
            </w:r>
            <w:r>
              <w:rPr>
                <w:rFonts w:hint="eastAsia"/>
              </w:rPr>
              <w:t>吊环内径：</w:t>
            </w:r>
            <w:r>
              <w:rPr>
                <w:rFonts w:hint="eastAsia"/>
              </w:rPr>
              <w:t>3.310cm</w:t>
            </w:r>
            <w:r>
              <w:rPr>
                <w:rFonts w:hint="eastAsia"/>
              </w:rPr>
              <w:t>）则有</w:t>
            </w:r>
          </w:p>
          <w:p w14:paraId="642A116D" w14:textId="410418F2" w:rsidR="001B1D80" w:rsidRDefault="001B1D80" w:rsidP="001B1D8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3CDF004" wp14:editId="4A075B69">
                  <wp:extent cx="2545080" cy="533400"/>
                  <wp:effectExtent l="0" t="0" r="7620" b="0"/>
                  <wp:docPr id="6" name="图片 6" descr="16057495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" descr="1605749594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…(</w:t>
            </w:r>
            <w:proofErr w:type="gramEnd"/>
            <w:r>
              <w:t>2)</w:t>
            </w:r>
          </w:p>
          <w:p w14:paraId="3CEB7AA3" w14:textId="77777777" w:rsidR="001B1D80" w:rsidRDefault="001B1D80" w:rsidP="001B1D80">
            <w:r>
              <w:rPr>
                <w:rFonts w:hint="eastAsia"/>
              </w:rPr>
              <w:t>本实验用的测力计</w:t>
            </w:r>
            <w:proofErr w:type="gramStart"/>
            <w:r>
              <w:rPr>
                <w:rFonts w:hint="eastAsia"/>
              </w:rPr>
              <w:t>是硅压阻力</w:t>
            </w:r>
            <w:proofErr w:type="gramEnd"/>
            <w:r>
              <w:rPr>
                <w:rFonts w:hint="eastAsia"/>
              </w:rPr>
              <w:t>敏传感器，该传感器输出的是电压值，实验中需要测出电压和拉力的关系</w:t>
            </w:r>
            <w:r>
              <w:rPr>
                <w:rFonts w:hint="eastAsia"/>
              </w:rPr>
              <w:t>F=U/B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表示力敏传感器的灵敏度，单位为</w:t>
            </w:r>
            <w:r>
              <w:rPr>
                <w:rFonts w:hint="eastAsia"/>
              </w:rPr>
              <w:t>V/N</w:t>
            </w:r>
            <w:r>
              <w:rPr>
                <w:rFonts w:hint="eastAsia"/>
              </w:rPr>
              <w:t>。</w:t>
            </w:r>
          </w:p>
          <w:p w14:paraId="30CC893F" w14:textId="77777777" w:rsidR="001B1D80" w:rsidRDefault="001B1D80" w:rsidP="001B1D80">
            <w:r>
              <w:rPr>
                <w:rFonts w:hint="eastAsia"/>
              </w:rPr>
              <w:t>设吊环拉断前的一瞬间环受到的拉力为</w:t>
            </w:r>
            <w:r>
              <w:rPr>
                <w:rFonts w:hint="eastAsia"/>
              </w:rPr>
              <w:t>F1=</w:t>
            </w:r>
            <w:proofErr w:type="spellStart"/>
            <w:r>
              <w:rPr>
                <w:rFonts w:hint="eastAsia"/>
              </w:rPr>
              <w:t>G+f</w:t>
            </w:r>
            <w:proofErr w:type="spellEnd"/>
            <w:r>
              <w:rPr>
                <w:rFonts w:hint="eastAsia"/>
              </w:rPr>
              <w:t>，数字电压表的读数值为</w:t>
            </w:r>
            <w:r>
              <w:rPr>
                <w:rFonts w:hint="eastAsia"/>
              </w:rPr>
              <w:t>U1,</w:t>
            </w:r>
            <w:r>
              <w:rPr>
                <w:rFonts w:hint="eastAsia"/>
              </w:rPr>
              <w:t>拉断时瞬间吊环受力</w:t>
            </w:r>
            <w:r>
              <w:rPr>
                <w:rFonts w:hint="eastAsia"/>
              </w:rPr>
              <w:t>F2=G,</w:t>
            </w:r>
            <w:r>
              <w:rPr>
                <w:rFonts w:hint="eastAsia"/>
              </w:rPr>
              <w:t>数字电压表的读数值为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。则</w:t>
            </w:r>
            <w:r>
              <w:rPr>
                <w:rFonts w:hint="eastAsia"/>
              </w:rPr>
              <w:t>f=F1-F2=(U1-U2)/B</w:t>
            </w:r>
            <w:r>
              <w:rPr>
                <w:rFonts w:hint="eastAsia"/>
              </w:rPr>
              <w:t>。</w:t>
            </w:r>
          </w:p>
          <w:p w14:paraId="31B9FB0C" w14:textId="77777777" w:rsidR="001B1D80" w:rsidRDefault="001B1D80" w:rsidP="001B1D80"/>
          <w:p w14:paraId="19E1B640" w14:textId="6CED260C" w:rsidR="00A26707" w:rsidRDefault="001B1D80" w:rsidP="00A26707">
            <w:r>
              <w:rPr>
                <w:rFonts w:hint="eastAsia"/>
                <w:noProof/>
              </w:rPr>
              <w:drawing>
                <wp:inline distT="0" distB="0" distL="0" distR="0" wp14:anchorId="1E7DB0A2" wp14:editId="3BE8CC29">
                  <wp:extent cx="4366260" cy="689127"/>
                  <wp:effectExtent l="0" t="0" r="0" b="0"/>
                  <wp:docPr id="5" name="图片 5" descr="160574980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" descr="160574980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2472" cy="697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6707">
              <w:t>…</w:t>
            </w:r>
            <w:r w:rsidR="00A26707">
              <w:rPr>
                <w:rFonts w:hint="eastAsia"/>
              </w:rPr>
              <w:t>（</w:t>
            </w:r>
            <w:r>
              <w:t>3</w:t>
            </w:r>
            <w:r w:rsidR="00A26707">
              <w:rPr>
                <w:rFonts w:hint="eastAsia"/>
              </w:rPr>
              <w:t>）</w:t>
            </w:r>
          </w:p>
          <w:p w14:paraId="4B5C6DAC" w14:textId="03CF4E4D" w:rsidR="0031425B" w:rsidRPr="00564620" w:rsidRDefault="0031425B" w:rsidP="0031425B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943FB" w14:paraId="24056622" w14:textId="77777777" w:rsidTr="001A3540">
        <w:trPr>
          <w:trHeight w:val="926"/>
        </w:trPr>
        <w:tc>
          <w:tcPr>
            <w:tcW w:w="8364" w:type="dxa"/>
          </w:tcPr>
          <w:p w14:paraId="6E3F7E95" w14:textId="77777777" w:rsidR="007943FB" w:rsidRDefault="007943FB" w:rsidP="00226282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39717AF1" w14:textId="60814924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1.硅单晶电阻应变传感器（受力量程：0-0.098g；灵敏度：约3V/N；供电电压：直流5-12V。</w:t>
            </w:r>
          </w:p>
          <w:p w14:paraId="58E6F7F3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2.显示仪器：</w:t>
            </w:r>
          </w:p>
          <w:p w14:paraId="2FC3197E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读数显示：200mV三位半数字电压表；</w:t>
            </w:r>
          </w:p>
          <w:p w14:paraId="6AB5C60C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调零：手动多圈电位器；</w:t>
            </w:r>
          </w:p>
          <w:p w14:paraId="5A7B9AF1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连接：5芯航空插头。</w:t>
            </w:r>
          </w:p>
          <w:p w14:paraId="52F3EE8F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3.吊环。</w:t>
            </w:r>
          </w:p>
          <w:p w14:paraId="7313CA13" w14:textId="77777777" w:rsidR="001B1D80" w:rsidRDefault="001B1D80" w:rsidP="001B1D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铝合金吊环，</w:t>
            </w:r>
            <w:r>
              <w:rPr>
                <w:rFonts w:hint="eastAsia"/>
              </w:rPr>
              <w:t>吊环外径：</w:t>
            </w:r>
            <w:r>
              <w:rPr>
                <w:rFonts w:hint="eastAsia"/>
              </w:rPr>
              <w:t>3.496cm;</w:t>
            </w:r>
            <w:r>
              <w:rPr>
                <w:rFonts w:hint="eastAsia"/>
              </w:rPr>
              <w:t>吊环内径：</w:t>
            </w:r>
            <w:r>
              <w:rPr>
                <w:rFonts w:hint="eastAsia"/>
              </w:rPr>
              <w:t>3.310cm</w:t>
            </w:r>
            <w:r>
              <w:rPr>
                <w:rFonts w:hint="eastAsia"/>
              </w:rPr>
              <w:t>，高</w:t>
            </w:r>
            <w:r>
              <w:rPr>
                <w:rFonts w:hint="eastAsia"/>
              </w:rPr>
              <w:t>0.85cm</w:t>
            </w:r>
            <w:r>
              <w:rPr>
                <w:rFonts w:hint="eastAsia"/>
              </w:rPr>
              <w:t>。</w:t>
            </w:r>
          </w:p>
          <w:p w14:paraId="48004CD2" w14:textId="77777777" w:rsidR="001B1D80" w:rsidRDefault="001B1D80" w:rsidP="001B1D80">
            <w:pPr>
              <w:numPr>
                <w:ilvl w:val="0"/>
                <w:numId w:val="16"/>
              </w:numPr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玻璃器皿（直径12cm）。</w:t>
            </w:r>
          </w:p>
          <w:p w14:paraId="5ADFDB25" w14:textId="7DC84961" w:rsidR="001B1D80" w:rsidRPr="001B1D80" w:rsidRDefault="001B1D80" w:rsidP="001B1D80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宋体" w:hAnsi="宋体"/>
                <w:szCs w:val="21"/>
              </w:rPr>
            </w:pPr>
            <w:r w:rsidRPr="001B1D80">
              <w:rPr>
                <w:rFonts w:ascii="宋体" w:hAnsi="宋体" w:hint="eastAsia"/>
                <w:szCs w:val="21"/>
              </w:rPr>
              <w:t>砝码盘及0.5g砝码七只。</w:t>
            </w:r>
          </w:p>
          <w:p w14:paraId="07AD5F8D" w14:textId="088A67E3" w:rsidR="00A26707" w:rsidRDefault="001B1D80" w:rsidP="00A26707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EA8A12" wp14:editId="7A6B7C3F">
                  <wp:extent cx="2125980" cy="1676400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0" t="7579" r="2713" b="18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4E8049B" w14:textId="31930CB0" w:rsidR="00D82A0A" w:rsidRPr="00D82A0A" w:rsidRDefault="00D82A0A" w:rsidP="00D66B16">
            <w:pPr>
              <w:rPr>
                <w:rFonts w:ascii="宋体" w:hAnsi="宋体" w:cs="宋体"/>
                <w:szCs w:val="21"/>
              </w:rPr>
            </w:pPr>
          </w:p>
        </w:tc>
      </w:tr>
      <w:tr w:rsidR="007943FB" w:rsidRPr="00564620" w14:paraId="2E65C96E" w14:textId="77777777" w:rsidTr="00D07BDF">
        <w:trPr>
          <w:trHeight w:val="8595"/>
        </w:trPr>
        <w:tc>
          <w:tcPr>
            <w:tcW w:w="8364" w:type="dxa"/>
          </w:tcPr>
          <w:p w14:paraId="7E2BE630" w14:textId="55D6033A" w:rsidR="007943FB" w:rsidRPr="00564620" w:rsidRDefault="007943FB" w:rsidP="00226282">
            <w:pPr>
              <w:rPr>
                <w:rFonts w:eastAsia="黑体"/>
                <w:b/>
                <w:bCs/>
                <w:sz w:val="24"/>
              </w:rPr>
            </w:pPr>
            <w:r w:rsidRPr="00564620">
              <w:rPr>
                <w:rFonts w:eastAsia="黑体" w:hint="eastAsia"/>
                <w:b/>
                <w:bCs/>
                <w:sz w:val="24"/>
              </w:rPr>
              <w:lastRenderedPageBreak/>
              <w:t>四、实验内容：</w:t>
            </w:r>
          </w:p>
          <w:p w14:paraId="09B088F5" w14:textId="77777777" w:rsidR="001B1D80" w:rsidRDefault="001B1D80" w:rsidP="001B1D8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（一）测定力敏传感器的灵敏度</w:t>
            </w:r>
          </w:p>
          <w:p w14:paraId="5482C883" w14:textId="77777777" w:rsidR="001B1D80" w:rsidRDefault="001B1D80" w:rsidP="001B1D8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实验要求</w:t>
            </w:r>
          </w:p>
          <w:p w14:paraId="38533B8E" w14:textId="77777777" w:rsidR="001B1D80" w:rsidRDefault="001B1D80" w:rsidP="001B1D80">
            <w:pPr>
              <w:numPr>
                <w:ilvl w:val="0"/>
                <w:numId w:val="17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电压表使用前要清零</w:t>
            </w:r>
          </w:p>
          <w:p w14:paraId="6C209AFD" w14:textId="77777777" w:rsidR="001B1D80" w:rsidRDefault="001B1D80" w:rsidP="001B1D80">
            <w:pPr>
              <w:numPr>
                <w:ilvl w:val="0"/>
                <w:numId w:val="17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将7个质量均为0.5g的片码依次放入吊盘中，分别记下电压表的读数U1-U7。再依次从吊盘中取走片码，根据数据计算出力敏传感器的灵敏度B。</w:t>
            </w:r>
          </w:p>
          <w:p w14:paraId="39E6C509" w14:textId="77777777" w:rsidR="001B1D80" w:rsidRDefault="001B1D80" w:rsidP="001B1D80">
            <w:pPr>
              <w:numPr>
                <w:ilvl w:val="0"/>
                <w:numId w:val="18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测定水的表面张力系数。</w:t>
            </w:r>
          </w:p>
          <w:p w14:paraId="6521BE1D" w14:textId="77777777" w:rsidR="001B1D80" w:rsidRDefault="001B1D80" w:rsidP="001B1D80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逆时针旋转升降台大螺帽，使玻璃器皿中液面上升，当环下沿部分均浸入液体中时，改为顺时针转动该螺帽，这时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液面往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下降，观察环境入液体中及从液体中拉起时的物理现象。记录吊环拉断液柱前一瞬间数字电压表的读数值U1以及拉断瞬时数字电压表的读数值U2。</w:t>
            </w:r>
          </w:p>
          <w:p w14:paraId="5A874230" w14:textId="77777777" w:rsidR="001B1D80" w:rsidRDefault="001B1D80" w:rsidP="001B1D80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测量次数不少于五次。</w:t>
            </w:r>
          </w:p>
          <w:p w14:paraId="12031B9C" w14:textId="77777777" w:rsidR="001B1D80" w:rsidRDefault="001B1D80" w:rsidP="001B1D80">
            <w:pPr>
              <w:numPr>
                <w:ilvl w:val="0"/>
                <w:numId w:val="19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实验表格自拟。</w:t>
            </w:r>
          </w:p>
          <w:p w14:paraId="6AA71FE0" w14:textId="77777777" w:rsidR="007943FB" w:rsidRDefault="007943FB" w:rsidP="00D82A0A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EF6D569" w14:textId="695B3257" w:rsidR="00D07BDF" w:rsidRPr="00A26707" w:rsidRDefault="00D07BDF" w:rsidP="00D82A0A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14:paraId="6A7A40A4" w14:textId="77777777" w:rsidR="00564620" w:rsidRPr="00564620" w:rsidRDefault="00564620">
      <w:pPr>
        <w:rPr>
          <w:b/>
          <w:bCs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4"/>
      </w:tblGrid>
      <w:tr w:rsidR="00DD2042" w14:paraId="5CD6AD2D" w14:textId="77777777" w:rsidTr="00D14D0D">
        <w:trPr>
          <w:trHeight w:val="13575"/>
        </w:trPr>
        <w:tc>
          <w:tcPr>
            <w:tcW w:w="8364" w:type="dxa"/>
          </w:tcPr>
          <w:p w14:paraId="78C82CBE" w14:textId="77777777" w:rsidR="00515396" w:rsidRDefault="00515396" w:rsidP="00515396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326966D7" w14:textId="3A0C3D60" w:rsidR="00515396" w:rsidRPr="000713F9" w:rsidRDefault="00515396" w:rsidP="0051539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 w:rsidRPr="000713F9">
              <w:rPr>
                <w:rFonts w:ascii="宋体" w:hAnsi="宋体" w:hint="eastAsia"/>
                <w:szCs w:val="21"/>
              </w:rPr>
              <w:t>组号：</w:t>
            </w:r>
            <w:r w:rsidRPr="000713F9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0713F9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286169" w:rsidRPr="000713F9">
              <w:rPr>
                <w:rFonts w:ascii="宋体" w:hAnsi="宋体"/>
                <w:color w:val="003366"/>
                <w:szCs w:val="21"/>
                <w:u w:val="single"/>
              </w:rPr>
              <w:t>7</w:t>
            </w:r>
            <w:r w:rsidRPr="000713F9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0713F9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0713F9">
              <w:rPr>
                <w:rFonts w:ascii="宋体" w:hAnsi="宋体" w:hint="eastAsia"/>
                <w:szCs w:val="21"/>
              </w:rPr>
              <w:t xml:space="preserve"> ；姓名</w:t>
            </w:r>
            <w:r w:rsidRPr="000713F9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286169" w:rsidRPr="000713F9">
              <w:rPr>
                <w:rFonts w:ascii="宋体" w:hAnsi="宋体"/>
                <w:szCs w:val="21"/>
                <w:u w:val="single"/>
              </w:rPr>
              <w:t xml:space="preserve">    </w:t>
            </w:r>
            <w:r w:rsidR="00286169" w:rsidRPr="000713F9">
              <w:rPr>
                <w:rFonts w:ascii="宋体" w:hAnsi="宋体" w:hint="eastAsia"/>
                <w:szCs w:val="21"/>
                <w:u w:val="single"/>
              </w:rPr>
              <w:t>王俊彬</w:t>
            </w:r>
            <w:r w:rsidRPr="000713F9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286169" w:rsidRPr="000713F9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0713F9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  <w:p w14:paraId="71A01E65" w14:textId="4BC4600E" w:rsidR="00515396" w:rsidRPr="000713F9" w:rsidRDefault="00C614CB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1</w:t>
            </w:r>
            <w:r w:rsidRPr="000713F9">
              <w:rPr>
                <w:rFonts w:ascii="宋体" w:hAnsi="宋体"/>
                <w:szCs w:val="21"/>
              </w:rPr>
              <w:t>.</w:t>
            </w:r>
            <w:r w:rsidR="0027131E" w:rsidRPr="000713F9">
              <w:rPr>
                <w:rFonts w:ascii="宋体" w:hAnsi="宋体" w:hint="eastAsia"/>
                <w:szCs w:val="21"/>
              </w:rPr>
              <w:t>测量传感器的灵敏度B</w:t>
            </w:r>
          </w:p>
          <w:p w14:paraId="3BB55FFF" w14:textId="5F286E94" w:rsidR="00C614CB" w:rsidRPr="000713F9" w:rsidRDefault="00C614CB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表1</w:t>
            </w:r>
            <w:r w:rsidRPr="000713F9">
              <w:rPr>
                <w:rFonts w:ascii="宋体" w:hAnsi="宋体"/>
                <w:szCs w:val="21"/>
              </w:rPr>
              <w:t xml:space="preserve">  </w:t>
            </w:r>
            <w:r w:rsidR="0065070A" w:rsidRPr="000713F9">
              <w:rPr>
                <w:rFonts w:ascii="宋体" w:hAnsi="宋体" w:hint="eastAsia"/>
                <w:szCs w:val="21"/>
              </w:rPr>
              <w:t>砝码放取后仪器电压变化数据记录表</w:t>
            </w:r>
          </w:p>
          <w:tbl>
            <w:tblPr>
              <w:tblW w:w="7710" w:type="dxa"/>
              <w:tblLook w:val="04A0" w:firstRow="1" w:lastRow="0" w:firstColumn="1" w:lastColumn="0" w:noHBand="0" w:noVBand="1"/>
            </w:tblPr>
            <w:tblGrid>
              <w:gridCol w:w="1445"/>
              <w:gridCol w:w="823"/>
              <w:gridCol w:w="907"/>
              <w:gridCol w:w="907"/>
              <w:gridCol w:w="907"/>
              <w:gridCol w:w="907"/>
              <w:gridCol w:w="907"/>
              <w:gridCol w:w="907"/>
            </w:tblGrid>
            <w:tr w:rsidR="0065070A" w:rsidRPr="000713F9" w14:paraId="7F78C818" w14:textId="77777777" w:rsidTr="000713F9">
              <w:trPr>
                <w:trHeight w:val="692"/>
              </w:trPr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90FFE" w14:textId="23F967CA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砝码(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g)</w:t>
                  </w:r>
                </w:p>
              </w:tc>
              <w:tc>
                <w:tcPr>
                  <w:tcW w:w="8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076B6D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0.5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0FA82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712C3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78BE5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EADDA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2.5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05FFB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BF0D95" w14:textId="77777777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3.5</w:t>
                  </w:r>
                </w:p>
              </w:tc>
            </w:tr>
            <w:tr w:rsidR="0065070A" w:rsidRPr="000713F9" w14:paraId="7AF858FC" w14:textId="77777777" w:rsidTr="000713F9">
              <w:trPr>
                <w:trHeight w:val="654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A13F0C" w14:textId="2E31291D" w:rsidR="0065070A" w:rsidRPr="000713F9" w:rsidRDefault="0065070A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电压(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mV)</w:t>
                  </w: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FC92CA" w14:textId="4DE8AA08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5.1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982AA4" w14:textId="68A9A949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10.0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8DEEC" w14:textId="6EA394EB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15.0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7CDBA1" w14:textId="7E38BFF9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20.0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2656F" w14:textId="5521A5BA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24.1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FA4B23" w14:textId="3776DB46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28.5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14246" w14:textId="2B0E8258" w:rsidR="0065070A" w:rsidRPr="000713F9" w:rsidRDefault="001376E9" w:rsidP="0065070A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33.5</w:t>
                  </w:r>
                </w:p>
              </w:tc>
            </w:tr>
          </w:tbl>
          <w:p w14:paraId="1220AC19" w14:textId="77777777" w:rsidR="00D8786F" w:rsidRPr="000713F9" w:rsidRDefault="00D8786F" w:rsidP="00C614CB">
            <w:pPr>
              <w:rPr>
                <w:rFonts w:ascii="宋体" w:hAnsi="宋体"/>
                <w:szCs w:val="21"/>
              </w:rPr>
            </w:pPr>
          </w:p>
          <w:p w14:paraId="2A45A793" w14:textId="760753A4" w:rsidR="00683941" w:rsidRPr="000713F9" w:rsidRDefault="0027131E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2</w:t>
            </w:r>
            <w:r w:rsidRPr="000713F9">
              <w:rPr>
                <w:rFonts w:ascii="宋体" w:hAnsi="宋体"/>
                <w:szCs w:val="21"/>
              </w:rPr>
              <w:t>.</w:t>
            </w:r>
            <w:r w:rsidRPr="000713F9">
              <w:rPr>
                <w:rFonts w:ascii="宋体" w:hAnsi="宋体" w:hint="eastAsia"/>
                <w:szCs w:val="21"/>
              </w:rPr>
              <w:t>测量液体表面张力系数</w:t>
            </w:r>
          </w:p>
          <w:p w14:paraId="21230106" w14:textId="4BD6451D" w:rsidR="0027131E" w:rsidRPr="000713F9" w:rsidRDefault="0027131E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表2</w:t>
            </w:r>
            <w:r w:rsidRPr="000713F9">
              <w:rPr>
                <w:rFonts w:ascii="宋体" w:hAnsi="宋体"/>
                <w:szCs w:val="21"/>
              </w:rPr>
              <w:t xml:space="preserve">  </w:t>
            </w:r>
            <w:r w:rsidRPr="000713F9">
              <w:rPr>
                <w:rFonts w:ascii="宋体" w:hAnsi="宋体" w:hint="eastAsia"/>
                <w:szCs w:val="21"/>
              </w:rPr>
              <w:t>测量表面张力时的最大电压以水柱拉断后的电压数据记录表</w:t>
            </w:r>
          </w:p>
          <w:tbl>
            <w:tblPr>
              <w:tblW w:w="7823" w:type="dxa"/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418"/>
              <w:gridCol w:w="1417"/>
              <w:gridCol w:w="1418"/>
              <w:gridCol w:w="1275"/>
            </w:tblGrid>
            <w:tr w:rsidR="0027131E" w:rsidRPr="000713F9" w14:paraId="2459FD8D" w14:textId="77777777" w:rsidTr="00DB1FB4">
              <w:trPr>
                <w:trHeight w:val="641"/>
              </w:trPr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F1BF47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测量次数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43D5C4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CAB46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F38BED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4BC15E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45E473" w14:textId="77777777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</w:tr>
            <w:tr w:rsidR="0027131E" w:rsidRPr="000713F9" w14:paraId="2FB1C6EA" w14:textId="77777777" w:rsidTr="00DB1FB4">
              <w:trPr>
                <w:trHeight w:val="706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60C1AC" w14:textId="32C024E5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U1(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mV)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F2A6D8" w14:textId="2B02D4D8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49.8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791A0" w14:textId="25DF0F6A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49.1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9A62D8" w14:textId="4A926E9F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50.0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EC965" w14:textId="227E5FF5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9.0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0E1C2" w14:textId="30177472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  <w:r w:rsidR="001376E9"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9.2</w:t>
                  </w:r>
                </w:p>
              </w:tc>
            </w:tr>
            <w:tr w:rsidR="0027131E" w:rsidRPr="000713F9" w14:paraId="67B1AA41" w14:textId="77777777" w:rsidTr="00DB1FB4">
              <w:trPr>
                <w:trHeight w:val="686"/>
              </w:trPr>
              <w:tc>
                <w:tcPr>
                  <w:tcW w:w="1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28C72A" w14:textId="105440D5" w:rsidR="0027131E" w:rsidRPr="000713F9" w:rsidRDefault="0027131E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U2(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mV)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D6D07" w14:textId="575762AB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34.3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C660E" w14:textId="5316765E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34.</w:t>
                  </w: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E40FFD" w14:textId="454BB47B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5.4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46273D" w14:textId="2FD66665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5.1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5C3032" w14:textId="12E14EE4" w:rsidR="0027131E" w:rsidRPr="000713F9" w:rsidRDefault="001376E9" w:rsidP="001376E9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0713F9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  <w:r w:rsidRPr="000713F9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4.1</w:t>
                  </w:r>
                </w:p>
              </w:tc>
            </w:tr>
          </w:tbl>
          <w:p w14:paraId="0ECF0C12" w14:textId="3B9C1BA2" w:rsidR="0027131E" w:rsidRPr="000713F9" w:rsidRDefault="0027131E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注：在测量前，有进行调零。</w:t>
            </w:r>
          </w:p>
          <w:p w14:paraId="6EDCDDC8" w14:textId="343A7AAD" w:rsidR="00F61E04" w:rsidRPr="000713F9" w:rsidRDefault="00F61E04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吊环内径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=3.310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  <m:r>
                <w:rPr>
                  <w:rFonts w:ascii="Cambria Math" w:hAnsi="Cambria Math" w:hint="eastAsia"/>
                  <w:szCs w:val="21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3.496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</m:oMath>
            <w:r w:rsidR="0044196F" w:rsidRPr="000713F9">
              <w:rPr>
                <w:rFonts w:ascii="宋体" w:hAnsi="宋体" w:hint="eastAsia"/>
                <w:szCs w:val="21"/>
              </w:rPr>
              <w:t>，</w:t>
            </w:r>
            <w:r w:rsidR="002665FC" w:rsidRPr="000713F9">
              <w:rPr>
                <w:rFonts w:ascii="宋体" w:hAnsi="宋体" w:hint="eastAsia"/>
                <w:szCs w:val="21"/>
              </w:rPr>
              <w:t>水</w:t>
            </w:r>
            <w:r w:rsidR="0044196F" w:rsidRPr="000713F9">
              <w:rPr>
                <w:rFonts w:ascii="宋体" w:hAnsi="宋体" w:hint="eastAsia"/>
                <w:szCs w:val="21"/>
              </w:rPr>
              <w:t>温约为2</w:t>
            </w:r>
            <w:r w:rsidR="0044196F" w:rsidRPr="000713F9">
              <w:rPr>
                <w:rFonts w:ascii="宋体" w:hAnsi="宋体"/>
                <w:szCs w:val="21"/>
              </w:rPr>
              <w:t>0</w:t>
            </w:r>
            <w:r w:rsidR="0044196F" w:rsidRPr="000713F9">
              <w:rPr>
                <w:rFonts w:ascii="宋体" w:hAnsi="宋体" w:hint="eastAsia"/>
                <w:szCs w:val="21"/>
              </w:rPr>
              <w:t>℃</w:t>
            </w:r>
          </w:p>
          <w:p w14:paraId="41A91E12" w14:textId="5C6A9EBE" w:rsidR="0027131E" w:rsidRPr="000713F9" w:rsidRDefault="0027131E" w:rsidP="00C614CB">
            <w:pPr>
              <w:rPr>
                <w:rFonts w:ascii="宋体" w:hAnsi="宋体"/>
                <w:szCs w:val="21"/>
              </w:rPr>
            </w:pPr>
            <w:r w:rsidRPr="000713F9">
              <w:rPr>
                <w:rFonts w:ascii="宋体" w:hAnsi="宋体" w:hint="eastAsia"/>
                <w:szCs w:val="21"/>
              </w:rPr>
              <w:t>附：水的表面张力系数α的标准值。</w:t>
            </w:r>
          </w:p>
          <w:tbl>
            <w:tblPr>
              <w:tblW w:w="7825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644"/>
              <w:gridCol w:w="1191"/>
              <w:gridCol w:w="1191"/>
              <w:gridCol w:w="1191"/>
              <w:gridCol w:w="1191"/>
              <w:gridCol w:w="1417"/>
            </w:tblGrid>
            <w:tr w:rsidR="0027131E" w:rsidRPr="000713F9" w14:paraId="060288CC" w14:textId="77777777" w:rsidTr="00DB1FB4">
              <w:trPr>
                <w:trHeight w:val="567"/>
              </w:trPr>
              <w:tc>
                <w:tcPr>
                  <w:tcW w:w="1644" w:type="dxa"/>
                  <w:tcBorders>
                    <w:top w:val="single" w:sz="8" w:space="0" w:color="000000"/>
                    <w:left w:val="single" w:sz="2" w:space="0" w:color="010000"/>
                    <w:bottom w:val="single" w:sz="8" w:space="0" w:color="01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B14A20E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系数</w:t>
                  </w:r>
                  <w:r w:rsidRPr="000713F9">
                    <w:rPr>
                      <w:rFonts w:ascii="宋体" w:hAnsi="宋体" w:hint="eastAsia"/>
                      <w:szCs w:val="21"/>
                      <w:lang w:val="el-GR"/>
                    </w:rPr>
                    <w:t>α</w:t>
                  </w:r>
                  <w:r w:rsidRPr="000713F9">
                    <w:rPr>
                      <w:rFonts w:ascii="宋体" w:hAnsi="宋体" w:hint="eastAsia"/>
                      <w:szCs w:val="21"/>
                    </w:rPr>
                    <w:t xml:space="preserve">   N/m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10000"/>
                    <w:bottom w:val="single" w:sz="8" w:space="0" w:color="01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199BF98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0.074 22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10000"/>
                    <w:bottom w:val="single" w:sz="8" w:space="0" w:color="01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257C8CB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0.073 22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10000"/>
                    <w:bottom w:val="single" w:sz="8" w:space="0" w:color="01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CBECB6A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0.072 75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10000"/>
                    <w:bottom w:val="single" w:sz="8" w:space="0" w:color="01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E8EABA3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0.071 97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single" w:sz="8" w:space="0" w:color="010000"/>
                    <w:bottom w:val="single" w:sz="8" w:space="0" w:color="010000"/>
                    <w:right w:val="single" w:sz="2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25B5CC4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0.071 18</w:t>
                  </w:r>
                </w:p>
              </w:tc>
            </w:tr>
            <w:tr w:rsidR="0027131E" w:rsidRPr="000713F9" w14:paraId="36DC7B83" w14:textId="77777777" w:rsidTr="00DB1FB4">
              <w:trPr>
                <w:trHeight w:val="567"/>
              </w:trPr>
              <w:tc>
                <w:tcPr>
                  <w:tcW w:w="1644" w:type="dxa"/>
                  <w:tcBorders>
                    <w:top w:val="single" w:sz="8" w:space="0" w:color="010000"/>
                    <w:left w:val="single" w:sz="2" w:space="0" w:color="010000"/>
                    <w:bottom w:val="single" w:sz="8" w:space="0" w:color="00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A46B96E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水温    t°C</w:t>
                  </w:r>
                </w:p>
              </w:tc>
              <w:tc>
                <w:tcPr>
                  <w:tcW w:w="1191" w:type="dxa"/>
                  <w:tcBorders>
                    <w:top w:val="single" w:sz="8" w:space="0" w:color="010000"/>
                    <w:left w:val="single" w:sz="8" w:space="0" w:color="010000"/>
                    <w:bottom w:val="single" w:sz="8" w:space="0" w:color="00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64467B9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10</w:t>
                  </w:r>
                </w:p>
              </w:tc>
              <w:tc>
                <w:tcPr>
                  <w:tcW w:w="1191" w:type="dxa"/>
                  <w:tcBorders>
                    <w:top w:val="single" w:sz="8" w:space="0" w:color="010000"/>
                    <w:left w:val="single" w:sz="8" w:space="0" w:color="010000"/>
                    <w:bottom w:val="single" w:sz="8" w:space="0" w:color="00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94C0CB2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15</w:t>
                  </w:r>
                </w:p>
              </w:tc>
              <w:tc>
                <w:tcPr>
                  <w:tcW w:w="1191" w:type="dxa"/>
                  <w:tcBorders>
                    <w:top w:val="single" w:sz="8" w:space="0" w:color="010000"/>
                    <w:left w:val="single" w:sz="8" w:space="0" w:color="010000"/>
                    <w:bottom w:val="single" w:sz="8" w:space="0" w:color="00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58FDADD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20</w:t>
                  </w:r>
                </w:p>
              </w:tc>
              <w:tc>
                <w:tcPr>
                  <w:tcW w:w="1191" w:type="dxa"/>
                  <w:tcBorders>
                    <w:top w:val="single" w:sz="8" w:space="0" w:color="010000"/>
                    <w:left w:val="single" w:sz="8" w:space="0" w:color="010000"/>
                    <w:bottom w:val="single" w:sz="8" w:space="0" w:color="000000"/>
                    <w:right w:val="single" w:sz="8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C0DB9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25</w:t>
                  </w:r>
                </w:p>
              </w:tc>
              <w:tc>
                <w:tcPr>
                  <w:tcW w:w="1417" w:type="dxa"/>
                  <w:tcBorders>
                    <w:top w:val="single" w:sz="8" w:space="0" w:color="010000"/>
                    <w:left w:val="single" w:sz="8" w:space="0" w:color="010000"/>
                    <w:bottom w:val="single" w:sz="8" w:space="0" w:color="000000"/>
                    <w:right w:val="single" w:sz="2" w:space="0" w:color="01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1377050" w14:textId="77777777" w:rsidR="0027131E" w:rsidRPr="000713F9" w:rsidRDefault="0027131E" w:rsidP="0027131E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0713F9">
                    <w:rPr>
                      <w:rFonts w:ascii="宋体" w:hAnsi="宋体" w:hint="eastAsia"/>
                      <w:szCs w:val="21"/>
                    </w:rPr>
                    <w:t>30</w:t>
                  </w:r>
                </w:p>
              </w:tc>
            </w:tr>
          </w:tbl>
          <w:p w14:paraId="005F2337" w14:textId="624511F7" w:rsidR="0027131E" w:rsidRPr="0065070A" w:rsidRDefault="0027131E" w:rsidP="00C614CB">
            <w:pPr>
              <w:rPr>
                <w:rFonts w:ascii="宋体" w:hAnsi="宋体"/>
                <w:szCs w:val="21"/>
              </w:rPr>
            </w:pPr>
          </w:p>
        </w:tc>
      </w:tr>
      <w:tr w:rsidR="00F560CD" w:rsidRPr="000C3CD4" w14:paraId="43AF5D87" w14:textId="77777777" w:rsidTr="003B4FEA">
        <w:trPr>
          <w:trHeight w:val="14024"/>
        </w:trPr>
        <w:tc>
          <w:tcPr>
            <w:tcW w:w="8364" w:type="dxa"/>
          </w:tcPr>
          <w:p w14:paraId="12705AAC" w14:textId="77777777" w:rsidR="00F560CD" w:rsidRDefault="00F560CD" w:rsidP="00515396">
            <w:pPr>
              <w:spacing w:line="360" w:lineRule="auto"/>
              <w:rPr>
                <w:rFonts w:eastAsia="黑体"/>
                <w:sz w:val="24"/>
              </w:rPr>
            </w:pPr>
            <w:r w:rsidRPr="00F560CD">
              <w:rPr>
                <w:rFonts w:eastAsia="黑体" w:hint="eastAsia"/>
                <w:sz w:val="24"/>
              </w:rPr>
              <w:lastRenderedPageBreak/>
              <w:t>六、数据处理：</w:t>
            </w:r>
          </w:p>
          <w:p w14:paraId="005FD46A" w14:textId="5E8F594B" w:rsidR="003778F2" w:rsidRDefault="001A3540" w:rsidP="00515396">
            <w:pPr>
              <w:spacing w:line="360" w:lineRule="auto"/>
              <w:rPr>
                <w:noProof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noProof/>
              </w:rPr>
              <w:t xml:space="preserve"> </w:t>
            </w:r>
            <w:r w:rsidR="003B4FEA">
              <w:rPr>
                <w:rFonts w:hint="eastAsia"/>
                <w:noProof/>
              </w:rPr>
              <w:t>计算传感器的灵敏度</w:t>
            </w:r>
            <w:r w:rsidR="003B4FEA">
              <w:rPr>
                <w:rFonts w:hint="eastAsia"/>
                <w:noProof/>
              </w:rPr>
              <w:t>B</w:t>
            </w:r>
            <w:r w:rsidR="003B4FEA">
              <w:rPr>
                <w:rFonts w:hint="eastAsia"/>
                <w:noProof/>
              </w:rPr>
              <w:t>。</w:t>
            </w:r>
          </w:p>
          <w:p w14:paraId="3C616D0F" w14:textId="4260CF11" w:rsidR="003B4FEA" w:rsidRDefault="003B4FEA" w:rsidP="00515396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先利用表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数据，在</w:t>
            </w:r>
            <w:r>
              <w:rPr>
                <w:rFonts w:hint="eastAsia"/>
                <w:noProof/>
              </w:rPr>
              <w:t>excel</w:t>
            </w:r>
            <w:r>
              <w:rPr>
                <w:rFonts w:hint="eastAsia"/>
                <w:noProof/>
              </w:rPr>
              <w:t>作图。</w:t>
            </w:r>
          </w:p>
          <w:p w14:paraId="2F381B19" w14:textId="34A477AA" w:rsidR="00D14D0D" w:rsidRPr="00D14D0D" w:rsidRDefault="0017224F" w:rsidP="00D8786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F7B1E" wp14:editId="5C3BC892">
                  <wp:extent cx="4105275" cy="2901950"/>
                  <wp:effectExtent l="0" t="0" r="9525" b="1270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DE7B12-8E9D-450F-9D63-2F9F3D2C8E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3199A7" w14:textId="0B4338DE" w:rsidR="002A0023" w:rsidRPr="00797E75" w:rsidRDefault="0081132A" w:rsidP="00515396">
            <w:pPr>
              <w:spacing w:line="360" w:lineRule="auto"/>
              <w:rPr>
                <w:rFonts w:ascii="宋体" w:hAnsi="宋体"/>
                <w:i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图一可得</m:t>
                </m:r>
                <m:r>
                  <w:rPr>
                    <w:rFonts w:ascii="Cambria Math" w:hAnsi="Cambria Math" w:hint="eastAsia"/>
                    <w:szCs w:val="21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9.6586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mV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=9.6586V/kg</m:t>
                </m:r>
                <m:r>
                  <w:rPr>
                    <w:rFonts w:ascii="Cambria Math" w:hAnsi="Cambria Math"/>
                    <w:szCs w:val="21"/>
                  </w:rPr>
                  <m:t>,B=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9.8</m:t>
                    </m:r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0.9856V/N</m:t>
                </m:r>
              </m:oMath>
            </m:oMathPara>
          </w:p>
          <w:p w14:paraId="5AACA2F0" w14:textId="2C0DD253" w:rsidR="00364FFD" w:rsidRDefault="00BE7AB8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</w:t>
            </w:r>
            <w:r w:rsidR="008819CE">
              <w:rPr>
                <w:rFonts w:ascii="宋体" w:hAnsi="宋体" w:hint="eastAsia"/>
                <w:szCs w:val="21"/>
              </w:rPr>
              <w:t>水</w:t>
            </w:r>
            <w:proofErr w:type="gramEnd"/>
            <w:r w:rsidR="008819CE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表面张力系数。</w:t>
            </w:r>
          </w:p>
          <w:p w14:paraId="6AAB5F72" w14:textId="0C6DE1FC" w:rsidR="00BE7AB8" w:rsidRDefault="00BE7AB8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由表2得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的平均值为</w:t>
            </w:r>
            <w:r w:rsidR="006E6E90" w:rsidRPr="006E6E90">
              <w:rPr>
                <w:rFonts w:ascii="宋体" w:hAnsi="宋体"/>
                <w:szCs w:val="21"/>
              </w:rPr>
              <w:t>14.82</w:t>
            </w: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V</w:t>
            </w:r>
            <w:r w:rsidR="0081132A">
              <w:rPr>
                <w:rFonts w:ascii="宋体" w:hAnsi="宋体" w:hint="eastAsia"/>
                <w:szCs w:val="21"/>
              </w:rPr>
              <w:t>，则</w:t>
            </w:r>
          </w:p>
          <w:p w14:paraId="471CA2FC" w14:textId="03D6AD29" w:rsidR="00BE7AB8" w:rsidRPr="008819CE" w:rsidRDefault="00BE7AB8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=0.07033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…(5)</m:t>
                </m:r>
              </m:oMath>
            </m:oMathPara>
          </w:p>
          <w:p w14:paraId="66DEE7FB" w14:textId="4DD83D67" w:rsidR="008819CE" w:rsidRPr="008819CE" w:rsidRDefault="008819CE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实验时，</w:t>
            </w:r>
            <w:r w:rsidR="002665FC">
              <w:rPr>
                <w:rFonts w:ascii="宋体" w:hAnsi="宋体" w:hint="eastAsia"/>
                <w:szCs w:val="21"/>
              </w:rPr>
              <w:t>水温</w:t>
            </w:r>
            <w:r>
              <w:rPr>
                <w:rFonts w:ascii="宋体" w:hAnsi="宋体" w:hint="eastAsia"/>
                <w:szCs w:val="21"/>
              </w:rPr>
              <w:t>约为2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℃，此时相对于标准值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0.07275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den>
              </m:f>
            </m:oMath>
            <w:r>
              <w:rPr>
                <w:rFonts w:ascii="宋体" w:hAnsi="宋体" w:hint="eastAsia"/>
                <w:szCs w:val="21"/>
              </w:rPr>
              <w:t>的误差为</w:t>
            </w:r>
          </w:p>
          <w:p w14:paraId="6D2BC848" w14:textId="5A0B0F67" w:rsidR="008819CE" w:rsidRPr="00D009E1" w:rsidRDefault="008819CE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×100</m:t>
                </m:r>
                <m:r>
                  <w:rPr>
                    <w:rFonts w:ascii="Cambria Math" w:hAnsi="Cambria Math" w:hint="eastAsia"/>
                    <w:szCs w:val="21"/>
                  </w:rPr>
                  <m:t>%=</m:t>
                </m:r>
                <m:r>
                  <w:rPr>
                    <w:rFonts w:ascii="Cambria Math" w:hAnsi="Cambria Math"/>
                    <w:szCs w:val="21"/>
                  </w:rPr>
                  <m:t>3.33</m:t>
                </m:r>
                <m:r>
                  <w:rPr>
                    <w:rFonts w:ascii="Cambria Math" w:hAnsi="Cambria Math" w:hint="eastAsia"/>
                    <w:szCs w:val="21"/>
                  </w:rPr>
                  <m:t>%</m:t>
                </m:r>
                <m:r>
                  <w:rPr>
                    <w:rFonts w:ascii="Cambria Math" w:hAnsi="Cambria Math"/>
                    <w:szCs w:val="21"/>
                  </w:rPr>
                  <m:t>…(6)</m:t>
                </m:r>
              </m:oMath>
            </m:oMathPara>
          </w:p>
        </w:tc>
      </w:tr>
      <w:tr w:rsidR="00623860" w:rsidRPr="00623860" w14:paraId="1E8CCD94" w14:textId="77777777" w:rsidTr="00D14D0D">
        <w:trPr>
          <w:trHeight w:val="2968"/>
        </w:trPr>
        <w:tc>
          <w:tcPr>
            <w:tcW w:w="8364" w:type="dxa"/>
          </w:tcPr>
          <w:p w14:paraId="7640BA3C" w14:textId="1A71857A" w:rsidR="00623860" w:rsidRDefault="00623860" w:rsidP="00515396">
            <w:pPr>
              <w:spacing w:line="360" w:lineRule="auto"/>
              <w:rPr>
                <w:rFonts w:eastAsia="黑体"/>
                <w:sz w:val="24"/>
              </w:rPr>
            </w:pPr>
            <w:r w:rsidRPr="00623860">
              <w:rPr>
                <w:rFonts w:eastAsia="黑体" w:hint="eastAsia"/>
                <w:sz w:val="24"/>
              </w:rPr>
              <w:lastRenderedPageBreak/>
              <w:t>七、</w:t>
            </w:r>
            <w:r w:rsidR="00065052">
              <w:rPr>
                <w:rFonts w:eastAsia="黑体" w:hint="eastAsia"/>
                <w:sz w:val="24"/>
              </w:rPr>
              <w:t>结果</w:t>
            </w:r>
            <w:r w:rsidRPr="00623860">
              <w:rPr>
                <w:rFonts w:eastAsia="黑体" w:hint="eastAsia"/>
                <w:sz w:val="24"/>
              </w:rPr>
              <w:t>陈述：</w:t>
            </w:r>
          </w:p>
          <w:p w14:paraId="07095480" w14:textId="51398AF5" w:rsidR="008A7686" w:rsidRDefault="00623860" w:rsidP="0081132A">
            <w:pPr>
              <w:spacing w:line="300" w:lineRule="auto"/>
              <w:rPr>
                <w:rFonts w:ascii="宋体" w:hAnsi="宋体"/>
                <w:szCs w:val="21"/>
              </w:rPr>
            </w:pPr>
            <w:r w:rsidRPr="00B24DDF">
              <w:rPr>
                <w:rFonts w:ascii="宋体" w:hAnsi="宋体" w:hint="eastAsia"/>
                <w:bCs/>
                <w:szCs w:val="21"/>
              </w:rPr>
              <w:t>1</w:t>
            </w:r>
            <w:r w:rsidRPr="00B24DDF">
              <w:rPr>
                <w:rFonts w:ascii="宋体" w:hAnsi="宋体"/>
                <w:bCs/>
                <w:szCs w:val="21"/>
              </w:rPr>
              <w:t>.</w:t>
            </w:r>
            <w:r w:rsidR="008A7686">
              <w:rPr>
                <w:rFonts w:ascii="宋体" w:hAnsi="宋体" w:hint="eastAsia"/>
                <w:bCs/>
                <w:szCs w:val="21"/>
              </w:rPr>
              <w:t>通过实验，</w:t>
            </w:r>
            <w:r w:rsidR="0081132A">
              <w:rPr>
                <w:rFonts w:ascii="宋体" w:hAnsi="宋体" w:hint="eastAsia"/>
                <w:bCs/>
                <w:szCs w:val="21"/>
              </w:rPr>
              <w:t>得到传感器的灵敏度B为</w:t>
            </w:r>
            <m:oMath>
              <m:r>
                <w:rPr>
                  <w:rFonts w:ascii="Cambria Math" w:hAnsi="Cambria Math"/>
                  <w:szCs w:val="21"/>
                </w:rPr>
                <m:t>0.9856V/N</m:t>
              </m:r>
            </m:oMath>
            <w:r w:rsidR="0081132A">
              <w:rPr>
                <w:rFonts w:ascii="宋体" w:hAnsi="宋体" w:hint="eastAsia"/>
                <w:szCs w:val="21"/>
              </w:rPr>
              <w:t>。</w:t>
            </w:r>
          </w:p>
          <w:p w14:paraId="7A452AAA" w14:textId="0C9542DC" w:rsidR="0081132A" w:rsidRPr="00623860" w:rsidRDefault="0081132A" w:rsidP="0081132A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通过实验得到水的表面张力系数为</w:t>
            </w:r>
            <m:oMath>
              <m:r>
                <w:rPr>
                  <w:rFonts w:ascii="Cambria Math" w:hAnsi="Cambria Math"/>
                  <w:szCs w:val="21"/>
                </w:rPr>
                <m:t>0.07033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den>
              </m:f>
            </m:oMath>
            <w:r>
              <w:rPr>
                <w:rFonts w:ascii="宋体" w:hAnsi="宋体" w:hint="eastAsia"/>
                <w:szCs w:val="21"/>
              </w:rPr>
              <w:t>测量时的</w:t>
            </w:r>
            <w:r w:rsidR="002665FC">
              <w:rPr>
                <w:rFonts w:ascii="宋体" w:hAnsi="宋体" w:hint="eastAsia"/>
                <w:szCs w:val="21"/>
              </w:rPr>
              <w:t>水</w:t>
            </w:r>
            <w:r>
              <w:rPr>
                <w:rFonts w:ascii="宋体" w:hAnsi="宋体" w:hint="eastAsia"/>
                <w:szCs w:val="21"/>
              </w:rPr>
              <w:t>温约为2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℃，对照附表可见，误差较</w:t>
            </w:r>
            <w:r w:rsidR="00055EB1">
              <w:rPr>
                <w:rFonts w:ascii="宋体" w:hAnsi="宋体" w:hint="eastAsia"/>
                <w:szCs w:val="21"/>
              </w:rPr>
              <w:t>小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8819CE">
              <w:rPr>
                <w:rFonts w:ascii="宋体" w:hAnsi="宋体" w:hint="eastAsia"/>
                <w:szCs w:val="21"/>
              </w:rPr>
              <w:t>相对误差为</w:t>
            </w:r>
            <m:oMath>
              <m:r>
                <w:rPr>
                  <w:rFonts w:ascii="Cambria Math" w:hAnsi="Cambria Math"/>
                  <w:szCs w:val="21"/>
                </w:rPr>
                <m:t>3.33</m:t>
              </m:r>
            </m:oMath>
            <w:r w:rsidR="008819CE">
              <w:rPr>
                <w:rFonts w:ascii="宋体" w:hAnsi="宋体"/>
                <w:szCs w:val="21"/>
              </w:rPr>
              <w:t>%</w:t>
            </w:r>
            <w:r w:rsidR="008819CE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测量结果可靠性一般。</w:t>
            </w:r>
          </w:p>
          <w:p w14:paraId="2225C895" w14:textId="1A2EEF9F" w:rsidR="00CE59F3" w:rsidRPr="00055EB1" w:rsidRDefault="00CE59F3" w:rsidP="00B24DDF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C96996" w:rsidRPr="00623860" w14:paraId="269B4A4F" w14:textId="77777777" w:rsidTr="00D14D0D">
        <w:trPr>
          <w:trHeight w:val="10904"/>
        </w:trPr>
        <w:tc>
          <w:tcPr>
            <w:tcW w:w="8364" w:type="dxa"/>
          </w:tcPr>
          <w:p w14:paraId="1022D43D" w14:textId="77777777" w:rsidR="00C96996" w:rsidRDefault="00065052" w:rsidP="00515396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065052">
              <w:rPr>
                <w:rFonts w:eastAsia="黑体" w:hint="eastAsia"/>
                <w:bCs/>
                <w:sz w:val="24"/>
              </w:rPr>
              <w:t>八、实验总结与思考题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3E880BEE" w14:textId="043E8D1F" w:rsidR="00065052" w:rsidRDefault="00065052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实验总结</w:t>
            </w:r>
          </w:p>
          <w:p w14:paraId="0D3AC2B2" w14:textId="5C0D4B38" w:rsidR="00460B17" w:rsidRDefault="00065052" w:rsidP="008A7686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</w:t>
            </w:r>
            <w:r w:rsidR="00364FFD">
              <w:rPr>
                <w:rFonts w:ascii="宋体" w:hAnsi="宋体" w:hint="eastAsia"/>
                <w:bCs/>
                <w:szCs w:val="21"/>
              </w:rPr>
              <w:t>实验前，</w:t>
            </w:r>
            <w:r w:rsidR="0081132A">
              <w:rPr>
                <w:rFonts w:ascii="宋体" w:hAnsi="宋体" w:hint="eastAsia"/>
                <w:bCs/>
                <w:szCs w:val="21"/>
              </w:rPr>
              <w:t>一定要把实验仪器调节到水平。放上放砝码的容器，等容器稳定下来不再摇晃后，再进行调零。</w:t>
            </w:r>
          </w:p>
          <w:p w14:paraId="050B8521" w14:textId="6557632A" w:rsidR="0081132A" w:rsidRDefault="0081132A" w:rsidP="008A7686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（2）测量传感器灵敏度的时候，砝码要保持干净，且放砝码和拿砝码的时候动作要轻，等容器不再摇晃后再读数。</w:t>
            </w:r>
          </w:p>
          <w:p w14:paraId="64843246" w14:textId="17BEEC4E" w:rsidR="0081132A" w:rsidRDefault="0081132A" w:rsidP="008A7686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</w:t>
            </w:r>
            <w:r w:rsidR="002239F0">
              <w:rPr>
                <w:rFonts w:ascii="宋体" w:hAnsi="宋体" w:hint="eastAsia"/>
                <w:bCs/>
                <w:szCs w:val="21"/>
              </w:rPr>
              <w:t>放置吊环的时候，动作要轻，而且尽量使得吊环平面水平。实验过程中，先要使水淹没吊环的一半，然后缓慢的降低平台，这个过程中要稳定，不要摇晃，</w:t>
            </w:r>
            <w:r w:rsidR="009C21CA">
              <w:rPr>
                <w:rFonts w:ascii="宋体" w:hAnsi="宋体" w:hint="eastAsia"/>
                <w:bCs/>
                <w:szCs w:val="21"/>
              </w:rPr>
              <w:t>记录破裂前后电压示数。</w:t>
            </w:r>
          </w:p>
          <w:p w14:paraId="3FDA98DA" w14:textId="7F981975" w:rsidR="002239F0" w:rsidRDefault="002239F0" w:rsidP="008A7686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（4）实验多次测量，这样能有效减少偶然误差。</w:t>
            </w:r>
          </w:p>
          <w:p w14:paraId="0C24E11B" w14:textId="03C8C74F" w:rsidR="00460B17" w:rsidRPr="00460B17" w:rsidRDefault="00460B17" w:rsidP="008A7686">
            <w:pPr>
              <w:spacing w:line="30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思考题</w:t>
            </w:r>
          </w:p>
          <w:p w14:paraId="5D31E9F9" w14:textId="71DED03A" w:rsidR="000459AB" w:rsidRDefault="00460B17" w:rsidP="0051539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（</w:t>
            </w:r>
            <w:r w:rsidR="00055EB1"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）</w:t>
            </w:r>
            <w:r w:rsidR="00B05039">
              <w:rPr>
                <w:rFonts w:ascii="宋体" w:hAnsi="宋体" w:hint="eastAsia"/>
                <w:bCs/>
              </w:rPr>
              <w:t>在</w:t>
            </w:r>
            <w:r w:rsidR="002239F0">
              <w:rPr>
                <w:rFonts w:ascii="宋体" w:hAnsi="宋体" w:hint="eastAsia"/>
                <w:bCs/>
              </w:rPr>
              <w:t>本实验</w:t>
            </w:r>
            <w:r w:rsidR="00B05039">
              <w:rPr>
                <w:rFonts w:ascii="宋体" w:hAnsi="宋体" w:hint="eastAsia"/>
                <w:bCs/>
              </w:rPr>
              <w:t>中，</w:t>
            </w:r>
            <w:r w:rsidR="002239F0">
              <w:rPr>
                <w:rFonts w:ascii="宋体" w:hAnsi="宋体" w:hint="eastAsia"/>
                <w:bCs/>
              </w:rPr>
              <w:t>误差来源</w:t>
            </w:r>
            <w:r w:rsidR="00B05039">
              <w:rPr>
                <w:rFonts w:ascii="宋体" w:hAnsi="宋体" w:hint="eastAsia"/>
                <w:bCs/>
              </w:rPr>
              <w:t>可能在哪些方面？</w:t>
            </w:r>
          </w:p>
          <w:p w14:paraId="62F3D2B0" w14:textId="439119C8" w:rsidR="002239F0" w:rsidRDefault="002239F0" w:rsidP="0051539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答：①测量传感器灵敏度的时候，砝码本身如果不够干净，或者吊篮摇晃很厉害的时候就读数，都会使得误差变大。</w:t>
            </w:r>
          </w:p>
          <w:p w14:paraId="267378B2" w14:textId="22CA3CF4" w:rsidR="002239F0" w:rsidRDefault="002239F0" w:rsidP="0051539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②平台没有调平，或者吊环下表面没有水平，也会使得误差变大。</w:t>
            </w:r>
          </w:p>
          <w:p w14:paraId="5B9D2CC1" w14:textId="124D1C43" w:rsidR="001770D4" w:rsidRDefault="002239F0" w:rsidP="0051539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③</w:t>
            </w:r>
            <w:r w:rsidR="008819CE">
              <w:rPr>
                <w:rFonts w:ascii="宋体" w:hAnsi="宋体" w:hint="eastAsia"/>
                <w:bCs/>
              </w:rPr>
              <w:t>如果操作不规范，用力过猛，也会造成传感器钩子变形，影响灵敏度，这会使得误差变大。</w:t>
            </w:r>
          </w:p>
          <w:p w14:paraId="41EDEA1C" w14:textId="77777777" w:rsidR="00305398" w:rsidRDefault="008819CE" w:rsidP="00055EB1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④吊环</w:t>
            </w:r>
            <w:r w:rsidR="00B05039">
              <w:rPr>
                <w:rFonts w:ascii="宋体" w:hAnsi="宋体" w:hint="eastAsia"/>
                <w:bCs/>
                <w:szCs w:val="21"/>
              </w:rPr>
              <w:t>提升时没有缓慢</w:t>
            </w:r>
            <w:r>
              <w:rPr>
                <w:rFonts w:ascii="宋体" w:hAnsi="宋体" w:hint="eastAsia"/>
                <w:bCs/>
                <w:szCs w:val="21"/>
              </w:rPr>
              <w:t>，</w:t>
            </w:r>
            <w:r w:rsidR="00B05039">
              <w:rPr>
                <w:rFonts w:ascii="宋体" w:hAnsi="宋体" w:hint="eastAsia"/>
                <w:bCs/>
                <w:szCs w:val="21"/>
              </w:rPr>
              <w:t>会使吊环没有达到平衡状态，也会增大误差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47260FD2" w14:textId="358D46FA" w:rsidR="00B05039" w:rsidRDefault="00B05039" w:rsidP="00055EB1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（2）简述液体表面张力系数</w:t>
            </w:r>
            <w:r w:rsidR="009C21CA">
              <w:rPr>
                <w:rFonts w:ascii="宋体" w:hAnsi="宋体" w:hint="eastAsia"/>
                <w:bCs/>
                <w:szCs w:val="21"/>
              </w:rPr>
              <w:t>α</w:t>
            </w:r>
            <w:r>
              <w:rPr>
                <w:rFonts w:ascii="宋体" w:hAnsi="宋体" w:hint="eastAsia"/>
                <w:bCs/>
                <w:szCs w:val="21"/>
              </w:rPr>
              <w:t>的影响因素</w:t>
            </w:r>
            <w:r w:rsidR="009C21CA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5488FE94" w14:textId="0A25FB63" w:rsidR="00B05039" w:rsidRPr="00B05039" w:rsidRDefault="009C21CA" w:rsidP="00055EB1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</w:rPr>
              <w:t>答：液体温度，溶液的溶剂。</w:t>
            </w:r>
          </w:p>
        </w:tc>
      </w:tr>
    </w:tbl>
    <w:p w14:paraId="1DEB8298" w14:textId="77777777" w:rsidR="001770D4" w:rsidRDefault="001770D4"/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1"/>
      </w:tblGrid>
      <w:tr w:rsidR="001770D4" w:rsidRPr="008165CB" w14:paraId="7D55C7F4" w14:textId="77777777" w:rsidTr="001770D4">
        <w:trPr>
          <w:trHeight w:val="8614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A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指导教师批阅意见：</w:t>
            </w:r>
          </w:p>
          <w:p w14:paraId="7970F437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 w:rsidR="001770D4" w:rsidRPr="008165CB" w14:paraId="423BA9BE" w14:textId="77777777" w:rsidTr="00ED5F24">
        <w:trPr>
          <w:trHeight w:val="4653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415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0E0EF0FE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成绩评定：</w:t>
            </w:r>
          </w:p>
          <w:p w14:paraId="6E40014F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W w:w="7966" w:type="dxa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 w:rsidR="001770D4" w:rsidRPr="002B3700" w14:paraId="78EEE3A8" w14:textId="77777777" w:rsidTr="001770D4">
              <w:trPr>
                <w:trHeight w:val="404"/>
              </w:trPr>
              <w:tc>
                <w:tcPr>
                  <w:tcW w:w="1020" w:type="dxa"/>
                  <w:vAlign w:val="center"/>
                </w:tcPr>
                <w:p w14:paraId="287F2704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1088CE9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49" w:type="dxa"/>
                  <w:vAlign w:val="center"/>
                </w:tcPr>
                <w:p w14:paraId="301292EC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39B3E20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5AB3C07" w14:textId="77777777" w:rsidR="001770D4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152A8953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 w14:paraId="1BE2F22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C7049B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AC9986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2E8588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697D90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A6CBF2D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770D4" w:rsidRPr="002B3700" w14:paraId="2A6BA414" w14:textId="77777777" w:rsidTr="001770D4">
              <w:trPr>
                <w:trHeight w:val="596"/>
              </w:trPr>
              <w:tc>
                <w:tcPr>
                  <w:tcW w:w="1020" w:type="dxa"/>
                  <w:vAlign w:val="center"/>
                </w:tcPr>
                <w:p w14:paraId="7FA09AB7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 w14:paraId="4F5C53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 w14:paraId="240B43F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5F3A66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sz="4" w:space="0" w:color="auto"/>
                  </w:tcBorders>
                  <w:vAlign w:val="center"/>
                </w:tcPr>
                <w:p w14:paraId="5E8A19B5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14:paraId="73092FA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  <w:vAlign w:val="center"/>
                </w:tcPr>
                <w:p w14:paraId="427555D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824D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67F1CC68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</w:t>
            </w:r>
          </w:p>
        </w:tc>
      </w:tr>
    </w:tbl>
    <w:p w14:paraId="67095821" w14:textId="62F2BE62" w:rsidR="00E3079B" w:rsidRPr="001770D4" w:rsidRDefault="00E3079B" w:rsidP="00ED5F24"/>
    <w:sectPr w:rsidR="00E3079B" w:rsidRPr="001770D4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1F01" w14:textId="77777777" w:rsidR="00666C5E" w:rsidRDefault="00666C5E">
      <w:r>
        <w:separator/>
      </w:r>
    </w:p>
  </w:endnote>
  <w:endnote w:type="continuationSeparator" w:id="0">
    <w:p w14:paraId="7B1E7E6C" w14:textId="77777777" w:rsidR="00666C5E" w:rsidRDefault="0066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B6B9" w14:textId="77777777" w:rsidR="008F20D5" w:rsidRDefault="008F20D5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89E9CBE" w14:textId="77777777" w:rsidR="008F20D5" w:rsidRDefault="008F20D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52EE" w14:textId="77777777" w:rsidR="008F20D5" w:rsidRDefault="008F20D5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AB329E2" w14:textId="77777777" w:rsidR="008F20D5" w:rsidRDefault="008F20D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B473" w14:textId="77777777" w:rsidR="00666C5E" w:rsidRDefault="00666C5E">
      <w:r>
        <w:separator/>
      </w:r>
    </w:p>
  </w:footnote>
  <w:footnote w:type="continuationSeparator" w:id="0">
    <w:p w14:paraId="16DBB964" w14:textId="77777777" w:rsidR="00666C5E" w:rsidRDefault="0066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B07762"/>
    <w:multiLevelType w:val="singleLevel"/>
    <w:tmpl w:val="80B0776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928B80A8"/>
    <w:multiLevelType w:val="singleLevel"/>
    <w:tmpl w:val="928B80A8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2" w15:restartNumberingAfterBreak="0">
    <w:nsid w:val="B6C3DE43"/>
    <w:multiLevelType w:val="singleLevel"/>
    <w:tmpl w:val="B6C3D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BF2E5A96"/>
    <w:multiLevelType w:val="singleLevel"/>
    <w:tmpl w:val="BF2E5A9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D529A63F"/>
    <w:multiLevelType w:val="singleLevel"/>
    <w:tmpl w:val="D529A63F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EFD2D99B"/>
    <w:multiLevelType w:val="singleLevel"/>
    <w:tmpl w:val="EFD2D99B"/>
    <w:lvl w:ilvl="0">
      <w:start w:val="4"/>
      <w:numFmt w:val="decimal"/>
      <w:lvlText w:val="%1."/>
      <w:lvlJc w:val="left"/>
      <w:pPr>
        <w:ind w:left="420" w:hanging="420"/>
      </w:pPr>
    </w:lvl>
  </w:abstractNum>
  <w:abstractNum w:abstractNumId="6" w15:restartNumberingAfterBreak="0">
    <w:nsid w:val="142AC8EF"/>
    <w:multiLevelType w:val="singleLevel"/>
    <w:tmpl w:val="142AC8EF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7" w15:restartNumberingAfterBreak="0">
    <w:nsid w:val="16697B7C"/>
    <w:multiLevelType w:val="hybridMultilevel"/>
    <w:tmpl w:val="3FDC369A"/>
    <w:lvl w:ilvl="0" w:tplc="38821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8E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01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02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27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160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2E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8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EB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E57FF"/>
    <w:multiLevelType w:val="singleLevel"/>
    <w:tmpl w:val="189E57F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2A66FD02"/>
    <w:multiLevelType w:val="singleLevel"/>
    <w:tmpl w:val="2A66FD02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315DE77C"/>
    <w:multiLevelType w:val="singleLevel"/>
    <w:tmpl w:val="315DE77C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3FE10E61"/>
    <w:multiLevelType w:val="singleLevel"/>
    <w:tmpl w:val="3FE10E61"/>
    <w:lvl w:ilvl="0">
      <w:start w:val="2"/>
      <w:numFmt w:val="decimal"/>
      <w:suff w:val="nothing"/>
      <w:lvlText w:val="%1）"/>
      <w:lvlJc w:val="left"/>
      <w:pPr>
        <w:ind w:left="210" w:firstLine="0"/>
      </w:pPr>
    </w:lvl>
  </w:abstractNum>
  <w:abstractNum w:abstractNumId="12" w15:restartNumberingAfterBreak="0">
    <w:nsid w:val="51BE0492"/>
    <w:multiLevelType w:val="singleLevel"/>
    <w:tmpl w:val="51BE04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59F58435"/>
    <w:multiLevelType w:val="singleLevel"/>
    <w:tmpl w:val="59F58435"/>
    <w:lvl w:ilvl="0">
      <w:start w:val="3"/>
      <w:numFmt w:val="chineseCounting"/>
      <w:suff w:val="nothing"/>
      <w:lvlText w:val="（%1）"/>
      <w:lvlJc w:val="left"/>
      <w:pPr>
        <w:ind w:left="210" w:firstLine="0"/>
      </w:pPr>
      <w:rPr>
        <w:rFonts w:hint="eastAsia"/>
      </w:rPr>
    </w:lvl>
  </w:abstractNum>
  <w:abstractNum w:abstractNumId="14" w15:restartNumberingAfterBreak="0">
    <w:nsid w:val="5B090EFF"/>
    <w:multiLevelType w:val="singleLevel"/>
    <w:tmpl w:val="5B090EFF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5" w15:restartNumberingAfterBreak="0">
    <w:nsid w:val="5D371D16"/>
    <w:multiLevelType w:val="singleLevel"/>
    <w:tmpl w:val="5D371D16"/>
    <w:lvl w:ilvl="0">
      <w:start w:val="26"/>
      <w:numFmt w:val="upperLetter"/>
      <w:suff w:val="nothing"/>
      <w:lvlText w:val="%1、"/>
      <w:lvlJc w:val="left"/>
      <w:pPr>
        <w:ind w:left="240" w:firstLine="0"/>
      </w:pPr>
    </w:lvl>
  </w:abstractNum>
  <w:abstractNum w:abstractNumId="16" w15:restartNumberingAfterBreak="0">
    <w:nsid w:val="612C7B4A"/>
    <w:multiLevelType w:val="singleLevel"/>
    <w:tmpl w:val="612C7B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 w15:restartNumberingAfterBreak="0">
    <w:nsid w:val="6A611BEC"/>
    <w:multiLevelType w:val="singleLevel"/>
    <w:tmpl w:val="6A611BE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6E771869"/>
    <w:multiLevelType w:val="hybridMultilevel"/>
    <w:tmpl w:val="9384C0CA"/>
    <w:lvl w:ilvl="0" w:tplc="DD8008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5"/>
  </w:num>
  <w:num w:numId="12">
    <w:abstractNumId w:val="16"/>
  </w:num>
  <w:num w:numId="13">
    <w:abstractNumId w:val="14"/>
  </w:num>
  <w:num w:numId="14">
    <w:abstractNumId w:val="3"/>
  </w:num>
  <w:num w:numId="15">
    <w:abstractNumId w:val="7"/>
  </w:num>
  <w:num w:numId="16">
    <w:abstractNumId w:val="5"/>
  </w:num>
  <w:num w:numId="17">
    <w:abstractNumId w:val="9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459AB"/>
    <w:rsid w:val="00055EB1"/>
    <w:rsid w:val="00065052"/>
    <w:rsid w:val="00071126"/>
    <w:rsid w:val="000713F9"/>
    <w:rsid w:val="000A11F7"/>
    <w:rsid w:val="000A1742"/>
    <w:rsid w:val="000C3CD4"/>
    <w:rsid w:val="000F6F15"/>
    <w:rsid w:val="00102E51"/>
    <w:rsid w:val="00127F21"/>
    <w:rsid w:val="00134E83"/>
    <w:rsid w:val="001376E9"/>
    <w:rsid w:val="00152D65"/>
    <w:rsid w:val="0015399E"/>
    <w:rsid w:val="00165C88"/>
    <w:rsid w:val="0017224F"/>
    <w:rsid w:val="001770D4"/>
    <w:rsid w:val="00197336"/>
    <w:rsid w:val="001A1A1A"/>
    <w:rsid w:val="001A3540"/>
    <w:rsid w:val="001B1D80"/>
    <w:rsid w:val="001C0A28"/>
    <w:rsid w:val="001C350C"/>
    <w:rsid w:val="001C512F"/>
    <w:rsid w:val="001D18AF"/>
    <w:rsid w:val="00222AB4"/>
    <w:rsid w:val="002239F0"/>
    <w:rsid w:val="00226282"/>
    <w:rsid w:val="00257527"/>
    <w:rsid w:val="00257A88"/>
    <w:rsid w:val="002665FC"/>
    <w:rsid w:val="0027131E"/>
    <w:rsid w:val="00271FA7"/>
    <w:rsid w:val="00277501"/>
    <w:rsid w:val="00286169"/>
    <w:rsid w:val="002A0023"/>
    <w:rsid w:val="002B3700"/>
    <w:rsid w:val="002E289F"/>
    <w:rsid w:val="003026D2"/>
    <w:rsid w:val="00305398"/>
    <w:rsid w:val="0031093A"/>
    <w:rsid w:val="003141D5"/>
    <w:rsid w:val="0031425B"/>
    <w:rsid w:val="00325398"/>
    <w:rsid w:val="00360290"/>
    <w:rsid w:val="00364452"/>
    <w:rsid w:val="00364FFD"/>
    <w:rsid w:val="0036681D"/>
    <w:rsid w:val="00376C4A"/>
    <w:rsid w:val="003778F2"/>
    <w:rsid w:val="00390A1E"/>
    <w:rsid w:val="003A7FAA"/>
    <w:rsid w:val="003B4FEA"/>
    <w:rsid w:val="003E42ED"/>
    <w:rsid w:val="003E62FD"/>
    <w:rsid w:val="004140B1"/>
    <w:rsid w:val="00434606"/>
    <w:rsid w:val="0044196F"/>
    <w:rsid w:val="00446F7E"/>
    <w:rsid w:val="00453E3D"/>
    <w:rsid w:val="00460B17"/>
    <w:rsid w:val="0049705D"/>
    <w:rsid w:val="004A1EC9"/>
    <w:rsid w:val="004B69BF"/>
    <w:rsid w:val="004D01C1"/>
    <w:rsid w:val="004F151D"/>
    <w:rsid w:val="0051323E"/>
    <w:rsid w:val="00515396"/>
    <w:rsid w:val="00541FDE"/>
    <w:rsid w:val="005437CC"/>
    <w:rsid w:val="00564620"/>
    <w:rsid w:val="005B397A"/>
    <w:rsid w:val="005C5645"/>
    <w:rsid w:val="005D6414"/>
    <w:rsid w:val="005E2AB6"/>
    <w:rsid w:val="006009A9"/>
    <w:rsid w:val="0060424C"/>
    <w:rsid w:val="00623860"/>
    <w:rsid w:val="0065070A"/>
    <w:rsid w:val="006558C5"/>
    <w:rsid w:val="00666C5E"/>
    <w:rsid w:val="00683208"/>
    <w:rsid w:val="00683941"/>
    <w:rsid w:val="0068418A"/>
    <w:rsid w:val="00685CEB"/>
    <w:rsid w:val="006B17CE"/>
    <w:rsid w:val="006C42A0"/>
    <w:rsid w:val="006E2F37"/>
    <w:rsid w:val="006E6E90"/>
    <w:rsid w:val="006F7C84"/>
    <w:rsid w:val="00702963"/>
    <w:rsid w:val="00772CE6"/>
    <w:rsid w:val="00786657"/>
    <w:rsid w:val="00790E74"/>
    <w:rsid w:val="007943FB"/>
    <w:rsid w:val="00797E75"/>
    <w:rsid w:val="007B23D3"/>
    <w:rsid w:val="007B54B2"/>
    <w:rsid w:val="007D0CBE"/>
    <w:rsid w:val="007D6F6E"/>
    <w:rsid w:val="007F7C33"/>
    <w:rsid w:val="0081132A"/>
    <w:rsid w:val="00826A76"/>
    <w:rsid w:val="00833F82"/>
    <w:rsid w:val="008518ED"/>
    <w:rsid w:val="008639D2"/>
    <w:rsid w:val="008819CE"/>
    <w:rsid w:val="008A7686"/>
    <w:rsid w:val="008F20D5"/>
    <w:rsid w:val="00920B7F"/>
    <w:rsid w:val="009822E3"/>
    <w:rsid w:val="00992136"/>
    <w:rsid w:val="009B064A"/>
    <w:rsid w:val="009B5205"/>
    <w:rsid w:val="009B5F5A"/>
    <w:rsid w:val="009C21CA"/>
    <w:rsid w:val="009C7A31"/>
    <w:rsid w:val="009E206C"/>
    <w:rsid w:val="009E327F"/>
    <w:rsid w:val="00A01717"/>
    <w:rsid w:val="00A26707"/>
    <w:rsid w:val="00AA144B"/>
    <w:rsid w:val="00AA492C"/>
    <w:rsid w:val="00AF360D"/>
    <w:rsid w:val="00B05039"/>
    <w:rsid w:val="00B244B1"/>
    <w:rsid w:val="00B24DDF"/>
    <w:rsid w:val="00B55E5D"/>
    <w:rsid w:val="00B62006"/>
    <w:rsid w:val="00B87598"/>
    <w:rsid w:val="00BB4BE8"/>
    <w:rsid w:val="00BD14E9"/>
    <w:rsid w:val="00BE7AB8"/>
    <w:rsid w:val="00BF3997"/>
    <w:rsid w:val="00C022A8"/>
    <w:rsid w:val="00C353B4"/>
    <w:rsid w:val="00C52C6F"/>
    <w:rsid w:val="00C570A4"/>
    <w:rsid w:val="00C614CB"/>
    <w:rsid w:val="00C96996"/>
    <w:rsid w:val="00C9778A"/>
    <w:rsid w:val="00CA240D"/>
    <w:rsid w:val="00CE59F3"/>
    <w:rsid w:val="00D009E1"/>
    <w:rsid w:val="00D07BDF"/>
    <w:rsid w:val="00D14D0D"/>
    <w:rsid w:val="00D1616B"/>
    <w:rsid w:val="00D47F3B"/>
    <w:rsid w:val="00D64422"/>
    <w:rsid w:val="00D66B16"/>
    <w:rsid w:val="00D82A0A"/>
    <w:rsid w:val="00D8786F"/>
    <w:rsid w:val="00D95248"/>
    <w:rsid w:val="00D95676"/>
    <w:rsid w:val="00DA69C0"/>
    <w:rsid w:val="00DB1FB4"/>
    <w:rsid w:val="00DB44F6"/>
    <w:rsid w:val="00DC3EE5"/>
    <w:rsid w:val="00DD2042"/>
    <w:rsid w:val="00E07627"/>
    <w:rsid w:val="00E21DAF"/>
    <w:rsid w:val="00E3079B"/>
    <w:rsid w:val="00E33F0F"/>
    <w:rsid w:val="00E4567F"/>
    <w:rsid w:val="00E86D8B"/>
    <w:rsid w:val="00E96152"/>
    <w:rsid w:val="00ED5F24"/>
    <w:rsid w:val="00F10BF3"/>
    <w:rsid w:val="00F10EA1"/>
    <w:rsid w:val="00F166CD"/>
    <w:rsid w:val="00F270DF"/>
    <w:rsid w:val="00F32A6A"/>
    <w:rsid w:val="00F4107F"/>
    <w:rsid w:val="00F42332"/>
    <w:rsid w:val="00F54478"/>
    <w:rsid w:val="00F560CD"/>
    <w:rsid w:val="00F61E04"/>
    <w:rsid w:val="00FD34CC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0CB55"/>
  <w15:chartTrackingRefBased/>
  <w15:docId w15:val="{14932057-6543-4F75-B389-D6870B5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B23D3"/>
    <w:rPr>
      <w:color w:val="808080"/>
    </w:rPr>
  </w:style>
  <w:style w:type="paragraph" w:styleId="a9">
    <w:name w:val="caption"/>
    <w:basedOn w:val="a"/>
    <w:next w:val="a"/>
    <w:unhideWhenUsed/>
    <w:qFormat/>
    <w:rsid w:val="00390A1E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7F7C3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66B16"/>
    <w:pPr>
      <w:ind w:firstLineChars="200" w:firstLine="420"/>
    </w:pPr>
  </w:style>
  <w:style w:type="paragraph" w:customStyle="1" w:styleId="Char0">
    <w:name w:val="Char"/>
    <w:basedOn w:val="a"/>
    <w:rsid w:val="00A26707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customStyle="1" w:styleId="Char1">
    <w:name w:val="Char"/>
    <w:basedOn w:val="a"/>
    <w:rsid w:val="001B1D80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helm\Desktop\&#22823;&#292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砝码放取后仪器电压变化</a:t>
            </a:r>
            <a:r>
              <a:rPr lang="zh-CN" altLang="en-US" sz="1400" b="0" i="0" u="none" strike="noStrike" baseline="0">
                <a:effectLst/>
              </a:rPr>
              <a:t>曲线</a:t>
            </a:r>
            <a:endParaRPr lang="en-US" altLang="zh-CN" sz="1400" b="0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Sheet1!$A$1:$A$8</c:f>
              <c:numCache>
                <c:formatCode>General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0</c:v>
                </c:pt>
                <c:pt idx="1">
                  <c:v>5.0999999999999996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24.1</c:v>
                </c:pt>
                <c:pt idx="6">
                  <c:v>28.5</c:v>
                </c:pt>
                <c:pt idx="7">
                  <c:v>33.5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E3-47FB-B1E5-5B58D6C30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089887"/>
        <c:axId val="947091967"/>
      </c:scatterChart>
      <c:valAx>
        <c:axId val="947089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7091967"/>
        <c:crosses val="autoZero"/>
        <c:crossBetween val="midCat"/>
      </c:valAx>
      <c:valAx>
        <c:axId val="94709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7089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C23D-A1EE-46EF-BA38-79D7A3EF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437</Words>
  <Characters>2496</Characters>
  <Application>Microsoft Office Word</Application>
  <DocSecurity>0</DocSecurity>
  <Lines>20</Lines>
  <Paragraphs>5</Paragraphs>
  <ScaleCrop>false</ScaleCrop>
  <Company>China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Wilhelm</cp:lastModifiedBy>
  <cp:revision>15</cp:revision>
  <dcterms:created xsi:type="dcterms:W3CDTF">2020-12-08T04:46:00Z</dcterms:created>
  <dcterms:modified xsi:type="dcterms:W3CDTF">2021-11-24T10:49:00Z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