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 模拟电路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</w:t>
      </w:r>
    </w:p>
    <w:p>
      <w:pPr>
        <w:rPr>
          <w:b/>
          <w:sz w:val="28"/>
        </w:rPr>
      </w:pP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实验项目名称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音响放大器的设计与制作  </w:t>
      </w:r>
      <w:r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>
      <w:pPr>
        <w:ind w:firstLine="562" w:firstLineChars="200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 xml:space="preserve">：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电子与信息工程学院           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专业</w:t>
      </w:r>
      <w:r>
        <w:rPr>
          <w:rFonts w:hint="eastAsia"/>
          <w:b/>
          <w:sz w:val="28"/>
          <w:u w:val="single"/>
        </w:rPr>
        <w:t xml:space="preserve">：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通信工程             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 xml:space="preserve">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指导教师</w:t>
      </w:r>
      <w:r>
        <w:rPr>
          <w:rFonts w:hint="eastAsia"/>
          <w:b/>
          <w:sz w:val="28"/>
          <w:u w:val="single"/>
        </w:rPr>
        <w:t xml:space="preserve">：     </w:t>
      </w:r>
      <w:r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张金凤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    </w:t>
      </w: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>
      <w:pPr>
        <w:ind w:left="843" w:hanging="843" w:hangingChars="300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报告人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王俊彬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2020282017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04 </w:t>
      </w:r>
      <w:r>
        <w:rPr>
          <w:rFonts w:hint="eastAsia"/>
          <w:b/>
          <w:sz w:val="28"/>
          <w:u w:val="single"/>
        </w:rPr>
        <w:t xml:space="preserve">   </w:t>
      </w:r>
    </w:p>
    <w:p>
      <w:pPr>
        <w:ind w:left="843" w:hanging="843" w:hangingChars="300"/>
        <w:rPr>
          <w:b/>
          <w:sz w:val="28"/>
        </w:rPr>
      </w:pPr>
    </w:p>
    <w:p>
      <w:pPr>
        <w:ind w:firstLine="562" w:firstLineChars="200"/>
        <w:rPr>
          <w:b/>
          <w:sz w:val="28"/>
          <w:u w:val="single"/>
        </w:rPr>
      </w:pPr>
      <w:r>
        <w:rPr>
          <w:rFonts w:hint="eastAsia"/>
          <w:b/>
          <w:sz w:val="28"/>
        </w:rPr>
        <w:t>组员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王俊彬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</w:t>
      </w:r>
    </w:p>
    <w:p>
      <w:pPr>
        <w:ind w:left="630" w:leftChars="300" w:firstLine="281" w:firstLineChars="100"/>
        <w:rPr>
          <w:b/>
          <w:sz w:val="28"/>
        </w:rPr>
      </w:pPr>
    </w:p>
    <w:p>
      <w:pPr>
        <w:rPr>
          <w:b/>
          <w:sz w:val="28"/>
        </w:rPr>
      </w:pPr>
      <w:r>
        <w:rPr>
          <w:rFonts w:hint="eastAsia"/>
          <w:b/>
          <w:sz w:val="28"/>
        </w:rPr>
        <w:t xml:space="preserve">    实验时间：</w:t>
      </w:r>
      <w:r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>202</w:t>
      </w:r>
      <w:r>
        <w:rPr>
          <w:rFonts w:hint="eastAsia"/>
          <w:b/>
          <w:sz w:val="28"/>
          <w:u w:val="single"/>
          <w:lang w:val="en-US" w:eastAsia="zh-CN"/>
        </w:rPr>
        <w:t>1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12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3</w:t>
      </w:r>
      <w:r>
        <w:rPr>
          <w:rFonts w:hint="eastAsia"/>
          <w:b/>
          <w:sz w:val="28"/>
          <w:u w:val="single"/>
        </w:rPr>
        <w:t xml:space="preserve">日 </w:t>
      </w:r>
      <w:r>
        <w:rPr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</w:t>
      </w:r>
    </w:p>
    <w:p>
      <w:pPr>
        <w:rPr>
          <w:b/>
          <w:sz w:val="28"/>
        </w:rPr>
      </w:pPr>
    </w:p>
    <w:p>
      <w:pPr>
        <w:ind w:left="899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实验报告提交时间：</w:t>
      </w:r>
      <w:r>
        <w:rPr>
          <w:rFonts w:hint="eastAsia"/>
          <w:b/>
          <w:sz w:val="28"/>
          <w:u w:val="single"/>
        </w:rPr>
        <w:t xml:space="preserve">    202</w:t>
      </w:r>
      <w:r>
        <w:rPr>
          <w:rFonts w:hint="eastAsia"/>
          <w:b/>
          <w:sz w:val="28"/>
          <w:u w:val="single"/>
          <w:lang w:val="en-US" w:eastAsia="zh-CN"/>
        </w:rPr>
        <w:t>1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12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  <w:lang w:val="en-US" w:eastAsia="zh-CN"/>
        </w:rPr>
        <w:t>7</w:t>
      </w:r>
      <w:r>
        <w:rPr>
          <w:rFonts w:hint="eastAsia"/>
          <w:b/>
          <w:sz w:val="28"/>
          <w:u w:val="single"/>
        </w:rPr>
        <w:t xml:space="preserve">日  </w:t>
      </w:r>
      <w:r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</w:t>
      </w: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Style w:val="4"/>
        <w:tblW w:w="8931" w:type="dxa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</w:trPr>
        <w:tc>
          <w:tcPr>
            <w:tcW w:w="8931" w:type="dxa"/>
          </w:tcPr>
          <w:p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一、实验目的：</w:t>
            </w:r>
          </w:p>
          <w:p>
            <w:pPr>
              <w:rPr>
                <w:rFonts w:hint="eastAsia"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设计并制作一个音响放大器：从微型麦克风进入的语音经过声电转换、小信号放大和低频功放电路，然后由1W的纸盆式喇叭输出放大的声音。其中小信号放大电路和低频功放电路既可以采用晶体管电路，也可以采用集成电路。</w:t>
            </w:r>
          </w:p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75" w:hRule="atLeast"/>
        </w:trPr>
        <w:tc>
          <w:tcPr>
            <w:tcW w:w="8931" w:type="dxa"/>
          </w:tcPr>
          <w:p>
            <w:pPr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二、实验内容及数据分析：</w:t>
            </w:r>
          </w:p>
          <w:p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电路</w:t>
            </w:r>
            <w:r>
              <w:rPr>
                <w:rFonts w:hint="eastAsia"/>
                <w:szCs w:val="21"/>
              </w:rPr>
              <w:t>图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szCs w:val="21"/>
              </w:rPr>
            </w:pPr>
            <w:r>
              <w:drawing>
                <wp:inline distT="0" distB="0" distL="114300" distR="114300">
                  <wp:extent cx="5001260" cy="2276475"/>
                  <wp:effectExtent l="0" t="0" r="8890" b="9525"/>
                  <wp:docPr id="6" name="图片 2" descr="0360ca242fec961b3b844d359822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 descr="0360ca242fec961b3b844d35982238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1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实物图</w:t>
            </w:r>
          </w:p>
          <w:p>
            <w:pPr>
              <w:rPr>
                <w:rFonts w:hint="eastAsia"/>
                <w:szCs w:val="21"/>
              </w:rPr>
            </w:pPr>
            <w:r>
              <w:drawing>
                <wp:inline distT="0" distB="0" distL="114300" distR="114300">
                  <wp:extent cx="5527040" cy="2670175"/>
                  <wp:effectExtent l="0" t="0" r="16510" b="1587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040" cy="267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1"/>
              </w:rPr>
              <w:t xml:space="preserve">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数据分析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szCs w:val="21"/>
              </w:rPr>
              <w:t>（1）</w:t>
            </w:r>
            <w:r>
              <w:rPr>
                <w:rFonts w:hint="eastAsia"/>
              </w:rPr>
              <w:t>静态工作点</w:t>
            </w:r>
            <w:r>
              <w:rPr>
                <w:rFonts w:hint="eastAsia"/>
                <w:lang w:val="en-US" w:eastAsia="zh-CN"/>
              </w:rPr>
              <w:t>测量:</w:t>
            </w:r>
          </w:p>
          <w:p>
            <w:pPr>
              <w:jc w:val="center"/>
            </w:pPr>
            <w:r>
              <w:t>U</w:t>
            </w:r>
            <w:r>
              <w:rPr>
                <w:vertAlign w:val="subscript"/>
              </w:rPr>
              <w:t>EQ</w:t>
            </w:r>
            <w:r>
              <w:t xml:space="preserve"> = 1.6</w:t>
            </w:r>
            <w:r>
              <w:rPr>
                <w:rFonts w:hint="eastAsia"/>
                <w:lang w:val="en-US" w:eastAsia="zh-CN"/>
              </w:rPr>
              <w:t>4</w:t>
            </w:r>
            <w:r>
              <w:t>V   U</w:t>
            </w:r>
            <w:r>
              <w:rPr>
                <w:vertAlign w:val="subscript"/>
              </w:rPr>
              <w:t>BQ</w:t>
            </w:r>
            <w:r>
              <w:t xml:space="preserve"> = 2.2</w:t>
            </w:r>
            <w:r>
              <w:rPr>
                <w:rFonts w:hint="eastAsia"/>
                <w:lang w:val="en-US" w:eastAsia="zh-CN"/>
              </w:rPr>
              <w:t>4</w:t>
            </w:r>
            <w:r>
              <w:t>V   U</w:t>
            </w:r>
            <w:r>
              <w:rPr>
                <w:vertAlign w:val="subscript"/>
              </w:rPr>
              <w:t>CQ</w:t>
            </w:r>
            <w:r>
              <w:t xml:space="preserve"> = 4.</w:t>
            </w:r>
            <w:r>
              <w:rPr>
                <w:rFonts w:hint="eastAsia"/>
                <w:lang w:val="en-US" w:eastAsia="zh-CN"/>
              </w:rPr>
              <w:t>18</w:t>
            </w:r>
            <w:r>
              <w:t>V</w:t>
            </w:r>
          </w:p>
          <w:p>
            <w:pPr>
              <w:jc w:val="center"/>
              <w:rPr>
                <w:rFonts w:hint="eastAsia"/>
              </w:rPr>
            </w:pPr>
            <w:r>
              <w:t>U</w:t>
            </w:r>
            <w:r>
              <w:rPr>
                <w:vertAlign w:val="subscript"/>
              </w:rPr>
              <w:t>BEQ</w:t>
            </w:r>
            <w:r>
              <w:t xml:space="preserve"> = 0.6</w:t>
            </w:r>
            <w:r>
              <w:rPr>
                <w:rFonts w:hint="eastAsia"/>
                <w:lang w:val="en-US" w:eastAsia="zh-CN"/>
              </w:rPr>
              <w:t>0</w:t>
            </w:r>
            <w:r>
              <w:t>V   U</w:t>
            </w:r>
            <w:r>
              <w:rPr>
                <w:vertAlign w:val="subscript"/>
              </w:rPr>
              <w:t>CBQ</w:t>
            </w:r>
            <w:r>
              <w:t xml:space="preserve"> = 1.</w:t>
            </w:r>
            <w:r>
              <w:rPr>
                <w:rFonts w:hint="eastAsia"/>
                <w:lang w:val="en-US" w:eastAsia="zh-CN"/>
              </w:rPr>
              <w:t>94</w:t>
            </w:r>
            <w:r>
              <w:t>V   U</w:t>
            </w:r>
            <w:r>
              <w:rPr>
                <w:vertAlign w:val="subscript"/>
              </w:rPr>
              <w:t>CEQ</w:t>
            </w:r>
            <w:r>
              <w:t xml:space="preserve"> = 2.</w:t>
            </w:r>
            <w:r>
              <w:rPr>
                <w:rFonts w:hint="eastAsia"/>
                <w:lang w:val="en-US" w:eastAsia="zh-CN"/>
              </w:rPr>
              <w:t>54</w:t>
            </w:r>
            <w:r>
              <w:t>V</w:t>
            </w:r>
          </w:p>
          <w:p>
            <w:pPr>
              <w:rPr>
                <w:i/>
                <w:szCs w:val="21"/>
              </w:rPr>
            </w:pPr>
            <w:r>
              <w:rPr>
                <w:szCs w:val="21"/>
              </w:rPr>
              <w:t>.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/>
                <w:iCs/>
                <w:szCs w:val="21"/>
              </w:rPr>
            </w:pPr>
            <w:r>
              <w:rPr>
                <w:rFonts w:hint="eastAsia"/>
                <w:iCs/>
                <w:szCs w:val="21"/>
              </w:rPr>
              <w:t>输入</w:t>
            </w:r>
            <w:r>
              <w:rPr>
                <w:rFonts w:hint="eastAsia"/>
                <w:szCs w:val="21"/>
                <w:lang w:val="en-US" w:eastAsia="zh-CN"/>
              </w:rPr>
              <w:t>峰峰值</w:t>
            </w:r>
            <w:r>
              <w:rPr>
                <w:rFonts w:hint="eastAsia"/>
                <w:iCs/>
                <w:szCs w:val="21"/>
              </w:rPr>
              <w:t>1</w:t>
            </w:r>
            <w:r>
              <w:rPr>
                <w:iCs/>
                <w:szCs w:val="21"/>
              </w:rPr>
              <w:t>00</w:t>
            </w:r>
            <w:r>
              <w:rPr>
                <w:rFonts w:hint="eastAsia"/>
                <w:iCs/>
                <w:szCs w:val="21"/>
              </w:rPr>
              <w:t>mV，1kHz正弦波后的输入输出波形：</w:t>
            </w:r>
          </w:p>
          <w:p>
            <w:pPr>
              <w:numPr>
                <w:numId w:val="0"/>
              </w:numPr>
              <w:jc w:val="left"/>
              <w:rPr>
                <w:rFonts w:hint="eastAsia" w:eastAsia="宋体"/>
                <w:iCs/>
                <w:szCs w:val="21"/>
                <w:lang w:eastAsia="zh-CN"/>
              </w:rPr>
            </w:pPr>
            <w:r>
              <w:rPr>
                <w:rFonts w:hint="eastAsia"/>
                <w:iCs/>
                <w:szCs w:val="21"/>
              </w:rPr>
              <w:drawing>
                <wp:inline distT="0" distB="0" distL="114300" distR="114300">
                  <wp:extent cx="2700020" cy="2025015"/>
                  <wp:effectExtent l="0" t="0" r="5080" b="13335"/>
                  <wp:docPr id="9" name="图片 9" descr="731e69287261eb2982bdb49842563f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731e69287261eb2982bdb49842563f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20" cy="202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iCs/>
                <w:szCs w:val="21"/>
                <w:lang w:eastAsia="zh-CN"/>
              </w:rPr>
              <w:drawing>
                <wp:inline distT="0" distB="0" distL="114300" distR="114300">
                  <wp:extent cx="2705100" cy="2028825"/>
                  <wp:effectExtent l="0" t="0" r="0" b="9525"/>
                  <wp:docPr id="10" name="图片 10" descr="39c36237fe0da9ff94dd0a6f3d3bfa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39c36237fe0da9ff94dd0a6f3d3bfa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输出信号峰峰值为1.380V，</w:t>
            </w:r>
            <w:r>
              <w:rPr>
                <w:rFonts w:hint="eastAsia"/>
                <w:szCs w:val="21"/>
              </w:rPr>
              <w:t>算得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  <w:szCs w:val="21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  <w:szCs w:val="21"/>
                    </w:rPr>
                    <m:t>u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ub>
              </m:sSub>
              <m:r>
                <m:rPr/>
                <w:rPr>
                  <w:rFonts w:ascii="Cambria Math" w:hAnsi="Cambria Math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Cs w:val="21"/>
                    </w:rPr>
                    <m:t>1</m:t>
                  </m:r>
                  <m:r>
                    <m:rPr/>
                    <w:rPr>
                      <w:rFonts w:hint="eastAsia" w:ascii="Cambria Math" w:hAnsi="Cambria Math"/>
                      <w:szCs w:val="21"/>
                      <w:lang w:val="en-US" w:eastAsia="zh-CN"/>
                    </w:rPr>
                    <m:t>.38</m:t>
                  </m:r>
                  <m:r>
                    <m:rPr/>
                    <w:rPr>
                      <w:rFonts w:ascii="Cambria Math" w:hAnsi="Cambria Math"/>
                      <w:szCs w:val="21"/>
                    </w:rPr>
                    <m:t>0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Cs w:val="21"/>
                    </w:rPr>
                    <m:t>1</m:t>
                  </m:r>
                  <m:r>
                    <m:rPr/>
                    <w:rPr>
                      <w:rFonts w:hint="eastAsia" w:ascii="Cambria Math" w:hAnsi="Cambria Math"/>
                      <w:szCs w:val="21"/>
                      <w:lang w:val="en-US" w:eastAsia="zh-CN"/>
                    </w:rPr>
                    <m:t>00</m:t>
                  </m:r>
                  <m:r>
                    <m:rPr/>
                    <w:rPr>
                      <w:rFonts w:hint="default" w:ascii="Cambria Math" w:hAnsi="Cambria Math"/>
                      <w:szCs w:val="21"/>
                      <w:lang w:val="en-US" w:eastAsia="zh-CN"/>
                    </w:rPr>
                    <m:t>mV</m:t>
                  </m: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en>
              </m:f>
              <m:r>
                <m:rPr/>
                <w:rPr>
                  <w:rFonts w:ascii="Cambria Math" w:hAnsi="Cambria Math"/>
                  <w:szCs w:val="21"/>
                </w:rPr>
                <m:t>=1</m:t>
              </m:r>
              <m:r>
                <m:rPr/>
                <w:rPr>
                  <w:rFonts w:hint="eastAsia" w:ascii="Cambria Math" w:hAnsi="Cambria Math"/>
                  <w:szCs w:val="21"/>
                  <w:lang w:val="en-US" w:eastAsia="zh-CN"/>
                </w:rPr>
                <m:t>3.8</m:t>
              </m:r>
            </m:oMath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  <w:lang w:val="en-US" w:eastAsia="zh-CN"/>
              </w:rPr>
              <w:t>3</w:t>
            </w:r>
            <w:r>
              <w:rPr>
                <w:rFonts w:hint="eastAsia"/>
                <w:szCs w:val="21"/>
              </w:rPr>
              <w:t>）</w:t>
            </w:r>
            <w:r>
              <w:rPr>
                <w:rFonts w:hint="eastAsia"/>
                <w:szCs w:val="21"/>
                <w:lang w:val="en-US" w:eastAsia="zh-CN"/>
              </w:rPr>
              <w:t>最大</w:t>
            </w:r>
            <w:r>
              <w:rPr>
                <w:rFonts w:hint="eastAsia"/>
                <w:szCs w:val="21"/>
              </w:rPr>
              <w:t>输出</w:t>
            </w:r>
            <w:r>
              <w:rPr>
                <w:rFonts w:hint="eastAsia"/>
                <w:szCs w:val="21"/>
                <w:lang w:val="en-US" w:eastAsia="zh-CN"/>
              </w:rPr>
              <w:t>不</w:t>
            </w:r>
            <w:r>
              <w:rPr>
                <w:rFonts w:hint="eastAsia"/>
                <w:szCs w:val="21"/>
              </w:rPr>
              <w:t>失真的输出波形（输入</w:t>
            </w:r>
            <w:r>
              <w:rPr>
                <w:rFonts w:hint="eastAsia"/>
                <w:szCs w:val="21"/>
                <w:lang w:val="en-US" w:eastAsia="zh-CN"/>
              </w:rPr>
              <w:t>峰峰值</w:t>
            </w:r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  <w:lang w:val="en-US" w:eastAsia="zh-CN"/>
              </w:rPr>
              <w:t>600m</w:t>
            </w:r>
            <w:r>
              <w:rPr>
                <w:szCs w:val="21"/>
              </w:rPr>
              <w:t>V</w:t>
            </w:r>
            <w:r>
              <w:rPr>
                <w:rFonts w:hint="eastAsia"/>
                <w:szCs w:val="21"/>
              </w:rPr>
              <w:t>）</w:t>
            </w:r>
          </w:p>
          <w:p>
            <w:pPr>
              <w:rPr>
                <w:szCs w:val="21"/>
              </w:rPr>
            </w:pPr>
            <w:r>
              <w:rPr>
                <w:rFonts w:hint="eastAsia" w:eastAsia="宋体"/>
                <w:szCs w:val="21"/>
                <w:lang w:eastAsia="zh-CN"/>
              </w:rPr>
              <w:drawing>
                <wp:inline distT="0" distB="0" distL="114300" distR="114300">
                  <wp:extent cx="2684780" cy="2013585"/>
                  <wp:effectExtent l="0" t="0" r="1270" b="5715"/>
                  <wp:docPr id="12" name="图片 12" descr="f6bdf7c18cedcd5b4a19bdc96214d1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f6bdf7c18cedcd5b4a19bdc96214d1b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78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szCs w:val="21"/>
                <w:lang w:eastAsia="zh-CN"/>
              </w:rPr>
              <w:drawing>
                <wp:inline distT="0" distB="0" distL="114300" distR="114300">
                  <wp:extent cx="2682240" cy="1927225"/>
                  <wp:effectExtent l="0" t="0" r="3810" b="15875"/>
                  <wp:docPr id="11" name="图片 11" descr="42ce435317c1056161003321591be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42ce435317c1056161003321591bea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5677" t="688" r="15400" b="23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192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最大不失真峰峰值为8.000V。</w:t>
            </w:r>
          </w:p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eastAsia="zh-CN"/>
              </w:rPr>
              <w:t>（</w:t>
            </w:r>
            <w:r>
              <w:rPr>
                <w:rFonts w:hint="eastAsia"/>
                <w:szCs w:val="21"/>
                <w:lang w:val="en-US" w:eastAsia="zh-CN"/>
              </w:rPr>
              <w:t>4</w:t>
            </w:r>
            <w:r>
              <w:rPr>
                <w:rFonts w:hint="eastAsia"/>
                <w:szCs w:val="21"/>
                <w:lang w:eastAsia="zh-CN"/>
              </w:rPr>
              <w:t>）</w:t>
            </w:r>
            <w:r>
              <w:rPr>
                <w:rFonts w:hint="eastAsia"/>
                <w:szCs w:val="21"/>
                <w:lang w:val="en-US" w:eastAsia="zh-CN"/>
              </w:rPr>
              <w:t>实测得最大输出功率为0.78W</w:t>
            </w:r>
            <w:bookmarkStart w:id="0" w:name="_GoBack"/>
            <w:r>
              <w:rPr>
                <w:rFonts w:hint="eastAsia"/>
                <w:szCs w:val="21"/>
                <w:lang w:val="en-US" w:eastAsia="zh-CN"/>
              </w:rPr>
              <w:t>。</w:t>
            </w:r>
            <w:bookmarkEnd w:id="0"/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rFonts w:hint="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16" w:hRule="atLeast"/>
        </w:trPr>
        <w:tc>
          <w:tcPr>
            <w:tcW w:w="8931" w:type="dxa"/>
          </w:tcPr>
          <w:p>
            <w:pPr>
              <w:rPr>
                <w:sz w:val="28"/>
              </w:rPr>
            </w:pPr>
            <w:r>
              <w:rPr>
                <w:rFonts w:hint="eastAsia"/>
                <w:b/>
                <w:sz w:val="28"/>
              </w:rPr>
              <w:t>三、心得体会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看电路图</w:t>
            </w:r>
            <w:r>
              <w:rPr>
                <w:rFonts w:hint="eastAsia"/>
                <w:szCs w:val="21"/>
                <w:lang w:val="en-US" w:eastAsia="zh-CN"/>
              </w:rPr>
              <w:t>焊接</w:t>
            </w:r>
            <w:r>
              <w:rPr>
                <w:rFonts w:hint="eastAsia"/>
                <w:szCs w:val="21"/>
              </w:rPr>
              <w:t>的时候要注意</w:t>
            </w:r>
            <w:r>
              <w:rPr>
                <w:rFonts w:hint="eastAsia"/>
                <w:szCs w:val="21"/>
                <w:lang w:val="en-US" w:eastAsia="zh-CN"/>
              </w:rPr>
              <w:t>元器件之间的间隔</w:t>
            </w:r>
            <w:r>
              <w:rPr>
                <w:rFonts w:hint="eastAsia"/>
                <w:szCs w:val="21"/>
              </w:rPr>
              <w:t>。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焊锡时要小心不要烫伤，用打湿的海绵清理下烙铁上的锡。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3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芯片插</w:t>
            </w:r>
            <w:r>
              <w:rPr>
                <w:rFonts w:hint="eastAsia"/>
                <w:szCs w:val="21"/>
                <w:lang w:val="en-US" w:eastAsia="zh-CN"/>
              </w:rPr>
              <w:t>在</w:t>
            </w:r>
            <w:r>
              <w:rPr>
                <w:rFonts w:hint="eastAsia"/>
                <w:szCs w:val="21"/>
              </w:rPr>
              <w:t>插槽上</w:t>
            </w:r>
            <w:r>
              <w:rPr>
                <w:rFonts w:hint="eastAsia"/>
                <w:szCs w:val="21"/>
                <w:lang w:val="en-US" w:eastAsia="zh-CN"/>
              </w:rPr>
              <w:t>时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要</w:t>
            </w:r>
            <w:r>
              <w:rPr>
                <w:rFonts w:hint="eastAsia"/>
                <w:szCs w:val="21"/>
              </w:rPr>
              <w:t>注意开口方向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引脚依次为左下角逆时针方向</w:t>
            </w:r>
            <w:r>
              <w:rPr>
                <w:rFonts w:hint="eastAsia"/>
                <w:szCs w:val="21"/>
              </w:rPr>
              <w:t>。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4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检查是否虚焊，可以用万用表测量两个元件之间的</w:t>
            </w:r>
            <w:r>
              <w:rPr>
                <w:rFonts w:hint="eastAsia"/>
                <w:szCs w:val="21"/>
                <w:lang w:val="en-US" w:eastAsia="zh-CN"/>
              </w:rPr>
              <w:t>通路</w:t>
            </w:r>
            <w:r>
              <w:rPr>
                <w:rFonts w:hint="eastAsia"/>
                <w:szCs w:val="21"/>
              </w:rPr>
              <w:t>是否</w:t>
            </w:r>
            <w:r>
              <w:rPr>
                <w:rFonts w:hint="eastAsia"/>
                <w:szCs w:val="21"/>
                <w:lang w:val="en-US" w:eastAsia="zh-CN"/>
              </w:rPr>
              <w:t>短接</w:t>
            </w:r>
            <w:r>
              <w:rPr>
                <w:rFonts w:hint="eastAsia"/>
                <w:szCs w:val="21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04" w:hRule="atLeast"/>
        </w:trPr>
        <w:tc>
          <w:tcPr>
            <w:tcW w:w="8931" w:type="dxa"/>
          </w:tcPr>
          <w:p>
            <w:pPr>
              <w:rPr>
                <w:b/>
                <w:sz w:val="32"/>
              </w:rPr>
            </w:pPr>
            <w:r>
              <w:rPr>
                <w:rFonts w:hint="eastAsia"/>
                <w:b/>
                <w:sz w:val="28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/>
          <w:p/>
          <w:p>
            <w:pPr>
              <w:rPr>
                <w:b/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>成绩评定：</w:t>
            </w:r>
          </w:p>
          <w:p/>
          <w:p/>
          <w:p/>
          <w:p/>
          <w:p/>
          <w:p/>
          <w:p/>
          <w:p/>
          <w:p/>
          <w:p/>
          <w:p/>
          <w:p>
            <w:pPr>
              <w:rPr>
                <w:sz w:val="24"/>
              </w:rPr>
            </w:pPr>
            <w:r>
              <w:rPr>
                <w:rFonts w:hint="eastAsia"/>
              </w:rPr>
              <w:t xml:space="preserve">                                             </w:t>
            </w:r>
            <w:r>
              <w:t xml:space="preserve">      </w:t>
            </w:r>
            <w:r>
              <w:rPr>
                <w:rFonts w:hint="eastAsia"/>
                <w:sz w:val="24"/>
              </w:rPr>
              <w:t>指导教师签字：</w:t>
            </w:r>
          </w:p>
          <w:p>
            <w:r>
              <w:rPr>
                <w:rFonts w:hint="eastAsia"/>
                <w:sz w:val="24"/>
              </w:rPr>
              <w:t xml:space="preserve">                                             </w:t>
            </w:r>
            <w:r>
              <w:rPr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>年 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4" w:hRule="atLeast"/>
        </w:trPr>
        <w:tc>
          <w:tcPr>
            <w:tcW w:w="8931" w:type="dxa"/>
          </w:tcPr>
          <w:p>
            <w:r>
              <w:rPr>
                <w:rFonts w:hint="eastAsia"/>
              </w:rPr>
              <w:t>备注：</w:t>
            </w:r>
          </w:p>
        </w:tc>
      </w:tr>
    </w:tbl>
    <w:p>
      <w:r>
        <w:rPr>
          <w:rFonts w:hint="eastAsia"/>
        </w:rPr>
        <w:t>注：1、报告内的项目或内容设置，可根据实际情况加以调整和补充。</w:t>
      </w:r>
    </w:p>
    <w:p>
      <w:pPr>
        <w:ind w:firstLine="420"/>
      </w:pPr>
      <w:r>
        <w:rPr>
          <w:rFonts w:hint="eastAsia"/>
        </w:rPr>
        <w:t>2、教师批改学生实验报告时间应在学生提交实验报告时间后10日内。</w:t>
      </w:r>
    </w:p>
    <w:sectPr>
      <w:footerReference r:id="rId3" w:type="default"/>
      <w:pgSz w:w="11907" w:h="16840"/>
      <w:pgMar w:top="1440" w:right="1797" w:bottom="1440" w:left="1797" w:header="907" w:footer="680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109932488"/>
      <w:docPartObj>
        <w:docPartGallery w:val="AutoText"/>
      </w:docPartObj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2C11B3"/>
    <w:multiLevelType w:val="multilevel"/>
    <w:tmpl w:val="4B2C11B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5AA94C"/>
    <w:multiLevelType w:val="singleLevel"/>
    <w:tmpl w:val="4D5AA94C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000050B5"/>
    <w:rsid w:val="000053C9"/>
    <w:rsid w:val="000138DC"/>
    <w:rsid w:val="000235FF"/>
    <w:rsid w:val="000276ED"/>
    <w:rsid w:val="00082175"/>
    <w:rsid w:val="00096447"/>
    <w:rsid w:val="000A4874"/>
    <w:rsid w:val="000B0A78"/>
    <w:rsid w:val="000C77E5"/>
    <w:rsid w:val="000D766B"/>
    <w:rsid w:val="00123DF3"/>
    <w:rsid w:val="00150364"/>
    <w:rsid w:val="00150CB9"/>
    <w:rsid w:val="00164806"/>
    <w:rsid w:val="001A57AC"/>
    <w:rsid w:val="001C2873"/>
    <w:rsid w:val="001F2623"/>
    <w:rsid w:val="00211059"/>
    <w:rsid w:val="002144ED"/>
    <w:rsid w:val="00216707"/>
    <w:rsid w:val="00237FB7"/>
    <w:rsid w:val="00271551"/>
    <w:rsid w:val="002B02D0"/>
    <w:rsid w:val="002B7E38"/>
    <w:rsid w:val="002F33B6"/>
    <w:rsid w:val="003040F6"/>
    <w:rsid w:val="00307DAA"/>
    <w:rsid w:val="00335149"/>
    <w:rsid w:val="003509F7"/>
    <w:rsid w:val="003856D3"/>
    <w:rsid w:val="003926F7"/>
    <w:rsid w:val="003A60E6"/>
    <w:rsid w:val="003B329A"/>
    <w:rsid w:val="003D4C5B"/>
    <w:rsid w:val="003D7136"/>
    <w:rsid w:val="003F2D6B"/>
    <w:rsid w:val="00426CA6"/>
    <w:rsid w:val="00453F91"/>
    <w:rsid w:val="00456E8A"/>
    <w:rsid w:val="00472639"/>
    <w:rsid w:val="00473B69"/>
    <w:rsid w:val="00475769"/>
    <w:rsid w:val="004A64FC"/>
    <w:rsid w:val="004B00BF"/>
    <w:rsid w:val="004B63E7"/>
    <w:rsid w:val="004B7C4C"/>
    <w:rsid w:val="00530D7D"/>
    <w:rsid w:val="00534E79"/>
    <w:rsid w:val="00537530"/>
    <w:rsid w:val="0057423C"/>
    <w:rsid w:val="00582590"/>
    <w:rsid w:val="00586010"/>
    <w:rsid w:val="00590090"/>
    <w:rsid w:val="005E1037"/>
    <w:rsid w:val="005F0E13"/>
    <w:rsid w:val="0062278A"/>
    <w:rsid w:val="006745D6"/>
    <w:rsid w:val="0068062D"/>
    <w:rsid w:val="00684E69"/>
    <w:rsid w:val="006A702A"/>
    <w:rsid w:val="006B6439"/>
    <w:rsid w:val="006D015D"/>
    <w:rsid w:val="006D2DD7"/>
    <w:rsid w:val="007066D6"/>
    <w:rsid w:val="00706933"/>
    <w:rsid w:val="00711675"/>
    <w:rsid w:val="00722F9C"/>
    <w:rsid w:val="007508EF"/>
    <w:rsid w:val="00771349"/>
    <w:rsid w:val="00790B24"/>
    <w:rsid w:val="007A025F"/>
    <w:rsid w:val="007D0048"/>
    <w:rsid w:val="007D2A88"/>
    <w:rsid w:val="007D6B62"/>
    <w:rsid w:val="007E2B04"/>
    <w:rsid w:val="0083493D"/>
    <w:rsid w:val="00860295"/>
    <w:rsid w:val="00911BA8"/>
    <w:rsid w:val="00940C5F"/>
    <w:rsid w:val="009546E8"/>
    <w:rsid w:val="00975D73"/>
    <w:rsid w:val="009C6480"/>
    <w:rsid w:val="009E689A"/>
    <w:rsid w:val="00A02FA7"/>
    <w:rsid w:val="00A3773B"/>
    <w:rsid w:val="00A96F0F"/>
    <w:rsid w:val="00AA30DB"/>
    <w:rsid w:val="00AD42E2"/>
    <w:rsid w:val="00AF1ECD"/>
    <w:rsid w:val="00B058CE"/>
    <w:rsid w:val="00B51CD1"/>
    <w:rsid w:val="00B6076C"/>
    <w:rsid w:val="00B65C90"/>
    <w:rsid w:val="00B72600"/>
    <w:rsid w:val="00B7798E"/>
    <w:rsid w:val="00B90111"/>
    <w:rsid w:val="00B91209"/>
    <w:rsid w:val="00BA6E24"/>
    <w:rsid w:val="00BE5F88"/>
    <w:rsid w:val="00C17B9A"/>
    <w:rsid w:val="00C25AC2"/>
    <w:rsid w:val="00C31380"/>
    <w:rsid w:val="00C54395"/>
    <w:rsid w:val="00C6544F"/>
    <w:rsid w:val="00D301C3"/>
    <w:rsid w:val="00D32996"/>
    <w:rsid w:val="00D8752C"/>
    <w:rsid w:val="00D97C9E"/>
    <w:rsid w:val="00DB27EA"/>
    <w:rsid w:val="00DE0D67"/>
    <w:rsid w:val="00E055F5"/>
    <w:rsid w:val="00E46C81"/>
    <w:rsid w:val="00EC54AC"/>
    <w:rsid w:val="00EC608C"/>
    <w:rsid w:val="00EF6206"/>
    <w:rsid w:val="00EF64E5"/>
    <w:rsid w:val="00F06243"/>
    <w:rsid w:val="00F532C9"/>
    <w:rsid w:val="00F53630"/>
    <w:rsid w:val="00FA6F04"/>
    <w:rsid w:val="00FC7ABF"/>
    <w:rsid w:val="1E100382"/>
    <w:rsid w:val="4190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link w:val="3"/>
    <w:uiPriority w:val="0"/>
    <w:rPr>
      <w:kern w:val="2"/>
      <w:sz w:val="18"/>
      <w:szCs w:val="18"/>
    </w:rPr>
  </w:style>
  <w:style w:type="character" w:customStyle="1" w:styleId="8">
    <w:name w:val="页脚 字符"/>
    <w:link w:val="2"/>
    <w:uiPriority w:val="99"/>
    <w:rPr>
      <w:kern w:val="2"/>
      <w:sz w:val="18"/>
      <w:szCs w:val="18"/>
    </w:rPr>
  </w:style>
  <w:style w:type="character" w:styleId="9">
    <w:name w:val="Placeholder Text"/>
    <w:basedOn w:val="6"/>
    <w:semiHidden/>
    <w:uiPriority w:val="99"/>
    <w:rPr>
      <w:color w:val="808080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0C4D9D-5A48-498D-92CE-F7EFFDBDB98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268</Words>
  <Characters>1534</Characters>
  <Lines>12</Lines>
  <Paragraphs>3</Paragraphs>
  <TotalTime>2</TotalTime>
  <ScaleCrop>false</ScaleCrop>
  <LinksUpToDate>false</LinksUpToDate>
  <CharactersWithSpaces>1799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2020-12-23T05:08:00Z</dcterms:created>
  <dc:creator>d</dc:creator>
  <cp:lastModifiedBy>abinea</cp:lastModifiedBy>
  <cp:lastPrinted>2006-09-04T06:46:00Z</cp:lastPrinted>
  <dcterms:modified xsi:type="dcterms:W3CDTF">2021-12-27T09:20:30Z</dcterms:modified>
  <dc:title>大 学 实 验 报 告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22213E04C5CC4BEB9335BDB57022CF11</vt:lpwstr>
  </property>
</Properties>
</file>