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8BB" w:rsidRDefault="001158BB" w:rsidP="001158BB">
      <w:pPr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）频率分量</w:t>
      </w:r>
      <w:r>
        <w:rPr>
          <w:rFonts w:hint="eastAsia"/>
        </w:rPr>
        <w:t xml:space="preserve">    1002 kHz </w:t>
      </w:r>
      <w:r>
        <w:rPr>
          <w:rFonts w:hint="eastAsia"/>
        </w:rPr>
        <w:t>，</w:t>
      </w:r>
      <w:r>
        <w:rPr>
          <w:rFonts w:hint="eastAsia"/>
        </w:rPr>
        <w:t>998 kHz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振幅</w:t>
      </w:r>
      <w:r>
        <w:rPr>
          <w:rFonts w:hint="eastAsia"/>
        </w:rPr>
        <w:t xml:space="preserve">    6V </w:t>
      </w:r>
      <w:r>
        <w:rPr>
          <w:rFonts w:hint="eastAsia"/>
        </w:rPr>
        <w:t>，</w:t>
      </w:r>
      <w:r>
        <w:rPr>
          <w:rFonts w:hint="eastAsia"/>
        </w:rPr>
        <w:t>6V</w:t>
      </w:r>
    </w:p>
    <w:p w:rsidR="001158BB" w:rsidRDefault="001158BB" w:rsidP="001158BB">
      <w:pPr>
        <w:rPr>
          <w:rFonts w:hint="eastAsia"/>
        </w:rPr>
      </w:pPr>
      <w:r>
        <w:rPr>
          <w:rFonts w:hint="eastAsia"/>
        </w:rPr>
        <w:tab/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1005 kHz </w:t>
      </w:r>
      <w:r>
        <w:rPr>
          <w:rFonts w:hint="eastAsia"/>
        </w:rPr>
        <w:t>，</w:t>
      </w:r>
      <w:r>
        <w:rPr>
          <w:rFonts w:hint="eastAsia"/>
        </w:rPr>
        <w:t>995 kHz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4V </w:t>
      </w:r>
      <w:r>
        <w:rPr>
          <w:rFonts w:hint="eastAsia"/>
        </w:rPr>
        <w:t>，</w:t>
      </w:r>
      <w:r>
        <w:rPr>
          <w:rFonts w:hint="eastAsia"/>
        </w:rPr>
        <w:t>4V</w:t>
      </w:r>
    </w:p>
    <w:p w:rsidR="001158BB" w:rsidRDefault="001158BB" w:rsidP="001158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1007 kHz </w:t>
      </w:r>
      <w:r>
        <w:rPr>
          <w:rFonts w:hint="eastAsia"/>
        </w:rPr>
        <w:t>，</w:t>
      </w:r>
      <w:r>
        <w:rPr>
          <w:rFonts w:hint="eastAsia"/>
        </w:rPr>
        <w:t>993 kHz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3V </w:t>
      </w:r>
      <w:r>
        <w:rPr>
          <w:rFonts w:hint="eastAsia"/>
        </w:rPr>
        <w:t>，</w:t>
      </w:r>
      <w:r>
        <w:rPr>
          <w:rFonts w:hint="eastAsia"/>
        </w:rPr>
        <w:t>3V</w:t>
      </w:r>
    </w:p>
    <w:p w:rsidR="001158BB" w:rsidRDefault="001158BB" w:rsidP="001158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 kHz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20V</w:t>
      </w:r>
    </w:p>
    <w:p w:rsidR="001158BB" w:rsidRDefault="001158BB" w:rsidP="001158BB">
      <w:pPr>
        <w:rPr>
          <w:rFonts w:hint="eastAsia"/>
        </w:rPr>
      </w:pPr>
      <w:r>
        <w:rPr>
          <w:noProof/>
          <w:sz w:val="20"/>
        </w:rPr>
        <w:object w:dxaOrig="11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5pt;margin-top:0;width:171.75pt;height:81pt;z-index:251659264">
            <v:imagedata r:id="rId4" o:title=""/>
          </v:shape>
          <o:OLEObject Type="Embed" ProgID="PBrush" ShapeID="_x0000_s1026" DrawAspect="Content" ObjectID="_1653379020" r:id="rId5"/>
        </w:objec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）频谱图：</w:t>
      </w:r>
    </w:p>
    <w:p w:rsidR="001158BB" w:rsidRDefault="001158BB" w:rsidP="001158BB">
      <w:pPr>
        <w:rPr>
          <w:rFonts w:hint="eastAsia"/>
        </w:rPr>
      </w:pPr>
    </w:p>
    <w:p w:rsidR="001158BB" w:rsidRDefault="001158BB" w:rsidP="001158BB">
      <w:pPr>
        <w:rPr>
          <w:rFonts w:hint="eastAsia"/>
        </w:rPr>
      </w:pPr>
    </w:p>
    <w:p w:rsidR="001158BB" w:rsidRDefault="001158BB" w:rsidP="001158BB"/>
    <w:p w:rsidR="001158BB" w:rsidRDefault="001158BB" w:rsidP="001158BB"/>
    <w:p w:rsidR="001158BB" w:rsidRDefault="001158BB" w:rsidP="001158BB"/>
    <w:p w:rsidR="001158BB" w:rsidRDefault="001158BB" w:rsidP="001158BB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）设在</w:t>
      </w:r>
      <w:r>
        <w:rPr>
          <w:rFonts w:hint="eastAsia"/>
        </w:rPr>
        <w:t>R=1</w:t>
      </w:r>
      <w:r>
        <w:rPr>
          <w:rFonts w:ascii="宋体" w:hAnsi="宋体" w:hint="eastAsia"/>
        </w:rPr>
        <w:t>Ω</w:t>
      </w:r>
      <w:r>
        <w:rPr>
          <w:rFonts w:hint="eastAsia"/>
        </w:rPr>
        <w:t>上的功率情况为：</w:t>
      </w:r>
    </w:p>
    <w:p w:rsidR="001158BB" w:rsidRDefault="001158BB" w:rsidP="001158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载波功率</w:t>
      </w:r>
      <w:r w:rsidRPr="00DE18C1">
        <w:rPr>
          <w:position w:val="-22"/>
        </w:rPr>
        <w:object w:dxaOrig="1400" w:dyaOrig="620">
          <v:shape id="_x0000_i1025" type="#_x0000_t75" style="width:69.85pt;height:30.85pt" o:ole="">
            <v:imagedata r:id="rId6" o:title=""/>
          </v:shape>
          <o:OLEObject Type="Embed" ProgID="Equation.3" ShapeID="_x0000_i1025" DrawAspect="Content" ObjectID="_1653378999" r:id="rId7"/>
        </w:object>
      </w:r>
      <w:r>
        <w:rPr>
          <w:rFonts w:hint="eastAsia"/>
        </w:rPr>
        <w:t xml:space="preserve">   </w:t>
      </w:r>
      <w:r>
        <w:rPr>
          <w:rFonts w:hint="eastAsia"/>
        </w:rPr>
        <w:t>，边带功率</w:t>
      </w:r>
      <w:r w:rsidRPr="00DE18C1">
        <w:rPr>
          <w:position w:val="-22"/>
        </w:rPr>
        <w:object w:dxaOrig="2580" w:dyaOrig="620">
          <v:shape id="_x0000_i1026" type="#_x0000_t75" style="width:129pt;height:30.85pt" o:ole="">
            <v:imagedata r:id="rId8" o:title=""/>
          </v:shape>
          <o:OLEObject Type="Embed" ProgID="Equation.3" ShapeID="_x0000_i1026" DrawAspect="Content" ObjectID="_1653379000" r:id="rId9"/>
        </w:object>
      </w:r>
    </w:p>
    <w:p w:rsidR="001158BB" w:rsidRDefault="001158BB" w:rsidP="001158BB">
      <w:pPr>
        <w:ind w:left="420" w:firstLine="420"/>
        <w:rPr>
          <w:rFonts w:hint="eastAsia"/>
        </w:rPr>
      </w:pPr>
      <w:r>
        <w:rPr>
          <w:rFonts w:hint="eastAsia"/>
        </w:rPr>
        <w:t>总功率</w:t>
      </w:r>
      <w:r>
        <w:rPr>
          <w:rFonts w:hint="eastAsia"/>
        </w:rPr>
        <w:t xml:space="preserve"> </w:t>
      </w:r>
      <w:r>
        <w:rPr>
          <w:position w:val="-6"/>
        </w:rPr>
        <w:object w:dxaOrig="1740" w:dyaOrig="260">
          <v:shape id="_x0000_i1027" type="#_x0000_t75" style="width:87pt;height:12.85pt" o:ole="">
            <v:imagedata r:id="rId10" o:title=""/>
          </v:shape>
          <o:OLEObject Type="Embed" ProgID="Equation.3" ShapeID="_x0000_i1027" DrawAspect="Content" ObjectID="_1653379001" r:id="rId11"/>
        </w:object>
      </w:r>
      <w:r>
        <w:rPr>
          <w:rFonts w:hint="eastAsia"/>
        </w:rPr>
        <w:t>，功率利用率</w:t>
      </w:r>
      <w:r>
        <w:rPr>
          <w:position w:val="-24"/>
        </w:rPr>
        <w:object w:dxaOrig="2020" w:dyaOrig="620">
          <v:shape id="_x0000_i1028" type="#_x0000_t75" style="width:101.15pt;height:30.85pt" o:ole="">
            <v:imagedata r:id="rId12" o:title=""/>
          </v:shape>
          <o:OLEObject Type="Embed" ProgID="Equation.3" ShapeID="_x0000_i1028" DrawAspect="Content" ObjectID="_1653379002" r:id="rId13"/>
        </w:object>
      </w:r>
    </w:p>
    <w:p w:rsidR="001158BB" w:rsidRDefault="001158BB" w:rsidP="001158BB">
      <w:pPr>
        <w:ind w:left="420" w:firstLine="420"/>
        <w:rPr>
          <w:rFonts w:hint="eastAsia"/>
        </w:rPr>
      </w:pPr>
    </w:p>
    <w:p w:rsidR="001158BB" w:rsidRDefault="001158BB" w:rsidP="001158BB">
      <w:pPr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解：载波振幅</w:t>
      </w:r>
      <w:r w:rsidRPr="001F2D16">
        <w:rPr>
          <w:position w:val="-22"/>
        </w:rPr>
        <w:object w:dxaOrig="3040" w:dyaOrig="580">
          <v:shape id="_x0000_i1029" type="#_x0000_t75" style="width:152.15pt;height:29.15pt" o:ole="">
            <v:imagedata r:id="rId14" o:title=""/>
          </v:shape>
          <o:OLEObject Type="Embed" ProgID="Equation.3" ShapeID="_x0000_i1029" DrawAspect="Content" ObjectID="_1653379003" r:id="rId15"/>
        </w:object>
      </w:r>
    </w:p>
    <w:p w:rsidR="001158BB" w:rsidRDefault="001158BB" w:rsidP="001158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边频振幅各为</w:t>
      </w:r>
      <w:r w:rsidRPr="001F2D16">
        <w:rPr>
          <w:position w:val="-22"/>
        </w:rPr>
        <w:object w:dxaOrig="2100" w:dyaOrig="580">
          <v:shape id="_x0000_i1030" type="#_x0000_t75" style="width:105pt;height:29.15pt" o:ole="">
            <v:imagedata r:id="rId16" o:title=""/>
          </v:shape>
          <o:OLEObject Type="Embed" ProgID="Equation.3" ShapeID="_x0000_i1030" DrawAspect="Content" ObjectID="_1653379004" r:id="rId17"/>
        </w:object>
      </w:r>
    </w:p>
    <w:p w:rsidR="001158BB" w:rsidRDefault="001158BB" w:rsidP="001158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调幅指数</w:t>
      </w:r>
      <w:r>
        <w:rPr>
          <w:position w:val="-30"/>
        </w:rPr>
        <w:object w:dxaOrig="3159" w:dyaOrig="680">
          <v:shape id="_x0000_i1031" type="#_x0000_t75" style="width:158.15pt;height:33.85pt" o:ole="">
            <v:imagedata r:id="rId18" o:title=""/>
          </v:shape>
          <o:OLEObject Type="Embed" ProgID="Equation.3" ShapeID="_x0000_i1031" DrawAspect="Content" ObjectID="_1653379005" r:id="rId19"/>
        </w:object>
      </w:r>
    </w:p>
    <w:p w:rsidR="001158BB" w:rsidRDefault="001158BB" w:rsidP="001158BB">
      <w:pPr>
        <w:rPr>
          <w:rFonts w:hint="eastAsia"/>
        </w:rPr>
      </w:pPr>
    </w:p>
    <w:p w:rsidR="001158BB" w:rsidRDefault="001158BB" w:rsidP="001158BB">
      <w:pPr>
        <w:tabs>
          <w:tab w:val="num" w:pos="720"/>
        </w:tabs>
        <w:rPr>
          <w:rFonts w:hint="eastAsia"/>
        </w:rPr>
      </w:pPr>
      <w:r>
        <w:rPr>
          <w:rFonts w:hint="eastAsia"/>
        </w:rPr>
        <w:t xml:space="preserve">6.3 </w:t>
      </w:r>
      <w:r>
        <w:rPr>
          <w:rFonts w:hint="eastAsia"/>
        </w:rPr>
        <w:t>解：</w:t>
      </w:r>
      <w:r>
        <w:rPr>
          <w:rFonts w:hint="eastAsia"/>
        </w:rPr>
        <w:t xml:space="preserve"> </w:t>
      </w:r>
      <w:r>
        <w:rPr>
          <w:rFonts w:hint="eastAsia"/>
        </w:rPr>
        <w:t>直流电源提供的平均功率</w:t>
      </w:r>
      <w:r>
        <w:rPr>
          <w:rFonts w:hint="eastAsia"/>
        </w:rPr>
        <w:t xml:space="preserve"> </w:t>
      </w:r>
      <w:r w:rsidRPr="001D1141">
        <w:rPr>
          <w:position w:val="-28"/>
        </w:rPr>
        <w:object w:dxaOrig="1560" w:dyaOrig="639">
          <v:shape id="_x0000_i1032" type="#_x0000_t75" style="width:78pt;height:32.15pt" o:ole="">
            <v:imagedata r:id="rId20" o:title=""/>
          </v:shape>
          <o:OLEObject Type="Embed" ProgID="Equation.3" ShapeID="_x0000_i1032" DrawAspect="Content" ObjectID="_1653379006" r:id="rId21"/>
        </w:object>
      </w:r>
    </w:p>
    <w:p w:rsidR="001158BB" w:rsidRDefault="001158BB" w:rsidP="001158BB">
      <w:pPr>
        <w:tabs>
          <w:tab w:val="num" w:pos="720"/>
        </w:tabs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调制信号产生的交流功率</w:t>
      </w:r>
      <w:r>
        <w:rPr>
          <w:rFonts w:hint="eastAsia"/>
        </w:rPr>
        <w:t xml:space="preserve"> </w:t>
      </w:r>
      <w:r w:rsidRPr="001F2D16">
        <w:rPr>
          <w:position w:val="-22"/>
        </w:rPr>
        <w:object w:dxaOrig="1939" w:dyaOrig="620">
          <v:shape id="_x0000_i1033" type="#_x0000_t75" style="width:96.85pt;height:30.85pt" o:ole="">
            <v:imagedata r:id="rId22" o:title=""/>
          </v:shape>
          <o:OLEObject Type="Embed" ProgID="Equation.3" ShapeID="_x0000_i1033" DrawAspect="Content" ObjectID="_1653379007" r:id="rId23"/>
        </w:object>
      </w:r>
    </w:p>
    <w:p w:rsidR="001158BB" w:rsidRDefault="001158BB" w:rsidP="001158BB">
      <w:pPr>
        <w:tabs>
          <w:tab w:val="num" w:pos="720"/>
        </w:tabs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总输出平均功率</w:t>
      </w:r>
      <w:r>
        <w:rPr>
          <w:rFonts w:hint="eastAsia"/>
        </w:rPr>
        <w:t xml:space="preserve"> </w:t>
      </w:r>
      <w:r w:rsidRPr="001F2D16">
        <w:rPr>
          <w:position w:val="-22"/>
        </w:rPr>
        <w:object w:dxaOrig="2360" w:dyaOrig="620">
          <v:shape id="_x0000_i1034" type="#_x0000_t75" style="width:117.85pt;height:30.85pt" o:ole="">
            <v:imagedata r:id="rId24" o:title=""/>
          </v:shape>
          <o:OLEObject Type="Embed" ProgID="Equation.3" ShapeID="_x0000_i1034" DrawAspect="Content" ObjectID="_1653379008" r:id="rId25"/>
        </w:object>
      </w:r>
    </w:p>
    <w:p w:rsidR="00B60B82" w:rsidRDefault="00B60B82"/>
    <w:p w:rsidR="001158BB" w:rsidRDefault="001158BB" w:rsidP="001158BB">
      <w:pPr>
        <w:rPr>
          <w:rFonts w:hint="eastAsia"/>
        </w:rPr>
      </w:pPr>
      <w:r>
        <w:rPr>
          <w:rFonts w:hint="eastAsia"/>
        </w:rPr>
        <w:t xml:space="preserve">6.6 </w:t>
      </w:r>
      <w:r>
        <w:rPr>
          <w:rFonts w:hint="eastAsia"/>
        </w:rPr>
        <w:t>解：</w:t>
      </w:r>
      <w:r>
        <w:rPr>
          <w:position w:val="-12"/>
        </w:rPr>
        <w:object w:dxaOrig="3900" w:dyaOrig="380">
          <v:shape id="_x0000_i1035" type="#_x0000_t75" style="width:195pt;height:18.85pt" o:ole="">
            <v:imagedata r:id="rId26" o:title=""/>
          </v:shape>
          <o:OLEObject Type="Embed" ProgID="Equation.3" ShapeID="_x0000_i1035" DrawAspect="Content" ObjectID="_1653379009" r:id="rId27"/>
        </w:object>
      </w:r>
    </w:p>
    <w:p w:rsidR="001158BB" w:rsidRDefault="001158BB" w:rsidP="001158BB">
      <w:pPr>
        <w:ind w:left="420" w:firstLine="420"/>
      </w:pPr>
      <w:r>
        <w:rPr>
          <w:rFonts w:hint="eastAsia"/>
        </w:rPr>
        <w:t>要避免惰性失真，必须满足</w:t>
      </w:r>
      <w:r>
        <w:rPr>
          <w:position w:val="-30"/>
        </w:rPr>
        <w:object w:dxaOrig="2420" w:dyaOrig="800">
          <v:shape id="_x0000_i1036" type="#_x0000_t75" style="width:120.85pt;height:39.85pt" o:ole="">
            <v:imagedata r:id="rId28" o:title=""/>
          </v:shape>
          <o:OLEObject Type="Embed" ProgID="Equation.3" ShapeID="_x0000_i1036" DrawAspect="Content" ObjectID="_1653379010" r:id="rId29"/>
        </w:object>
      </w:r>
      <w:r>
        <w:rPr>
          <w:rFonts w:hint="eastAsia"/>
        </w:rPr>
        <w:t>，即</w:t>
      </w:r>
      <w:r w:rsidRPr="00197C2B">
        <w:rPr>
          <w:position w:val="-28"/>
        </w:rPr>
        <w:object w:dxaOrig="2160" w:dyaOrig="760">
          <v:shape id="_x0000_i1037" type="#_x0000_t75" style="width:108pt;height:38.15pt" o:ole="">
            <v:imagedata r:id="rId30" o:title=""/>
          </v:shape>
          <o:OLEObject Type="Embed" ProgID="Equation.3" ShapeID="_x0000_i1037" DrawAspect="Content" ObjectID="_1653379011" r:id="rId31"/>
        </w:object>
      </w:r>
    </w:p>
    <w:p w:rsidR="001158BB" w:rsidRDefault="001158BB" w:rsidP="001158BB">
      <w:pPr>
        <w:ind w:left="420" w:firstLine="420"/>
        <w:rPr>
          <w:rFonts w:hint="eastAsia"/>
        </w:rPr>
      </w:pPr>
      <w:r w:rsidRPr="00DE18C1">
        <w:rPr>
          <w:position w:val="-28"/>
        </w:rPr>
        <w:object w:dxaOrig="3940" w:dyaOrig="680">
          <v:shape id="_x0000_i1038" type="#_x0000_t75" style="width:197.15pt;height:33.85pt" o:ole="">
            <v:imagedata r:id="rId32" o:title=""/>
          </v:shape>
          <o:OLEObject Type="Embed" ProgID="Equation.3" ShapeID="_x0000_i1038" DrawAspect="Content" ObjectID="_1653379012" r:id="rId33"/>
        </w:object>
      </w:r>
    </w:p>
    <w:p w:rsidR="001158BB" w:rsidRDefault="001158BB" w:rsidP="001158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要避免底部切割失真，必须满足</w:t>
      </w:r>
    </w:p>
    <w:p w:rsidR="001158BB" w:rsidRDefault="001158BB" w:rsidP="001158BB">
      <w:pPr>
        <w:rPr>
          <w:rFonts w:hint="eastAsia"/>
        </w:rPr>
      </w:pPr>
      <w:r>
        <w:tab/>
      </w:r>
      <w:r>
        <w:tab/>
      </w:r>
      <w:r>
        <w:rPr>
          <w:position w:val="-24"/>
        </w:rPr>
        <w:object w:dxaOrig="2740" w:dyaOrig="980">
          <v:shape id="_x0000_i1039" type="#_x0000_t75" style="width:137.15pt;height:48.85pt" o:ole="">
            <v:imagedata r:id="rId34" o:title=""/>
          </v:shape>
          <o:OLEObject Type="Embed" ProgID="Equation.3" ShapeID="_x0000_i1039" DrawAspect="Content" ObjectID="_1653379013" r:id="rId35"/>
        </w:objec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 w:rsidRPr="00DE18C1">
        <w:rPr>
          <w:position w:val="-28"/>
        </w:rPr>
        <w:object w:dxaOrig="2860" w:dyaOrig="639">
          <v:shape id="_x0000_i1040" type="#_x0000_t75" style="width:143.15pt;height:32.15pt" o:ole="">
            <v:imagedata r:id="rId36" o:title=""/>
          </v:shape>
          <o:OLEObject Type="Embed" ProgID="Equation.3" ShapeID="_x0000_i1040" DrawAspect="Content" ObjectID="_1653379014" r:id="rId37"/>
        </w:object>
      </w:r>
    </w:p>
    <w:p w:rsidR="001158BB" w:rsidRDefault="001158BB" w:rsidP="001158BB">
      <w:pPr>
        <w:rPr>
          <w:rFonts w:hint="eastAsia"/>
        </w:rPr>
      </w:pPr>
      <w:r>
        <w:rPr>
          <w:rFonts w:hint="eastAsia"/>
        </w:rPr>
        <w:lastRenderedPageBreak/>
        <w:t xml:space="preserve">6.7 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）当接触点在中心位置时，</w:t>
      </w:r>
    </w:p>
    <w:p w:rsidR="001158BB" w:rsidRDefault="001158BB" w:rsidP="001158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直流电阻</w:t>
      </w:r>
      <w:r>
        <w:rPr>
          <w:rFonts w:hint="eastAsia"/>
        </w:rPr>
        <w:t xml:space="preserve"> </w:t>
      </w:r>
      <w:r>
        <w:rPr>
          <w:position w:val="-6"/>
        </w:rPr>
        <w:object w:dxaOrig="2299" w:dyaOrig="260">
          <v:shape id="_x0000_i1041" type="#_x0000_t75" style="width:114.85pt;height:12.85pt" o:ole="">
            <v:imagedata r:id="rId38" o:title=""/>
          </v:shape>
          <o:OLEObject Type="Embed" ProgID="Equation.3" ShapeID="_x0000_i1041" DrawAspect="Content" ObjectID="_1653379015" r:id="rId39"/>
        </w:object>
      </w:r>
    </w:p>
    <w:p w:rsidR="001158BB" w:rsidRDefault="001158BB" w:rsidP="001158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交流电阻</w:t>
      </w:r>
      <w:r>
        <w:rPr>
          <w:position w:val="-6"/>
        </w:rPr>
        <w:object w:dxaOrig="2600" w:dyaOrig="320">
          <v:shape id="_x0000_i1042" type="#_x0000_t75" style="width:129.85pt;height:15.85pt" o:ole="">
            <v:imagedata r:id="rId40" o:title=""/>
          </v:shape>
          <o:OLEObject Type="Embed" ProgID="Equation.3" ShapeID="_x0000_i1042" DrawAspect="Content" ObjectID="_1653379016" r:id="rId41"/>
        </w:object>
      </w:r>
    </w:p>
    <w:p w:rsidR="001158BB" w:rsidRDefault="001158BB" w:rsidP="001158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</w:rPr>
        <w:t>∴</w:t>
      </w:r>
      <w:r>
        <w:rPr>
          <w:rFonts w:hint="eastAsia"/>
        </w:rPr>
        <w:t>不产生底部切割失真的条件是</w:t>
      </w:r>
      <w:r>
        <w:rPr>
          <w:position w:val="-24"/>
        </w:rPr>
        <w:object w:dxaOrig="1760" w:dyaOrig="620">
          <v:shape id="_x0000_i1043" type="#_x0000_t75" style="width:87.85pt;height:30.85pt" o:ole="">
            <v:imagedata r:id="rId42" o:title=""/>
          </v:shape>
          <o:OLEObject Type="Embed" ProgID="Equation.3" ShapeID="_x0000_i1043" DrawAspect="Content" ObjectID="_1653379017" r:id="rId43"/>
        </w:object>
      </w:r>
    </w:p>
    <w:p w:rsidR="001158BB" w:rsidRDefault="001158BB" w:rsidP="001158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由于实际调制度为</w:t>
      </w:r>
      <w:r>
        <w:rPr>
          <w:rFonts w:hint="eastAsia"/>
        </w:rPr>
        <w:t xml:space="preserve">0.3 </w:t>
      </w:r>
      <w:r>
        <w:rPr>
          <w:rFonts w:hint="eastAsia"/>
        </w:rPr>
        <w:t>，故不会产生底部切割失真。</w:t>
      </w:r>
    </w:p>
    <w:p w:rsidR="001158BB" w:rsidRPr="003C3F3A" w:rsidRDefault="001158BB" w:rsidP="001158BB">
      <w:pPr>
        <w:rPr>
          <w:rFonts w:hint="eastAsia"/>
        </w:rPr>
      </w:pPr>
    </w:p>
    <w:p w:rsidR="001158BB" w:rsidRDefault="001158BB" w:rsidP="001158BB">
      <w:pPr>
        <w:ind w:firstLineChars="350" w:firstLine="7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）当接触点在最高位置时，</w:t>
      </w:r>
    </w:p>
    <w:p w:rsidR="001158BB" w:rsidRDefault="001158BB" w:rsidP="001158BB">
      <w:pPr>
        <w:ind w:firstLineChars="400" w:firstLine="840"/>
        <w:rPr>
          <w:rFonts w:hint="eastAsia"/>
        </w:rPr>
      </w:pPr>
      <w:r w:rsidRPr="008A5E4C">
        <w:rPr>
          <w:position w:val="-26"/>
        </w:rPr>
        <w:object w:dxaOrig="2500" w:dyaOrig="620">
          <v:shape id="_x0000_i1044" type="#_x0000_t75" style="width:125.15pt;height:30.85pt" o:ole="">
            <v:imagedata r:id="rId44" o:title=""/>
          </v:shape>
          <o:OLEObject Type="Embed" ProgID="Equation.3" ShapeID="_x0000_i1044" DrawAspect="Content" ObjectID="_1653379018" r:id="rId45"/>
        </w:object>
      </w:r>
    </w:p>
    <w:p w:rsidR="001158BB" w:rsidRDefault="001158BB" w:rsidP="001158BB">
      <w:pPr>
        <w:ind w:firstLineChars="400" w:firstLine="840"/>
        <w:rPr>
          <w:rFonts w:hint="eastAsia"/>
        </w:rPr>
      </w:pPr>
      <w:r>
        <w:rPr>
          <w:rFonts w:ascii="宋体" w:hAnsi="宋体" w:hint="eastAsia"/>
        </w:rPr>
        <w:t>∴</w:t>
      </w:r>
      <w:r>
        <w:rPr>
          <w:rFonts w:hint="eastAsia"/>
        </w:rPr>
        <w:t>不产生底部切割失真的条件是</w:t>
      </w:r>
      <w:r>
        <w:rPr>
          <w:position w:val="-24"/>
        </w:rPr>
        <w:object w:dxaOrig="1780" w:dyaOrig="620">
          <v:shape id="_x0000_i1045" type="#_x0000_t75" style="width:89.15pt;height:30.85pt" o:ole="">
            <v:imagedata r:id="rId46" o:title=""/>
          </v:shape>
          <o:OLEObject Type="Embed" ProgID="Equation.3" ShapeID="_x0000_i1045" DrawAspect="Content" ObjectID="_1653379019" r:id="rId47"/>
        </w:object>
      </w:r>
    </w:p>
    <w:p w:rsidR="001158BB" w:rsidRDefault="001158BB" w:rsidP="001158BB">
      <w:pPr>
        <w:ind w:firstLineChars="400" w:firstLine="840"/>
        <w:rPr>
          <w:rFonts w:hint="eastAsia"/>
        </w:rPr>
      </w:pPr>
      <w:r>
        <w:rPr>
          <w:rFonts w:ascii="宋体" w:hAnsi="宋体" w:hint="eastAsia"/>
        </w:rPr>
        <w:t>∴</w:t>
      </w:r>
      <w:r>
        <w:rPr>
          <w:rFonts w:hint="eastAsia"/>
        </w:rPr>
        <w:t>会产生底部切割失真。</w:t>
      </w:r>
    </w:p>
    <w:p w:rsidR="001158BB" w:rsidRPr="001158BB" w:rsidRDefault="001158BB">
      <w:pPr>
        <w:rPr>
          <w:rFonts w:hint="eastAsia"/>
        </w:rPr>
      </w:pPr>
      <w:bookmarkStart w:id="0" w:name="_GoBack"/>
      <w:bookmarkEnd w:id="0"/>
    </w:p>
    <w:sectPr w:rsidR="001158BB" w:rsidRPr="00115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BB"/>
    <w:rsid w:val="001158BB"/>
    <w:rsid w:val="00B6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5C1E733-AF94-4AF7-8A8E-78A76367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8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小狼妈妈</dc:creator>
  <cp:keywords/>
  <dc:description/>
  <cp:lastModifiedBy>小狼妈妈</cp:lastModifiedBy>
  <cp:revision>1</cp:revision>
  <dcterms:created xsi:type="dcterms:W3CDTF">2020-06-11T03:09:00Z</dcterms:created>
  <dcterms:modified xsi:type="dcterms:W3CDTF">2020-06-11T03:10:00Z</dcterms:modified>
</cp:coreProperties>
</file>