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27BC" w14:textId="6AEDD42F" w:rsidR="0009364A" w:rsidRDefault="0009364A" w:rsidP="0009364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982893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t xml:space="preserve">                          </w:t>
      </w:r>
    </w:p>
    <w:p w14:paraId="0D250BD3" w14:textId="00724B70" w:rsidR="0009364A" w:rsidRDefault="0009364A" w:rsidP="000936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and Consonants in the given sentence.</w:t>
      </w:r>
    </w:p>
    <w:p w14:paraId="61435DCA" w14:textId="77777777" w:rsidR="0009364A" w:rsidRDefault="0009364A" w:rsidP="000936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71FACD" w14:textId="77777777" w:rsidR="0009364A" w:rsidRDefault="0009364A" w:rsidP="000936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vowels.l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FAF844E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6B738BA9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vow_count</w:t>
      </w:r>
      <w:proofErr w:type="spellEnd"/>
      <w:r>
        <w:rPr>
          <w:sz w:val="26"/>
          <w:szCs w:val="26"/>
        </w:rPr>
        <w:t>=0;</w:t>
      </w:r>
    </w:p>
    <w:p w14:paraId="4AC1BEBE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const_count</w:t>
      </w:r>
      <w:proofErr w:type="spellEnd"/>
      <w:r>
        <w:rPr>
          <w:sz w:val="26"/>
          <w:szCs w:val="26"/>
        </w:rPr>
        <w:t xml:space="preserve"> =0;</w:t>
      </w:r>
    </w:p>
    <w:p w14:paraId="05BF4BAE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16C6FEB9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B26AEA2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6067C3B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aeiouAEIOU</w:t>
      </w:r>
      <w:proofErr w:type="spellEnd"/>
      <w:r>
        <w:rPr>
          <w:sz w:val="26"/>
          <w:szCs w:val="26"/>
        </w:rPr>
        <w:t>] {</w:t>
      </w:r>
      <w:proofErr w:type="spellStart"/>
      <w:r>
        <w:rPr>
          <w:sz w:val="26"/>
          <w:szCs w:val="26"/>
        </w:rPr>
        <w:t>vow_count</w:t>
      </w:r>
      <w:proofErr w:type="spellEnd"/>
      <w:r>
        <w:rPr>
          <w:sz w:val="26"/>
          <w:szCs w:val="26"/>
        </w:rPr>
        <w:t>++;}</w:t>
      </w:r>
    </w:p>
    <w:p w14:paraId="01D8B52F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>-Z] {</w:t>
      </w:r>
      <w:proofErr w:type="spellStart"/>
      <w:r>
        <w:rPr>
          <w:sz w:val="26"/>
          <w:szCs w:val="26"/>
        </w:rPr>
        <w:t>const_count</w:t>
      </w:r>
      <w:proofErr w:type="spellEnd"/>
      <w:r>
        <w:rPr>
          <w:sz w:val="26"/>
          <w:szCs w:val="26"/>
        </w:rPr>
        <w:t>++;}</w:t>
      </w:r>
    </w:p>
    <w:p w14:paraId="71AB8611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C432AA5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17C7DF13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69C59B4A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CE35959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the string of vowels and consonants:");</w:t>
      </w:r>
    </w:p>
    <w:p w14:paraId="18E781A7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465A0BD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vowels are:  %d\n", </w:t>
      </w:r>
      <w:proofErr w:type="spellStart"/>
      <w:r>
        <w:rPr>
          <w:sz w:val="26"/>
          <w:szCs w:val="26"/>
        </w:rPr>
        <w:t>vow_count</w:t>
      </w:r>
      <w:proofErr w:type="spellEnd"/>
      <w:r>
        <w:rPr>
          <w:sz w:val="26"/>
          <w:szCs w:val="26"/>
        </w:rPr>
        <w:t>);</w:t>
      </w:r>
    </w:p>
    <w:p w14:paraId="49D4278F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consonants are:  %d\n", </w:t>
      </w:r>
      <w:proofErr w:type="spellStart"/>
      <w:r>
        <w:rPr>
          <w:sz w:val="26"/>
          <w:szCs w:val="26"/>
        </w:rPr>
        <w:t>const_count</w:t>
      </w:r>
      <w:proofErr w:type="spellEnd"/>
      <w:r>
        <w:rPr>
          <w:sz w:val="26"/>
          <w:szCs w:val="26"/>
        </w:rPr>
        <w:t>);</w:t>
      </w:r>
    </w:p>
    <w:p w14:paraId="6AFE7BED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3FE53147" w14:textId="77777777" w:rsidR="0009364A" w:rsidRDefault="0009364A" w:rsidP="0009364A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C67F2F1" w14:textId="77777777" w:rsidR="00D253D3" w:rsidRDefault="00D253D3"/>
    <w:p w14:paraId="514D4328" w14:textId="1126FD8F" w:rsidR="0009364A" w:rsidRDefault="0009364A">
      <w:pPr>
        <w:rPr>
          <w:b/>
          <w:bCs/>
          <w:sz w:val="28"/>
          <w:szCs w:val="28"/>
        </w:rPr>
      </w:pPr>
      <w:r w:rsidRPr="0009364A">
        <w:rPr>
          <w:b/>
          <w:bCs/>
          <w:sz w:val="28"/>
          <w:szCs w:val="28"/>
        </w:rPr>
        <w:t>INPUT:</w:t>
      </w:r>
    </w:p>
    <w:p w14:paraId="092DFC07" w14:textId="67A9B97F" w:rsidR="0009364A" w:rsidRDefault="0009364A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“Vowel sounds allow the air to flow freely, causing the chin to drop noticeably, whilst consonant sounds are produced by restricting the air flow”.</w:t>
      </w:r>
    </w:p>
    <w:p w14:paraId="49F0E0A9" w14:textId="77777777" w:rsidR="0009364A" w:rsidRDefault="0009364A">
      <w:pPr>
        <w:rPr>
          <w:b/>
          <w:bCs/>
          <w:sz w:val="28"/>
          <w:szCs w:val="28"/>
        </w:rPr>
      </w:pPr>
    </w:p>
    <w:p w14:paraId="42835820" w14:textId="3DB0FD44" w:rsidR="0009364A" w:rsidRDefault="000936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F5E2DCD" w14:textId="71E6EA95" w:rsidR="0009364A" w:rsidRPr="0009364A" w:rsidRDefault="0009364A">
      <w:pPr>
        <w:rPr>
          <w:b/>
          <w:bCs/>
          <w:sz w:val="28"/>
          <w:szCs w:val="28"/>
        </w:rPr>
      </w:pPr>
      <w:r w:rsidRPr="0009364A">
        <w:rPr>
          <w:b/>
          <w:bCs/>
          <w:noProof/>
          <w:sz w:val="28"/>
          <w:szCs w:val="28"/>
        </w:rPr>
        <w:drawing>
          <wp:inline distT="0" distB="0" distL="0" distR="0" wp14:anchorId="7B91F253" wp14:editId="2F0A6AD3">
            <wp:extent cx="5731510" cy="1546860"/>
            <wp:effectExtent l="0" t="0" r="2540" b="0"/>
            <wp:docPr id="24541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15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4A" w:rsidRPr="0009364A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4A"/>
    <w:rsid w:val="0009364A"/>
    <w:rsid w:val="002B3910"/>
    <w:rsid w:val="002B4B4E"/>
    <w:rsid w:val="00982893"/>
    <w:rsid w:val="00B11D15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B8B1"/>
  <w15:chartTrackingRefBased/>
  <w15:docId w15:val="{1B792F55-28B1-4082-AA36-92E35218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4A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36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364A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3</cp:revision>
  <dcterms:created xsi:type="dcterms:W3CDTF">2023-11-28T03:08:00Z</dcterms:created>
  <dcterms:modified xsi:type="dcterms:W3CDTF">2023-11-28T05:11:00Z</dcterms:modified>
</cp:coreProperties>
</file>