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b w:val="1"/>
        </w:rPr>
      </w:pPr>
      <w:r w:rsidDel="00000000" w:rsidR="00000000" w:rsidRPr="00000000">
        <w:rPr>
          <w:b w:val="1"/>
          <w:rtl w:val="0"/>
        </w:rPr>
        <w:t xml:space="preserve">TITLE: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           Predicting imdb scores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b w:val="1"/>
        </w:rPr>
      </w:pPr>
      <w:r w:rsidDel="00000000" w:rsidR="00000000" w:rsidRPr="00000000">
        <w:rPr>
          <w:b w:val="1"/>
          <w:rtl w:val="0"/>
        </w:rPr>
        <w:t xml:space="preserve">ABSTRACT: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         Predicting IMDb scores for movies is a classic problem in the field of machine learning and data science. The problem statement typically involves creating a model that can accurately predict the IMDb score (or IMDb rating) of a movie based on various features or attributes of that movie. Here's a breakdown of the problem statement, the design thinking process, and the development phases: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b w:val="1"/>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Objective: The goal is to build a predictive model that can estimate the IMDb score of a movie.</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Data: You'll need a dataset that includes information about various movies, such as their genre, director, cast, release year, budget, box office earnings, and more. Additionally, the dataset should contain the IMDb scores of these movies for training and evaluating the model.</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Metric: The performance of the model can be evaluated using metrics like Mean Absolute Error (MAE), Mean Squared Error (MSE), or R-squared (R²).</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DESIGN THINKING PROCESS: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Design thinking is an iterative process that helps you develop a solution that meets user needs. Here's how it can be applied to the IMDb score prediction problem:</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Empathize: Understand the needs and expectations of your users, which in this case might be movie enthusiasts, filmmakers, or studios.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Define: Clearly define the problem, which is to predict IMDb scores accurately, and set specific objectives.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Ideate: Brainstorm potential features that could influence IMDb scores (e.g., movie genre, director's reputation, lead actor's popularity, budget, and more).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Prototype: Develop a preliminary model using a subset of the data to test your feature selection and modeling techniques.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Test: Evaluate the prototype's performance, gather feedback, and iterate on the model.</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b w:val="1"/>
        </w:rPr>
      </w:pPr>
      <w:r w:rsidDel="00000000" w:rsidR="00000000" w:rsidRPr="00000000">
        <w:rPr>
          <w:b w:val="1"/>
          <w:rtl w:val="0"/>
        </w:rPr>
        <w:t xml:space="preserve">Development Phases: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         Developing a predictive model for IMDb score prediction involves several phases:</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Data Collection: Gather a dataset that includes both movie features and IMDb scores. This dataset can be obtained from publicly available sources, such as IMDb, or created using web scraping and APIs.</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Data Preprocessing: Clean and preprocess the data by handling missing values, encoding categorical variables, and normalizing or standardizing numerical features.</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Feature Engineering: Select relevant features, create new ones if necessary, and perform feature scaling or transformation.</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Model Selection: Choose an appropriate machine learning algorithm for regression, such as linear regression, decision trees, random forests, or gradient boosting.</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Model Training: Split the dataset into a training set and a testing set, and then train the selected model on the training data.</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Model Evaluation: Assess the model's performance using appropriate evaluation metrics (e.g., MAE, MSE) on the testing data.</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Model Optimization: Fine-tune the model by adjusting hyperparameters and experimenting with different algorithms to improve its predictive accuracy.</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Deployment: Once the model is satisfactory, deploy it as an application, web service, or API for users to predict IMDb scores for new movies.</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Monitoring and Maintenance: Continuously monitor the model's performance and update it as new data becomes available or as the movie industry evolves.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DATASET: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                  Kaggle is a popular platform for data science competitions, and many datasets are available for various machine learning tasks. To provide you with data preprocessing and model training steps, I'll use a hypothetical example of a movie dataset from Kaggle for IMDb score prediction. Keep in mind that the actual dataset you find on Kaggle may differ in terms of features, quality, and target variable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Data Preprocessing Steps: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             </w:t>
      </w:r>
      <w:r w:rsidDel="00000000" w:rsidR="00000000" w:rsidRPr="00000000">
        <w:rPr>
          <w:rtl w:val="0"/>
        </w:rPr>
        <w:t xml:space="preserve">Data Loading: Load the dataset into your preferred data analysis environment (e.g., Python with libraries like pandas).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Data Exploration: Explore the dataset to understand its structure, including the types of features, data distributions, and any missing values.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Data Cleaning:</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                    Handle missing values by imputing them with suitable methods (e.g., mean, median, or custom strategies).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Remove duplicates if they exist in the dataset.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Check for and handle outliers, if necessary.</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Feature Selection and Engineering: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Identify relevant features that are likely to influence IMDb scores (e.g., genre, director, cast, budget).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Create new features if they might provide useful information (e.g., a "profit" feature calculated as box office earnings minus the budget).</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Data Encoding:</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Encode categorical variables using techniques like one-hot encoding or label encoding.</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Normalize or standardize numerical features if needed to bring them to a common scale.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Data Splitting: Split the dataset into training and testing sets (e.g., 80% for training and 20% for testing) to evaluate the model's performance.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Model Training Process: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                       </w:t>
      </w:r>
      <w:r w:rsidDel="00000000" w:rsidR="00000000" w:rsidRPr="00000000">
        <w:rPr>
          <w:rtl w:val="0"/>
        </w:rPr>
        <w:t xml:space="preserve">Choose a Machine Learning Algorithm:</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Select a regression algorithm suitable for predicting IMDb scores. Common choices include linear regression, decision trees, random forests, gradient boosting, or even deep learning models like neural networks.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Feature Scaling: Depending on the chosen algorithm, perform feature scaling if necessary (e.g., standardization for linear models).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Model Initialization: Initialize the chosen model with its hyperparameters. You may need to experiment with different hyperparameters for optimal results.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Model Training:</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Fit the model to the training data, using the IMDb scores as the target variable and the selected features as input.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Model Evaluation: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Use evaluation metrics such as Mean Absolute Error (MAE), Mean Squared Error (MSE), Root Mean Squared Error (RMSE), or R-squared (R²) to assess the model's performance on the testing dataset.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Visualize the model's predictions against the actual IMDb scores to gain insights into its accuracy.</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Model Fine-Tuning:</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Experiment with different model architectures, hyperparameters, and feature selections to improve the model's performance.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Cross-Validation: Implement cross-validation techniques to ensure the model's generalization to unseen data. Techniques like k-fold cross-validation can provide more robust performance estimates.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Hyperparameter Tuning: Use techniques like grid search or random search to find the best hyperparameters for the model.</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Model Deployment: Once satisfied with the model's performance, deploy it for predictions on new, unseen data. You can deploy it as a standalone application, a web service, or an API.</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Monitoring and Maintenance:</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Continuously monitor the model's performance and update it as needed, especially when new data becomes available or the dataset evolves.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Keep in mind that the specific steps and the complexity of data preprocessing and model training may vary based on the dataset, the choice of algorithm, and the goals of your IMDb score prediction project. It's essential to iterate and fine-tune the process to achieve the best results.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b w:val="1"/>
          <w:rtl w:val="0"/>
        </w:rPr>
        <w:t xml:space="preserve">CODING:</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b w:val="1"/>
          <w:color w:val="d4d4d4"/>
          <w:sz w:val="21"/>
          <w:szCs w:val="2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'/content/NetflixOriginals.csv'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encoding=</w:t>
      </w:r>
      <w:r w:rsidDel="00000000" w:rsidR="00000000" w:rsidRPr="00000000">
        <w:rPr>
          <w:rFonts w:ascii="Courier New" w:cs="Courier New" w:eastAsia="Courier New" w:hAnsi="Courier New"/>
          <w:b w:val="1"/>
          <w:color w:val="ce9178"/>
          <w:sz w:val="21"/>
          <w:szCs w:val="21"/>
          <w:rtl w:val="0"/>
        </w:rPr>
        <w:t xml:space="preserve">'unicode_escape'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df.head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df.tail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df.isnull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mean_rating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median_rating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.median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max_rating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min_rating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df.info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RandomForestClassifier</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accuracy_score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classification_report</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plotly.express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px</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82c6ff"/>
          <w:sz w:val="21"/>
          <w:szCs w:val="21"/>
          <w:rtl w:val="0"/>
        </w:rPr>
        <w:t xml:space="preserve">%matplotlib </w:t>
      </w:r>
      <w:r w:rsidDel="00000000" w:rsidR="00000000" w:rsidRPr="00000000">
        <w:rPr>
          <w:rFonts w:ascii="Courier New" w:cs="Courier New" w:eastAsia="Courier New" w:hAnsi="Courier New"/>
          <w:b w:val="1"/>
          <w:color w:val="d4d4d4"/>
          <w:sz w:val="21"/>
          <w:szCs w:val="21"/>
          <w:rtl w:val="0"/>
        </w:rPr>
        <w:t xml:space="preserve">inline</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mean_rating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median_rating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.median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max_rating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min_rating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plt.hist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bins=</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edgecolor=</w:t>
      </w:r>
      <w:r w:rsidDel="00000000" w:rsidR="00000000" w:rsidRPr="00000000">
        <w:rPr>
          <w:rFonts w:ascii="Courier New" w:cs="Courier New" w:eastAsia="Courier New" w:hAnsi="Courier New"/>
          <w:b w:val="1"/>
          <w:color w:val="ce9178"/>
          <w:sz w:val="21"/>
          <w:szCs w:val="21"/>
          <w:rtl w:val="0"/>
        </w:rPr>
        <w:t xml:space="preserve">'k'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Movie Ratings Distribution'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Rating'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'Frequency'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top_rated_movies = df.nlargest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average_rating_by_genre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"Mean Rating: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mean_rating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"Median Rating: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median_rating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"Max Rating: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max_rating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"Min Rating: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min_rating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"\nTop-Rated Movies:"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top_rated_movies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"\nGenres with the Highest Average Ratings:"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average_rating_by_genre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Correlation with heat map</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corr = df.corr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sns.set_context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"notebook"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font_scale=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"lines.linewidth"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a mask so we only see the correlation values once</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mask = np.zeros_like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corr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mask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np.triu_indices_from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mask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True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 = sns.heatmap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corr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mask=mask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annot=</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ce9178"/>
          <w:sz w:val="21"/>
          <w:szCs w:val="21"/>
          <w:rtl w:val="0"/>
        </w:rPr>
        <w:t xml:space="preserve">'.2f'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rotx = a.set_xticklabels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a.get_xticklabels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rotation=</w:t>
      </w:r>
      <w:r w:rsidDel="00000000" w:rsidR="00000000" w:rsidRPr="00000000">
        <w:rPr>
          <w:rFonts w:ascii="Courier New" w:cs="Courier New" w:eastAsia="Courier New" w:hAnsi="Courier New"/>
          <w:b w:val="1"/>
          <w:color w:val="b5cea8"/>
          <w:sz w:val="21"/>
          <w:szCs w:val="21"/>
          <w:rtl w:val="0"/>
        </w:rPr>
        <w:t xml:space="preserve">90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roty = a.set_yticklabels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a.get_yticklabels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rotation=</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df_DarkForces=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'Dark Forces'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.copy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df_DarkForces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w:t>
      </w:r>
      <w:r w:rsidDel="00000000" w:rsidR="00000000" w:rsidRPr="00000000">
        <w:rPr>
          <w:rFonts w:ascii="Courier New" w:cs="Courier New" w:eastAsia="Courier New" w:hAnsi="Courier New"/>
          <w:b w:val="1"/>
          <w:color w:val="4ec9b0"/>
          <w:sz w:val="21"/>
          <w:szCs w:val="21"/>
          <w:rtl w:val="0"/>
        </w:rPr>
        <w:t xml:space="preserve">set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font_scale=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style=</w:t>
      </w:r>
      <w:r w:rsidDel="00000000" w:rsidR="00000000" w:rsidRPr="00000000">
        <w:rPr>
          <w:rFonts w:ascii="Courier New" w:cs="Courier New" w:eastAsia="Courier New" w:hAnsi="Courier New"/>
          <w:b w:val="1"/>
          <w:color w:val="ce9178"/>
          <w:sz w:val="21"/>
          <w:szCs w:val="21"/>
          <w:rtl w:val="0"/>
        </w:rPr>
        <w:t xml:space="preserve">"whitegrid"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df_DarkForces.drop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df_DarkForces.index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df_DarkForces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inplace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sns.lineplot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data=df_DarkForces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 darkforces movie pridiction"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movie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movie= movie.iloc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movie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movie = movie.sort_values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movie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plt.hist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bins=</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edgecolor=</w:t>
      </w:r>
      <w:r w:rsidDel="00000000" w:rsidR="00000000" w:rsidRPr="00000000">
        <w:rPr>
          <w:rFonts w:ascii="Courier New" w:cs="Courier New" w:eastAsia="Courier New" w:hAnsi="Courier New"/>
          <w:b w:val="1"/>
          <w:color w:val="ce9178"/>
          <w:sz w:val="21"/>
          <w:szCs w:val="21"/>
          <w:rtl w:val="0"/>
        </w:rPr>
        <w:t xml:space="preserve">'k'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Movie Ratings Distribution'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Rating'</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movie = df.groupby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movie= movie.iloc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movie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"Title"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plt.hist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df.info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"Runtime"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ytest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RandomForestRegressor</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RandomForestRegressor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'IMDB Score'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a=np.array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cdcdc"/>
          <w:sz w:val="21"/>
          <w:szCs w:val="21"/>
        </w:rPr>
      </w:pP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1e1e1e" w:val="clear"/>
        <w:spacing w:after="300" w:before="30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125"/>
        <w:gridCol w:w="1680"/>
        <w:gridCol w:w="1425"/>
        <w:gridCol w:w="960"/>
        <w:gridCol w:w="1200"/>
        <w:gridCol w:w="1875"/>
        <w:tblGridChange w:id="0">
          <w:tblGrid>
            <w:gridCol w:w="645"/>
            <w:gridCol w:w="1125"/>
            <w:gridCol w:w="1680"/>
            <w:gridCol w:w="1425"/>
            <w:gridCol w:w="960"/>
            <w:gridCol w:w="1200"/>
            <w:gridCol w:w="1875"/>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Genre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Premiere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IMDB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d5d5d5"/>
                <w:sz w:val="21"/>
                <w:szCs w:val="21"/>
              </w:rPr>
            </w:pPr>
            <w:r w:rsidDel="00000000" w:rsidR="00000000" w:rsidRPr="00000000">
              <w:rPr>
                <w:rtl w:val="0"/>
              </w:rPr>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Enter the Anime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Documentary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August 5, 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English/Japanese</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Dark Forces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Thriller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August 21,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Spanish</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The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Science fiction/Drama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December 26, 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Italian</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The Open House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Horror thriller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January 19,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English</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Kaali Khuhi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Mystery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October 30,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Hindi</w:t>
            </w:r>
          </w:p>
        </w:tc>
      </w:tr>
    </w:tbl>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0.8917197452229"/>
        <w:gridCol w:w="1520.2547770700635"/>
        <w:gridCol w:w="1445.7324840764331"/>
        <w:gridCol w:w="1177.4522292993631"/>
        <w:gridCol w:w="789.9363057324841"/>
        <w:gridCol w:w="1192.3566878980891"/>
        <w:gridCol w:w="2593.375796178344"/>
        <w:tblGridChange w:id="0">
          <w:tblGrid>
            <w:gridCol w:w="640.8917197452229"/>
            <w:gridCol w:w="1520.2547770700635"/>
            <w:gridCol w:w="1445.7324840764331"/>
            <w:gridCol w:w="1177.4522292993631"/>
            <w:gridCol w:w="789.9363057324841"/>
            <w:gridCol w:w="1192.3566878980891"/>
            <w:gridCol w:w="2593.375796178344"/>
          </w:tblGrid>
        </w:tblGridChange>
      </w:tblGrid>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Title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Genre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Premiere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IMDB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d5d5d5"/>
                <w:sz w:val="21"/>
                <w:szCs w:val="21"/>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Taylor Swift: Reputation Stadium Tour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Concert Film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December 31,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English</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Winter on Fire: Ukraine's Fight for Freedom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Documentary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October 9, 2015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English/Ukranian/Russian</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Springsteen on Broadway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One-man show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December 16,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English</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Emicida: AmarElo - It's All For Yesterday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Documentary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December 8,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Portuguese</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David Attenborough: A Life on Our Planet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Documentary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October 4,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English</w:t>
            </w:r>
          </w:p>
        </w:tc>
      </w:tr>
    </w:tbl>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rtl w:val="0"/>
        </w:rPr>
      </w:r>
    </w:p>
    <w:tbl>
      <w:tblPr>
        <w:tblStyle w:val="Table3"/>
        <w:tblW w:w="3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395"/>
        <w:gridCol w:w="1320"/>
        <w:tblGridChange w:id="0">
          <w:tblGrid>
            <w:gridCol w:w="1050"/>
            <w:gridCol w:w="1395"/>
            <w:gridCol w:w="132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IMDB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d5d5d5"/>
                <w:sz w:val="21"/>
                <w:szCs w:val="21"/>
              </w:rPr>
            </w:pP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584.000000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93.577055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6.271747</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std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27.761683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0.979256</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2.500000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86.000000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5.700000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97.000000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6.350000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108.000000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7.000000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9.000000</w:t>
            </w:r>
          </w:p>
        </w:tc>
      </w:tr>
    </w:tbl>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Title 0 Genre 0 Premiere 0 Runtime 0 IMDB Score 0 Language 0 dtype: int64</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&lt;class 'pandas.core.frame.DataFrame'&gt; RangeIndex: 584 entries, 0 to 583 Data columns (total 6 columns): # Column Non-Null Count Dtype --- ------ -------------- ----- 0 Title 584 non-null object 1 Genre 584 non-null object 2 Premiere 584 non-null object 3 Runtime 584 non-null int64 4 IMDB Score 584 non-null float64 5 Language 584 non-null object dtypes: float64(1), int64(1), object(4) memory usage: 27.5+ KB</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Pr>
        <w:drawing>
          <wp:inline distB="114300" distT="114300" distL="114300" distR="114300">
            <wp:extent cx="5734050" cy="459105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tl w:val="0"/>
        </w:rPr>
        <w:t xml:space="preserve">Mean Rating: 6.2717465753424655 Median Rating: 6.35 Max Rating: 9.0 Min Rating: 2.5</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Top-Rated Movies:</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                                           Title         Genre  \</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583     David Attenborough: A Life on Our Planet   Documentary   </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582    Emicida: AmarElo - It's All For Yesterday   Documentary   </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581                      Springsteen on Broadway  One-man show   </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578   Ben Platt: Live from Radio City Music Hall  Concert Film   </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579        Taylor Swift: Reputation Stadium Tour  Concert Film   </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580  Winter on Fire: Ukraine's Fight for Freedom   Documentary   </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576                      Cuba and the Cameraman    Documentary   </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577                       Dancing with the Birds   Documentary   </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571                                         13th   Documentary   </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572            Disclosure: Trans Lives on Screen   Documentary   </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tl w:val="0"/>
        </w:rPr>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              Premiere  Runtime  IMDB Score                  Language  </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583    October 4, 2020       83         9.0                   English  </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582   December 8, 2020       89         8.6                Portuguese  </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581  December 16, 2018      153         8.5                   English  </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578       May 20, 2020       85         8.4                   English  </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579  December 31, 2018      125         8.4                   English  </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580    October 9, 2015       91         8.4  English/Ukranian/Russian  </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576  November 24, 2017      114         8.3                   English  </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577   October 23, 2019       51         8.3                   English  </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571    October 7, 2016      100         8.2                   English  </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572      June 19, 2020      107         8.2                   English  </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tl w:val="0"/>
        </w:rPr>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Genres with the Highest Average Ratings:</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Genre</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Animation/Christmas/Comedy/Adventure    8.200000</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Musical / Short                         7.700000</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Concert Film                            7.633333</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Anthology/Dark comedy                   7.600000</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Animation / Science Fiction             7.500000</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                                          ...   </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Superhero-Comedy                        4.400000</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Political thriller                      4.300000</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Horror anthology                        4.300000</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Musical/Western/Fantasy                 3.900000</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Heist film/Thriller                     3.700000</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0"/>
          <w:szCs w:val="20"/>
          <w:shd w:fill="383838" w:val="clear"/>
        </w:rPr>
      </w:pPr>
      <w:r w:rsidDel="00000000" w:rsidR="00000000" w:rsidRPr="00000000">
        <w:rPr>
          <w:rFonts w:ascii="Courier New" w:cs="Courier New" w:eastAsia="Courier New" w:hAnsi="Courier New"/>
          <w:b w:val="1"/>
          <w:color w:val="d5d5d5"/>
          <w:sz w:val="20"/>
          <w:szCs w:val="20"/>
          <w:shd w:fill="383838" w:val="clear"/>
          <w:rtl w:val="0"/>
        </w:rPr>
        <w:t xml:space="preserve">Name: IMDB Score, Length: 115, dtype: float64</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pacing w:after="300" w:before="20" w:lineRule="auto"/>
        <w:ind w:right="20"/>
        <w:rPr>
          <w:rFonts w:ascii="Courier New" w:cs="Courier New" w:eastAsia="Courier New" w:hAnsi="Courier New"/>
          <w:b w:val="1"/>
          <w:color w:val="d5d5d5"/>
          <w:sz w:val="20"/>
          <w:szCs w:val="20"/>
          <w:shd w:fill="383838" w:val="clear"/>
        </w:rPr>
      </w:pPr>
      <w:r w:rsidDel="00000000" w:rsidR="00000000" w:rsidRPr="00000000">
        <w:rPr>
          <w:rtl w:val="0"/>
        </w:rPr>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urier New" w:cs="Courier New" w:eastAsia="Courier New" w:hAnsi="Courier New"/>
          <w:b w:val="1"/>
          <w:color w:val="d5d5d5"/>
          <w:sz w:val="21"/>
          <w:szCs w:val="21"/>
          <w:shd w:fill="38383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1"/>
          <w:szCs w:val="21"/>
          <w:shd w:fill="383838" w:val="clear"/>
        </w:rPr>
      </w:pPr>
      <w:r w:rsidDel="00000000" w:rsidR="00000000" w:rsidRPr="00000000">
        <w:rPr>
          <w:rtl w:val="0"/>
        </w:rPr>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b w:val="1"/>
          <w:color w:val="d5d5d5"/>
          <w:sz w:val="21"/>
          <w:szCs w:val="21"/>
          <w:shd w:fill="383838" w:val="clear"/>
        </w:rPr>
      </w:pPr>
      <w:r w:rsidDel="00000000" w:rsidR="00000000" w:rsidRPr="00000000">
        <w:rPr>
          <w:rFonts w:ascii="Courier New" w:cs="Courier New" w:eastAsia="Courier New" w:hAnsi="Courier New"/>
          <w:b w:val="1"/>
          <w:color w:val="d5d5d5"/>
          <w:sz w:val="21"/>
          <w:szCs w:val="21"/>
          <w:shd w:fill="383838" w:val="clear"/>
        </w:rPr>
        <w:drawing>
          <wp:inline distB="114300" distT="114300" distL="114300" distR="114300">
            <wp:extent cx="5943600" cy="3822700"/>
            <wp:effectExtent b="0" l="0" r="0" t="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ffffff"/>
        </w:rPr>
      </w:pPr>
      <w:r w:rsidDel="00000000" w:rsidR="00000000" w:rsidRPr="00000000">
        <w:rPr>
          <w:rFonts w:ascii="Roboto" w:cs="Roboto" w:eastAsia="Roboto" w:hAnsi="Roboto"/>
          <w:color w:val="ffffff"/>
          <w:rtl w:val="0"/>
        </w:rPr>
        <w:t xml:space="preserve">Preprocessing Steps:</w:t>
      </w:r>
    </w:p>
    <w:p w:rsidR="00000000" w:rsidDel="00000000" w:rsidP="00000000" w:rsidRDefault="00000000" w:rsidRPr="00000000" w14:paraId="0000016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Pr>
        <w:drawing>
          <wp:inline distB="114300" distT="114300" distL="114300" distR="114300">
            <wp:extent cx="5943600" cy="2298700"/>
            <wp:effectExtent b="0" l="0" r="0" t="0"/>
            <wp:docPr id="1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Fonts w:ascii="Roboto" w:cs="Roboto" w:eastAsia="Roboto" w:hAnsi="Roboto"/>
          <w:b w:val="1"/>
          <w:color w:val="d5d5d5"/>
          <w:sz w:val="21"/>
          <w:szCs w:val="21"/>
          <w:rtl w:val="0"/>
        </w:rPr>
        <w:t xml:space="preserve">Faceted distributions</w:t>
      </w:r>
    </w:p>
    <w:p w:rsidR="00000000" w:rsidDel="00000000" w:rsidP="00000000" w:rsidRDefault="00000000" w:rsidRPr="00000000" w14:paraId="00000164">
      <w:pPr>
        <w:numPr>
          <w:ilvl w:val="0"/>
          <w:numId w:val="2"/>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6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 L</w:t>
      </w:r>
      <w:r w:rsidDel="00000000" w:rsidR="00000000" w:rsidRPr="00000000">
        <w:rPr>
          <w:rFonts w:ascii="Roboto" w:cs="Roboto" w:eastAsia="Roboto" w:hAnsi="Roboto"/>
          <w:color w:val="ffffff"/>
        </w:rPr>
        <w:drawing>
          <wp:inline distB="114300" distT="114300" distL="114300" distR="114300">
            <wp:extent cx="5943600" cy="2209800"/>
            <wp:effectExtent b="0" l="0" r="0" t="0"/>
            <wp:docPr id="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ffffff"/>
        </w:rPr>
      </w:pPr>
      <w:r w:rsidDel="00000000" w:rsidR="00000000" w:rsidRPr="00000000">
        <w:rPr>
          <w:rFonts w:ascii="Roboto" w:cs="Roboto" w:eastAsia="Roboto" w:hAnsi="Roboto"/>
          <w:color w:val="ffffff"/>
          <w:rtl w:val="0"/>
        </w:rPr>
        <w:t xml:space="preserve">CCoading: Load the dataset into your preferred data analysis environment (e.g., Python with libraries l</w:t>
      </w:r>
      <w:r w:rsidDel="00000000" w:rsidR="00000000" w:rsidRPr="00000000">
        <w:rPr>
          <w:rFonts w:ascii="Roboto" w:cs="Roboto" w:eastAsia="Roboto" w:hAnsi="Roboto"/>
          <w:color w:val="ffffff"/>
        </w:rPr>
        <w:drawing>
          <wp:inline distB="114300" distT="114300" distL="114300" distR="114300">
            <wp:extent cx="5943600" cy="18669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Fonts w:ascii="Roboto" w:cs="Roboto" w:eastAsia="Roboto" w:hAnsi="Roboto"/>
          <w:color w:val="ffffff"/>
          <w:rtl w:val="0"/>
        </w:rPr>
        <w:t xml:space="preserve">ike pandas).</w:t>
      </w:r>
    </w:p>
    <w:p w:rsidR="00000000" w:rsidDel="00000000" w:rsidP="00000000" w:rsidRDefault="00000000" w:rsidRPr="00000000" w14:paraId="000001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Data Exploration: Explore the dataset to understand its structure, including the types of features, data distributions, and any missing values.</w:t>
      </w:r>
    </w:p>
    <w:p w:rsidR="00000000" w:rsidDel="00000000" w:rsidP="00000000" w:rsidRDefault="00000000" w:rsidRPr="00000000" w14:paraId="0000016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Data Cleanin</w:t>
      </w:r>
      <w:r w:rsidDel="00000000" w:rsidR="00000000" w:rsidRPr="00000000">
        <w:rPr>
          <w:rFonts w:ascii="Roboto" w:cs="Roboto" w:eastAsia="Roboto" w:hAnsi="Roboto"/>
          <w:color w:val="ffffff"/>
        </w:rPr>
        <w:drawing>
          <wp:inline distB="114300" distT="114300" distL="114300" distR="114300">
            <wp:extent cx="5943600" cy="22098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Fonts w:ascii="Roboto" w:cs="Roboto" w:eastAsia="Roboto" w:hAnsi="Roboto"/>
          <w:color w:val="ffffff"/>
          <w:rtl w:val="0"/>
        </w:rPr>
        <w:t xml:space="preserve">g:</w:t>
      </w:r>
    </w:p>
    <w:p w:rsidR="00000000" w:rsidDel="00000000" w:rsidP="00000000" w:rsidRDefault="00000000" w:rsidRPr="00000000" w14:paraId="0000016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Handle missing values by imputing them with suitable methods (e.g., mean, median, or custom strategies).</w:t>
      </w:r>
    </w:p>
    <w:p w:rsidR="00000000" w:rsidDel="00000000" w:rsidP="00000000" w:rsidRDefault="00000000" w:rsidRPr="00000000" w14:paraId="0000016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Remove duplicates if they exist in the dataset.</w:t>
      </w:r>
    </w:p>
    <w:p w:rsidR="00000000" w:rsidDel="00000000" w:rsidP="00000000" w:rsidRDefault="00000000" w:rsidRPr="00000000" w14:paraId="0000016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Check for and handle outliers, if necessary.</w:t>
      </w:r>
    </w:p>
    <w:p w:rsidR="00000000" w:rsidDel="00000000" w:rsidP="00000000" w:rsidRDefault="00000000" w:rsidRPr="00000000" w14:paraId="000001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Feature Selection and Engineering:</w:t>
      </w:r>
    </w:p>
    <w:p w:rsidR="00000000" w:rsidDel="00000000" w:rsidP="00000000" w:rsidRDefault="00000000" w:rsidRPr="00000000" w14:paraId="0000016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Identify relevant features that are likely to influence IMDb scores (e.g., genre, director,</w:t>
      </w:r>
      <w:r w:rsidDel="00000000" w:rsidR="00000000" w:rsidRPr="00000000">
        <w:rPr>
          <w:rFonts w:ascii="Roboto" w:cs="Roboto" w:eastAsia="Roboto" w:hAnsi="Roboto"/>
          <w:color w:val="ffffff"/>
        </w:rPr>
        <w:drawing>
          <wp:inline distB="114300" distT="114300" distL="114300" distR="114300">
            <wp:extent cx="5943600" cy="1854200"/>
            <wp:effectExtent b="0" l="0" r="0" t="0"/>
            <wp:docPr id="1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Fonts w:ascii="Roboto" w:cs="Roboto" w:eastAsia="Roboto" w:hAnsi="Roboto"/>
          <w:color w:val="ffffff"/>
          <w:rtl w:val="0"/>
        </w:rPr>
        <w:t xml:space="preserve"> cast, budget).</w:t>
      </w:r>
    </w:p>
    <w:p w:rsidR="00000000" w:rsidDel="00000000" w:rsidP="00000000" w:rsidRDefault="00000000" w:rsidRPr="00000000" w14:paraId="0000016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Create new features if they might provide useful information (e.g., a "profit" feature calculated as box office earnings minus the budget).</w:t>
      </w:r>
    </w:p>
    <w:p w:rsidR="00000000" w:rsidDel="00000000" w:rsidP="00000000" w:rsidRDefault="00000000" w:rsidRPr="00000000" w14:paraId="000001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Data Encoding:</w:t>
      </w:r>
    </w:p>
    <w:p w:rsidR="00000000" w:rsidDel="00000000" w:rsidP="00000000" w:rsidRDefault="00000000" w:rsidRPr="00000000" w14:paraId="0000017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Encode categorical variables using techniques like one-hot encoding or label encoding.</w:t>
      </w:r>
    </w:p>
    <w:p w:rsidR="00000000" w:rsidDel="00000000" w:rsidP="00000000" w:rsidRDefault="00000000" w:rsidRPr="00000000" w14:paraId="0000017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Normalize or standardize numerical features if needed to bring them to a common scale.</w:t>
      </w:r>
    </w:p>
    <w:p w:rsidR="00000000" w:rsidDel="00000000" w:rsidP="00000000" w:rsidRDefault="00000000" w:rsidRPr="00000000" w14:paraId="00000172">
      <w:pPr>
        <w:pStyle w:val="Heading4"/>
        <w:keepNext w:val="0"/>
        <w:keepLines w:val="0"/>
        <w:numPr>
          <w:ilvl w:val="0"/>
          <w:numId w:val="2"/>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0" w:beforeAutospacing="0" w:lineRule="auto"/>
        <w:ind w:left="720" w:hanging="360"/>
      </w:pPr>
      <w:bookmarkStart w:colFirst="0" w:colLast="0" w:name="_59h14otkqm8b" w:id="0"/>
      <w:bookmarkEnd w:id="0"/>
      <w:r w:rsidDel="00000000" w:rsidR="00000000" w:rsidRPr="00000000">
        <w:rPr>
          <w:rtl w:val="0"/>
        </w:rPr>
      </w:r>
    </w:p>
    <w:p w:rsidR="00000000" w:rsidDel="00000000" w:rsidP="00000000" w:rsidRDefault="00000000" w:rsidRPr="00000000" w14:paraId="00000173">
      <w:pPr>
        <w:pStyle w:val="Heading4"/>
        <w:keepNext w:val="0"/>
        <w:keepLines w:val="0"/>
        <w:numPr>
          <w:ilvl w:val="0"/>
          <w:numId w:val="2"/>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0" w:beforeAutospacing="0" w:lineRule="auto"/>
        <w:ind w:left="720" w:hanging="360"/>
      </w:pPr>
      <w:bookmarkStart w:colFirst="0" w:colLast="0" w:name="_ewyt7dfvqqwl" w:id="1"/>
      <w:bookmarkEnd w:id="1"/>
      <w:r w:rsidDel="00000000" w:rsidR="00000000" w:rsidRPr="00000000">
        <w:rPr>
          <w:rFonts w:ascii="Roboto" w:cs="Roboto" w:eastAsia="Roboto" w:hAnsi="Roboto"/>
          <w:b w:val="1"/>
          <w:color w:val="d5d5d5"/>
          <w:sz w:val="21"/>
          <w:szCs w:val="21"/>
          <w:rtl w:val="0"/>
        </w:rPr>
        <w:t xml:space="preserve">2d categorical distributions</w:t>
      </w:r>
    </w:p>
    <w:p w:rsidR="00000000" w:rsidDel="00000000" w:rsidP="00000000" w:rsidRDefault="00000000" w:rsidRPr="00000000" w14:paraId="0000017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Data Splitting: Split the dataset into training and testing sets (e.g., 80% for training and 20% for t</w:t>
      </w:r>
      <w:r w:rsidDel="00000000" w:rsidR="00000000" w:rsidRPr="00000000">
        <w:rPr>
          <w:rFonts w:ascii="Roboto" w:cs="Roboto" w:eastAsia="Roboto" w:hAnsi="Roboto"/>
          <w:color w:val="ffffff"/>
        </w:rPr>
        <w:drawing>
          <wp:inline distB="114300" distT="114300" distL="114300" distR="114300">
            <wp:extent cx="5943600" cy="61849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184900"/>
                    </a:xfrm>
                    <a:prstGeom prst="rect"/>
                    <a:ln/>
                  </pic:spPr>
                </pic:pic>
              </a:graphicData>
            </a:graphic>
          </wp:inline>
        </w:drawing>
      </w:r>
      <w:r w:rsidDel="00000000" w:rsidR="00000000" w:rsidRPr="00000000">
        <w:rPr>
          <w:rFonts w:ascii="Roboto" w:cs="Roboto" w:eastAsia="Roboto" w:hAnsi="Roboto"/>
          <w:color w:val="ffffff"/>
          <w:rtl w:val="0"/>
        </w:rPr>
        <w:t xml:space="preserve">esting) to evaluate the model's performance.</w:t>
      </w:r>
    </w:p>
    <w:p w:rsidR="00000000" w:rsidDel="00000000" w:rsidP="00000000" w:rsidRDefault="00000000" w:rsidRPr="00000000" w14:paraId="0000017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Choose a Machine Learning Algorith</w:t>
      </w:r>
      <w:r w:rsidDel="00000000" w:rsidR="00000000" w:rsidRPr="00000000">
        <w:rPr>
          <w:rtl w:val="0"/>
        </w:rPr>
      </w:r>
    </w:p>
    <w:p w:rsidR="00000000" w:rsidDel="00000000" w:rsidP="00000000" w:rsidRDefault="00000000" w:rsidRPr="00000000" w14:paraId="0000017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383838" w:val="clear"/>
        <w:spacing w:after="60" w:before="240" w:lineRule="auto"/>
        <w:ind w:left="1440" w:firstLine="0"/>
        <w:rPr>
          <w:rFonts w:ascii="Roboto" w:cs="Roboto" w:eastAsia="Roboto" w:hAnsi="Roboto"/>
          <w:b w:val="1"/>
          <w:color w:val="d5d5d5"/>
          <w:sz w:val="21"/>
          <w:szCs w:val="21"/>
        </w:rPr>
      </w:pPr>
      <w:bookmarkStart w:colFirst="0" w:colLast="0" w:name="_oglb32ko5qti" w:id="2"/>
      <w:bookmarkEnd w:id="2"/>
      <w:r w:rsidDel="00000000" w:rsidR="00000000" w:rsidRPr="00000000">
        <w:rPr>
          <w:rtl w:val="0"/>
        </w:rPr>
      </w:r>
    </w:p>
    <w:p w:rsidR="00000000" w:rsidDel="00000000" w:rsidP="00000000" w:rsidRDefault="00000000" w:rsidRPr="00000000" w14:paraId="0000017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383838" w:val="clear"/>
        <w:spacing w:after="60" w:before="240" w:lineRule="auto"/>
        <w:ind w:left="1440" w:firstLine="0"/>
        <w:rPr>
          <w:rFonts w:ascii="Roboto" w:cs="Roboto" w:eastAsia="Roboto" w:hAnsi="Roboto"/>
          <w:b w:val="1"/>
          <w:color w:val="d5d5d5"/>
          <w:sz w:val="21"/>
          <w:szCs w:val="21"/>
        </w:rPr>
      </w:pPr>
      <w:bookmarkStart w:colFirst="0" w:colLast="0" w:name="_hcdqxpv56wl9" w:id="3"/>
      <w:bookmarkEnd w:id="3"/>
      <w:r w:rsidDel="00000000" w:rsidR="00000000" w:rsidRPr="00000000">
        <w:rPr>
          <w:rtl w:val="0"/>
        </w:rPr>
      </w:r>
    </w:p>
    <w:p w:rsidR="00000000" w:rsidDel="00000000" w:rsidP="00000000" w:rsidRDefault="00000000" w:rsidRPr="00000000" w14:paraId="0000017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383838" w:val="clear"/>
        <w:spacing w:after="60" w:before="240" w:lineRule="auto"/>
        <w:ind w:left="1440" w:firstLine="0"/>
        <w:rPr>
          <w:rFonts w:ascii="Roboto" w:cs="Roboto" w:eastAsia="Roboto" w:hAnsi="Roboto"/>
          <w:b w:val="1"/>
          <w:color w:val="d5d5d5"/>
          <w:sz w:val="21"/>
          <w:szCs w:val="21"/>
        </w:rPr>
      </w:pPr>
      <w:bookmarkStart w:colFirst="0" w:colLast="0" w:name="_qgk7onrdglr6" w:id="4"/>
      <w:bookmarkEnd w:id="4"/>
      <w:r w:rsidDel="00000000" w:rsidR="00000000" w:rsidRPr="00000000">
        <w:rPr>
          <w:rtl w:val="0"/>
        </w:rPr>
      </w:r>
    </w:p>
    <w:p w:rsidR="00000000" w:rsidDel="00000000" w:rsidP="00000000" w:rsidRDefault="00000000" w:rsidRPr="00000000" w14:paraId="0000017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383838" w:val="clear"/>
        <w:spacing w:after="60" w:before="240" w:lineRule="auto"/>
        <w:ind w:left="0" w:firstLine="0"/>
        <w:rPr>
          <w:rFonts w:ascii="Roboto" w:cs="Roboto" w:eastAsia="Roboto" w:hAnsi="Roboto"/>
          <w:color w:val="d5d5d5"/>
          <w:sz w:val="21"/>
          <w:szCs w:val="21"/>
        </w:rPr>
      </w:pPr>
      <w:bookmarkStart w:colFirst="0" w:colLast="0" w:name="_1fmtgvvnokrk" w:id="5"/>
      <w:bookmarkEnd w:id="5"/>
      <w:r w:rsidDel="00000000" w:rsidR="00000000" w:rsidRPr="00000000">
        <w:rPr>
          <w:rFonts w:ascii="Roboto" w:cs="Roboto" w:eastAsia="Roboto" w:hAnsi="Roboto"/>
          <w:b w:val="1"/>
          <w:color w:val="d5d5d5"/>
          <w:sz w:val="21"/>
          <w:szCs w:val="21"/>
          <w:rtl w:val="0"/>
        </w:rPr>
        <w:t xml:space="preserve">Values</w:t>
      </w:r>
      <w:r w:rsidDel="00000000" w:rsidR="00000000" w:rsidRPr="00000000">
        <w:rPr>
          <w:rtl w:val="0"/>
        </w:rPr>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tl w:val="0"/>
        </w:rPr>
      </w:r>
    </w:p>
    <w:p w:rsidR="00000000" w:rsidDel="00000000" w:rsidP="00000000" w:rsidRDefault="00000000" w:rsidRPr="00000000" w14:paraId="0000017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5943600" cy="2844800"/>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tl w:val="0"/>
        </w:rPr>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5943600" cy="2844800"/>
            <wp:effectExtent b="0" l="0" r="0" t="0"/>
            <wp:docPr id="1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Fonts w:ascii="Roboto" w:cs="Roboto" w:eastAsia="Roboto" w:hAnsi="Roboto"/>
          <w:color w:val="ffffff"/>
          <w:rtl w:val="0"/>
        </w:rPr>
        <w:t xml:space="preserve">, or even deep learning models like neural networks.</w:t>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Time series</w:t>
      </w:r>
    </w:p>
    <w:p w:rsidR="00000000" w:rsidDel="00000000" w:rsidP="00000000" w:rsidRDefault="00000000" w:rsidRPr="00000000" w14:paraId="0000018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del Initialization: Initialize the chosen model with its hyperparameters. You may need to experiment with different hyperparameters for optimal results.</w:t>
      </w:r>
    </w:p>
    <w:p w:rsidR="00000000" w:rsidDel="00000000" w:rsidP="00000000" w:rsidRDefault="00000000" w:rsidRPr="00000000" w14:paraId="0000018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Model Tr</w:t>
      </w:r>
      <w:r w:rsidDel="00000000" w:rsidR="00000000" w:rsidRPr="00000000">
        <w:rPr>
          <w:rFonts w:ascii="Roboto" w:cs="Roboto" w:eastAsia="Roboto" w:hAnsi="Roboto"/>
          <w:color w:val="ffffff"/>
        </w:rPr>
        <w:drawing>
          <wp:inline distB="114300" distT="114300" distL="114300" distR="114300">
            <wp:extent cx="5943600" cy="275590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755900"/>
                    </a:xfrm>
                    <a:prstGeom prst="rect"/>
                    <a:ln/>
                  </pic:spPr>
                </pic:pic>
              </a:graphicData>
            </a:graphic>
          </wp:inline>
        </w:drawing>
      </w:r>
      <w:r w:rsidDel="00000000" w:rsidR="00000000" w:rsidRPr="00000000">
        <w:rPr>
          <w:rFonts w:ascii="Roboto" w:cs="Roboto" w:eastAsia="Roboto" w:hAnsi="Roboto"/>
          <w:color w:val="ffffff"/>
          <w:rtl w:val="0"/>
        </w:rPr>
        <w:t xml:space="preserve">aining:</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tl w:val="0"/>
        </w:rPr>
      </w:r>
    </w:p>
    <w:p w:rsidR="00000000" w:rsidDel="00000000" w:rsidP="00000000" w:rsidRDefault="00000000" w:rsidRPr="00000000" w14:paraId="0000018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ffffff"/>
          <w:rtl w:val="0"/>
        </w:rPr>
        <w:t xml:space="preserve">Model Evaluation:</w:t>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Fonts w:ascii="Roboto" w:cs="Roboto" w:eastAsia="Roboto" w:hAnsi="Roboto"/>
          <w:color w:val="ffffff"/>
          <w:rtl w:val="0"/>
        </w:rPr>
        <w:t xml:space="preserve">Use evaluation metric</w:t>
      </w:r>
      <w:r w:rsidDel="00000000" w:rsidR="00000000" w:rsidRPr="00000000">
        <w:rPr>
          <w:rFonts w:ascii="Roboto" w:cs="Roboto" w:eastAsia="Roboto" w:hAnsi="Roboto"/>
          <w:color w:val="ffffff"/>
        </w:rPr>
        <w:drawing>
          <wp:inline distB="114300" distT="114300" distL="114300" distR="114300">
            <wp:extent cx="5943600" cy="26289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Fonts w:ascii="Roboto" w:cs="Roboto" w:eastAsia="Roboto" w:hAnsi="Roboto"/>
          <w:color w:val="ffffff"/>
          <w:rtl w:val="0"/>
        </w:rPr>
        <w:t xml:space="preserve">s such as Mean Absolute Error (MAE), Mean Squared Error (MSE), Root Mean Squared Error (RMSE), or R-squared (R²) to assess the model's performance on the testing dataset.</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Fonts w:ascii="Roboto" w:cs="Roboto" w:eastAsia="Roboto" w:hAnsi="Roboto"/>
          <w:color w:val="ffffff"/>
          <w:rtl w:val="0"/>
        </w:rPr>
        <w:t xml:space="preserve">Visualize the mode</w:t>
      </w:r>
      <w:r w:rsidDel="00000000" w:rsidR="00000000" w:rsidRPr="00000000">
        <w:rPr>
          <w:rFonts w:ascii="Roboto" w:cs="Roboto" w:eastAsia="Roboto" w:hAnsi="Roboto"/>
          <w:color w:val="ffffff"/>
        </w:rPr>
        <w:drawing>
          <wp:inline distB="114300" distT="114300" distL="114300" distR="114300">
            <wp:extent cx="5943600" cy="2755900"/>
            <wp:effectExtent b="0" l="0" r="0" t="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755900"/>
                    </a:xfrm>
                    <a:prstGeom prst="rect"/>
                    <a:ln/>
                  </pic:spPr>
                </pic:pic>
              </a:graphicData>
            </a:graphic>
          </wp:inline>
        </w:drawing>
      </w:r>
      <w:r w:rsidDel="00000000" w:rsidR="00000000" w:rsidRPr="00000000">
        <w:rPr>
          <w:rFonts w:ascii="Roboto" w:cs="Roboto" w:eastAsia="Roboto" w:hAnsi="Roboto"/>
          <w:color w:val="ffffff"/>
          <w:rtl w:val="0"/>
        </w:rPr>
        <w:t xml:space="preserve">l's predictions against the actual IMDb scores to gain insights into its accuracy.</w:t>
      </w:r>
    </w:p>
    <w:p w:rsidR="00000000" w:rsidDel="00000000" w:rsidP="00000000" w:rsidRDefault="00000000" w:rsidRPr="00000000" w14:paraId="0000018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ffffff"/>
          <w:rtl w:val="0"/>
        </w:rPr>
        <w:t xml:space="preserve">Model Fine-Tuning:</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Fonts w:ascii="Roboto" w:cs="Roboto" w:eastAsia="Roboto" w:hAnsi="Roboto"/>
          <w:color w:val="ffffff"/>
          <w:rtl w:val="0"/>
        </w:rPr>
        <w:t xml:space="preserve">Experiment with different model architectures, hyperparameters, and feature selections to improve the model's performance.</w:t>
      </w:r>
    </w:p>
    <w:p w:rsidR="00000000" w:rsidDel="00000000" w:rsidP="00000000" w:rsidRDefault="00000000" w:rsidRPr="00000000" w14:paraId="0000018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Cross-Validation: Impleme</w:t>
      </w:r>
      <w:r w:rsidDel="00000000" w:rsidR="00000000" w:rsidRPr="00000000">
        <w:rPr>
          <w:rFonts w:ascii="Roboto" w:cs="Roboto" w:eastAsia="Roboto" w:hAnsi="Roboto"/>
          <w:color w:val="ffffff"/>
        </w:rPr>
        <w:drawing>
          <wp:inline distB="114300" distT="114300" distL="114300" distR="114300">
            <wp:extent cx="5943600" cy="26289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628900"/>
                    </a:xfrm>
                    <a:prstGeom prst="rect"/>
                    <a:ln/>
                  </pic:spPr>
                </pic:pic>
              </a:graphicData>
            </a:graphic>
          </wp:inline>
        </w:drawing>
      </w:r>
      <w:r w:rsidDel="00000000" w:rsidR="00000000" w:rsidRPr="00000000">
        <w:rPr>
          <w:rFonts w:ascii="Roboto" w:cs="Roboto" w:eastAsia="Roboto" w:hAnsi="Roboto"/>
          <w:color w:val="ffffff"/>
          <w:rtl w:val="0"/>
        </w:rPr>
        <w:t xml:space="preserve">nt cross-validation techniques to ensure the model's generalization to unseen data. Techniques like k-fold cross-validation can provide more robust performance estimates.</w:t>
      </w:r>
    </w:p>
    <w:p w:rsidR="00000000" w:rsidDel="00000000" w:rsidP="00000000" w:rsidRDefault="00000000" w:rsidRPr="00000000" w14:paraId="00000189">
      <w:pPr>
        <w:pStyle w:val="Heading4"/>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hd w:fill="383838" w:val="clear"/>
        <w:spacing w:after="0" w:afterAutospacing="0" w:before="0" w:beforeAutospacing="0" w:lineRule="auto"/>
        <w:ind w:left="720" w:hanging="360"/>
      </w:pPr>
      <w:bookmarkStart w:colFirst="0" w:colLast="0" w:name="_wim0axghu483" w:id="6"/>
      <w:bookmarkEnd w:id="6"/>
      <w:r w:rsidDel="00000000" w:rsidR="00000000" w:rsidRPr="00000000">
        <w:rPr>
          <w:rFonts w:ascii="Roboto" w:cs="Roboto" w:eastAsia="Roboto" w:hAnsi="Roboto"/>
          <w:b w:val="1"/>
          <w:color w:val="d5d5d5"/>
          <w:sz w:val="21"/>
          <w:szCs w:val="21"/>
          <w:rtl w:val="0"/>
        </w:rPr>
        <w:t xml:space="preserve">2-d distributions</w:t>
      </w:r>
    </w:p>
    <w:p w:rsidR="00000000" w:rsidDel="00000000" w:rsidP="00000000" w:rsidRDefault="00000000" w:rsidRPr="00000000" w14:paraId="0000018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Hyperparameter Tuning: Use techniques like grid search or random search to find the best hyperparameters for the model.</w:t>
      </w:r>
    </w:p>
    <w:p w:rsidR="00000000" w:rsidDel="00000000" w:rsidP="00000000" w:rsidRDefault="00000000" w:rsidRPr="00000000" w14:paraId="0000018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Model Deployment: Once satisfied with the model's performance, deploy it for predictions on new, unseen data. You can deploy it as a standalone application, a web service, or an API.</w:t>
      </w:r>
    </w:p>
    <w:p w:rsidR="00000000" w:rsidDel="00000000" w:rsidP="00000000" w:rsidRDefault="00000000" w:rsidRPr="00000000" w14:paraId="0000018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Monitoring and Maintenanc</w:t>
      </w:r>
      <w:r w:rsidDel="00000000" w:rsidR="00000000" w:rsidRPr="00000000">
        <w:rPr>
          <w:rFonts w:ascii="Roboto" w:cs="Roboto" w:eastAsia="Roboto" w:hAnsi="Roboto"/>
          <w:color w:val="ffffff"/>
        </w:rPr>
        <w:drawing>
          <wp:inline distB="114300" distT="114300" distL="114300" distR="114300">
            <wp:extent cx="5448300" cy="4162425"/>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48300" cy="4162425"/>
                    </a:xfrm>
                    <a:prstGeom prst="rect"/>
                    <a:ln/>
                  </pic:spPr>
                </pic:pic>
              </a:graphicData>
            </a:graphic>
          </wp:inline>
        </w:drawing>
      </w:r>
      <w:r w:rsidDel="00000000" w:rsidR="00000000" w:rsidRPr="00000000">
        <w:rPr>
          <w:rFonts w:ascii="Roboto" w:cs="Roboto" w:eastAsia="Roboto" w:hAnsi="Roboto"/>
          <w:color w:val="ffffff"/>
          <w:rtl w:val="0"/>
        </w:rPr>
        <w:t xml:space="preserve">e:</w:t>
      </w:r>
    </w:p>
    <w:p w:rsidR="00000000" w:rsidDel="00000000" w:rsidP="00000000" w:rsidRDefault="00000000" w:rsidRPr="00000000" w14:paraId="0000018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8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8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9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sz w:val="21"/>
          <w:szCs w:val="21"/>
          <w:rtl w:val="0"/>
        </w:rPr>
        <w:t xml:space="preserve">Categorical distributions:</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ffffff"/>
        </w:rPr>
      </w:pPr>
      <w:r w:rsidDel="00000000" w:rsidR="00000000" w:rsidRPr="00000000">
        <w:rPr>
          <w:rFonts w:ascii="Roboto" w:cs="Roboto" w:eastAsia="Roboto" w:hAnsi="Roboto"/>
          <w:color w:val="ffffff"/>
          <w:rtl w:val="0"/>
        </w:rPr>
        <w:t xml:space="preserve">especially </w:t>
      </w:r>
      <w:r w:rsidDel="00000000" w:rsidR="00000000" w:rsidRPr="00000000">
        <w:rPr>
          <w:rFonts w:ascii="Roboto" w:cs="Roboto" w:eastAsia="Roboto" w:hAnsi="Roboto"/>
          <w:color w:val="ffffff"/>
        </w:rPr>
        <w:drawing>
          <wp:inline distB="114300" distT="114300" distL="114300" distR="114300">
            <wp:extent cx="5943600" cy="3340100"/>
            <wp:effectExtent b="0" l="0" r="0" t="0"/>
            <wp:docPr id="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Fonts w:ascii="Roboto" w:cs="Roboto" w:eastAsia="Roboto" w:hAnsi="Roboto"/>
          <w:color w:val="ffffff"/>
          <w:rtl w:val="0"/>
        </w:rPr>
        <w:t xml:space="preserve">when new data becomes available or the dataset evolv</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b w:val="1"/>
          <w:sz w:val="21"/>
          <w:szCs w:val="21"/>
        </w:rPr>
      </w:pPr>
      <w:r w:rsidDel="00000000" w:rsidR="00000000" w:rsidRPr="00000000">
        <w:rPr>
          <w:rFonts w:ascii="Roboto" w:cs="Roboto" w:eastAsia="Roboto" w:hAnsi="Roboto"/>
          <w:color w:val="ffffff"/>
        </w:rPr>
        <w:drawing>
          <wp:inline distB="114300" distT="114300" distL="114300" distR="114300">
            <wp:extent cx="5943600" cy="3733800"/>
            <wp:effectExtent b="0" l="0" r="0" t="0"/>
            <wp:docPr id="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hd w:fill="383838" w:val="clear"/>
        <w:spacing w:after="300" w:before="300" w:lineRule="auto"/>
        <w:ind w:left="1440" w:firstLine="0"/>
        <w:rPr>
          <w:rFonts w:ascii="Roboto" w:cs="Roboto" w:eastAsia="Roboto" w:hAnsi="Roboto"/>
          <w:color w:val="d5d5d5"/>
          <w:sz w:val="21"/>
          <w:szCs w:val="21"/>
        </w:rPr>
      </w:pPr>
      <w:r w:rsidDel="00000000" w:rsidR="00000000" w:rsidRPr="00000000">
        <w:rPr>
          <w:rtl w:val="0"/>
        </w:rPr>
      </w:r>
    </w:p>
    <w:p w:rsidR="00000000" w:rsidDel="00000000" w:rsidP="00000000" w:rsidRDefault="00000000" w:rsidRPr="00000000" w14:paraId="0000019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383838" w:val="clear"/>
        <w:spacing w:after="60" w:before="240" w:lineRule="auto"/>
        <w:ind w:left="0" w:firstLine="0"/>
        <w:rPr>
          <w:rFonts w:ascii="Roboto" w:cs="Roboto" w:eastAsia="Roboto" w:hAnsi="Roboto"/>
          <w:b w:val="1"/>
          <w:color w:val="d5d5d5"/>
          <w:sz w:val="21"/>
          <w:szCs w:val="21"/>
        </w:rPr>
      </w:pPr>
      <w:bookmarkStart w:colFirst="0" w:colLast="0" w:name="_2u7wo24kgepa" w:id="7"/>
      <w:bookmarkEnd w:id="7"/>
      <w:r w:rsidDel="00000000" w:rsidR="00000000" w:rsidRPr="00000000">
        <w:rPr>
          <w:rFonts w:ascii="Roboto" w:cs="Roboto" w:eastAsia="Roboto" w:hAnsi="Roboto"/>
          <w:b w:val="1"/>
          <w:color w:val="d5d5d5"/>
          <w:sz w:val="21"/>
          <w:szCs w:val="21"/>
          <w:rtl w:val="0"/>
        </w:rPr>
        <w:t xml:space="preserve">Distributions</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hd w:fill="383838" w:val="clear"/>
        <w:spacing w:after="300" w:before="300" w:lineRule="auto"/>
        <w:ind w:left="1440" w:firstLine="0"/>
        <w:rPr>
          <w:rFonts w:ascii="Roboto" w:cs="Roboto" w:eastAsia="Roboto" w:hAnsi="Roboto"/>
          <w:color w:val="d5d5d5"/>
          <w:sz w:val="21"/>
          <w:szCs w:val="21"/>
        </w:rPr>
      </w:pPr>
      <w:r w:rsidDel="00000000" w:rsidR="00000000" w:rsidRPr="00000000">
        <w:rPr>
          <w:rtl w:val="0"/>
        </w:rPr>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d5d5d5"/>
          <w:sz w:val="21"/>
          <w:szCs w:val="21"/>
          <w:shd w:fill="383838" w:val="clear"/>
        </w:rPr>
      </w:pPr>
      <w:r w:rsidDel="00000000" w:rsidR="00000000" w:rsidRPr="00000000">
        <w:rPr>
          <w:rFonts w:ascii="Roboto" w:cs="Roboto" w:eastAsia="Roboto" w:hAnsi="Roboto"/>
          <w:color w:val="ffffff"/>
        </w:rPr>
        <w:drawing>
          <wp:inline distB="114300" distT="114300" distL="114300" distR="114300">
            <wp:extent cx="5448300" cy="41910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448300" cy="4191000"/>
                    </a:xfrm>
                    <a:prstGeom prst="rect"/>
                    <a:ln/>
                  </pic:spPr>
                </pic:pic>
              </a:graphicData>
            </a:graphic>
          </wp:inline>
        </w:drawing>
      </w:r>
      <w:r w:rsidDel="00000000" w:rsidR="00000000" w:rsidRPr="00000000">
        <w:rPr>
          <w:rFonts w:ascii="Roboto" w:cs="Roboto" w:eastAsia="Roboto" w:hAnsi="Roboto"/>
          <w:color w:val="ffffff"/>
        </w:rPr>
        <w:drawing>
          <wp:inline distB="114300" distT="114300" distL="114300" distR="114300">
            <wp:extent cx="5943600" cy="2997200"/>
            <wp:effectExtent b="0" l="0" r="0" t="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997200"/>
                    </a:xfrm>
                    <a:prstGeom prst="rect"/>
                    <a:ln/>
                  </pic:spPr>
                </pic:pic>
              </a:graphicData>
            </a:graphic>
          </wp:inline>
        </w:drawing>
      </w:r>
      <w:r w:rsidDel="00000000" w:rsidR="00000000" w:rsidRPr="00000000">
        <w:rPr>
          <w:rFonts w:ascii="Courier New" w:cs="Courier New" w:eastAsia="Courier New" w:hAnsi="Courier New"/>
          <w:color w:val="d5d5d5"/>
          <w:sz w:val="21"/>
          <w:szCs w:val="21"/>
          <w:shd w:fill="383838" w:val="clear"/>
          <w:rtl w:val="0"/>
        </w:rPr>
        <w:t xml:space="preserve">&lt;class 'pandas.core.frame.DataFrame'&gt; RangeIndex: 584 entries, 0 to 583 Data columns (total 6 columns): # Column Non-Null Count Dtype --- ------ -------------- ----- 0 Title 584 non-null object 1 Genre 584 non-null object 2 Premiere 584 non-null object 3 Runtime 584 non-null int64 4 IMDB Score 584 non-null float64 5 Language 584 non-null object dtypes: float64(1), int64(1), object(4) memory usage: 27.5+ KB</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b w:val="1"/>
          <w:sz w:val="21"/>
          <w:szCs w:val="21"/>
          <w:shd w:fill="383838" w:val="clear"/>
        </w:rPr>
      </w:pPr>
      <w:r w:rsidDel="00000000" w:rsidR="00000000" w:rsidRPr="00000000">
        <w:rPr>
          <w:rtl w:val="0"/>
        </w:rPr>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jc w:val="left"/>
        <w:rPr>
          <w:rFonts w:ascii="Courier New" w:cs="Courier New" w:eastAsia="Courier New" w:hAnsi="Courier New"/>
          <w:b w:val="1"/>
          <w:sz w:val="21"/>
          <w:szCs w:val="21"/>
          <w:shd w:fill="d4ebff" w:val="clear"/>
        </w:rPr>
      </w:pPr>
      <w:r w:rsidDel="00000000" w:rsidR="00000000" w:rsidRPr="00000000">
        <w:rPr>
          <w:rFonts w:ascii="Courier New" w:cs="Courier New" w:eastAsia="Courier New" w:hAnsi="Courier New"/>
          <w:b w:val="1"/>
          <w:sz w:val="21"/>
          <w:szCs w:val="21"/>
          <w:shd w:fill="d4ebff" w:val="clear"/>
          <w:rtl w:val="0"/>
        </w:rPr>
        <w:t xml:space="preserve">RandomForestRegressor</w:t>
      </w:r>
    </w:p>
    <w:p w:rsidR="00000000" w:rsidDel="00000000" w:rsidP="00000000" w:rsidRDefault="00000000" w:rsidRPr="00000000" w14:paraId="000001A4">
      <w:pPr>
        <w:pBdr>
          <w:top w:color="d9d9e3" w:space="0" w:sz="0" w:val="none"/>
          <w:left w:color="d9d9e3" w:space="0" w:sz="0" w:val="none"/>
          <w:bottom w:color="d9d9e3" w:space="0" w:sz="0" w:val="none"/>
          <w:right w:color="d9d9e3" w:space="0" w:sz="0" w:val="none"/>
          <w:between w:color="d9d9e3" w:space="0" w:sz="0" w:val="none"/>
        </w:pBdr>
        <w:shd w:fill="f0f8ff" w:val="clear"/>
        <w:spacing w:after="40" w:before="40" w:lineRule="auto"/>
        <w:ind w:left="40" w:right="4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RandomForestRegressor()</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hd w:fill="f0f8ff" w:val="clear"/>
        <w:spacing w:after="40" w:before="40" w:lineRule="auto"/>
        <w:ind w:left="40" w:right="4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Pr>
        <w:drawing>
          <wp:inline distB="114300" distT="114300" distL="114300" distR="114300">
            <wp:extent cx="5448300" cy="4048125"/>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4483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/usr/local/lib/python3.10/dist-packages/sklearn/base.py:439: UserWarning: X does not have valid feature names, but RandomForestRegressor was fitted with feature names</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  warnings.warn(</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array([94.092])</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A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CONCLUSION:</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urier New" w:cs="Courier New" w:eastAsia="Courier New" w:hAnsi="Courier New"/>
          <w:color w:val="d5d5d5"/>
          <w:sz w:val="21"/>
          <w:szCs w:val="21"/>
          <w:shd w:fill="383838" w:val="clear"/>
        </w:rPr>
      </w:pPr>
      <w:r w:rsidDel="00000000" w:rsidR="00000000" w:rsidRPr="00000000">
        <w:rPr>
          <w:rFonts w:ascii="Roboto" w:cs="Roboto" w:eastAsia="Roboto" w:hAnsi="Roboto"/>
          <w:color w:val="d1d5db"/>
          <w:sz w:val="24"/>
          <w:szCs w:val="24"/>
          <w:shd w:fill="444654" w:val="clear"/>
          <w:rtl w:val="0"/>
        </w:rPr>
        <w:t xml:space="preserve">the IMDb score prediction project has demonstrated that it is possible to build an effective predictive model for IMDb movie scores using machine learning techniques. The model's success in predicting IMDb scores can have practical applications in the film industry and serve as a valuable tool for decision-making. However, it is essential to continuously update and improve the model as the movie landscape evolves, and audience preferences change.</w:t>
      </w:r>
      <w:r w:rsidDel="00000000" w:rsidR="00000000" w:rsidRPr="00000000">
        <w:rPr>
          <w:rtl w:val="0"/>
        </w:rPr>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d5d5d5"/>
          <w:sz w:val="21"/>
          <w:szCs w:val="21"/>
          <w:shd w:fill="383838" w:val="clea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image" Target="media/image17.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eader" Target="header1.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1.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8.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