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42BCE" w:rsidRDefault="00500A31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:rsidR="00242BCE" w:rsidRDefault="00500A31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Data Flow Diagram &amp; User Stories</w:t>
      </w:r>
    </w:p>
    <w:p w:rsidR="00242BCE" w:rsidRDefault="00242BCE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843"/>
      </w:tblGrid>
      <w:tr w:rsidR="00242BCE">
        <w:trPr>
          <w:cantSplit/>
          <w:tblHeader/>
          <w:jc w:val="center"/>
        </w:trPr>
        <w:tc>
          <w:tcPr>
            <w:tcW w:w="4508" w:type="dxa"/>
          </w:tcPr>
          <w:p w:rsidR="00242BCE" w:rsidRDefault="00500A31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:rsidR="00242BCE" w:rsidRDefault="00500A31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09 March 2026</w:t>
            </w:r>
          </w:p>
        </w:tc>
      </w:tr>
      <w:tr w:rsidR="00242BCE">
        <w:trPr>
          <w:cantSplit/>
          <w:tblHeader/>
          <w:jc w:val="center"/>
        </w:trPr>
        <w:tc>
          <w:tcPr>
            <w:tcW w:w="4508" w:type="dxa"/>
          </w:tcPr>
          <w:p w:rsidR="00242BCE" w:rsidRDefault="00500A31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:rsidR="00242BCE" w:rsidRDefault="00500A31">
            <w:pPr>
              <w:rPr>
                <w:rFonts w:ascii="Arial" w:eastAsia="Arial" w:hAnsi="Arial" w:cs="Arial"/>
              </w:rPr>
            </w:pPr>
            <w:r>
              <w:rPr>
                <w:rFonts w:ascii="Montserrat" w:hAnsi="Montserrat"/>
                <w:color w:val="4B5563"/>
                <w:sz w:val="23"/>
                <w:szCs w:val="23"/>
                <w:shd w:val="clear" w:color="auto" w:fill="FFFFFF"/>
              </w:rPr>
              <w:t>SWTID-2026-3971</w:t>
            </w:r>
          </w:p>
        </w:tc>
      </w:tr>
      <w:tr w:rsidR="00242BCE">
        <w:trPr>
          <w:cantSplit/>
          <w:tblHeader/>
          <w:jc w:val="center"/>
        </w:trPr>
        <w:tc>
          <w:tcPr>
            <w:tcW w:w="4508" w:type="dxa"/>
          </w:tcPr>
          <w:p w:rsidR="00242BCE" w:rsidRDefault="00500A31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:rsidR="00242BCE" w:rsidRDefault="00500A31">
            <w:pPr>
              <w:rPr>
                <w:rFonts w:ascii="Arial" w:eastAsia="Arial" w:hAnsi="Arial" w:cs="Arial"/>
              </w:rPr>
            </w:pPr>
            <w:r w:rsidRPr="00500A31">
              <w:rPr>
                <w:rFonts w:ascii="Arial" w:eastAsia="Arial" w:hAnsi="Arial" w:cs="Arial"/>
              </w:rPr>
              <w:t>Enforcing Mandatory Fields Using UI Policies and Migrating Changes with Update Sets</w:t>
            </w:r>
          </w:p>
        </w:tc>
      </w:tr>
      <w:tr w:rsidR="00242BCE">
        <w:trPr>
          <w:cantSplit/>
          <w:tblHeader/>
          <w:jc w:val="center"/>
        </w:trPr>
        <w:tc>
          <w:tcPr>
            <w:tcW w:w="4508" w:type="dxa"/>
          </w:tcPr>
          <w:p w:rsidR="00242BCE" w:rsidRDefault="00500A31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:rsidR="00242BCE" w:rsidRDefault="00500A31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:rsidR="00242BCE" w:rsidRDefault="00242BCE">
      <w:pPr>
        <w:rPr>
          <w:rFonts w:ascii="Arial" w:eastAsia="Arial" w:hAnsi="Arial" w:cs="Arial"/>
          <w:b/>
        </w:rPr>
      </w:pPr>
    </w:p>
    <w:p w:rsidR="00242BCE" w:rsidRDefault="00500A31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Data Flow Diagrams:</w:t>
      </w:r>
    </w:p>
    <w:p w:rsidR="00242BCE" w:rsidRDefault="00500A31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A Data Flow Diagram (DFD) is a traditional visual representation of the information flows within a system. A neat and clear DFD can depict the right amount of the system requirement graphically. It shows how data enters and leaves the system, what changes </w:t>
      </w:r>
      <w:r>
        <w:rPr>
          <w:rFonts w:ascii="Arial" w:eastAsia="Arial" w:hAnsi="Arial" w:cs="Arial"/>
        </w:rPr>
        <w:t>the information, and where data is stored.</w:t>
      </w:r>
    </w:p>
    <w:p w:rsidR="00242BCE" w:rsidRDefault="00500A31">
      <w:pPr>
        <w:rPr>
          <w:rFonts w:ascii="Arial" w:eastAsia="Arial" w:hAnsi="Arial" w:cs="Arial"/>
          <w:b/>
        </w:rPr>
      </w:pPr>
      <ve:AlternateContent>
        <mc:Choice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w15="http://schemas.microsoft.com/office/word/2012/wordml" xmlns:w14="http://schemas.microsoft.com/office/word/2010/wordml" xmlns:wpg="http://schemas.microsoft.com/office/word/2010/wordprocessingGroup" xmlns:wps="http://schemas.microsoft.com/office/word/2010/wordprocessingShape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 xmlns:mc="http://schemas.openxmlformats.org/markup-compatibility/2006"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4699000</wp:posOffset>
              </wp:positionH>
              <wp:positionV relativeFrom="paragraph">
                <wp:posOffset>215900</wp:posOffset>
              </wp:positionV>
              <wp:extent cx="34925" cy="2828925"/>
              <wp:effectExtent b="0" l="0" r="0" t="0"/>
              <wp:wrapNone/>
              <wp:docPr id="8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5333300" y="2370300"/>
                        <a:ext cx="25400" cy="281940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chemeClr val="accent1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ve:Fallback>
          <w:r>
            <w:rPr>
              <w:noProof/>
              <w:lang w:val="en-US"/>
            </w:rP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4699000</wp:posOffset>
                </wp:positionH>
                <wp:positionV relativeFrom="paragraph">
                  <wp:posOffset>215900</wp:posOffset>
                </wp:positionV>
                <wp:extent cx="34925" cy="2828925"/>
                <wp:effectExtent l="0" t="0" r="0" b="0"/>
                <wp:wrapNone/>
                <wp:docPr id="8" name="image4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925" cy="28289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ve:Fallback>
      </ve:AlternateContent>
      <ve:AlternateContent>
        <mc:Choice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w15="http://schemas.microsoft.com/office/word/2012/wordml" xmlns:w14="http://schemas.microsoft.com/office/word/2010/wordml" xmlns:wpg="http://schemas.microsoft.com/office/word/2010/wordprocessingGroup" xmlns:wps="http://schemas.microsoft.com/office/word/2010/wordprocessingShape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 xmlns:mc="http://schemas.openxmlformats.org/markup-compatibility/2006"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4813300</wp:posOffset>
              </wp:positionH>
              <wp:positionV relativeFrom="paragraph">
                <wp:posOffset>0</wp:posOffset>
              </wp:positionV>
              <wp:extent cx="3603625" cy="371475"/>
              <wp:effectExtent b="0" l="0" r="0" t="0"/>
              <wp:wrapNone/>
              <wp:docPr id="9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3548950" y="3599025"/>
                        <a:ext cx="3594100" cy="36195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Example: DFD Level 0 (Industry Standard)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ve:Fallback>
          <w:r>
            <w:rPr>
              <w:noProof/>
              <w:lang w:val="en-US"/>
            </w:rPr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4813300</wp:posOffset>
                </wp:positionH>
                <wp:positionV relativeFrom="paragraph">
                  <wp:posOffset>0</wp:posOffset>
                </wp:positionV>
                <wp:extent cx="3603625" cy="371475"/>
                <wp:effectExtent l="0" t="0" r="0" b="0"/>
                <wp:wrapNone/>
                <wp:docPr id="9" name="image5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03625" cy="37147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ve:Fallback>
      </ve:AlternateContent>
    </w:p>
    <w:p w:rsidR="00242BCE" w:rsidRDefault="00500A31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Example: </w:t>
      </w:r>
      <w:hyperlink r:id="rId6">
        <w:r>
          <w:rPr>
            <w:rFonts w:ascii="Arial" w:eastAsia="Arial" w:hAnsi="Arial" w:cs="Arial"/>
            <w:b/>
            <w:color w:val="0563C1"/>
            <w:u w:val="single"/>
          </w:rPr>
          <w:t>(Simplified)</w:t>
        </w:r>
      </w:hyperlink>
      <ve:AlternateContent>
        <mc:Choice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w15="http://schemas.microsoft.com/office/word/2012/wordml" xmlns:w14="http://schemas.microsoft.com/office/word/2010/wordml" xmlns:wpg="http://schemas.microsoft.com/office/word/2010/wordprocessingGroup" xmlns:wps="http://schemas.microsoft.com/office/word/2010/wordprocessingShape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 xmlns:mc="http://schemas.openxmlformats.org/markup-compatibility/2006"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4965700</wp:posOffset>
              </wp:positionH>
              <wp:positionV relativeFrom="paragraph">
                <wp:posOffset>172085</wp:posOffset>
              </wp:positionV>
              <wp:extent cx="4483100" cy="2863850"/>
              <wp:wrapNone/>
              <wp:docPr id="7" name=""/>
              <a:graphic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83100" cy="286385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prstClr val="black"/>
                        </a:solidFill>
                      </a:ln>
                    </wps:spPr>
                    <wps:txbx>
                      <w:txbxContent>
                        <w:p w:rsidR="001166A4" w:rsidDel="00000000" w:rsidP="00000000" w:rsidRDefault="001B4ABD" w:rsidRPr="00000000" w14:paraId="1E3CC8B9" w14:textId="071503E3">
                          <w:r w:rsidDel="00000000" w:rsidR="00000000" w:rsidRPr="00000000">
                            <w:rPr>
                              <w:noProof w:val="1"/>
                            </w:rPr>
                            <w:drawing>
                              <wp:inline distB="0" distT="0" distL="0" distR="0">
                                <wp:extent cx="4293870" cy="2663190"/>
                                <wp:effectExtent b="3810" l="0" r="0" t="0"/>
                                <wp:docPr descr="Diagram&#10;&#10;Description automatically generated" id="4" name="Picture 4"/>
                                <wp:cNvGraphicFramePr>
                                  <a:graphicFrameLocks noChangeAspect="1"/>
                                </wp:cNvGraphicFramePr>
                                <a:graphic>
                                  <a:graphicData uri="http://schemas.openxmlformats.org/drawingml/2006/picture">
                                    <pic:pic>
                                      <pic:nvPicPr>
                                        <pic:cNvPr descr="Diagram&#10;&#10;Description automatically generated" id="4" name="Picture 4"/>
                                        <pic:cNvPicPr/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4293870" cy="266319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Del="00000000" w:rsidR="00014F6A" w:rsidRPr="00000000">
                            <w:rPr>
                              <w:noProof w:val="1"/>
                            </w:rPr>
                            <w:drawing>
                              <wp:inline distB="0" distT="0" distL="0" distR="0">
                                <wp:extent cx="304800" cy="304800"/>
                                <wp:effectExtent b="0" l="0" r="0" t="0"/>
                                <wp:docPr descr="data flow diagram" id="3" name="Rectangle 3"/>
                                <wp:cNvGraphicFramePr>
                                  <a:graphicFrameLocks noChangeAspect="1"/>
                                </wp:cNvGraphicFramePr>
                                <a:graphic>
                                  <a:graphicData uri="http://schemas.microsoft.com/office/word/2010/wordprocessingShape">
                                    <wps:wsp>
                                      <wps:cNvSpPr>
                                        <a:spLocks noChangeAspect="1" noChangeArrowheads="1"/>
                                      </wps:cNvSpPr>
                                      <wps:spPr bwMode="auto">
                                        <a:xfrm>
                                          <a:off x="0" y="0"/>
                                          <a:ext cx="304800" cy="3048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909E8E84-426E-40DD-AFC4-6F175D3DCCD1}"/>
                                          <a:ext uri="{91240B29-F687-4F45-9708-019B960494DF}"/>
                                        </a:extLst>
                                      </wps:spPr>
                                      <wps:bodyPr anchorCtr="0" anchor="t" bIns="45720" lIns="91440" rIns="91440" rot="0" upright="1" vert="horz" wrap="square" tIns="45720">
                                        <a:noAutofit/>
                                      </wps:bodyPr>
                                    </wps:wsp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anchorCtr="0" anchor="t" bIns="45720" rtlCol="0" compatLnSpc="1" forceAA="0" fromWordArt="0" horzOverflow="overflow" lIns="91440" numCol="1" spcFirstLastPara="0" rIns="91440" rot="0" spcCol="0" vert="horz" wrap="square" tIns="45720" vertOverflow="overflow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ve:Fallback>
          <w:r>
            <w:rPr>
              <w:noProof/>
              <w:lang w:val="en-US"/>
            </w:rPr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4965700</wp:posOffset>
                </wp:positionH>
                <wp:positionV relativeFrom="paragraph">
                  <wp:posOffset>172085</wp:posOffset>
                </wp:positionV>
                <wp:extent cx="4483100" cy="2863850"/>
                <wp:effectExtent l="0" t="0" r="0" b="0"/>
                <wp:wrapNone/>
                <wp:docPr id="7" name="image3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83100" cy="286385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ve:Fallback>
      </ve:AlternateContent>
    </w:p>
    <w:p w:rsidR="00242BCE" w:rsidRDefault="00500A31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noProof/>
          <w:lang w:val="en-US"/>
        </w:rPr>
        <w:drawing>
          <wp:inline distT="0" distB="0" distL="0" distR="0">
            <wp:extent cx="2973897" cy="2581240"/>
            <wp:effectExtent l="0" t="0" r="0" b="0"/>
            <wp:docPr id="10" name="image2.png" descr="Diagram, timeline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Diagram, timeline&#10;&#10;Description automatically generated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73897" cy="25812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42BCE" w:rsidRDefault="00242BCE">
      <w:pPr>
        <w:rPr>
          <w:rFonts w:ascii="Arial" w:eastAsia="Arial" w:hAnsi="Arial" w:cs="Arial"/>
          <w:b/>
        </w:rPr>
      </w:pPr>
    </w:p>
    <w:p w:rsidR="00242BCE" w:rsidRDefault="00500A31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User Stories</w:t>
      </w:r>
    </w:p>
    <w:p w:rsidR="00242BCE" w:rsidRDefault="00500A31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Use the below template to list all the user stories for the product.</w:t>
      </w:r>
    </w:p>
    <w:tbl>
      <w:tblPr>
        <w:tblStyle w:val="a0"/>
        <w:tblW w:w="144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1667"/>
        <w:gridCol w:w="1850"/>
        <w:gridCol w:w="1309"/>
        <w:gridCol w:w="4328"/>
        <w:gridCol w:w="2596"/>
        <w:gridCol w:w="1374"/>
        <w:gridCol w:w="1374"/>
      </w:tblGrid>
      <w:tr w:rsidR="00242BCE">
        <w:trPr>
          <w:cantSplit/>
          <w:trHeight w:val="275"/>
          <w:tblHeader/>
        </w:trPr>
        <w:tc>
          <w:tcPr>
            <w:tcW w:w="1667" w:type="dxa"/>
          </w:tcPr>
          <w:p w:rsidR="00242BCE" w:rsidRDefault="00500A31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User Type</w:t>
            </w:r>
          </w:p>
        </w:tc>
        <w:tc>
          <w:tcPr>
            <w:tcW w:w="1850" w:type="dxa"/>
          </w:tcPr>
          <w:p w:rsidR="00242BCE" w:rsidRDefault="00500A31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Functional Requirement (Epic)</w:t>
            </w:r>
          </w:p>
        </w:tc>
        <w:tc>
          <w:tcPr>
            <w:tcW w:w="1309" w:type="dxa"/>
          </w:tcPr>
          <w:p w:rsidR="00242BCE" w:rsidRDefault="00500A31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User Story Number</w:t>
            </w:r>
          </w:p>
        </w:tc>
        <w:tc>
          <w:tcPr>
            <w:tcW w:w="4328" w:type="dxa"/>
          </w:tcPr>
          <w:p w:rsidR="00242BCE" w:rsidRDefault="00500A31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User Story / Task</w:t>
            </w:r>
          </w:p>
        </w:tc>
        <w:tc>
          <w:tcPr>
            <w:tcW w:w="2596" w:type="dxa"/>
          </w:tcPr>
          <w:p w:rsidR="00242BCE" w:rsidRDefault="00500A31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Acceptance criteria </w:t>
            </w:r>
          </w:p>
        </w:tc>
        <w:tc>
          <w:tcPr>
            <w:tcW w:w="1374" w:type="dxa"/>
          </w:tcPr>
          <w:p w:rsidR="00242BCE" w:rsidRDefault="00500A31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Priority</w:t>
            </w:r>
          </w:p>
        </w:tc>
        <w:tc>
          <w:tcPr>
            <w:tcW w:w="1374" w:type="dxa"/>
          </w:tcPr>
          <w:p w:rsidR="00242BCE" w:rsidRDefault="00500A31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Release</w:t>
            </w:r>
          </w:p>
        </w:tc>
      </w:tr>
      <w:tr w:rsidR="00242BCE">
        <w:trPr>
          <w:cantSplit/>
          <w:trHeight w:val="404"/>
          <w:tblHeader/>
        </w:trPr>
        <w:tc>
          <w:tcPr>
            <w:tcW w:w="1667" w:type="dxa"/>
          </w:tcPr>
          <w:p w:rsidR="00242BCE" w:rsidRDefault="00500A3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Customer (Mobile user)</w:t>
            </w:r>
          </w:p>
        </w:tc>
        <w:tc>
          <w:tcPr>
            <w:tcW w:w="1850" w:type="dxa"/>
          </w:tcPr>
          <w:p w:rsidR="00242BCE" w:rsidRDefault="00500A3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309" w:type="dxa"/>
          </w:tcPr>
          <w:p w:rsidR="00242BCE" w:rsidRDefault="00500A3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</w:t>
            </w:r>
          </w:p>
        </w:tc>
        <w:tc>
          <w:tcPr>
            <w:tcW w:w="4328" w:type="dxa"/>
          </w:tcPr>
          <w:p w:rsidR="00242BCE" w:rsidRDefault="00500A3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register for the application by entering my email, password, and confirming my password.</w:t>
            </w:r>
          </w:p>
        </w:tc>
        <w:tc>
          <w:tcPr>
            <w:tcW w:w="2596" w:type="dxa"/>
          </w:tcPr>
          <w:p w:rsidR="00242BCE" w:rsidRDefault="00500A3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 can access my account / dashboard</w:t>
            </w:r>
          </w:p>
        </w:tc>
        <w:tc>
          <w:tcPr>
            <w:tcW w:w="1374" w:type="dxa"/>
          </w:tcPr>
          <w:p w:rsidR="00242BCE" w:rsidRDefault="00500A3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:rsidR="00242BCE" w:rsidRDefault="00500A3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</w:tr>
      <w:tr w:rsidR="00242BCE">
        <w:trPr>
          <w:cantSplit/>
          <w:trHeight w:val="404"/>
          <w:tblHeader/>
        </w:trPr>
        <w:tc>
          <w:tcPr>
            <w:tcW w:w="1667" w:type="dxa"/>
          </w:tcPr>
          <w:p w:rsidR="00242BCE" w:rsidRDefault="00242BC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50" w:type="dxa"/>
          </w:tcPr>
          <w:p w:rsidR="00242BCE" w:rsidRDefault="00242BC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09" w:type="dxa"/>
          </w:tcPr>
          <w:p w:rsidR="00242BCE" w:rsidRDefault="00500A3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USN-2</w:t>
            </w:r>
          </w:p>
        </w:tc>
        <w:tc>
          <w:tcPr>
            <w:tcW w:w="4328" w:type="dxa"/>
          </w:tcPr>
          <w:p w:rsidR="00242BCE" w:rsidRDefault="00500A3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will receive confirmation email once I have registered for the application</w:t>
            </w:r>
          </w:p>
        </w:tc>
        <w:tc>
          <w:tcPr>
            <w:tcW w:w="2596" w:type="dxa"/>
          </w:tcPr>
          <w:p w:rsidR="00242BCE" w:rsidRDefault="00500A3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 can receive confirmation email &amp; click confirm</w:t>
            </w:r>
          </w:p>
        </w:tc>
        <w:tc>
          <w:tcPr>
            <w:tcW w:w="1374" w:type="dxa"/>
          </w:tcPr>
          <w:p w:rsidR="00242BCE" w:rsidRDefault="00500A3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:rsidR="00242BCE" w:rsidRDefault="00500A3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</w:tr>
      <w:tr w:rsidR="00242BCE">
        <w:trPr>
          <w:cantSplit/>
          <w:trHeight w:val="404"/>
          <w:tblHeader/>
        </w:trPr>
        <w:tc>
          <w:tcPr>
            <w:tcW w:w="1667" w:type="dxa"/>
          </w:tcPr>
          <w:p w:rsidR="00242BCE" w:rsidRDefault="00242BC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50" w:type="dxa"/>
          </w:tcPr>
          <w:p w:rsidR="00242BCE" w:rsidRDefault="00242BC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09" w:type="dxa"/>
          </w:tcPr>
          <w:p w:rsidR="00242BCE" w:rsidRDefault="00500A3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USN-3</w:t>
            </w:r>
          </w:p>
        </w:tc>
        <w:tc>
          <w:tcPr>
            <w:tcW w:w="4328" w:type="dxa"/>
          </w:tcPr>
          <w:p w:rsidR="00242BCE" w:rsidRDefault="00500A3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As a user, I can register for the application through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Facebook</w:t>
            </w:r>
            <w:proofErr w:type="spellEnd"/>
          </w:p>
        </w:tc>
        <w:tc>
          <w:tcPr>
            <w:tcW w:w="2596" w:type="dxa"/>
          </w:tcPr>
          <w:p w:rsidR="00242BCE" w:rsidRDefault="00500A3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I can register &amp; access the dashboard with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Facebook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Login</w:t>
            </w:r>
          </w:p>
        </w:tc>
        <w:tc>
          <w:tcPr>
            <w:tcW w:w="1374" w:type="dxa"/>
          </w:tcPr>
          <w:p w:rsidR="00242BCE" w:rsidRDefault="00500A3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Low</w:t>
            </w:r>
          </w:p>
        </w:tc>
        <w:tc>
          <w:tcPr>
            <w:tcW w:w="1374" w:type="dxa"/>
          </w:tcPr>
          <w:p w:rsidR="00242BCE" w:rsidRDefault="00500A3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</w:tr>
      <w:tr w:rsidR="00242BCE">
        <w:trPr>
          <w:cantSplit/>
          <w:trHeight w:val="404"/>
          <w:tblHeader/>
        </w:trPr>
        <w:tc>
          <w:tcPr>
            <w:tcW w:w="1667" w:type="dxa"/>
          </w:tcPr>
          <w:p w:rsidR="00242BCE" w:rsidRDefault="00242BC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50" w:type="dxa"/>
          </w:tcPr>
          <w:p w:rsidR="00242BCE" w:rsidRDefault="00242BC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09" w:type="dxa"/>
          </w:tcPr>
          <w:p w:rsidR="00242BCE" w:rsidRDefault="00500A3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USN-4</w:t>
            </w:r>
          </w:p>
        </w:tc>
        <w:tc>
          <w:tcPr>
            <w:tcW w:w="4328" w:type="dxa"/>
          </w:tcPr>
          <w:p w:rsidR="00242BCE" w:rsidRDefault="00500A3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register for the application through Gmail</w:t>
            </w:r>
          </w:p>
        </w:tc>
        <w:tc>
          <w:tcPr>
            <w:tcW w:w="2596" w:type="dxa"/>
          </w:tcPr>
          <w:p w:rsidR="00242BCE" w:rsidRDefault="00242BC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:rsidR="00242BCE" w:rsidRDefault="00500A3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374" w:type="dxa"/>
          </w:tcPr>
          <w:p w:rsidR="00242BCE" w:rsidRDefault="00500A3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</w:tr>
      <w:tr w:rsidR="00242BCE">
        <w:trPr>
          <w:cantSplit/>
          <w:trHeight w:val="404"/>
          <w:tblHeader/>
        </w:trPr>
        <w:tc>
          <w:tcPr>
            <w:tcW w:w="1667" w:type="dxa"/>
          </w:tcPr>
          <w:p w:rsidR="00242BCE" w:rsidRDefault="00242BC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50" w:type="dxa"/>
          </w:tcPr>
          <w:p w:rsidR="00242BCE" w:rsidRDefault="00500A3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Login</w:t>
            </w:r>
          </w:p>
        </w:tc>
        <w:tc>
          <w:tcPr>
            <w:tcW w:w="1309" w:type="dxa"/>
          </w:tcPr>
          <w:p w:rsidR="00242BCE" w:rsidRDefault="00500A3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USN-5</w:t>
            </w:r>
          </w:p>
        </w:tc>
        <w:tc>
          <w:tcPr>
            <w:tcW w:w="4328" w:type="dxa"/>
          </w:tcPr>
          <w:p w:rsidR="00242BCE" w:rsidRDefault="00500A3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log into the application by entering email &amp; password</w:t>
            </w:r>
          </w:p>
        </w:tc>
        <w:tc>
          <w:tcPr>
            <w:tcW w:w="2596" w:type="dxa"/>
          </w:tcPr>
          <w:p w:rsidR="00242BCE" w:rsidRDefault="00242BC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:rsidR="00242BCE" w:rsidRDefault="00500A3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:rsidR="00242BCE" w:rsidRDefault="00500A3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</w:tr>
      <w:tr w:rsidR="00242BCE">
        <w:trPr>
          <w:cantSplit/>
          <w:trHeight w:val="404"/>
          <w:tblHeader/>
        </w:trPr>
        <w:tc>
          <w:tcPr>
            <w:tcW w:w="1667" w:type="dxa"/>
          </w:tcPr>
          <w:p w:rsidR="00242BCE" w:rsidRDefault="00242BC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50" w:type="dxa"/>
          </w:tcPr>
          <w:p w:rsidR="00242BCE" w:rsidRDefault="00500A3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Dashboard</w:t>
            </w:r>
          </w:p>
        </w:tc>
        <w:tc>
          <w:tcPr>
            <w:tcW w:w="1309" w:type="dxa"/>
          </w:tcPr>
          <w:p w:rsidR="00242BCE" w:rsidRDefault="00242BC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328" w:type="dxa"/>
          </w:tcPr>
          <w:p w:rsidR="00242BCE" w:rsidRDefault="00242BC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596" w:type="dxa"/>
          </w:tcPr>
          <w:p w:rsidR="00242BCE" w:rsidRDefault="00242BC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:rsidR="00242BCE" w:rsidRDefault="00242BC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:rsidR="00242BCE" w:rsidRDefault="00242BC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242BCE">
        <w:trPr>
          <w:cantSplit/>
          <w:trHeight w:val="404"/>
          <w:tblHeader/>
        </w:trPr>
        <w:tc>
          <w:tcPr>
            <w:tcW w:w="1667" w:type="dxa"/>
          </w:tcPr>
          <w:p w:rsidR="00242BCE" w:rsidRDefault="00500A3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Customer (Web user)</w:t>
            </w:r>
          </w:p>
        </w:tc>
        <w:tc>
          <w:tcPr>
            <w:tcW w:w="1850" w:type="dxa"/>
          </w:tcPr>
          <w:p w:rsidR="00242BCE" w:rsidRDefault="00242BC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09" w:type="dxa"/>
          </w:tcPr>
          <w:p w:rsidR="00242BCE" w:rsidRDefault="00242BC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328" w:type="dxa"/>
          </w:tcPr>
          <w:p w:rsidR="00242BCE" w:rsidRDefault="00242BC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596" w:type="dxa"/>
          </w:tcPr>
          <w:p w:rsidR="00242BCE" w:rsidRDefault="00242BC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:rsidR="00242BCE" w:rsidRDefault="00242BC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:rsidR="00242BCE" w:rsidRDefault="00242BC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242BCE">
        <w:trPr>
          <w:cantSplit/>
          <w:trHeight w:val="404"/>
          <w:tblHeader/>
        </w:trPr>
        <w:tc>
          <w:tcPr>
            <w:tcW w:w="1667" w:type="dxa"/>
          </w:tcPr>
          <w:p w:rsidR="00242BCE" w:rsidRDefault="00500A3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Customer Care Executive</w:t>
            </w:r>
          </w:p>
        </w:tc>
        <w:tc>
          <w:tcPr>
            <w:tcW w:w="1850" w:type="dxa"/>
          </w:tcPr>
          <w:p w:rsidR="00242BCE" w:rsidRDefault="00242BC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09" w:type="dxa"/>
          </w:tcPr>
          <w:p w:rsidR="00242BCE" w:rsidRDefault="00242BC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328" w:type="dxa"/>
          </w:tcPr>
          <w:p w:rsidR="00242BCE" w:rsidRDefault="00242BC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596" w:type="dxa"/>
          </w:tcPr>
          <w:p w:rsidR="00242BCE" w:rsidRDefault="00242BC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:rsidR="00242BCE" w:rsidRDefault="00242BC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:rsidR="00242BCE" w:rsidRDefault="00242BC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242BCE">
        <w:trPr>
          <w:cantSplit/>
          <w:trHeight w:val="388"/>
          <w:tblHeader/>
        </w:trPr>
        <w:tc>
          <w:tcPr>
            <w:tcW w:w="1667" w:type="dxa"/>
          </w:tcPr>
          <w:p w:rsidR="00242BCE" w:rsidRDefault="00500A3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Administrator</w:t>
            </w:r>
          </w:p>
        </w:tc>
        <w:tc>
          <w:tcPr>
            <w:tcW w:w="1850" w:type="dxa"/>
          </w:tcPr>
          <w:p w:rsidR="00242BCE" w:rsidRDefault="00242BC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09" w:type="dxa"/>
          </w:tcPr>
          <w:p w:rsidR="00242BCE" w:rsidRDefault="00242BC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328" w:type="dxa"/>
          </w:tcPr>
          <w:p w:rsidR="00242BCE" w:rsidRDefault="00242BC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596" w:type="dxa"/>
          </w:tcPr>
          <w:p w:rsidR="00242BCE" w:rsidRDefault="00242BC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:rsidR="00242BCE" w:rsidRDefault="00242BC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:rsidR="00242BCE" w:rsidRDefault="00242BC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242BCE">
        <w:trPr>
          <w:cantSplit/>
          <w:trHeight w:val="404"/>
          <w:tblHeader/>
        </w:trPr>
        <w:tc>
          <w:tcPr>
            <w:tcW w:w="1667" w:type="dxa"/>
          </w:tcPr>
          <w:p w:rsidR="00242BCE" w:rsidRDefault="00242BC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50" w:type="dxa"/>
          </w:tcPr>
          <w:p w:rsidR="00242BCE" w:rsidRDefault="00242BC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09" w:type="dxa"/>
          </w:tcPr>
          <w:p w:rsidR="00242BCE" w:rsidRDefault="00242BC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328" w:type="dxa"/>
          </w:tcPr>
          <w:p w:rsidR="00242BCE" w:rsidRDefault="00242BC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596" w:type="dxa"/>
          </w:tcPr>
          <w:p w:rsidR="00242BCE" w:rsidRDefault="00242BC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:rsidR="00242BCE" w:rsidRDefault="00242BC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:rsidR="00242BCE" w:rsidRDefault="00242BC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242BCE">
        <w:trPr>
          <w:cantSplit/>
          <w:trHeight w:val="404"/>
          <w:tblHeader/>
        </w:trPr>
        <w:tc>
          <w:tcPr>
            <w:tcW w:w="1667" w:type="dxa"/>
          </w:tcPr>
          <w:p w:rsidR="00242BCE" w:rsidRDefault="00242BC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50" w:type="dxa"/>
          </w:tcPr>
          <w:p w:rsidR="00242BCE" w:rsidRDefault="00242BC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09" w:type="dxa"/>
          </w:tcPr>
          <w:p w:rsidR="00242BCE" w:rsidRDefault="00242BC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328" w:type="dxa"/>
          </w:tcPr>
          <w:p w:rsidR="00242BCE" w:rsidRDefault="00242BC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596" w:type="dxa"/>
          </w:tcPr>
          <w:p w:rsidR="00242BCE" w:rsidRDefault="00242BC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:rsidR="00242BCE" w:rsidRDefault="00242BC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:rsidR="00242BCE" w:rsidRDefault="00242BC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242BCE">
        <w:trPr>
          <w:cantSplit/>
          <w:trHeight w:val="404"/>
          <w:tblHeader/>
        </w:trPr>
        <w:tc>
          <w:tcPr>
            <w:tcW w:w="1667" w:type="dxa"/>
          </w:tcPr>
          <w:p w:rsidR="00242BCE" w:rsidRDefault="00242BC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50" w:type="dxa"/>
          </w:tcPr>
          <w:p w:rsidR="00242BCE" w:rsidRDefault="00242BCE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</w:p>
        </w:tc>
        <w:tc>
          <w:tcPr>
            <w:tcW w:w="1309" w:type="dxa"/>
          </w:tcPr>
          <w:p w:rsidR="00242BCE" w:rsidRDefault="00242BC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328" w:type="dxa"/>
          </w:tcPr>
          <w:p w:rsidR="00242BCE" w:rsidRDefault="00242BC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596" w:type="dxa"/>
          </w:tcPr>
          <w:p w:rsidR="00242BCE" w:rsidRDefault="00242BC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:rsidR="00242BCE" w:rsidRDefault="00242BC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:rsidR="00242BCE" w:rsidRDefault="00242BC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:rsidR="00242BCE" w:rsidRDefault="00242BCE">
      <w:pPr>
        <w:rPr>
          <w:rFonts w:ascii="Arial" w:eastAsia="Arial" w:hAnsi="Arial" w:cs="Arial"/>
        </w:rPr>
      </w:pPr>
    </w:p>
    <w:sectPr w:rsidR="00242BCE" w:rsidSect="00242BCE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ontserra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242BCE"/>
    <w:rsid w:val="00242BCE"/>
    <w:rsid w:val="00500A3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42BCE"/>
  </w:style>
  <w:style w:type="paragraph" w:styleId="Heading1">
    <w:name w:val="heading 1"/>
    <w:basedOn w:val="normal0"/>
    <w:next w:val="normal0"/>
    <w:rsid w:val="00242BCE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0"/>
    <w:next w:val="normal0"/>
    <w:rsid w:val="00242BCE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0"/>
    <w:next w:val="normal0"/>
    <w:rsid w:val="00242BCE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0"/>
    <w:next w:val="normal0"/>
    <w:rsid w:val="00242BCE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0"/>
    <w:next w:val="normal0"/>
    <w:rsid w:val="00242BCE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0"/>
    <w:next w:val="normal0"/>
    <w:rsid w:val="00242BCE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242BCE"/>
  </w:style>
  <w:style w:type="paragraph" w:styleId="Title">
    <w:name w:val="Title"/>
    <w:basedOn w:val="normal0"/>
    <w:next w:val="normal0"/>
    <w:rsid w:val="00242BCE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rsid w:val="00242BCE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242BCE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242BCE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00A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0A3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ibm.com/patterns/visualize-unstructured-text/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LNAd6aiIj/Up21oUhroKiVDMfg==">CgMxLjA4AHIhMWUzVE1mUTdQc0JJUHpzMlBpUTdZcHVEUXd5Q01meVVH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247</Words>
  <Characters>1413</Characters>
  <Application>Microsoft Office Word</Application>
  <DocSecurity>0</DocSecurity>
  <Lines>11</Lines>
  <Paragraphs>3</Paragraphs>
  <ScaleCrop>false</ScaleCrop>
  <Company/>
  <LinksUpToDate>false</LinksUpToDate>
  <CharactersWithSpaces>1657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Lenovo</cp:lastModifiedBy>
  <cp:revision>3</cp:revision>
  <dcterms:created xsi:type="dcterms:W3CDTF">2022-09-18T16:51:00Z</dcterms:created>
  <dcterms:modified xsi:type="dcterms:W3CDTF">2026-03-09T14:53:00Z</dcterms:modified>
</cp:coreProperties>
</file>