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50563" w14:textId="77777777" w:rsidR="00525A6F" w:rsidRDefault="006F0072">
      <w:pPr>
        <w:spacing w:before="1160" w:after="280"/>
        <w:jc w:val="center"/>
      </w:pPr>
      <w:r>
        <w:rPr>
          <w:b/>
          <w:color w:val="177E89"/>
          <w:sz w:val="24"/>
        </w:rPr>
        <w:t>AGENTIC RULE OPTIMIZER</w:t>
      </w:r>
    </w:p>
    <w:p w14:paraId="2DBC9B7B" w14:textId="77777777" w:rsidR="00525A6F" w:rsidRDefault="006F0072">
      <w:pPr>
        <w:spacing w:after="240"/>
        <w:jc w:val="center"/>
      </w:pPr>
      <w:r>
        <w:rPr>
          <w:b/>
          <w:color w:val="12314A"/>
          <w:sz w:val="54"/>
        </w:rPr>
        <w:t>EFRM Rule Optimization Agent</w:t>
      </w:r>
      <w:r>
        <w:rPr>
          <w:b/>
          <w:color w:val="12314A"/>
          <w:sz w:val="54"/>
        </w:rPr>
        <w:br/>
        <w:t>Complete Enterprise Architecture and Orchestration</w:t>
      </w:r>
    </w:p>
    <w:p w14:paraId="37A58278" w14:textId="77777777" w:rsidR="00525A6F" w:rsidRDefault="006F0072">
      <w:pPr>
        <w:spacing w:after="480"/>
        <w:jc w:val="center"/>
      </w:pPr>
      <w:r>
        <w:rPr>
          <w:color w:val="5F6B73"/>
          <w:sz w:val="26"/>
        </w:rPr>
        <w:t>A management-friendly explanation and detailed technical design for false-positive-triggered rule analysis, optional candidate backtesting, and human-governed recommendations</w:t>
      </w:r>
    </w:p>
    <w:tbl>
      <w:tblPr>
        <w:tblW w:w="9360" w:type="dxa"/>
        <w:jc w:val="center"/>
        <w:tblLayout w:type="fixed"/>
        <w:tblLook w:val="04A0" w:firstRow="1" w:lastRow="0" w:firstColumn="1" w:lastColumn="0" w:noHBand="0" w:noVBand="1"/>
      </w:tblPr>
      <w:tblGrid>
        <w:gridCol w:w="3120"/>
        <w:gridCol w:w="3120"/>
        <w:gridCol w:w="3120"/>
      </w:tblGrid>
      <w:tr w:rsidR="00525A6F" w14:paraId="59132601" w14:textId="77777777">
        <w:trPr>
          <w:jc w:val="center"/>
        </w:trPr>
        <w:tc>
          <w:tcPr>
            <w:tcW w:w="3120" w:type="dxa"/>
            <w:tcBorders>
              <w:top w:val="single" w:sz="6" w:space="0" w:color="CCD6DD"/>
              <w:left w:val="single" w:sz="6" w:space="0" w:color="CCD6DD"/>
              <w:bottom w:val="single" w:sz="6" w:space="0" w:color="CCD6DD"/>
              <w:right w:val="single" w:sz="6" w:space="0" w:color="CCD6DD"/>
            </w:tcBorders>
            <w:shd w:val="clear" w:color="auto" w:fill="E7F4F5"/>
            <w:tcMar>
              <w:top w:w="170" w:type="dxa"/>
              <w:left w:w="110" w:type="dxa"/>
              <w:bottom w:w="170" w:type="dxa"/>
              <w:right w:w="110" w:type="dxa"/>
            </w:tcMar>
          </w:tcPr>
          <w:p w14:paraId="638B05B1" w14:textId="77777777" w:rsidR="00525A6F" w:rsidRDefault="006F0072">
            <w:pPr>
              <w:spacing w:after="100"/>
              <w:jc w:val="center"/>
            </w:pPr>
            <w:r>
              <w:rPr>
                <w:b/>
                <w:color w:val="177E89"/>
                <w:sz w:val="18"/>
              </w:rPr>
              <w:t>TRIGGER</w:t>
            </w:r>
          </w:p>
          <w:p w14:paraId="676637CE" w14:textId="77777777" w:rsidR="00525A6F" w:rsidRDefault="006F0072">
            <w:pPr>
              <w:spacing w:after="0"/>
              <w:jc w:val="center"/>
            </w:pPr>
            <w:r>
              <w:rPr>
                <w:b/>
                <w:color w:val="12314A"/>
                <w:sz w:val="20"/>
              </w:rPr>
              <w:t>Final false-positive case</w:t>
            </w:r>
          </w:p>
        </w:tc>
        <w:tc>
          <w:tcPr>
            <w:tcW w:w="3120" w:type="dxa"/>
            <w:tcBorders>
              <w:top w:val="single" w:sz="6" w:space="0" w:color="CCD6DD"/>
              <w:left w:val="single" w:sz="6" w:space="0" w:color="CCD6DD"/>
              <w:bottom w:val="single" w:sz="6" w:space="0" w:color="CCD6DD"/>
              <w:right w:val="single" w:sz="6" w:space="0" w:color="CCD6DD"/>
            </w:tcBorders>
            <w:shd w:val="clear" w:color="auto" w:fill="EAF2F8"/>
            <w:tcMar>
              <w:top w:w="170" w:type="dxa"/>
              <w:left w:w="110" w:type="dxa"/>
              <w:bottom w:w="170" w:type="dxa"/>
              <w:right w:w="110" w:type="dxa"/>
            </w:tcMar>
          </w:tcPr>
          <w:p w14:paraId="5777D83D" w14:textId="77777777" w:rsidR="00525A6F" w:rsidRDefault="006F0072">
            <w:pPr>
              <w:spacing w:after="100"/>
              <w:jc w:val="center"/>
            </w:pPr>
            <w:r>
              <w:rPr>
                <w:b/>
                <w:color w:val="2E74B5"/>
                <w:sz w:val="18"/>
              </w:rPr>
              <w:t>DECISION SUPPORT</w:t>
            </w:r>
          </w:p>
          <w:p w14:paraId="2BAF8669" w14:textId="77777777" w:rsidR="00525A6F" w:rsidRDefault="006F0072">
            <w:pPr>
              <w:spacing w:after="0"/>
              <w:jc w:val="center"/>
            </w:pPr>
            <w:r>
              <w:rPr>
                <w:b/>
                <w:color w:val="12314A"/>
                <w:sz w:val="20"/>
              </w:rPr>
              <w:t>Evidence-based recommendation</w:t>
            </w:r>
          </w:p>
        </w:tc>
        <w:tc>
          <w:tcPr>
            <w:tcW w:w="3120" w:type="dxa"/>
            <w:tcBorders>
              <w:top w:val="single" w:sz="6" w:space="0" w:color="CCD6DD"/>
              <w:left w:val="single" w:sz="6" w:space="0" w:color="CCD6DD"/>
              <w:bottom w:val="single" w:sz="6" w:space="0" w:color="CCD6DD"/>
              <w:right w:val="single" w:sz="6" w:space="0" w:color="CCD6DD"/>
            </w:tcBorders>
            <w:shd w:val="clear" w:color="auto" w:fill="E7F4F5"/>
            <w:tcMar>
              <w:top w:w="170" w:type="dxa"/>
              <w:left w:w="110" w:type="dxa"/>
              <w:bottom w:w="170" w:type="dxa"/>
              <w:right w:w="110" w:type="dxa"/>
            </w:tcMar>
          </w:tcPr>
          <w:p w14:paraId="07C4335A" w14:textId="77777777" w:rsidR="00525A6F" w:rsidRDefault="006F0072">
            <w:pPr>
              <w:spacing w:after="100"/>
              <w:jc w:val="center"/>
            </w:pPr>
            <w:r>
              <w:rPr>
                <w:b/>
                <w:color w:val="177E89"/>
                <w:sz w:val="18"/>
              </w:rPr>
              <w:t>CONTROL</w:t>
            </w:r>
          </w:p>
          <w:p w14:paraId="0CF2C8EF" w14:textId="77777777" w:rsidR="00525A6F" w:rsidRDefault="006F0072">
            <w:pPr>
              <w:spacing w:after="0"/>
              <w:jc w:val="center"/>
            </w:pPr>
            <w:r>
              <w:rPr>
                <w:b/>
                <w:color w:val="12314A"/>
                <w:sz w:val="20"/>
              </w:rPr>
              <w:t>Human governance only</w:t>
            </w:r>
          </w:p>
        </w:tc>
      </w:tr>
    </w:tbl>
    <w:p w14:paraId="4EA5E282" w14:textId="77777777" w:rsidR="00525A6F" w:rsidRDefault="006F0072">
      <w:pPr>
        <w:jc w:val="center"/>
      </w:pPr>
      <w:r>
        <w:rPr>
          <w:i/>
          <w:color w:val="5F6B73"/>
          <w:sz w:val="21"/>
        </w:rPr>
        <w:t>Audience: stakeholders, managers, product owners, business analysts, fraud teams, architects, and new team members.</w:t>
      </w:r>
    </w:p>
    <w:p w14:paraId="4CEF6F84" w14:textId="77777777" w:rsidR="00525A6F" w:rsidRDefault="006F0072">
      <w:pPr>
        <w:jc w:val="center"/>
      </w:pPr>
      <w:r>
        <w:rPr>
          <w:color w:val="5F6B73"/>
          <w:sz w:val="19"/>
        </w:rPr>
        <w:t>Architecture status: enterprise logical design and proposed reference implementation for approval; not yet implemented.</w:t>
      </w:r>
    </w:p>
    <w:p w14:paraId="1895F013" w14:textId="77777777" w:rsidR="00525A6F" w:rsidRDefault="006F0072">
      <w:pPr>
        <w:jc w:val="center"/>
      </w:pPr>
      <w:r>
        <w:rPr>
          <w:i/>
          <w:color w:val="B44949"/>
          <w:sz w:val="18"/>
        </w:rPr>
        <w:t>All example names, IDs, thresholds, and results in this document are fictional. They do not represent the supplied sample dump or production behavior.</w:t>
      </w:r>
    </w:p>
    <w:p w14:paraId="4B27C991" w14:textId="77777777" w:rsidR="00525A6F" w:rsidRDefault="006F0072">
      <w:r>
        <w:br w:type="page"/>
      </w:r>
    </w:p>
    <w:p w14:paraId="506C9026" w14:textId="77777777" w:rsidR="00525A6F" w:rsidRDefault="006F0072">
      <w:pPr>
        <w:pStyle w:val="Heading1"/>
      </w:pPr>
      <w:bookmarkStart w:id="0" w:name="_Toc236349889"/>
      <w:r>
        <w:lastRenderedPageBreak/>
        <w:t>Executive Snapshot</w:t>
      </w:r>
      <w:bookmarkEnd w:id="0"/>
    </w:p>
    <w:tbl>
      <w:tblPr>
        <w:tblW w:w="9360" w:type="dxa"/>
        <w:jc w:val="center"/>
        <w:tblLayout w:type="fixed"/>
        <w:tblLook w:val="04A0" w:firstRow="1" w:lastRow="0" w:firstColumn="1" w:lastColumn="0" w:noHBand="0" w:noVBand="1"/>
      </w:tblPr>
      <w:tblGrid>
        <w:gridCol w:w="260"/>
        <w:gridCol w:w="9100"/>
      </w:tblGrid>
      <w:tr w:rsidR="00525A6F" w14:paraId="10B8966B"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6FE2DECA"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6D89D52E" w14:textId="77777777" w:rsidR="00525A6F" w:rsidRDefault="006F0072">
            <w:pPr>
              <w:spacing w:after="40"/>
            </w:pPr>
            <w:r>
              <w:rPr>
                <w:b/>
                <w:color w:val="12314A"/>
                <w:sz w:val="21"/>
              </w:rPr>
              <w:t>Short answer for non-technical stakeholders</w:t>
            </w:r>
          </w:p>
          <w:p w14:paraId="5BC431D5" w14:textId="77777777" w:rsidR="00525A6F" w:rsidRDefault="006F0072">
            <w:pPr>
              <w:spacing w:after="0"/>
            </w:pPr>
            <w:r>
              <w:rPr>
                <w:sz w:val="19"/>
              </w:rPr>
              <w:t>When a finalized case is mapped to false positive, the Rule Optimization Agent finds the rule that contributed, studies the rule against full historical evidence, optionally tests a safe candidate outside production, and gives a human reviewer one evidence-linked recommendation. It never changes a production rule by itself.</w:t>
            </w:r>
          </w:p>
        </w:tc>
      </w:tr>
    </w:tbl>
    <w:p w14:paraId="146F38C7" w14:textId="77777777" w:rsidR="00525A6F" w:rsidRDefault="00525A6F">
      <w:pPr>
        <w:spacing w:after="0"/>
      </w:pPr>
    </w:p>
    <w:tbl>
      <w:tblPr>
        <w:tblW w:w="9360" w:type="dxa"/>
        <w:jc w:val="center"/>
        <w:tblLayout w:type="fixed"/>
        <w:tblLook w:val="04A0" w:firstRow="1" w:lastRow="0" w:firstColumn="1" w:lastColumn="0" w:noHBand="0" w:noVBand="1"/>
      </w:tblPr>
      <w:tblGrid>
        <w:gridCol w:w="3000"/>
        <w:gridCol w:w="6360"/>
      </w:tblGrid>
      <w:tr w:rsidR="00525A6F" w14:paraId="20075315" w14:textId="77777777">
        <w:trPr>
          <w:cantSplit/>
          <w:tblHeader/>
          <w:jc w:val="center"/>
        </w:trPr>
        <w:tc>
          <w:tcPr>
            <w:tcW w:w="3000" w:type="dxa"/>
            <w:shd w:val="clear" w:color="auto" w:fill="12314A"/>
            <w:tcMar>
              <w:top w:w="100" w:type="dxa"/>
              <w:left w:w="120" w:type="dxa"/>
              <w:bottom w:w="100" w:type="dxa"/>
              <w:right w:w="120" w:type="dxa"/>
            </w:tcMar>
            <w:vAlign w:val="center"/>
          </w:tcPr>
          <w:p w14:paraId="09E1DCB9" w14:textId="77777777" w:rsidR="00525A6F" w:rsidRDefault="006F0072">
            <w:pPr>
              <w:spacing w:after="0"/>
            </w:pPr>
            <w:r>
              <w:rPr>
                <w:b/>
                <w:color w:val="FFFFFF"/>
                <w:sz w:val="17"/>
              </w:rPr>
              <w:t>Management question</w:t>
            </w:r>
          </w:p>
        </w:tc>
        <w:tc>
          <w:tcPr>
            <w:tcW w:w="6360" w:type="dxa"/>
            <w:shd w:val="clear" w:color="auto" w:fill="12314A"/>
            <w:tcMar>
              <w:top w:w="100" w:type="dxa"/>
              <w:left w:w="120" w:type="dxa"/>
              <w:bottom w:w="100" w:type="dxa"/>
              <w:right w:w="120" w:type="dxa"/>
            </w:tcMar>
            <w:vAlign w:val="center"/>
          </w:tcPr>
          <w:p w14:paraId="38DD620D" w14:textId="77777777" w:rsidR="00525A6F" w:rsidRDefault="006F0072">
            <w:pPr>
              <w:spacing w:after="0"/>
            </w:pPr>
            <w:r>
              <w:rPr>
                <w:b/>
                <w:color w:val="FFFFFF"/>
                <w:sz w:val="17"/>
              </w:rPr>
              <w:t>Simple answer</w:t>
            </w:r>
          </w:p>
        </w:tc>
      </w:tr>
      <w:tr w:rsidR="00525A6F" w14:paraId="2DA147B2"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40B159C" w14:textId="77777777" w:rsidR="00525A6F" w:rsidRDefault="006F0072">
            <w:pPr>
              <w:spacing w:after="0"/>
            </w:pPr>
            <w:r>
              <w:rPr>
                <w:sz w:val="17"/>
              </w:rPr>
              <w:t>What starts it?</w:t>
            </w:r>
          </w:p>
        </w:tc>
        <w:tc>
          <w:tcPr>
            <w:tcW w:w="6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848D85D" w14:textId="77777777" w:rsidR="00525A6F" w:rsidRDefault="006F0072">
            <w:pPr>
              <w:spacing w:after="0"/>
            </w:pPr>
            <w:r>
              <w:rPr>
                <w:sz w:val="17"/>
              </w:rPr>
              <w:t>A final case decision that the institution's configured mapping classifies as FALSE_POSITIVE.</w:t>
            </w:r>
          </w:p>
        </w:tc>
      </w:tr>
      <w:tr w:rsidR="00525A6F" w14:paraId="579DE426"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F483E53" w14:textId="77777777" w:rsidR="00525A6F" w:rsidRDefault="006F0072">
            <w:pPr>
              <w:spacing w:after="0"/>
            </w:pPr>
            <w:r>
              <w:rPr>
                <w:sz w:val="17"/>
              </w:rPr>
              <w:t>Does it analyze every rule?</w:t>
            </w:r>
          </w:p>
        </w:tc>
        <w:tc>
          <w:tcPr>
            <w:tcW w:w="6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18BB4A5" w14:textId="77777777" w:rsidR="00525A6F" w:rsidRDefault="006F0072">
            <w:pPr>
              <w:spacing w:after="0"/>
            </w:pPr>
            <w:r>
              <w:rPr>
                <w:sz w:val="17"/>
              </w:rPr>
              <w:t>No. The case selects possible contributing rules; full eligible history evaluates only those rules.</w:t>
            </w:r>
          </w:p>
        </w:tc>
      </w:tr>
      <w:tr w:rsidR="00525A6F" w14:paraId="2F953D62"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F466736" w14:textId="77777777" w:rsidR="00525A6F" w:rsidRDefault="006F0072">
            <w:pPr>
              <w:spacing w:after="0"/>
            </w:pPr>
            <w:r>
              <w:rPr>
                <w:sz w:val="17"/>
              </w:rPr>
              <w:t>Who calculates the facts?</w:t>
            </w:r>
          </w:p>
        </w:tc>
        <w:tc>
          <w:tcPr>
            <w:tcW w:w="6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AF2618E" w14:textId="77777777" w:rsidR="00525A6F" w:rsidRDefault="006F0072">
            <w:pPr>
              <w:spacing w:after="0"/>
            </w:pPr>
            <w:r>
              <w:rPr>
                <w:sz w:val="17"/>
              </w:rPr>
              <w:t>Governed backend queries, deterministic Python/statistics, and isolated Drools replay.</w:t>
            </w:r>
          </w:p>
        </w:tc>
      </w:tr>
      <w:tr w:rsidR="00525A6F" w14:paraId="373E124F"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B60A64E" w14:textId="77777777" w:rsidR="00525A6F" w:rsidRDefault="006F0072">
            <w:pPr>
              <w:spacing w:after="0"/>
            </w:pPr>
            <w:r>
              <w:rPr>
                <w:sz w:val="17"/>
              </w:rPr>
              <w:t>Where can an LLM help?</w:t>
            </w:r>
          </w:p>
        </w:tc>
        <w:tc>
          <w:tcPr>
            <w:tcW w:w="6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5D8BFAD" w14:textId="77777777" w:rsidR="00525A6F" w:rsidRDefault="006F0072">
            <w:pPr>
              <w:spacing w:after="0"/>
            </w:pPr>
            <w:r>
              <w:rPr>
                <w:sz w:val="17"/>
              </w:rPr>
              <w:t>Optional hypothesis formation and plain-English explanation after facts have been calculated.</w:t>
            </w:r>
          </w:p>
        </w:tc>
      </w:tr>
      <w:tr w:rsidR="00525A6F" w14:paraId="1203CCC7"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3513EF5" w14:textId="77777777" w:rsidR="00525A6F" w:rsidRDefault="006F0072">
            <w:pPr>
              <w:spacing w:after="0"/>
            </w:pPr>
            <w:r>
              <w:rPr>
                <w:sz w:val="17"/>
              </w:rPr>
              <w:t>What does it produce?</w:t>
            </w:r>
          </w:p>
        </w:tc>
        <w:tc>
          <w:tcPr>
            <w:tcW w:w="6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EE92A2D" w14:textId="77777777" w:rsidR="00525A6F" w:rsidRDefault="006F0072">
            <w:pPr>
              <w:spacing w:after="0"/>
            </w:pPr>
            <w:r>
              <w:rPr>
                <w:sz w:val="17"/>
              </w:rPr>
              <w:t>A recommendation containing the issue, proposed human action, evidence, test status, and limitations.</w:t>
            </w:r>
          </w:p>
        </w:tc>
      </w:tr>
      <w:tr w:rsidR="00525A6F" w14:paraId="79E9EA3D"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6D3AC42" w14:textId="77777777" w:rsidR="00525A6F" w:rsidRDefault="006F0072">
            <w:pPr>
              <w:spacing w:after="0"/>
            </w:pPr>
            <w:r>
              <w:rPr>
                <w:sz w:val="17"/>
              </w:rPr>
              <w:t>Can it change production?</w:t>
            </w:r>
          </w:p>
        </w:tc>
        <w:tc>
          <w:tcPr>
            <w:tcW w:w="6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1844221" w14:textId="77777777" w:rsidR="00525A6F" w:rsidRDefault="006F0072">
            <w:pPr>
              <w:spacing w:after="0"/>
            </w:pPr>
            <w:r>
              <w:rPr>
                <w:sz w:val="17"/>
              </w:rPr>
              <w:t>Never. Existing human governance owns every change, retirement, or deletion.</w:t>
            </w:r>
          </w:p>
        </w:tc>
      </w:tr>
    </w:tbl>
    <w:p w14:paraId="1DCC28EA" w14:textId="77777777" w:rsidR="00525A6F" w:rsidRDefault="00525A6F">
      <w:pPr>
        <w:spacing w:after="0"/>
      </w:pPr>
    </w:p>
    <w:p w14:paraId="3C4A4B23" w14:textId="77777777" w:rsidR="00525A6F" w:rsidRDefault="006F0072">
      <w:pPr>
        <w:pStyle w:val="Heading2"/>
      </w:pPr>
      <w:bookmarkStart w:id="1" w:name="_Toc236349890"/>
      <w:r>
        <w:t>The complete behavior in 8 simple steps</w:t>
      </w:r>
      <w:bookmarkEnd w:id="1"/>
    </w:p>
    <w:p w14:paraId="0931450D" w14:textId="77777777" w:rsidR="00525A6F" w:rsidRDefault="006F0072">
      <w:pPr>
        <w:spacing w:after="60"/>
        <w:ind w:left="490" w:hanging="346"/>
      </w:pPr>
      <w:r>
        <w:rPr>
          <w:b/>
          <w:color w:val="12314A"/>
        </w:rPr>
        <w:t xml:space="preserve">1. </w:t>
      </w:r>
      <w:r>
        <w:t>A case is finalized, and the final decision is interpreted using the institution's versioned outcome mapping.</w:t>
      </w:r>
    </w:p>
    <w:p w14:paraId="4232B434" w14:textId="77777777" w:rsidR="00525A6F" w:rsidRDefault="006F0072">
      <w:pPr>
        <w:spacing w:after="60"/>
        <w:ind w:left="490" w:hanging="346"/>
      </w:pPr>
      <w:r>
        <w:rPr>
          <w:b/>
          <w:color w:val="12314A"/>
        </w:rPr>
        <w:t xml:space="preserve">2. </w:t>
      </w:r>
      <w:r>
        <w:t>The Agent is notified by an event or API call, then verifies the authoritative case state and prevents duplicate processing.</w:t>
      </w:r>
    </w:p>
    <w:p w14:paraId="2E37F660" w14:textId="77777777" w:rsidR="00525A6F" w:rsidRDefault="006F0072">
      <w:pPr>
        <w:spacing w:after="60"/>
        <w:ind w:left="490" w:hanging="346"/>
      </w:pPr>
      <w:r>
        <w:rPr>
          <w:b/>
          <w:color w:val="12314A"/>
        </w:rPr>
        <w:t xml:space="preserve">3. </w:t>
      </w:r>
      <w:r>
        <w:t>It traces the case to alerts, results, matches, and exact rule references, and attributes only rules that actually contributed.</w:t>
      </w:r>
    </w:p>
    <w:p w14:paraId="33F37F4B" w14:textId="77777777" w:rsidR="00525A6F" w:rsidRDefault="006F0072">
      <w:pPr>
        <w:spacing w:after="60"/>
        <w:ind w:left="490" w:hanging="346"/>
      </w:pPr>
      <w:r>
        <w:rPr>
          <w:b/>
          <w:color w:val="12314A"/>
        </w:rPr>
        <w:t xml:space="preserve">4. </w:t>
      </w:r>
      <w:r>
        <w:t>It rebuilds the historical and current rule configuration with version identifiers, hashes, timestamps, and provenance.</w:t>
      </w:r>
    </w:p>
    <w:p w14:paraId="1F671F7D" w14:textId="77777777" w:rsidR="00525A6F" w:rsidRDefault="006F0072">
      <w:pPr>
        <w:spacing w:after="60"/>
        <w:ind w:left="490" w:hanging="346"/>
      </w:pPr>
      <w:r>
        <w:rPr>
          <w:b/>
          <w:color w:val="12314A"/>
        </w:rPr>
        <w:t xml:space="preserve">5. </w:t>
      </w:r>
      <w:r>
        <w:t>It gathers the full eligible historical population and checks data quality, label maturity, reproducibility, and replayability.</w:t>
      </w:r>
    </w:p>
    <w:p w14:paraId="522FBD93" w14:textId="77777777" w:rsidR="00525A6F" w:rsidRDefault="006F0072">
      <w:pPr>
        <w:spacing w:after="60"/>
        <w:ind w:left="490" w:hanging="346"/>
      </w:pPr>
      <w:r>
        <w:rPr>
          <w:b/>
          <w:color w:val="12314A"/>
        </w:rPr>
        <w:t xml:space="preserve">6. </w:t>
      </w:r>
      <w:r>
        <w:t>Deterministic analytics calculates the evidence; an optional LLM may form bounded hypotheses and explain verified findings.</w:t>
      </w:r>
    </w:p>
    <w:p w14:paraId="0C888EF7" w14:textId="77777777" w:rsidR="00525A6F" w:rsidRDefault="006F0072">
      <w:pPr>
        <w:spacing w:after="60"/>
        <w:ind w:left="490" w:hanging="346"/>
      </w:pPr>
      <w:r>
        <w:rPr>
          <w:b/>
          <w:color w:val="12314A"/>
        </w:rPr>
        <w:t xml:space="preserve">7. </w:t>
      </w:r>
      <w:r>
        <w:t>The institution's configured mode selects either Recommendation Only or Candidate + Test, including historical simulation where permitted.</w:t>
      </w:r>
    </w:p>
    <w:p w14:paraId="6DE1560C" w14:textId="77777777" w:rsidR="00525A6F" w:rsidRDefault="006F0072">
      <w:pPr>
        <w:spacing w:after="60"/>
        <w:ind w:left="490" w:hanging="346"/>
      </w:pPr>
      <w:r>
        <w:rPr>
          <w:b/>
          <w:color w:val="12314A"/>
        </w:rPr>
        <w:t xml:space="preserve">8. </w:t>
      </w:r>
      <w:r>
        <w:t>The Agent validates and publishes one evidence-linked recommendation; a human and the existing governance process control every production action.</w:t>
      </w:r>
    </w:p>
    <w:p w14:paraId="78AEECAA" w14:textId="77777777" w:rsidR="00525A6F" w:rsidRDefault="006F0072">
      <w:pPr>
        <w:pStyle w:val="Heading2"/>
      </w:pPr>
      <w:bookmarkStart w:id="2" w:name="_Toc236349891"/>
      <w:r>
        <w:lastRenderedPageBreak/>
        <w:t>What management is being asked to approve</w:t>
      </w:r>
      <w:bookmarkEnd w:id="2"/>
    </w:p>
    <w:p w14:paraId="69BA1B95" w14:textId="77777777" w:rsidR="00525A6F" w:rsidRDefault="006F0072">
      <w:pPr>
        <w:pStyle w:val="ListBullet"/>
      </w:pPr>
      <w:r>
        <w:t>False-positive case closure is the normal selection trigger.</w:t>
      </w:r>
    </w:p>
    <w:p w14:paraId="23C11DA4" w14:textId="77777777" w:rsidR="00525A6F" w:rsidRDefault="006F0072">
      <w:pPr>
        <w:pStyle w:val="ListBullet"/>
      </w:pPr>
      <w:r>
        <w:t>Full historical evidence, not one case, is the basis for analysis.</w:t>
      </w:r>
    </w:p>
    <w:p w14:paraId="429ACF61" w14:textId="77777777" w:rsidR="00525A6F" w:rsidRDefault="006F0072">
      <w:pPr>
        <w:pStyle w:val="ListBullet"/>
      </w:pPr>
      <w:r>
        <w:t>Both operating modes are configurable per institution.</w:t>
      </w:r>
    </w:p>
    <w:p w14:paraId="48129BEC" w14:textId="77777777" w:rsidR="00525A6F" w:rsidRDefault="006F0072">
      <w:pPr>
        <w:pStyle w:val="ListBullet"/>
      </w:pPr>
      <w:r>
        <w:t>The optimizer has read-only access to existing EFRM production data and rules.</w:t>
      </w:r>
    </w:p>
    <w:p w14:paraId="0CF484DA" w14:textId="77777777" w:rsidR="00525A6F" w:rsidRDefault="006F0072">
      <w:pPr>
        <w:pStyle w:val="ListBullet"/>
      </w:pPr>
      <w:r>
        <w:t>Authoritative calculations remain deterministic; LLM reasoning is optional and bounded.</w:t>
      </w:r>
    </w:p>
    <w:p w14:paraId="1B996A0D" w14:textId="77777777" w:rsidR="00525A6F" w:rsidRDefault="006F0072">
      <w:pPr>
        <w:pStyle w:val="ListBullet"/>
      </w:pPr>
      <w:r>
        <w:t>Candidate artifacts and simulations remain outside production.</w:t>
      </w:r>
    </w:p>
    <w:p w14:paraId="678639CE" w14:textId="77777777" w:rsidR="00525A6F" w:rsidRDefault="006F0072">
      <w:pPr>
        <w:pStyle w:val="ListBullet"/>
      </w:pPr>
      <w:r>
        <w:t>Human governance is mandatory for every production action.</w:t>
      </w:r>
    </w:p>
    <w:p w14:paraId="23647FCF" w14:textId="77777777" w:rsidR="00525A6F" w:rsidRDefault="006F0072">
      <w:r>
        <w:br w:type="page"/>
      </w:r>
    </w:p>
    <w:p w14:paraId="6187F839" w14:textId="77777777" w:rsidR="00525A6F" w:rsidRDefault="006F0072">
      <w:pPr>
        <w:pStyle w:val="Heading1"/>
      </w:pPr>
      <w:bookmarkStart w:id="3" w:name="_Toc236349892"/>
      <w:r>
        <w:lastRenderedPageBreak/>
        <w:t>Contents</w:t>
      </w:r>
      <w:bookmarkEnd w:id="3"/>
    </w:p>
    <w:p w14:paraId="0720AFFD" w14:textId="36A971EE" w:rsidR="00D671E3" w:rsidRDefault="006F0072">
      <w:pPr>
        <w:pStyle w:val="TOC1"/>
        <w:tabs>
          <w:tab w:val="right" w:leader="dot" w:pos="9350"/>
        </w:tabs>
        <w:rPr>
          <w:noProof/>
        </w:rPr>
      </w:pPr>
      <w:r>
        <w:rPr>
          <w:color w:val="5F6B73"/>
          <w:sz w:val="20"/>
        </w:rPr>
        <w:fldChar w:fldCharType="begin"/>
      </w:r>
      <w:r>
        <w:rPr>
          <w:color w:val="5F6B73"/>
          <w:sz w:val="20"/>
        </w:rPr>
        <w:instrText xml:space="preserve"> TOC \o "1-2" \h \z \u </w:instrText>
      </w:r>
      <w:r>
        <w:rPr>
          <w:color w:val="5F6B73"/>
          <w:sz w:val="20"/>
        </w:rPr>
        <w:fldChar w:fldCharType="separate"/>
      </w:r>
      <w:hyperlink w:anchor="_Toc236349889" w:history="1">
        <w:r w:rsidR="00D671E3" w:rsidRPr="00CA37EB">
          <w:rPr>
            <w:rStyle w:val="Hyperlink"/>
            <w:noProof/>
          </w:rPr>
          <w:t>Executive Snapshot</w:t>
        </w:r>
        <w:r w:rsidR="00D671E3">
          <w:rPr>
            <w:noProof/>
            <w:webHidden/>
          </w:rPr>
          <w:tab/>
        </w:r>
        <w:r w:rsidR="00D671E3">
          <w:rPr>
            <w:noProof/>
            <w:webHidden/>
          </w:rPr>
          <w:fldChar w:fldCharType="begin"/>
        </w:r>
        <w:r w:rsidR="00D671E3">
          <w:rPr>
            <w:noProof/>
            <w:webHidden/>
          </w:rPr>
          <w:instrText xml:space="preserve"> PAGEREF _Toc236349889 \h </w:instrText>
        </w:r>
        <w:r w:rsidR="00D671E3">
          <w:rPr>
            <w:noProof/>
            <w:webHidden/>
          </w:rPr>
        </w:r>
        <w:r w:rsidR="00D671E3">
          <w:rPr>
            <w:noProof/>
            <w:webHidden/>
          </w:rPr>
          <w:fldChar w:fldCharType="separate"/>
        </w:r>
        <w:r w:rsidR="00D671E3">
          <w:rPr>
            <w:noProof/>
            <w:webHidden/>
          </w:rPr>
          <w:t>2</w:t>
        </w:r>
        <w:r w:rsidR="00D671E3">
          <w:rPr>
            <w:noProof/>
            <w:webHidden/>
          </w:rPr>
          <w:fldChar w:fldCharType="end"/>
        </w:r>
      </w:hyperlink>
    </w:p>
    <w:p w14:paraId="0C0C3DCD" w14:textId="7F1DC74B" w:rsidR="00D671E3" w:rsidRDefault="00D671E3">
      <w:pPr>
        <w:pStyle w:val="TOC2"/>
        <w:tabs>
          <w:tab w:val="right" w:leader="dot" w:pos="9350"/>
        </w:tabs>
        <w:rPr>
          <w:noProof/>
        </w:rPr>
      </w:pPr>
      <w:hyperlink w:anchor="_Toc236349890" w:history="1">
        <w:r w:rsidRPr="00CA37EB">
          <w:rPr>
            <w:rStyle w:val="Hyperlink"/>
            <w:noProof/>
          </w:rPr>
          <w:t>The complete behavior in 8 simple steps</w:t>
        </w:r>
        <w:r>
          <w:rPr>
            <w:noProof/>
            <w:webHidden/>
          </w:rPr>
          <w:tab/>
        </w:r>
        <w:r>
          <w:rPr>
            <w:noProof/>
            <w:webHidden/>
          </w:rPr>
          <w:fldChar w:fldCharType="begin"/>
        </w:r>
        <w:r>
          <w:rPr>
            <w:noProof/>
            <w:webHidden/>
          </w:rPr>
          <w:instrText xml:space="preserve"> PAGEREF _Toc236349890 \h </w:instrText>
        </w:r>
        <w:r>
          <w:rPr>
            <w:noProof/>
            <w:webHidden/>
          </w:rPr>
        </w:r>
        <w:r>
          <w:rPr>
            <w:noProof/>
            <w:webHidden/>
          </w:rPr>
          <w:fldChar w:fldCharType="separate"/>
        </w:r>
        <w:r>
          <w:rPr>
            <w:noProof/>
            <w:webHidden/>
          </w:rPr>
          <w:t>2</w:t>
        </w:r>
        <w:r>
          <w:rPr>
            <w:noProof/>
            <w:webHidden/>
          </w:rPr>
          <w:fldChar w:fldCharType="end"/>
        </w:r>
      </w:hyperlink>
    </w:p>
    <w:p w14:paraId="4CABA07D" w14:textId="4C18FA0C" w:rsidR="00D671E3" w:rsidRDefault="00D671E3">
      <w:pPr>
        <w:pStyle w:val="TOC2"/>
        <w:tabs>
          <w:tab w:val="right" w:leader="dot" w:pos="9350"/>
        </w:tabs>
        <w:rPr>
          <w:noProof/>
        </w:rPr>
      </w:pPr>
      <w:hyperlink w:anchor="_Toc236349891" w:history="1">
        <w:r w:rsidRPr="00CA37EB">
          <w:rPr>
            <w:rStyle w:val="Hyperlink"/>
            <w:noProof/>
          </w:rPr>
          <w:t>What management is being asked to approve</w:t>
        </w:r>
        <w:r>
          <w:rPr>
            <w:noProof/>
            <w:webHidden/>
          </w:rPr>
          <w:tab/>
        </w:r>
        <w:r>
          <w:rPr>
            <w:noProof/>
            <w:webHidden/>
          </w:rPr>
          <w:fldChar w:fldCharType="begin"/>
        </w:r>
        <w:r>
          <w:rPr>
            <w:noProof/>
            <w:webHidden/>
          </w:rPr>
          <w:instrText xml:space="preserve"> PAGEREF _Toc236349891 \h </w:instrText>
        </w:r>
        <w:r>
          <w:rPr>
            <w:noProof/>
            <w:webHidden/>
          </w:rPr>
        </w:r>
        <w:r>
          <w:rPr>
            <w:noProof/>
            <w:webHidden/>
          </w:rPr>
          <w:fldChar w:fldCharType="separate"/>
        </w:r>
        <w:r>
          <w:rPr>
            <w:noProof/>
            <w:webHidden/>
          </w:rPr>
          <w:t>3</w:t>
        </w:r>
        <w:r>
          <w:rPr>
            <w:noProof/>
            <w:webHidden/>
          </w:rPr>
          <w:fldChar w:fldCharType="end"/>
        </w:r>
      </w:hyperlink>
    </w:p>
    <w:p w14:paraId="6F38AC08" w14:textId="54751476" w:rsidR="00D671E3" w:rsidRDefault="00D671E3">
      <w:pPr>
        <w:pStyle w:val="TOC1"/>
        <w:tabs>
          <w:tab w:val="right" w:leader="dot" w:pos="9350"/>
        </w:tabs>
        <w:rPr>
          <w:noProof/>
        </w:rPr>
      </w:pPr>
      <w:hyperlink w:anchor="_Toc236349892" w:history="1">
        <w:r w:rsidRPr="00CA37EB">
          <w:rPr>
            <w:rStyle w:val="Hyperlink"/>
            <w:noProof/>
          </w:rPr>
          <w:t>Contents</w:t>
        </w:r>
        <w:r>
          <w:rPr>
            <w:noProof/>
            <w:webHidden/>
          </w:rPr>
          <w:tab/>
        </w:r>
        <w:r>
          <w:rPr>
            <w:noProof/>
            <w:webHidden/>
          </w:rPr>
          <w:fldChar w:fldCharType="begin"/>
        </w:r>
        <w:r>
          <w:rPr>
            <w:noProof/>
            <w:webHidden/>
          </w:rPr>
          <w:instrText xml:space="preserve"> PAGEREF _Toc236349892 \h </w:instrText>
        </w:r>
        <w:r>
          <w:rPr>
            <w:noProof/>
            <w:webHidden/>
          </w:rPr>
        </w:r>
        <w:r>
          <w:rPr>
            <w:noProof/>
            <w:webHidden/>
          </w:rPr>
          <w:fldChar w:fldCharType="separate"/>
        </w:r>
        <w:r>
          <w:rPr>
            <w:noProof/>
            <w:webHidden/>
          </w:rPr>
          <w:t>4</w:t>
        </w:r>
        <w:r>
          <w:rPr>
            <w:noProof/>
            <w:webHidden/>
          </w:rPr>
          <w:fldChar w:fldCharType="end"/>
        </w:r>
      </w:hyperlink>
    </w:p>
    <w:p w14:paraId="6C2C99D4" w14:textId="2CA6A4D2" w:rsidR="00D671E3" w:rsidRDefault="00D671E3">
      <w:pPr>
        <w:pStyle w:val="TOC1"/>
        <w:tabs>
          <w:tab w:val="right" w:leader="dot" w:pos="9350"/>
        </w:tabs>
        <w:rPr>
          <w:noProof/>
        </w:rPr>
      </w:pPr>
      <w:hyperlink w:anchor="_Toc236349893" w:history="1">
        <w:r w:rsidRPr="00CA37EB">
          <w:rPr>
            <w:rStyle w:val="Hyperlink"/>
            <w:noProof/>
          </w:rPr>
          <w:t>0. How to read this document</w:t>
        </w:r>
        <w:r>
          <w:rPr>
            <w:noProof/>
            <w:webHidden/>
          </w:rPr>
          <w:tab/>
        </w:r>
        <w:r>
          <w:rPr>
            <w:noProof/>
            <w:webHidden/>
          </w:rPr>
          <w:fldChar w:fldCharType="begin"/>
        </w:r>
        <w:r>
          <w:rPr>
            <w:noProof/>
            <w:webHidden/>
          </w:rPr>
          <w:instrText xml:space="preserve"> PAGEREF _Toc236349893 \h </w:instrText>
        </w:r>
        <w:r>
          <w:rPr>
            <w:noProof/>
            <w:webHidden/>
          </w:rPr>
        </w:r>
        <w:r>
          <w:rPr>
            <w:noProof/>
            <w:webHidden/>
          </w:rPr>
          <w:fldChar w:fldCharType="separate"/>
        </w:r>
        <w:r>
          <w:rPr>
            <w:noProof/>
            <w:webHidden/>
          </w:rPr>
          <w:t>8</w:t>
        </w:r>
        <w:r>
          <w:rPr>
            <w:noProof/>
            <w:webHidden/>
          </w:rPr>
          <w:fldChar w:fldCharType="end"/>
        </w:r>
      </w:hyperlink>
    </w:p>
    <w:p w14:paraId="06163BA7" w14:textId="7BFE02CD" w:rsidR="00D671E3" w:rsidRDefault="00D671E3">
      <w:pPr>
        <w:pStyle w:val="TOC2"/>
        <w:tabs>
          <w:tab w:val="right" w:leader="dot" w:pos="9350"/>
        </w:tabs>
        <w:rPr>
          <w:noProof/>
        </w:rPr>
      </w:pPr>
      <w:hyperlink w:anchor="_Toc236349894" w:history="1">
        <w:r w:rsidRPr="00CA37EB">
          <w:rPr>
            <w:rStyle w:val="Hyperlink"/>
            <w:noProof/>
          </w:rPr>
          <w:t>What this document covers</w:t>
        </w:r>
        <w:r>
          <w:rPr>
            <w:noProof/>
            <w:webHidden/>
          </w:rPr>
          <w:tab/>
        </w:r>
        <w:r>
          <w:rPr>
            <w:noProof/>
            <w:webHidden/>
          </w:rPr>
          <w:fldChar w:fldCharType="begin"/>
        </w:r>
        <w:r>
          <w:rPr>
            <w:noProof/>
            <w:webHidden/>
          </w:rPr>
          <w:instrText xml:space="preserve"> PAGEREF _Toc236349894 \h </w:instrText>
        </w:r>
        <w:r>
          <w:rPr>
            <w:noProof/>
            <w:webHidden/>
          </w:rPr>
        </w:r>
        <w:r>
          <w:rPr>
            <w:noProof/>
            <w:webHidden/>
          </w:rPr>
          <w:fldChar w:fldCharType="separate"/>
        </w:r>
        <w:r>
          <w:rPr>
            <w:noProof/>
            <w:webHidden/>
          </w:rPr>
          <w:t>8</w:t>
        </w:r>
        <w:r>
          <w:rPr>
            <w:noProof/>
            <w:webHidden/>
          </w:rPr>
          <w:fldChar w:fldCharType="end"/>
        </w:r>
      </w:hyperlink>
    </w:p>
    <w:p w14:paraId="1DFB1CDC" w14:textId="56287544" w:rsidR="00D671E3" w:rsidRDefault="00D671E3">
      <w:pPr>
        <w:pStyle w:val="TOC2"/>
        <w:tabs>
          <w:tab w:val="right" w:leader="dot" w:pos="9350"/>
        </w:tabs>
        <w:rPr>
          <w:noProof/>
        </w:rPr>
      </w:pPr>
      <w:hyperlink w:anchor="_Toc236349895" w:history="1">
        <w:r w:rsidRPr="00CA37EB">
          <w:rPr>
            <w:rStyle w:val="Hyperlink"/>
            <w:noProof/>
          </w:rPr>
          <w:t>Words used in this guide</w:t>
        </w:r>
        <w:r>
          <w:rPr>
            <w:noProof/>
            <w:webHidden/>
          </w:rPr>
          <w:tab/>
        </w:r>
        <w:r>
          <w:rPr>
            <w:noProof/>
            <w:webHidden/>
          </w:rPr>
          <w:fldChar w:fldCharType="begin"/>
        </w:r>
        <w:r>
          <w:rPr>
            <w:noProof/>
            <w:webHidden/>
          </w:rPr>
          <w:instrText xml:space="preserve"> PAGEREF _Toc236349895 \h </w:instrText>
        </w:r>
        <w:r>
          <w:rPr>
            <w:noProof/>
            <w:webHidden/>
          </w:rPr>
        </w:r>
        <w:r>
          <w:rPr>
            <w:noProof/>
            <w:webHidden/>
          </w:rPr>
          <w:fldChar w:fldCharType="separate"/>
        </w:r>
        <w:r>
          <w:rPr>
            <w:noProof/>
            <w:webHidden/>
          </w:rPr>
          <w:t>9</w:t>
        </w:r>
        <w:r>
          <w:rPr>
            <w:noProof/>
            <w:webHidden/>
          </w:rPr>
          <w:fldChar w:fldCharType="end"/>
        </w:r>
      </w:hyperlink>
    </w:p>
    <w:p w14:paraId="458ED753" w14:textId="31235700" w:rsidR="00D671E3" w:rsidRDefault="00D671E3">
      <w:pPr>
        <w:pStyle w:val="TOC1"/>
        <w:tabs>
          <w:tab w:val="right" w:leader="dot" w:pos="9350"/>
        </w:tabs>
        <w:rPr>
          <w:noProof/>
        </w:rPr>
      </w:pPr>
      <w:hyperlink w:anchor="_Toc236349896" w:history="1">
        <w:r w:rsidRPr="00CA37EB">
          <w:rPr>
            <w:rStyle w:val="Hyperlink"/>
            <w:noProof/>
          </w:rPr>
          <w:t>1. The problem in one minute</w:t>
        </w:r>
        <w:r>
          <w:rPr>
            <w:noProof/>
            <w:webHidden/>
          </w:rPr>
          <w:tab/>
        </w:r>
        <w:r>
          <w:rPr>
            <w:noProof/>
            <w:webHidden/>
          </w:rPr>
          <w:fldChar w:fldCharType="begin"/>
        </w:r>
        <w:r>
          <w:rPr>
            <w:noProof/>
            <w:webHidden/>
          </w:rPr>
          <w:instrText xml:space="preserve"> PAGEREF _Toc236349896 \h </w:instrText>
        </w:r>
        <w:r>
          <w:rPr>
            <w:noProof/>
            <w:webHidden/>
          </w:rPr>
        </w:r>
        <w:r>
          <w:rPr>
            <w:noProof/>
            <w:webHidden/>
          </w:rPr>
          <w:fldChar w:fldCharType="separate"/>
        </w:r>
        <w:r>
          <w:rPr>
            <w:noProof/>
            <w:webHidden/>
          </w:rPr>
          <w:t>10</w:t>
        </w:r>
        <w:r>
          <w:rPr>
            <w:noProof/>
            <w:webHidden/>
          </w:rPr>
          <w:fldChar w:fldCharType="end"/>
        </w:r>
      </w:hyperlink>
    </w:p>
    <w:p w14:paraId="13E755DC" w14:textId="69F465B3" w:rsidR="00D671E3" w:rsidRDefault="00D671E3">
      <w:pPr>
        <w:pStyle w:val="TOC2"/>
        <w:tabs>
          <w:tab w:val="right" w:leader="dot" w:pos="9350"/>
        </w:tabs>
        <w:rPr>
          <w:noProof/>
        </w:rPr>
      </w:pPr>
      <w:hyperlink w:anchor="_Toc236349897" w:history="1">
        <w:r w:rsidRPr="00CA37EB">
          <w:rPr>
            <w:rStyle w:val="Hyperlink"/>
            <w:noProof/>
          </w:rPr>
          <w:t>Binary rule behavior does not mean binary rule quality</w:t>
        </w:r>
        <w:r>
          <w:rPr>
            <w:noProof/>
            <w:webHidden/>
          </w:rPr>
          <w:tab/>
        </w:r>
        <w:r>
          <w:rPr>
            <w:noProof/>
            <w:webHidden/>
          </w:rPr>
          <w:fldChar w:fldCharType="begin"/>
        </w:r>
        <w:r>
          <w:rPr>
            <w:noProof/>
            <w:webHidden/>
          </w:rPr>
          <w:instrText xml:space="preserve"> PAGEREF _Toc236349897 \h </w:instrText>
        </w:r>
        <w:r>
          <w:rPr>
            <w:noProof/>
            <w:webHidden/>
          </w:rPr>
        </w:r>
        <w:r>
          <w:rPr>
            <w:noProof/>
            <w:webHidden/>
          </w:rPr>
          <w:fldChar w:fldCharType="separate"/>
        </w:r>
        <w:r>
          <w:rPr>
            <w:noProof/>
            <w:webHidden/>
          </w:rPr>
          <w:t>10</w:t>
        </w:r>
        <w:r>
          <w:rPr>
            <w:noProof/>
            <w:webHidden/>
          </w:rPr>
          <w:fldChar w:fldCharType="end"/>
        </w:r>
      </w:hyperlink>
    </w:p>
    <w:p w14:paraId="2CD59012" w14:textId="5B878649" w:rsidR="00D671E3" w:rsidRDefault="00D671E3">
      <w:pPr>
        <w:pStyle w:val="TOC2"/>
        <w:tabs>
          <w:tab w:val="right" w:leader="dot" w:pos="9350"/>
        </w:tabs>
        <w:rPr>
          <w:noProof/>
        </w:rPr>
      </w:pPr>
      <w:hyperlink w:anchor="_Toc236349898" w:history="1">
        <w:r w:rsidRPr="00CA37EB">
          <w:rPr>
            <w:rStyle w:val="Hyperlink"/>
            <w:noProof/>
          </w:rPr>
          <w:t>What the Agent will do</w:t>
        </w:r>
        <w:r>
          <w:rPr>
            <w:noProof/>
            <w:webHidden/>
          </w:rPr>
          <w:tab/>
        </w:r>
        <w:r>
          <w:rPr>
            <w:noProof/>
            <w:webHidden/>
          </w:rPr>
          <w:fldChar w:fldCharType="begin"/>
        </w:r>
        <w:r>
          <w:rPr>
            <w:noProof/>
            <w:webHidden/>
          </w:rPr>
          <w:instrText xml:space="preserve"> PAGEREF _Toc236349898 \h </w:instrText>
        </w:r>
        <w:r>
          <w:rPr>
            <w:noProof/>
            <w:webHidden/>
          </w:rPr>
        </w:r>
        <w:r>
          <w:rPr>
            <w:noProof/>
            <w:webHidden/>
          </w:rPr>
          <w:fldChar w:fldCharType="separate"/>
        </w:r>
        <w:r>
          <w:rPr>
            <w:noProof/>
            <w:webHidden/>
          </w:rPr>
          <w:t>10</w:t>
        </w:r>
        <w:r>
          <w:rPr>
            <w:noProof/>
            <w:webHidden/>
          </w:rPr>
          <w:fldChar w:fldCharType="end"/>
        </w:r>
      </w:hyperlink>
    </w:p>
    <w:p w14:paraId="1804D064" w14:textId="639AAA5B" w:rsidR="00D671E3" w:rsidRDefault="00D671E3">
      <w:pPr>
        <w:pStyle w:val="TOC2"/>
        <w:tabs>
          <w:tab w:val="right" w:leader="dot" w:pos="9350"/>
        </w:tabs>
        <w:rPr>
          <w:noProof/>
        </w:rPr>
      </w:pPr>
      <w:hyperlink w:anchor="_Toc236349899" w:history="1">
        <w:r w:rsidRPr="00CA37EB">
          <w:rPr>
            <w:rStyle w:val="Hyperlink"/>
            <w:noProof/>
          </w:rPr>
          <w:t>What the Agent will never do</w:t>
        </w:r>
        <w:r>
          <w:rPr>
            <w:noProof/>
            <w:webHidden/>
          </w:rPr>
          <w:tab/>
        </w:r>
        <w:r>
          <w:rPr>
            <w:noProof/>
            <w:webHidden/>
          </w:rPr>
          <w:fldChar w:fldCharType="begin"/>
        </w:r>
        <w:r>
          <w:rPr>
            <w:noProof/>
            <w:webHidden/>
          </w:rPr>
          <w:instrText xml:space="preserve"> PAGEREF _Toc236349899 \h </w:instrText>
        </w:r>
        <w:r>
          <w:rPr>
            <w:noProof/>
            <w:webHidden/>
          </w:rPr>
        </w:r>
        <w:r>
          <w:rPr>
            <w:noProof/>
            <w:webHidden/>
          </w:rPr>
          <w:fldChar w:fldCharType="separate"/>
        </w:r>
        <w:r>
          <w:rPr>
            <w:noProof/>
            <w:webHidden/>
          </w:rPr>
          <w:t>10</w:t>
        </w:r>
        <w:r>
          <w:rPr>
            <w:noProof/>
            <w:webHidden/>
          </w:rPr>
          <w:fldChar w:fldCharType="end"/>
        </w:r>
      </w:hyperlink>
    </w:p>
    <w:p w14:paraId="0BBB5B9B" w14:textId="1D080524" w:rsidR="00D671E3" w:rsidRDefault="00D671E3">
      <w:pPr>
        <w:pStyle w:val="TOC1"/>
        <w:tabs>
          <w:tab w:val="right" w:leader="dot" w:pos="9350"/>
        </w:tabs>
        <w:rPr>
          <w:noProof/>
        </w:rPr>
      </w:pPr>
      <w:hyperlink w:anchor="_Toc236349900" w:history="1">
        <w:r w:rsidRPr="00CA37EB">
          <w:rPr>
            <w:rStyle w:val="Hyperlink"/>
            <w:noProof/>
          </w:rPr>
          <w:t>2. Running example used throughout</w:t>
        </w:r>
        <w:r>
          <w:rPr>
            <w:noProof/>
            <w:webHidden/>
          </w:rPr>
          <w:tab/>
        </w:r>
        <w:r>
          <w:rPr>
            <w:noProof/>
            <w:webHidden/>
          </w:rPr>
          <w:fldChar w:fldCharType="begin"/>
        </w:r>
        <w:r>
          <w:rPr>
            <w:noProof/>
            <w:webHidden/>
          </w:rPr>
          <w:instrText xml:space="preserve"> PAGEREF _Toc236349900 \h </w:instrText>
        </w:r>
        <w:r>
          <w:rPr>
            <w:noProof/>
            <w:webHidden/>
          </w:rPr>
        </w:r>
        <w:r>
          <w:rPr>
            <w:noProof/>
            <w:webHidden/>
          </w:rPr>
          <w:fldChar w:fldCharType="separate"/>
        </w:r>
        <w:r>
          <w:rPr>
            <w:noProof/>
            <w:webHidden/>
          </w:rPr>
          <w:t>11</w:t>
        </w:r>
        <w:r>
          <w:rPr>
            <w:noProof/>
            <w:webHidden/>
          </w:rPr>
          <w:fldChar w:fldCharType="end"/>
        </w:r>
      </w:hyperlink>
    </w:p>
    <w:p w14:paraId="2DB60388" w14:textId="15C295E9" w:rsidR="00D671E3" w:rsidRDefault="00D671E3">
      <w:pPr>
        <w:pStyle w:val="TOC1"/>
        <w:tabs>
          <w:tab w:val="right" w:leader="dot" w:pos="9350"/>
        </w:tabs>
        <w:rPr>
          <w:noProof/>
        </w:rPr>
      </w:pPr>
      <w:hyperlink w:anchor="_Toc236349901" w:history="1">
        <w:r w:rsidRPr="00CA37EB">
          <w:rPr>
            <w:rStyle w:val="Hyperlink"/>
            <w:noProof/>
          </w:rPr>
          <w:t>3. What makes this an agent</w:t>
        </w:r>
        <w:r>
          <w:rPr>
            <w:noProof/>
            <w:webHidden/>
          </w:rPr>
          <w:tab/>
        </w:r>
        <w:r>
          <w:rPr>
            <w:noProof/>
            <w:webHidden/>
          </w:rPr>
          <w:fldChar w:fldCharType="begin"/>
        </w:r>
        <w:r>
          <w:rPr>
            <w:noProof/>
            <w:webHidden/>
          </w:rPr>
          <w:instrText xml:space="preserve"> PAGEREF _Toc236349901 \h </w:instrText>
        </w:r>
        <w:r>
          <w:rPr>
            <w:noProof/>
            <w:webHidden/>
          </w:rPr>
        </w:r>
        <w:r>
          <w:rPr>
            <w:noProof/>
            <w:webHidden/>
          </w:rPr>
          <w:fldChar w:fldCharType="separate"/>
        </w:r>
        <w:r>
          <w:rPr>
            <w:noProof/>
            <w:webHidden/>
          </w:rPr>
          <w:t>12</w:t>
        </w:r>
        <w:r>
          <w:rPr>
            <w:noProof/>
            <w:webHidden/>
          </w:rPr>
          <w:fldChar w:fldCharType="end"/>
        </w:r>
      </w:hyperlink>
    </w:p>
    <w:p w14:paraId="3AB2310D" w14:textId="78517AA2" w:rsidR="00D671E3" w:rsidRDefault="00D671E3">
      <w:pPr>
        <w:pStyle w:val="TOC2"/>
        <w:tabs>
          <w:tab w:val="right" w:leader="dot" w:pos="9350"/>
        </w:tabs>
        <w:rPr>
          <w:noProof/>
        </w:rPr>
      </w:pPr>
      <w:hyperlink w:anchor="_Toc236349902" w:history="1">
        <w:r w:rsidRPr="00CA37EB">
          <w:rPr>
            <w:rStyle w:val="Hyperlink"/>
            <w:noProof/>
          </w:rPr>
          <w:t>The Agent is a team of controlled components</w:t>
        </w:r>
        <w:r>
          <w:rPr>
            <w:noProof/>
            <w:webHidden/>
          </w:rPr>
          <w:tab/>
        </w:r>
        <w:r>
          <w:rPr>
            <w:noProof/>
            <w:webHidden/>
          </w:rPr>
          <w:fldChar w:fldCharType="begin"/>
        </w:r>
        <w:r>
          <w:rPr>
            <w:noProof/>
            <w:webHidden/>
          </w:rPr>
          <w:instrText xml:space="preserve"> PAGEREF _Toc236349902 \h </w:instrText>
        </w:r>
        <w:r>
          <w:rPr>
            <w:noProof/>
            <w:webHidden/>
          </w:rPr>
        </w:r>
        <w:r>
          <w:rPr>
            <w:noProof/>
            <w:webHidden/>
          </w:rPr>
          <w:fldChar w:fldCharType="separate"/>
        </w:r>
        <w:r>
          <w:rPr>
            <w:noProof/>
            <w:webHidden/>
          </w:rPr>
          <w:t>12</w:t>
        </w:r>
        <w:r>
          <w:rPr>
            <w:noProof/>
            <w:webHidden/>
          </w:rPr>
          <w:fldChar w:fldCharType="end"/>
        </w:r>
      </w:hyperlink>
    </w:p>
    <w:p w14:paraId="6110A5D9" w14:textId="2523005A" w:rsidR="00D671E3" w:rsidRDefault="00D671E3">
      <w:pPr>
        <w:pStyle w:val="TOC1"/>
        <w:tabs>
          <w:tab w:val="right" w:leader="dot" w:pos="9350"/>
        </w:tabs>
        <w:rPr>
          <w:noProof/>
        </w:rPr>
      </w:pPr>
      <w:hyperlink w:anchor="_Toc236349903" w:history="1">
        <w:r w:rsidRPr="00CA37EB">
          <w:rPr>
            <w:rStyle w:val="Hyperlink"/>
            <w:noProof/>
          </w:rPr>
          <w:t>4. Complete architecture</w:t>
        </w:r>
        <w:r>
          <w:rPr>
            <w:noProof/>
            <w:webHidden/>
          </w:rPr>
          <w:tab/>
        </w:r>
        <w:r>
          <w:rPr>
            <w:noProof/>
            <w:webHidden/>
          </w:rPr>
          <w:fldChar w:fldCharType="begin"/>
        </w:r>
        <w:r>
          <w:rPr>
            <w:noProof/>
            <w:webHidden/>
          </w:rPr>
          <w:instrText xml:space="preserve"> PAGEREF _Toc236349903 \h </w:instrText>
        </w:r>
        <w:r>
          <w:rPr>
            <w:noProof/>
            <w:webHidden/>
          </w:rPr>
        </w:r>
        <w:r>
          <w:rPr>
            <w:noProof/>
            <w:webHidden/>
          </w:rPr>
          <w:fldChar w:fldCharType="separate"/>
        </w:r>
        <w:r>
          <w:rPr>
            <w:noProof/>
            <w:webHidden/>
          </w:rPr>
          <w:t>13</w:t>
        </w:r>
        <w:r>
          <w:rPr>
            <w:noProof/>
            <w:webHidden/>
          </w:rPr>
          <w:fldChar w:fldCharType="end"/>
        </w:r>
      </w:hyperlink>
    </w:p>
    <w:p w14:paraId="56B765C6" w14:textId="59A451F4" w:rsidR="00D671E3" w:rsidRDefault="00D671E3">
      <w:pPr>
        <w:pStyle w:val="TOC2"/>
        <w:tabs>
          <w:tab w:val="right" w:leader="dot" w:pos="9350"/>
        </w:tabs>
        <w:rPr>
          <w:noProof/>
        </w:rPr>
      </w:pPr>
      <w:hyperlink w:anchor="_Toc236349904" w:history="1">
        <w:r w:rsidRPr="00CA37EB">
          <w:rPr>
            <w:rStyle w:val="Hyperlink"/>
            <w:noProof/>
          </w:rPr>
          <w:t>The key boundaries</w:t>
        </w:r>
        <w:r>
          <w:rPr>
            <w:noProof/>
            <w:webHidden/>
          </w:rPr>
          <w:tab/>
        </w:r>
        <w:r>
          <w:rPr>
            <w:noProof/>
            <w:webHidden/>
          </w:rPr>
          <w:fldChar w:fldCharType="begin"/>
        </w:r>
        <w:r>
          <w:rPr>
            <w:noProof/>
            <w:webHidden/>
          </w:rPr>
          <w:instrText xml:space="preserve"> PAGEREF _Toc236349904 \h </w:instrText>
        </w:r>
        <w:r>
          <w:rPr>
            <w:noProof/>
            <w:webHidden/>
          </w:rPr>
        </w:r>
        <w:r>
          <w:rPr>
            <w:noProof/>
            <w:webHidden/>
          </w:rPr>
          <w:fldChar w:fldCharType="separate"/>
        </w:r>
        <w:r>
          <w:rPr>
            <w:noProof/>
            <w:webHidden/>
          </w:rPr>
          <w:t>13</w:t>
        </w:r>
        <w:r>
          <w:rPr>
            <w:noProof/>
            <w:webHidden/>
          </w:rPr>
          <w:fldChar w:fldCharType="end"/>
        </w:r>
      </w:hyperlink>
    </w:p>
    <w:p w14:paraId="54C84501" w14:textId="72ADBAB5" w:rsidR="00D671E3" w:rsidRDefault="00D671E3">
      <w:pPr>
        <w:pStyle w:val="TOC1"/>
        <w:tabs>
          <w:tab w:val="right" w:leader="dot" w:pos="9350"/>
        </w:tabs>
        <w:rPr>
          <w:noProof/>
        </w:rPr>
      </w:pPr>
      <w:hyperlink w:anchor="_Toc236349905" w:history="1">
        <w:r w:rsidRPr="00CA37EB">
          <w:rPr>
            <w:rStyle w:val="Hyperlink"/>
            <w:noProof/>
          </w:rPr>
          <w:t>5. Which technology performs the analysis?</w:t>
        </w:r>
        <w:r>
          <w:rPr>
            <w:noProof/>
            <w:webHidden/>
          </w:rPr>
          <w:tab/>
        </w:r>
        <w:r>
          <w:rPr>
            <w:noProof/>
            <w:webHidden/>
          </w:rPr>
          <w:fldChar w:fldCharType="begin"/>
        </w:r>
        <w:r>
          <w:rPr>
            <w:noProof/>
            <w:webHidden/>
          </w:rPr>
          <w:instrText xml:space="preserve"> PAGEREF _Toc236349905 \h </w:instrText>
        </w:r>
        <w:r>
          <w:rPr>
            <w:noProof/>
            <w:webHidden/>
          </w:rPr>
        </w:r>
        <w:r>
          <w:rPr>
            <w:noProof/>
            <w:webHidden/>
          </w:rPr>
          <w:fldChar w:fldCharType="separate"/>
        </w:r>
        <w:r>
          <w:rPr>
            <w:noProof/>
            <w:webHidden/>
          </w:rPr>
          <w:t>14</w:t>
        </w:r>
        <w:r>
          <w:rPr>
            <w:noProof/>
            <w:webHidden/>
          </w:rPr>
          <w:fldChar w:fldCharType="end"/>
        </w:r>
      </w:hyperlink>
    </w:p>
    <w:p w14:paraId="220C1CAB" w14:textId="7CF01A2A" w:rsidR="00D671E3" w:rsidRDefault="00D671E3">
      <w:pPr>
        <w:pStyle w:val="TOC1"/>
        <w:tabs>
          <w:tab w:val="right" w:leader="dot" w:pos="9350"/>
        </w:tabs>
        <w:rPr>
          <w:noProof/>
        </w:rPr>
      </w:pPr>
      <w:hyperlink w:anchor="_Toc236349906" w:history="1">
        <w:r w:rsidRPr="00CA37EB">
          <w:rPr>
            <w:rStyle w:val="Hyperlink"/>
            <w:noProof/>
          </w:rPr>
          <w:t>6. The complete flow from Phase 1 to Phase 8</w:t>
        </w:r>
        <w:r>
          <w:rPr>
            <w:noProof/>
            <w:webHidden/>
          </w:rPr>
          <w:tab/>
        </w:r>
        <w:r>
          <w:rPr>
            <w:noProof/>
            <w:webHidden/>
          </w:rPr>
          <w:fldChar w:fldCharType="begin"/>
        </w:r>
        <w:r>
          <w:rPr>
            <w:noProof/>
            <w:webHidden/>
          </w:rPr>
          <w:instrText xml:space="preserve"> PAGEREF _Toc236349906 \h </w:instrText>
        </w:r>
        <w:r>
          <w:rPr>
            <w:noProof/>
            <w:webHidden/>
          </w:rPr>
        </w:r>
        <w:r>
          <w:rPr>
            <w:noProof/>
            <w:webHidden/>
          </w:rPr>
          <w:fldChar w:fldCharType="separate"/>
        </w:r>
        <w:r>
          <w:rPr>
            <w:noProof/>
            <w:webHidden/>
          </w:rPr>
          <w:t>15</w:t>
        </w:r>
        <w:r>
          <w:rPr>
            <w:noProof/>
            <w:webHidden/>
          </w:rPr>
          <w:fldChar w:fldCharType="end"/>
        </w:r>
      </w:hyperlink>
    </w:p>
    <w:p w14:paraId="45B495C7" w14:textId="0D4FE858" w:rsidR="00D671E3" w:rsidRDefault="00D671E3">
      <w:pPr>
        <w:pStyle w:val="TOC2"/>
        <w:tabs>
          <w:tab w:val="right" w:leader="dot" w:pos="9350"/>
        </w:tabs>
        <w:rPr>
          <w:noProof/>
        </w:rPr>
      </w:pPr>
      <w:hyperlink w:anchor="_Toc236349907" w:history="1">
        <w:r w:rsidRPr="00CA37EB">
          <w:rPr>
            <w:rStyle w:val="Hyperlink"/>
            <w:noProof/>
          </w:rPr>
          <w:t>Event, API, outbox, and polling in simple English</w:t>
        </w:r>
        <w:r>
          <w:rPr>
            <w:noProof/>
            <w:webHidden/>
          </w:rPr>
          <w:tab/>
        </w:r>
        <w:r>
          <w:rPr>
            <w:noProof/>
            <w:webHidden/>
          </w:rPr>
          <w:fldChar w:fldCharType="begin"/>
        </w:r>
        <w:r>
          <w:rPr>
            <w:noProof/>
            <w:webHidden/>
          </w:rPr>
          <w:instrText xml:space="preserve"> PAGEREF _Toc236349907 \h </w:instrText>
        </w:r>
        <w:r>
          <w:rPr>
            <w:noProof/>
            <w:webHidden/>
          </w:rPr>
        </w:r>
        <w:r>
          <w:rPr>
            <w:noProof/>
            <w:webHidden/>
          </w:rPr>
          <w:fldChar w:fldCharType="separate"/>
        </w:r>
        <w:r>
          <w:rPr>
            <w:noProof/>
            <w:webHidden/>
          </w:rPr>
          <w:t>16</w:t>
        </w:r>
        <w:r>
          <w:rPr>
            <w:noProof/>
            <w:webHidden/>
          </w:rPr>
          <w:fldChar w:fldCharType="end"/>
        </w:r>
      </w:hyperlink>
    </w:p>
    <w:p w14:paraId="3BE2BBF9" w14:textId="5425B2A1" w:rsidR="00D671E3" w:rsidRDefault="00D671E3">
      <w:pPr>
        <w:pStyle w:val="TOC2"/>
        <w:tabs>
          <w:tab w:val="right" w:leader="dot" w:pos="9350"/>
        </w:tabs>
        <w:rPr>
          <w:noProof/>
        </w:rPr>
      </w:pPr>
      <w:hyperlink w:anchor="_Toc236349908" w:history="1">
        <w:r w:rsidRPr="00CA37EB">
          <w:rPr>
            <w:rStyle w:val="Hyperlink"/>
            <w:noProof/>
          </w:rPr>
          <w:t>Transaction and device paths</w:t>
        </w:r>
        <w:r>
          <w:rPr>
            <w:noProof/>
            <w:webHidden/>
          </w:rPr>
          <w:tab/>
        </w:r>
        <w:r>
          <w:rPr>
            <w:noProof/>
            <w:webHidden/>
          </w:rPr>
          <w:fldChar w:fldCharType="begin"/>
        </w:r>
        <w:r>
          <w:rPr>
            <w:noProof/>
            <w:webHidden/>
          </w:rPr>
          <w:instrText xml:space="preserve"> PAGEREF _Toc236349908 \h </w:instrText>
        </w:r>
        <w:r>
          <w:rPr>
            <w:noProof/>
            <w:webHidden/>
          </w:rPr>
        </w:r>
        <w:r>
          <w:rPr>
            <w:noProof/>
            <w:webHidden/>
          </w:rPr>
          <w:fldChar w:fldCharType="separate"/>
        </w:r>
        <w:r>
          <w:rPr>
            <w:noProof/>
            <w:webHidden/>
          </w:rPr>
          <w:t>17</w:t>
        </w:r>
        <w:r>
          <w:rPr>
            <w:noProof/>
            <w:webHidden/>
          </w:rPr>
          <w:fldChar w:fldCharType="end"/>
        </w:r>
      </w:hyperlink>
    </w:p>
    <w:p w14:paraId="045220A5" w14:textId="2AFFC129" w:rsidR="00D671E3" w:rsidRDefault="00D671E3">
      <w:pPr>
        <w:pStyle w:val="TOC2"/>
        <w:tabs>
          <w:tab w:val="right" w:leader="dot" w:pos="9350"/>
        </w:tabs>
        <w:rPr>
          <w:noProof/>
        </w:rPr>
      </w:pPr>
      <w:hyperlink w:anchor="_Toc236349909" w:history="1">
        <w:r w:rsidRPr="00CA37EB">
          <w:rPr>
            <w:rStyle w:val="Hyperlink"/>
            <w:noProof/>
          </w:rPr>
          <w:t>Who provides the configuration?</w:t>
        </w:r>
        <w:r>
          <w:rPr>
            <w:noProof/>
            <w:webHidden/>
          </w:rPr>
          <w:tab/>
        </w:r>
        <w:r>
          <w:rPr>
            <w:noProof/>
            <w:webHidden/>
          </w:rPr>
          <w:fldChar w:fldCharType="begin"/>
        </w:r>
        <w:r>
          <w:rPr>
            <w:noProof/>
            <w:webHidden/>
          </w:rPr>
          <w:instrText xml:space="preserve"> PAGEREF _Toc236349909 \h </w:instrText>
        </w:r>
        <w:r>
          <w:rPr>
            <w:noProof/>
            <w:webHidden/>
          </w:rPr>
        </w:r>
        <w:r>
          <w:rPr>
            <w:noProof/>
            <w:webHidden/>
          </w:rPr>
          <w:fldChar w:fldCharType="separate"/>
        </w:r>
        <w:r>
          <w:rPr>
            <w:noProof/>
            <w:webHidden/>
          </w:rPr>
          <w:t>19</w:t>
        </w:r>
        <w:r>
          <w:rPr>
            <w:noProof/>
            <w:webHidden/>
          </w:rPr>
          <w:fldChar w:fldCharType="end"/>
        </w:r>
      </w:hyperlink>
    </w:p>
    <w:p w14:paraId="5DBAFD9B" w14:textId="53658B9E" w:rsidR="00D671E3" w:rsidRDefault="00D671E3">
      <w:pPr>
        <w:pStyle w:val="TOC2"/>
        <w:tabs>
          <w:tab w:val="right" w:leader="dot" w:pos="9350"/>
        </w:tabs>
        <w:rPr>
          <w:noProof/>
        </w:rPr>
      </w:pPr>
      <w:hyperlink w:anchor="_Toc236349910" w:history="1">
        <w:r w:rsidRPr="00CA37EB">
          <w:rPr>
            <w:rStyle w:val="Hyperlink"/>
            <w:noProof/>
          </w:rPr>
          <w:t>Why the snapshot includes more than false-positive rows</w:t>
        </w:r>
        <w:r>
          <w:rPr>
            <w:noProof/>
            <w:webHidden/>
          </w:rPr>
          <w:tab/>
        </w:r>
        <w:r>
          <w:rPr>
            <w:noProof/>
            <w:webHidden/>
          </w:rPr>
          <w:fldChar w:fldCharType="begin"/>
        </w:r>
        <w:r>
          <w:rPr>
            <w:noProof/>
            <w:webHidden/>
          </w:rPr>
          <w:instrText xml:space="preserve"> PAGEREF _Toc236349910 \h </w:instrText>
        </w:r>
        <w:r>
          <w:rPr>
            <w:noProof/>
            <w:webHidden/>
          </w:rPr>
        </w:r>
        <w:r>
          <w:rPr>
            <w:noProof/>
            <w:webHidden/>
          </w:rPr>
          <w:fldChar w:fldCharType="separate"/>
        </w:r>
        <w:r>
          <w:rPr>
            <w:noProof/>
            <w:webHidden/>
          </w:rPr>
          <w:t>20</w:t>
        </w:r>
        <w:r>
          <w:rPr>
            <w:noProof/>
            <w:webHidden/>
          </w:rPr>
          <w:fldChar w:fldCharType="end"/>
        </w:r>
      </w:hyperlink>
    </w:p>
    <w:p w14:paraId="69A00ED4" w14:textId="0D506638" w:rsidR="00D671E3" w:rsidRDefault="00D671E3">
      <w:pPr>
        <w:pStyle w:val="TOC2"/>
        <w:tabs>
          <w:tab w:val="right" w:leader="dot" w:pos="9350"/>
        </w:tabs>
        <w:rPr>
          <w:noProof/>
        </w:rPr>
      </w:pPr>
      <w:hyperlink w:anchor="_Toc236349911" w:history="1">
        <w:r w:rsidRPr="00CA37EB">
          <w:rPr>
            <w:rStyle w:val="Hyperlink"/>
            <w:noProof/>
          </w:rPr>
          <w:t>Examples of measurements</w:t>
        </w:r>
        <w:r>
          <w:rPr>
            <w:noProof/>
            <w:webHidden/>
          </w:rPr>
          <w:tab/>
        </w:r>
        <w:r>
          <w:rPr>
            <w:noProof/>
            <w:webHidden/>
          </w:rPr>
          <w:fldChar w:fldCharType="begin"/>
        </w:r>
        <w:r>
          <w:rPr>
            <w:noProof/>
            <w:webHidden/>
          </w:rPr>
          <w:instrText xml:space="preserve"> PAGEREF _Toc236349911 \h </w:instrText>
        </w:r>
        <w:r>
          <w:rPr>
            <w:noProof/>
            <w:webHidden/>
          </w:rPr>
        </w:r>
        <w:r>
          <w:rPr>
            <w:noProof/>
            <w:webHidden/>
          </w:rPr>
          <w:fldChar w:fldCharType="separate"/>
        </w:r>
        <w:r>
          <w:rPr>
            <w:noProof/>
            <w:webHidden/>
          </w:rPr>
          <w:t>21</w:t>
        </w:r>
        <w:r>
          <w:rPr>
            <w:noProof/>
            <w:webHidden/>
          </w:rPr>
          <w:fldChar w:fldCharType="end"/>
        </w:r>
      </w:hyperlink>
    </w:p>
    <w:p w14:paraId="3C65CDF5" w14:textId="7EECA118" w:rsidR="00D671E3" w:rsidRDefault="00D671E3">
      <w:pPr>
        <w:pStyle w:val="TOC2"/>
        <w:tabs>
          <w:tab w:val="right" w:leader="dot" w:pos="9350"/>
        </w:tabs>
        <w:rPr>
          <w:noProof/>
        </w:rPr>
      </w:pPr>
      <w:hyperlink w:anchor="_Toc236349912" w:history="1">
        <w:r w:rsidRPr="00CA37EB">
          <w:rPr>
            <w:rStyle w:val="Hyperlink"/>
            <w:noProof/>
          </w:rPr>
          <w:t>What happens if the LLM is unavailable or wrong?</w:t>
        </w:r>
        <w:r>
          <w:rPr>
            <w:noProof/>
            <w:webHidden/>
          </w:rPr>
          <w:tab/>
        </w:r>
        <w:r>
          <w:rPr>
            <w:noProof/>
            <w:webHidden/>
          </w:rPr>
          <w:fldChar w:fldCharType="begin"/>
        </w:r>
        <w:r>
          <w:rPr>
            <w:noProof/>
            <w:webHidden/>
          </w:rPr>
          <w:instrText xml:space="preserve"> PAGEREF _Toc236349912 \h </w:instrText>
        </w:r>
        <w:r>
          <w:rPr>
            <w:noProof/>
            <w:webHidden/>
          </w:rPr>
        </w:r>
        <w:r>
          <w:rPr>
            <w:noProof/>
            <w:webHidden/>
          </w:rPr>
          <w:fldChar w:fldCharType="separate"/>
        </w:r>
        <w:r>
          <w:rPr>
            <w:noProof/>
            <w:webHidden/>
          </w:rPr>
          <w:t>23</w:t>
        </w:r>
        <w:r>
          <w:rPr>
            <w:noProof/>
            <w:webHidden/>
          </w:rPr>
          <w:fldChar w:fldCharType="end"/>
        </w:r>
      </w:hyperlink>
    </w:p>
    <w:p w14:paraId="289AFBE8" w14:textId="5D94B154" w:rsidR="00D671E3" w:rsidRDefault="00D671E3">
      <w:pPr>
        <w:pStyle w:val="TOC2"/>
        <w:tabs>
          <w:tab w:val="right" w:leader="dot" w:pos="9350"/>
        </w:tabs>
        <w:rPr>
          <w:noProof/>
        </w:rPr>
      </w:pPr>
      <w:hyperlink w:anchor="_Toc236349913" w:history="1">
        <w:r w:rsidRPr="00CA37EB">
          <w:rPr>
            <w:rStyle w:val="Hyperlink"/>
            <w:noProof/>
          </w:rPr>
          <w:t>The three different replay questions</w:t>
        </w:r>
        <w:r>
          <w:rPr>
            <w:noProof/>
            <w:webHidden/>
          </w:rPr>
          <w:tab/>
        </w:r>
        <w:r>
          <w:rPr>
            <w:noProof/>
            <w:webHidden/>
          </w:rPr>
          <w:fldChar w:fldCharType="begin"/>
        </w:r>
        <w:r>
          <w:rPr>
            <w:noProof/>
            <w:webHidden/>
          </w:rPr>
          <w:instrText xml:space="preserve"> PAGEREF _Toc236349913 \h </w:instrText>
        </w:r>
        <w:r>
          <w:rPr>
            <w:noProof/>
            <w:webHidden/>
          </w:rPr>
        </w:r>
        <w:r>
          <w:rPr>
            <w:noProof/>
            <w:webHidden/>
          </w:rPr>
          <w:fldChar w:fldCharType="separate"/>
        </w:r>
        <w:r>
          <w:rPr>
            <w:noProof/>
            <w:webHidden/>
          </w:rPr>
          <w:t>24</w:t>
        </w:r>
        <w:r>
          <w:rPr>
            <w:noProof/>
            <w:webHidden/>
          </w:rPr>
          <w:fldChar w:fldCharType="end"/>
        </w:r>
      </w:hyperlink>
    </w:p>
    <w:p w14:paraId="5CBECD32" w14:textId="0C01DF9A" w:rsidR="00D671E3" w:rsidRDefault="00D671E3">
      <w:pPr>
        <w:pStyle w:val="TOC2"/>
        <w:tabs>
          <w:tab w:val="right" w:leader="dot" w:pos="9350"/>
        </w:tabs>
        <w:rPr>
          <w:noProof/>
        </w:rPr>
      </w:pPr>
      <w:hyperlink w:anchor="_Toc236349914" w:history="1">
        <w:r w:rsidRPr="00CA37EB">
          <w:rPr>
            <w:rStyle w:val="Hyperlink"/>
            <w:noProof/>
          </w:rPr>
          <w:t>Illustrative simulation for R-204</w:t>
        </w:r>
        <w:r>
          <w:rPr>
            <w:noProof/>
            <w:webHidden/>
          </w:rPr>
          <w:tab/>
        </w:r>
        <w:r>
          <w:rPr>
            <w:noProof/>
            <w:webHidden/>
          </w:rPr>
          <w:fldChar w:fldCharType="begin"/>
        </w:r>
        <w:r>
          <w:rPr>
            <w:noProof/>
            <w:webHidden/>
          </w:rPr>
          <w:instrText xml:space="preserve"> PAGEREF _Toc236349914 \h </w:instrText>
        </w:r>
        <w:r>
          <w:rPr>
            <w:noProof/>
            <w:webHidden/>
          </w:rPr>
        </w:r>
        <w:r>
          <w:rPr>
            <w:noProof/>
            <w:webHidden/>
          </w:rPr>
          <w:fldChar w:fldCharType="separate"/>
        </w:r>
        <w:r>
          <w:rPr>
            <w:noProof/>
            <w:webHidden/>
          </w:rPr>
          <w:t>24</w:t>
        </w:r>
        <w:r>
          <w:rPr>
            <w:noProof/>
            <w:webHidden/>
          </w:rPr>
          <w:fldChar w:fldCharType="end"/>
        </w:r>
      </w:hyperlink>
    </w:p>
    <w:p w14:paraId="1ED2CFCE" w14:textId="7685059E" w:rsidR="00D671E3" w:rsidRDefault="00D671E3">
      <w:pPr>
        <w:pStyle w:val="TOC1"/>
        <w:tabs>
          <w:tab w:val="right" w:leader="dot" w:pos="9350"/>
        </w:tabs>
        <w:rPr>
          <w:noProof/>
        </w:rPr>
      </w:pPr>
      <w:hyperlink w:anchor="_Toc236349915" w:history="1">
        <w:r w:rsidRPr="00CA37EB">
          <w:rPr>
            <w:rStyle w:val="Hyperlink"/>
            <w:noProof/>
          </w:rPr>
          <w:t>7. The two configurable operating modes</w:t>
        </w:r>
        <w:r>
          <w:rPr>
            <w:noProof/>
            <w:webHidden/>
          </w:rPr>
          <w:tab/>
        </w:r>
        <w:r>
          <w:rPr>
            <w:noProof/>
            <w:webHidden/>
          </w:rPr>
          <w:fldChar w:fldCharType="begin"/>
        </w:r>
        <w:r>
          <w:rPr>
            <w:noProof/>
            <w:webHidden/>
          </w:rPr>
          <w:instrText xml:space="preserve"> PAGEREF _Toc236349915 \h </w:instrText>
        </w:r>
        <w:r>
          <w:rPr>
            <w:noProof/>
            <w:webHidden/>
          </w:rPr>
        </w:r>
        <w:r>
          <w:rPr>
            <w:noProof/>
            <w:webHidden/>
          </w:rPr>
          <w:fldChar w:fldCharType="separate"/>
        </w:r>
        <w:r>
          <w:rPr>
            <w:noProof/>
            <w:webHidden/>
          </w:rPr>
          <w:t>26</w:t>
        </w:r>
        <w:r>
          <w:rPr>
            <w:noProof/>
            <w:webHidden/>
          </w:rPr>
          <w:fldChar w:fldCharType="end"/>
        </w:r>
      </w:hyperlink>
    </w:p>
    <w:p w14:paraId="187AE71B" w14:textId="68ADFB73" w:rsidR="00D671E3" w:rsidRDefault="00D671E3">
      <w:pPr>
        <w:pStyle w:val="TOC1"/>
        <w:tabs>
          <w:tab w:val="right" w:leader="dot" w:pos="9350"/>
        </w:tabs>
        <w:rPr>
          <w:noProof/>
        </w:rPr>
      </w:pPr>
      <w:hyperlink w:anchor="_Toc236349916" w:history="1">
        <w:r w:rsidRPr="00CA37EB">
          <w:rPr>
            <w:rStyle w:val="Hyperlink"/>
            <w:noProof/>
          </w:rPr>
          <w:t>8. Exactly where the LLM is used, and why</w:t>
        </w:r>
        <w:r>
          <w:rPr>
            <w:noProof/>
            <w:webHidden/>
          </w:rPr>
          <w:tab/>
        </w:r>
        <w:r>
          <w:rPr>
            <w:noProof/>
            <w:webHidden/>
          </w:rPr>
          <w:fldChar w:fldCharType="begin"/>
        </w:r>
        <w:r>
          <w:rPr>
            <w:noProof/>
            <w:webHidden/>
          </w:rPr>
          <w:instrText xml:space="preserve"> PAGEREF _Toc236349916 \h </w:instrText>
        </w:r>
        <w:r>
          <w:rPr>
            <w:noProof/>
            <w:webHidden/>
          </w:rPr>
        </w:r>
        <w:r>
          <w:rPr>
            <w:noProof/>
            <w:webHidden/>
          </w:rPr>
          <w:fldChar w:fldCharType="separate"/>
        </w:r>
        <w:r>
          <w:rPr>
            <w:noProof/>
            <w:webHidden/>
          </w:rPr>
          <w:t>26</w:t>
        </w:r>
        <w:r>
          <w:rPr>
            <w:noProof/>
            <w:webHidden/>
          </w:rPr>
          <w:fldChar w:fldCharType="end"/>
        </w:r>
      </w:hyperlink>
    </w:p>
    <w:p w14:paraId="3E00C569" w14:textId="57522DF4" w:rsidR="00D671E3" w:rsidRDefault="00D671E3">
      <w:pPr>
        <w:pStyle w:val="TOC2"/>
        <w:tabs>
          <w:tab w:val="right" w:leader="dot" w:pos="9350"/>
        </w:tabs>
        <w:rPr>
          <w:noProof/>
        </w:rPr>
      </w:pPr>
      <w:hyperlink w:anchor="_Toc236349917" w:history="1">
        <w:r w:rsidRPr="00CA37EB">
          <w:rPr>
            <w:rStyle w:val="Hyperlink"/>
            <w:noProof/>
          </w:rPr>
          <w:t>Recommended LLM contract</w:t>
        </w:r>
        <w:r>
          <w:rPr>
            <w:noProof/>
            <w:webHidden/>
          </w:rPr>
          <w:tab/>
        </w:r>
        <w:r>
          <w:rPr>
            <w:noProof/>
            <w:webHidden/>
          </w:rPr>
          <w:fldChar w:fldCharType="begin"/>
        </w:r>
        <w:r>
          <w:rPr>
            <w:noProof/>
            <w:webHidden/>
          </w:rPr>
          <w:instrText xml:space="preserve"> PAGEREF _Toc236349917 \h </w:instrText>
        </w:r>
        <w:r>
          <w:rPr>
            <w:noProof/>
            <w:webHidden/>
          </w:rPr>
        </w:r>
        <w:r>
          <w:rPr>
            <w:noProof/>
            <w:webHidden/>
          </w:rPr>
          <w:fldChar w:fldCharType="separate"/>
        </w:r>
        <w:r>
          <w:rPr>
            <w:noProof/>
            <w:webHidden/>
          </w:rPr>
          <w:t>27</w:t>
        </w:r>
        <w:r>
          <w:rPr>
            <w:noProof/>
            <w:webHidden/>
          </w:rPr>
          <w:fldChar w:fldCharType="end"/>
        </w:r>
      </w:hyperlink>
    </w:p>
    <w:p w14:paraId="3EA21560" w14:textId="2078CCC1" w:rsidR="00D671E3" w:rsidRDefault="00D671E3">
      <w:pPr>
        <w:pStyle w:val="TOC1"/>
        <w:tabs>
          <w:tab w:val="right" w:leader="dot" w:pos="9350"/>
        </w:tabs>
        <w:rPr>
          <w:noProof/>
        </w:rPr>
      </w:pPr>
      <w:hyperlink w:anchor="_Toc236349918" w:history="1">
        <w:r w:rsidRPr="00CA37EB">
          <w:rPr>
            <w:rStyle w:val="Hyperlink"/>
            <w:noProof/>
          </w:rPr>
          <w:t>9. Is RAG useful?</w:t>
        </w:r>
        <w:r>
          <w:rPr>
            <w:noProof/>
            <w:webHidden/>
          </w:rPr>
          <w:tab/>
        </w:r>
        <w:r>
          <w:rPr>
            <w:noProof/>
            <w:webHidden/>
          </w:rPr>
          <w:fldChar w:fldCharType="begin"/>
        </w:r>
        <w:r>
          <w:rPr>
            <w:noProof/>
            <w:webHidden/>
          </w:rPr>
          <w:instrText xml:space="preserve"> PAGEREF _Toc236349918 \h </w:instrText>
        </w:r>
        <w:r>
          <w:rPr>
            <w:noProof/>
            <w:webHidden/>
          </w:rPr>
        </w:r>
        <w:r>
          <w:rPr>
            <w:noProof/>
            <w:webHidden/>
          </w:rPr>
          <w:fldChar w:fldCharType="separate"/>
        </w:r>
        <w:r>
          <w:rPr>
            <w:noProof/>
            <w:webHidden/>
          </w:rPr>
          <w:t>27</w:t>
        </w:r>
        <w:r>
          <w:rPr>
            <w:noProof/>
            <w:webHidden/>
          </w:rPr>
          <w:fldChar w:fldCharType="end"/>
        </w:r>
      </w:hyperlink>
    </w:p>
    <w:p w14:paraId="6B1AE19C" w14:textId="0958D5A2" w:rsidR="00D671E3" w:rsidRDefault="00D671E3">
      <w:pPr>
        <w:pStyle w:val="TOC1"/>
        <w:tabs>
          <w:tab w:val="right" w:leader="dot" w:pos="9350"/>
        </w:tabs>
        <w:rPr>
          <w:noProof/>
        </w:rPr>
      </w:pPr>
      <w:hyperlink w:anchor="_Toc236349919" w:history="1">
        <w:r w:rsidRPr="00CA37EB">
          <w:rPr>
            <w:rStyle w:val="Hyperlink"/>
            <w:noProof/>
          </w:rPr>
          <w:t>10. How data and configuration retrieval actually work</w:t>
        </w:r>
        <w:r>
          <w:rPr>
            <w:noProof/>
            <w:webHidden/>
          </w:rPr>
          <w:tab/>
        </w:r>
        <w:r>
          <w:rPr>
            <w:noProof/>
            <w:webHidden/>
          </w:rPr>
          <w:fldChar w:fldCharType="begin"/>
        </w:r>
        <w:r>
          <w:rPr>
            <w:noProof/>
            <w:webHidden/>
          </w:rPr>
          <w:instrText xml:space="preserve"> PAGEREF _Toc236349919 \h </w:instrText>
        </w:r>
        <w:r>
          <w:rPr>
            <w:noProof/>
            <w:webHidden/>
          </w:rPr>
        </w:r>
        <w:r>
          <w:rPr>
            <w:noProof/>
            <w:webHidden/>
          </w:rPr>
          <w:fldChar w:fldCharType="separate"/>
        </w:r>
        <w:r>
          <w:rPr>
            <w:noProof/>
            <w:webHidden/>
          </w:rPr>
          <w:t>28</w:t>
        </w:r>
        <w:r>
          <w:rPr>
            <w:noProof/>
            <w:webHidden/>
          </w:rPr>
          <w:fldChar w:fldCharType="end"/>
        </w:r>
      </w:hyperlink>
    </w:p>
    <w:p w14:paraId="014E006E" w14:textId="4C3FB034" w:rsidR="00D671E3" w:rsidRDefault="00D671E3">
      <w:pPr>
        <w:pStyle w:val="TOC1"/>
        <w:tabs>
          <w:tab w:val="right" w:leader="dot" w:pos="9350"/>
        </w:tabs>
        <w:rPr>
          <w:noProof/>
        </w:rPr>
      </w:pPr>
      <w:hyperlink w:anchor="_Toc236349920" w:history="1">
        <w:r w:rsidRPr="00CA37EB">
          <w:rPr>
            <w:rStyle w:val="Hyperlink"/>
            <w:noProof/>
          </w:rPr>
          <w:t>11. What the Agent produces</w:t>
        </w:r>
        <w:r>
          <w:rPr>
            <w:noProof/>
            <w:webHidden/>
          </w:rPr>
          <w:tab/>
        </w:r>
        <w:r>
          <w:rPr>
            <w:noProof/>
            <w:webHidden/>
          </w:rPr>
          <w:fldChar w:fldCharType="begin"/>
        </w:r>
        <w:r>
          <w:rPr>
            <w:noProof/>
            <w:webHidden/>
          </w:rPr>
          <w:instrText xml:space="preserve"> PAGEREF _Toc236349920 \h </w:instrText>
        </w:r>
        <w:r>
          <w:rPr>
            <w:noProof/>
            <w:webHidden/>
          </w:rPr>
        </w:r>
        <w:r>
          <w:rPr>
            <w:noProof/>
            <w:webHidden/>
          </w:rPr>
          <w:fldChar w:fldCharType="separate"/>
        </w:r>
        <w:r>
          <w:rPr>
            <w:noProof/>
            <w:webHidden/>
          </w:rPr>
          <w:t>29</w:t>
        </w:r>
        <w:r>
          <w:rPr>
            <w:noProof/>
            <w:webHidden/>
          </w:rPr>
          <w:fldChar w:fldCharType="end"/>
        </w:r>
      </w:hyperlink>
    </w:p>
    <w:p w14:paraId="28733F06" w14:textId="36058F31" w:rsidR="00D671E3" w:rsidRDefault="00D671E3">
      <w:pPr>
        <w:pStyle w:val="TOC2"/>
        <w:tabs>
          <w:tab w:val="right" w:leader="dot" w:pos="9350"/>
        </w:tabs>
        <w:rPr>
          <w:noProof/>
        </w:rPr>
      </w:pPr>
      <w:hyperlink w:anchor="_Toc236349921" w:history="1">
        <w:r w:rsidRPr="00CA37EB">
          <w:rPr>
            <w:rStyle w:val="Hyperlink"/>
            <w:noProof/>
          </w:rPr>
          <w:t>Minimum provenance stored with every recommendation</w:t>
        </w:r>
        <w:r>
          <w:rPr>
            <w:noProof/>
            <w:webHidden/>
          </w:rPr>
          <w:tab/>
        </w:r>
        <w:r>
          <w:rPr>
            <w:noProof/>
            <w:webHidden/>
          </w:rPr>
          <w:fldChar w:fldCharType="begin"/>
        </w:r>
        <w:r>
          <w:rPr>
            <w:noProof/>
            <w:webHidden/>
          </w:rPr>
          <w:instrText xml:space="preserve"> PAGEREF _Toc236349921 \h </w:instrText>
        </w:r>
        <w:r>
          <w:rPr>
            <w:noProof/>
            <w:webHidden/>
          </w:rPr>
        </w:r>
        <w:r>
          <w:rPr>
            <w:noProof/>
            <w:webHidden/>
          </w:rPr>
          <w:fldChar w:fldCharType="separate"/>
        </w:r>
        <w:r>
          <w:rPr>
            <w:noProof/>
            <w:webHidden/>
          </w:rPr>
          <w:t>29</w:t>
        </w:r>
        <w:r>
          <w:rPr>
            <w:noProof/>
            <w:webHidden/>
          </w:rPr>
          <w:fldChar w:fldCharType="end"/>
        </w:r>
      </w:hyperlink>
    </w:p>
    <w:p w14:paraId="68459275" w14:textId="24D44EB8" w:rsidR="00D671E3" w:rsidRDefault="00D671E3">
      <w:pPr>
        <w:pStyle w:val="TOC1"/>
        <w:tabs>
          <w:tab w:val="right" w:leader="dot" w:pos="9350"/>
        </w:tabs>
        <w:rPr>
          <w:noProof/>
        </w:rPr>
      </w:pPr>
      <w:hyperlink w:anchor="_Toc236349922" w:history="1">
        <w:r w:rsidRPr="00CA37EB">
          <w:rPr>
            <w:rStyle w:val="Hyperlink"/>
            <w:noProof/>
          </w:rPr>
          <w:t>12. Risk leakage in basic English</w:t>
        </w:r>
        <w:r>
          <w:rPr>
            <w:noProof/>
            <w:webHidden/>
          </w:rPr>
          <w:tab/>
        </w:r>
        <w:r>
          <w:rPr>
            <w:noProof/>
            <w:webHidden/>
          </w:rPr>
          <w:fldChar w:fldCharType="begin"/>
        </w:r>
        <w:r>
          <w:rPr>
            <w:noProof/>
            <w:webHidden/>
          </w:rPr>
          <w:instrText xml:space="preserve"> PAGEREF _Toc236349922 \h </w:instrText>
        </w:r>
        <w:r>
          <w:rPr>
            <w:noProof/>
            <w:webHidden/>
          </w:rPr>
        </w:r>
        <w:r>
          <w:rPr>
            <w:noProof/>
            <w:webHidden/>
          </w:rPr>
          <w:fldChar w:fldCharType="separate"/>
        </w:r>
        <w:r>
          <w:rPr>
            <w:noProof/>
            <w:webHidden/>
          </w:rPr>
          <w:t>29</w:t>
        </w:r>
        <w:r>
          <w:rPr>
            <w:noProof/>
            <w:webHidden/>
          </w:rPr>
          <w:fldChar w:fldCharType="end"/>
        </w:r>
      </w:hyperlink>
    </w:p>
    <w:p w14:paraId="50109092" w14:textId="521D1125" w:rsidR="00D671E3" w:rsidRDefault="00D671E3">
      <w:pPr>
        <w:pStyle w:val="TOC1"/>
        <w:tabs>
          <w:tab w:val="right" w:leader="dot" w:pos="9350"/>
        </w:tabs>
        <w:rPr>
          <w:noProof/>
        </w:rPr>
      </w:pPr>
      <w:hyperlink w:anchor="_Toc236349923" w:history="1">
        <w:r w:rsidRPr="00CA37EB">
          <w:rPr>
            <w:rStyle w:val="Hyperlink"/>
            <w:noProof/>
          </w:rPr>
          <w:t>13. Enterprise safety, consistency, and failure behavior</w:t>
        </w:r>
        <w:r>
          <w:rPr>
            <w:noProof/>
            <w:webHidden/>
          </w:rPr>
          <w:tab/>
        </w:r>
        <w:r>
          <w:rPr>
            <w:noProof/>
            <w:webHidden/>
          </w:rPr>
          <w:fldChar w:fldCharType="begin"/>
        </w:r>
        <w:r>
          <w:rPr>
            <w:noProof/>
            <w:webHidden/>
          </w:rPr>
          <w:instrText xml:space="preserve"> PAGEREF _Toc236349923 \h </w:instrText>
        </w:r>
        <w:r>
          <w:rPr>
            <w:noProof/>
            <w:webHidden/>
          </w:rPr>
        </w:r>
        <w:r>
          <w:rPr>
            <w:noProof/>
            <w:webHidden/>
          </w:rPr>
          <w:fldChar w:fldCharType="separate"/>
        </w:r>
        <w:r>
          <w:rPr>
            <w:noProof/>
            <w:webHidden/>
          </w:rPr>
          <w:t>30</w:t>
        </w:r>
        <w:r>
          <w:rPr>
            <w:noProof/>
            <w:webHidden/>
          </w:rPr>
          <w:fldChar w:fldCharType="end"/>
        </w:r>
      </w:hyperlink>
    </w:p>
    <w:p w14:paraId="26870F27" w14:textId="486BAE1B" w:rsidR="00D671E3" w:rsidRDefault="00D671E3">
      <w:pPr>
        <w:pStyle w:val="TOC2"/>
        <w:tabs>
          <w:tab w:val="right" w:leader="dot" w:pos="9350"/>
        </w:tabs>
        <w:rPr>
          <w:noProof/>
        </w:rPr>
      </w:pPr>
      <w:hyperlink w:anchor="_Toc236349924" w:history="1">
        <w:r w:rsidRPr="00CA37EB">
          <w:rPr>
            <w:rStyle w:val="Hyperlink"/>
            <w:noProof/>
          </w:rPr>
          <w:t>Typical stop states</w:t>
        </w:r>
        <w:r>
          <w:rPr>
            <w:noProof/>
            <w:webHidden/>
          </w:rPr>
          <w:tab/>
        </w:r>
        <w:r>
          <w:rPr>
            <w:noProof/>
            <w:webHidden/>
          </w:rPr>
          <w:fldChar w:fldCharType="begin"/>
        </w:r>
        <w:r>
          <w:rPr>
            <w:noProof/>
            <w:webHidden/>
          </w:rPr>
          <w:instrText xml:space="preserve"> PAGEREF _Toc236349924 \h </w:instrText>
        </w:r>
        <w:r>
          <w:rPr>
            <w:noProof/>
            <w:webHidden/>
          </w:rPr>
        </w:r>
        <w:r>
          <w:rPr>
            <w:noProof/>
            <w:webHidden/>
          </w:rPr>
          <w:fldChar w:fldCharType="separate"/>
        </w:r>
        <w:r>
          <w:rPr>
            <w:noProof/>
            <w:webHidden/>
          </w:rPr>
          <w:t>30</w:t>
        </w:r>
        <w:r>
          <w:rPr>
            <w:noProof/>
            <w:webHidden/>
          </w:rPr>
          <w:fldChar w:fldCharType="end"/>
        </w:r>
      </w:hyperlink>
    </w:p>
    <w:p w14:paraId="265D040A" w14:textId="1F7F4A08" w:rsidR="00D671E3" w:rsidRDefault="00D671E3">
      <w:pPr>
        <w:pStyle w:val="TOC1"/>
        <w:tabs>
          <w:tab w:val="right" w:leader="dot" w:pos="9350"/>
        </w:tabs>
        <w:rPr>
          <w:noProof/>
        </w:rPr>
      </w:pPr>
      <w:hyperlink w:anchor="_Toc236349925" w:history="1">
        <w:r w:rsidRPr="00CA37EB">
          <w:rPr>
            <w:rStyle w:val="Hyperlink"/>
            <w:noProof/>
          </w:rPr>
          <w:t>14. Application framework: confirmed facts and proposed implementation</w:t>
        </w:r>
        <w:r>
          <w:rPr>
            <w:noProof/>
            <w:webHidden/>
          </w:rPr>
          <w:tab/>
        </w:r>
        <w:r>
          <w:rPr>
            <w:noProof/>
            <w:webHidden/>
          </w:rPr>
          <w:fldChar w:fldCharType="begin"/>
        </w:r>
        <w:r>
          <w:rPr>
            <w:noProof/>
            <w:webHidden/>
          </w:rPr>
          <w:instrText xml:space="preserve"> PAGEREF _Toc236349925 \h </w:instrText>
        </w:r>
        <w:r>
          <w:rPr>
            <w:noProof/>
            <w:webHidden/>
          </w:rPr>
        </w:r>
        <w:r>
          <w:rPr>
            <w:noProof/>
            <w:webHidden/>
          </w:rPr>
          <w:fldChar w:fldCharType="separate"/>
        </w:r>
        <w:r>
          <w:rPr>
            <w:noProof/>
            <w:webHidden/>
          </w:rPr>
          <w:t>31</w:t>
        </w:r>
        <w:r>
          <w:rPr>
            <w:noProof/>
            <w:webHidden/>
          </w:rPr>
          <w:fldChar w:fldCharType="end"/>
        </w:r>
      </w:hyperlink>
    </w:p>
    <w:p w14:paraId="5970C84D" w14:textId="6CCA87A5" w:rsidR="00D671E3" w:rsidRDefault="00D671E3">
      <w:pPr>
        <w:pStyle w:val="TOC2"/>
        <w:tabs>
          <w:tab w:val="right" w:leader="dot" w:pos="9350"/>
        </w:tabs>
        <w:rPr>
          <w:noProof/>
        </w:rPr>
      </w:pPr>
      <w:hyperlink w:anchor="_Toc236349926" w:history="1">
        <w:r w:rsidRPr="00CA37EB">
          <w:rPr>
            <w:rStyle w:val="Hyperlink"/>
            <w:noProof/>
          </w:rPr>
          <w:t>Confirmed from the supplied EFRM material</w:t>
        </w:r>
        <w:r>
          <w:rPr>
            <w:noProof/>
            <w:webHidden/>
          </w:rPr>
          <w:tab/>
        </w:r>
        <w:r>
          <w:rPr>
            <w:noProof/>
            <w:webHidden/>
          </w:rPr>
          <w:fldChar w:fldCharType="begin"/>
        </w:r>
        <w:r>
          <w:rPr>
            <w:noProof/>
            <w:webHidden/>
          </w:rPr>
          <w:instrText xml:space="preserve"> PAGEREF _Toc236349926 \h </w:instrText>
        </w:r>
        <w:r>
          <w:rPr>
            <w:noProof/>
            <w:webHidden/>
          </w:rPr>
        </w:r>
        <w:r>
          <w:rPr>
            <w:noProof/>
            <w:webHidden/>
          </w:rPr>
          <w:fldChar w:fldCharType="separate"/>
        </w:r>
        <w:r>
          <w:rPr>
            <w:noProof/>
            <w:webHidden/>
          </w:rPr>
          <w:t>31</w:t>
        </w:r>
        <w:r>
          <w:rPr>
            <w:noProof/>
            <w:webHidden/>
          </w:rPr>
          <w:fldChar w:fldCharType="end"/>
        </w:r>
      </w:hyperlink>
    </w:p>
    <w:p w14:paraId="56C1158D" w14:textId="3B6DEA0D" w:rsidR="00D671E3" w:rsidRDefault="00D671E3">
      <w:pPr>
        <w:pStyle w:val="TOC2"/>
        <w:tabs>
          <w:tab w:val="right" w:leader="dot" w:pos="9350"/>
        </w:tabs>
        <w:rPr>
          <w:noProof/>
        </w:rPr>
      </w:pPr>
      <w:hyperlink w:anchor="_Toc236349927" w:history="1">
        <w:r w:rsidRPr="00CA37EB">
          <w:rPr>
            <w:rStyle w:val="Hyperlink"/>
            <w:noProof/>
          </w:rPr>
          <w:t>Concrete reference implementation proposed for approval</w:t>
        </w:r>
        <w:r>
          <w:rPr>
            <w:noProof/>
            <w:webHidden/>
          </w:rPr>
          <w:tab/>
        </w:r>
        <w:r>
          <w:rPr>
            <w:noProof/>
            <w:webHidden/>
          </w:rPr>
          <w:fldChar w:fldCharType="begin"/>
        </w:r>
        <w:r>
          <w:rPr>
            <w:noProof/>
            <w:webHidden/>
          </w:rPr>
          <w:instrText xml:space="preserve"> PAGEREF _Toc236349927 \h </w:instrText>
        </w:r>
        <w:r>
          <w:rPr>
            <w:noProof/>
            <w:webHidden/>
          </w:rPr>
        </w:r>
        <w:r>
          <w:rPr>
            <w:noProof/>
            <w:webHidden/>
          </w:rPr>
          <w:fldChar w:fldCharType="separate"/>
        </w:r>
        <w:r>
          <w:rPr>
            <w:noProof/>
            <w:webHidden/>
          </w:rPr>
          <w:t>31</w:t>
        </w:r>
        <w:r>
          <w:rPr>
            <w:noProof/>
            <w:webHidden/>
          </w:rPr>
          <w:fldChar w:fldCharType="end"/>
        </w:r>
      </w:hyperlink>
    </w:p>
    <w:p w14:paraId="4864AB6C" w14:textId="054F6DB5" w:rsidR="00D671E3" w:rsidRDefault="00D671E3">
      <w:pPr>
        <w:pStyle w:val="TOC1"/>
        <w:tabs>
          <w:tab w:val="right" w:leader="dot" w:pos="9350"/>
        </w:tabs>
        <w:rPr>
          <w:noProof/>
        </w:rPr>
      </w:pPr>
      <w:hyperlink w:anchor="_Toc236349928" w:history="1">
        <w:r w:rsidRPr="00CA37EB">
          <w:rPr>
            <w:rStyle w:val="Hyperlink"/>
            <w:noProof/>
          </w:rPr>
          <w:t>15. How to implement the Agent in controlled stages</w:t>
        </w:r>
        <w:r>
          <w:rPr>
            <w:noProof/>
            <w:webHidden/>
          </w:rPr>
          <w:tab/>
        </w:r>
        <w:r>
          <w:rPr>
            <w:noProof/>
            <w:webHidden/>
          </w:rPr>
          <w:fldChar w:fldCharType="begin"/>
        </w:r>
        <w:r>
          <w:rPr>
            <w:noProof/>
            <w:webHidden/>
          </w:rPr>
          <w:instrText xml:space="preserve"> PAGEREF _Toc236349928 \h </w:instrText>
        </w:r>
        <w:r>
          <w:rPr>
            <w:noProof/>
            <w:webHidden/>
          </w:rPr>
        </w:r>
        <w:r>
          <w:rPr>
            <w:noProof/>
            <w:webHidden/>
          </w:rPr>
          <w:fldChar w:fldCharType="separate"/>
        </w:r>
        <w:r>
          <w:rPr>
            <w:noProof/>
            <w:webHidden/>
          </w:rPr>
          <w:t>32</w:t>
        </w:r>
        <w:r>
          <w:rPr>
            <w:noProof/>
            <w:webHidden/>
          </w:rPr>
          <w:fldChar w:fldCharType="end"/>
        </w:r>
      </w:hyperlink>
    </w:p>
    <w:p w14:paraId="591128F9" w14:textId="0202EFA2" w:rsidR="00D671E3" w:rsidRDefault="00D671E3">
      <w:pPr>
        <w:pStyle w:val="TOC2"/>
        <w:tabs>
          <w:tab w:val="right" w:leader="dot" w:pos="9350"/>
        </w:tabs>
        <w:rPr>
          <w:noProof/>
        </w:rPr>
      </w:pPr>
      <w:hyperlink w:anchor="_Toc236349929" w:history="1">
        <w:r w:rsidRPr="00CA37EB">
          <w:rPr>
            <w:rStyle w:val="Hyperlink"/>
            <w:noProof/>
          </w:rPr>
          <w:t>Recommended first production value</w:t>
        </w:r>
        <w:r>
          <w:rPr>
            <w:noProof/>
            <w:webHidden/>
          </w:rPr>
          <w:tab/>
        </w:r>
        <w:r>
          <w:rPr>
            <w:noProof/>
            <w:webHidden/>
          </w:rPr>
          <w:fldChar w:fldCharType="begin"/>
        </w:r>
        <w:r>
          <w:rPr>
            <w:noProof/>
            <w:webHidden/>
          </w:rPr>
          <w:instrText xml:space="preserve"> PAGEREF _Toc236349929 \h </w:instrText>
        </w:r>
        <w:r>
          <w:rPr>
            <w:noProof/>
            <w:webHidden/>
          </w:rPr>
        </w:r>
        <w:r>
          <w:rPr>
            <w:noProof/>
            <w:webHidden/>
          </w:rPr>
          <w:fldChar w:fldCharType="separate"/>
        </w:r>
        <w:r>
          <w:rPr>
            <w:noProof/>
            <w:webHidden/>
          </w:rPr>
          <w:t>32</w:t>
        </w:r>
        <w:r>
          <w:rPr>
            <w:noProof/>
            <w:webHidden/>
          </w:rPr>
          <w:fldChar w:fldCharType="end"/>
        </w:r>
      </w:hyperlink>
    </w:p>
    <w:p w14:paraId="025DB107" w14:textId="01F23D63" w:rsidR="00D671E3" w:rsidRDefault="00D671E3">
      <w:pPr>
        <w:pStyle w:val="TOC2"/>
        <w:tabs>
          <w:tab w:val="right" w:leader="dot" w:pos="9350"/>
        </w:tabs>
        <w:rPr>
          <w:noProof/>
        </w:rPr>
      </w:pPr>
      <w:hyperlink w:anchor="_Toc236349930" w:history="1">
        <w:r w:rsidRPr="00CA37EB">
          <w:rPr>
            <w:rStyle w:val="Hyperlink"/>
            <w:noProof/>
          </w:rPr>
          <w:t>Inputs still needed before low-level production design</w:t>
        </w:r>
        <w:r>
          <w:rPr>
            <w:noProof/>
            <w:webHidden/>
          </w:rPr>
          <w:tab/>
        </w:r>
        <w:r>
          <w:rPr>
            <w:noProof/>
            <w:webHidden/>
          </w:rPr>
          <w:fldChar w:fldCharType="begin"/>
        </w:r>
        <w:r>
          <w:rPr>
            <w:noProof/>
            <w:webHidden/>
          </w:rPr>
          <w:instrText xml:space="preserve"> PAGEREF _Toc236349930 \h </w:instrText>
        </w:r>
        <w:r>
          <w:rPr>
            <w:noProof/>
            <w:webHidden/>
          </w:rPr>
        </w:r>
        <w:r>
          <w:rPr>
            <w:noProof/>
            <w:webHidden/>
          </w:rPr>
          <w:fldChar w:fldCharType="separate"/>
        </w:r>
        <w:r>
          <w:rPr>
            <w:noProof/>
            <w:webHidden/>
          </w:rPr>
          <w:t>32</w:t>
        </w:r>
        <w:r>
          <w:rPr>
            <w:noProof/>
            <w:webHidden/>
          </w:rPr>
          <w:fldChar w:fldCharType="end"/>
        </w:r>
      </w:hyperlink>
    </w:p>
    <w:p w14:paraId="5F5D017A" w14:textId="6BB80A56" w:rsidR="00D671E3" w:rsidRDefault="00D671E3">
      <w:pPr>
        <w:pStyle w:val="TOC1"/>
        <w:tabs>
          <w:tab w:val="right" w:leader="dot" w:pos="9350"/>
        </w:tabs>
        <w:rPr>
          <w:noProof/>
        </w:rPr>
      </w:pPr>
      <w:hyperlink w:anchor="_Toc236349931" w:history="1">
        <w:r w:rsidRPr="00CA37EB">
          <w:rPr>
            <w:rStyle w:val="Hyperlink"/>
            <w:noProof/>
          </w:rPr>
          <w:t>16. Complete component model and trigger integration</w:t>
        </w:r>
        <w:r>
          <w:rPr>
            <w:noProof/>
            <w:webHidden/>
          </w:rPr>
          <w:tab/>
        </w:r>
        <w:r>
          <w:rPr>
            <w:noProof/>
            <w:webHidden/>
          </w:rPr>
          <w:fldChar w:fldCharType="begin"/>
        </w:r>
        <w:r>
          <w:rPr>
            <w:noProof/>
            <w:webHidden/>
          </w:rPr>
          <w:instrText xml:space="preserve"> PAGEREF _Toc236349931 \h </w:instrText>
        </w:r>
        <w:r>
          <w:rPr>
            <w:noProof/>
            <w:webHidden/>
          </w:rPr>
        </w:r>
        <w:r>
          <w:rPr>
            <w:noProof/>
            <w:webHidden/>
          </w:rPr>
          <w:fldChar w:fldCharType="separate"/>
        </w:r>
        <w:r>
          <w:rPr>
            <w:noProof/>
            <w:webHidden/>
          </w:rPr>
          <w:t>34</w:t>
        </w:r>
        <w:r>
          <w:rPr>
            <w:noProof/>
            <w:webHidden/>
          </w:rPr>
          <w:fldChar w:fldCharType="end"/>
        </w:r>
      </w:hyperlink>
    </w:p>
    <w:p w14:paraId="0E0E9E69" w14:textId="2FE068CA" w:rsidR="00D671E3" w:rsidRDefault="00D671E3">
      <w:pPr>
        <w:pStyle w:val="TOC2"/>
        <w:tabs>
          <w:tab w:val="right" w:leader="dot" w:pos="9350"/>
        </w:tabs>
        <w:rPr>
          <w:noProof/>
        </w:rPr>
      </w:pPr>
      <w:hyperlink w:anchor="_Toc236349932" w:history="1">
        <w:r w:rsidRPr="00CA37EB">
          <w:rPr>
            <w:rStyle w:val="Hyperlink"/>
            <w:noProof/>
          </w:rPr>
          <w:t>Control and integration components</w:t>
        </w:r>
        <w:r>
          <w:rPr>
            <w:noProof/>
            <w:webHidden/>
          </w:rPr>
          <w:tab/>
        </w:r>
        <w:r>
          <w:rPr>
            <w:noProof/>
            <w:webHidden/>
          </w:rPr>
          <w:fldChar w:fldCharType="begin"/>
        </w:r>
        <w:r>
          <w:rPr>
            <w:noProof/>
            <w:webHidden/>
          </w:rPr>
          <w:instrText xml:space="preserve"> PAGEREF _Toc236349932 \h </w:instrText>
        </w:r>
        <w:r>
          <w:rPr>
            <w:noProof/>
            <w:webHidden/>
          </w:rPr>
        </w:r>
        <w:r>
          <w:rPr>
            <w:noProof/>
            <w:webHidden/>
          </w:rPr>
          <w:fldChar w:fldCharType="separate"/>
        </w:r>
        <w:r>
          <w:rPr>
            <w:noProof/>
            <w:webHidden/>
          </w:rPr>
          <w:t>34</w:t>
        </w:r>
        <w:r>
          <w:rPr>
            <w:noProof/>
            <w:webHidden/>
          </w:rPr>
          <w:fldChar w:fldCharType="end"/>
        </w:r>
      </w:hyperlink>
    </w:p>
    <w:p w14:paraId="61DFDAA4" w14:textId="39CC847A" w:rsidR="00D671E3" w:rsidRDefault="00D671E3">
      <w:pPr>
        <w:pStyle w:val="TOC2"/>
        <w:tabs>
          <w:tab w:val="right" w:leader="dot" w:pos="9350"/>
        </w:tabs>
        <w:rPr>
          <w:noProof/>
        </w:rPr>
      </w:pPr>
      <w:hyperlink w:anchor="_Toc236349933" w:history="1">
        <w:r w:rsidRPr="00CA37EB">
          <w:rPr>
            <w:rStyle w:val="Hyperlink"/>
            <w:noProof/>
          </w:rPr>
          <w:t>Evidence and analysis components</w:t>
        </w:r>
        <w:r>
          <w:rPr>
            <w:noProof/>
            <w:webHidden/>
          </w:rPr>
          <w:tab/>
        </w:r>
        <w:r>
          <w:rPr>
            <w:noProof/>
            <w:webHidden/>
          </w:rPr>
          <w:fldChar w:fldCharType="begin"/>
        </w:r>
        <w:r>
          <w:rPr>
            <w:noProof/>
            <w:webHidden/>
          </w:rPr>
          <w:instrText xml:space="preserve"> PAGEREF _Toc236349933 \h </w:instrText>
        </w:r>
        <w:r>
          <w:rPr>
            <w:noProof/>
            <w:webHidden/>
          </w:rPr>
        </w:r>
        <w:r>
          <w:rPr>
            <w:noProof/>
            <w:webHidden/>
          </w:rPr>
          <w:fldChar w:fldCharType="separate"/>
        </w:r>
        <w:r>
          <w:rPr>
            <w:noProof/>
            <w:webHidden/>
          </w:rPr>
          <w:t>35</w:t>
        </w:r>
        <w:r>
          <w:rPr>
            <w:noProof/>
            <w:webHidden/>
          </w:rPr>
          <w:fldChar w:fldCharType="end"/>
        </w:r>
      </w:hyperlink>
    </w:p>
    <w:p w14:paraId="63D39DC4" w14:textId="705ECA17" w:rsidR="00D671E3" w:rsidRDefault="00D671E3">
      <w:pPr>
        <w:pStyle w:val="TOC2"/>
        <w:tabs>
          <w:tab w:val="right" w:leader="dot" w:pos="9350"/>
        </w:tabs>
        <w:rPr>
          <w:noProof/>
        </w:rPr>
      </w:pPr>
      <w:hyperlink w:anchor="_Toc236349934" w:history="1">
        <w:r w:rsidRPr="00CA37EB">
          <w:rPr>
            <w:rStyle w:val="Hyperlink"/>
            <w:noProof/>
          </w:rPr>
          <w:t>Candidate, simulation, and output components</w:t>
        </w:r>
        <w:r>
          <w:rPr>
            <w:noProof/>
            <w:webHidden/>
          </w:rPr>
          <w:tab/>
        </w:r>
        <w:r>
          <w:rPr>
            <w:noProof/>
            <w:webHidden/>
          </w:rPr>
          <w:fldChar w:fldCharType="begin"/>
        </w:r>
        <w:r>
          <w:rPr>
            <w:noProof/>
            <w:webHidden/>
          </w:rPr>
          <w:instrText xml:space="preserve"> PAGEREF _Toc236349934 \h </w:instrText>
        </w:r>
        <w:r>
          <w:rPr>
            <w:noProof/>
            <w:webHidden/>
          </w:rPr>
        </w:r>
        <w:r>
          <w:rPr>
            <w:noProof/>
            <w:webHidden/>
          </w:rPr>
          <w:fldChar w:fldCharType="separate"/>
        </w:r>
        <w:r>
          <w:rPr>
            <w:noProof/>
            <w:webHidden/>
          </w:rPr>
          <w:t>36</w:t>
        </w:r>
        <w:r>
          <w:rPr>
            <w:noProof/>
            <w:webHidden/>
          </w:rPr>
          <w:fldChar w:fldCharType="end"/>
        </w:r>
      </w:hyperlink>
    </w:p>
    <w:p w14:paraId="48586063" w14:textId="487FF2C5" w:rsidR="00D671E3" w:rsidRDefault="00D671E3">
      <w:pPr>
        <w:pStyle w:val="TOC2"/>
        <w:tabs>
          <w:tab w:val="right" w:leader="dot" w:pos="9350"/>
        </w:tabs>
        <w:rPr>
          <w:noProof/>
        </w:rPr>
      </w:pPr>
      <w:hyperlink w:anchor="_Toc236349935" w:history="1">
        <w:r w:rsidRPr="00CA37EB">
          <w:rPr>
            <w:rStyle w:val="Hyperlink"/>
            <w:noProof/>
          </w:rPr>
          <w:t>How the proposed outbox and inbox work</w:t>
        </w:r>
        <w:r>
          <w:rPr>
            <w:noProof/>
            <w:webHidden/>
          </w:rPr>
          <w:tab/>
        </w:r>
        <w:r>
          <w:rPr>
            <w:noProof/>
            <w:webHidden/>
          </w:rPr>
          <w:fldChar w:fldCharType="begin"/>
        </w:r>
        <w:r>
          <w:rPr>
            <w:noProof/>
            <w:webHidden/>
          </w:rPr>
          <w:instrText xml:space="preserve"> PAGEREF _Toc236349935 \h </w:instrText>
        </w:r>
        <w:r>
          <w:rPr>
            <w:noProof/>
            <w:webHidden/>
          </w:rPr>
        </w:r>
        <w:r>
          <w:rPr>
            <w:noProof/>
            <w:webHidden/>
          </w:rPr>
          <w:fldChar w:fldCharType="separate"/>
        </w:r>
        <w:r>
          <w:rPr>
            <w:noProof/>
            <w:webHidden/>
          </w:rPr>
          <w:t>36</w:t>
        </w:r>
        <w:r>
          <w:rPr>
            <w:noProof/>
            <w:webHidden/>
          </w:rPr>
          <w:fldChar w:fldCharType="end"/>
        </w:r>
      </w:hyperlink>
    </w:p>
    <w:p w14:paraId="01769D4C" w14:textId="354C5A59" w:rsidR="00D671E3" w:rsidRDefault="00D671E3">
      <w:pPr>
        <w:pStyle w:val="TOC1"/>
        <w:tabs>
          <w:tab w:val="right" w:leader="dot" w:pos="9350"/>
        </w:tabs>
        <w:rPr>
          <w:noProof/>
        </w:rPr>
      </w:pPr>
      <w:hyperlink w:anchor="_Toc236349936" w:history="1">
        <w:r w:rsidRPr="00CA37EB">
          <w:rPr>
            <w:rStyle w:val="Hyperlink"/>
            <w:noProof/>
          </w:rPr>
          <w:t>17. Durable orchestration, jobs, and the state machine</w:t>
        </w:r>
        <w:r>
          <w:rPr>
            <w:noProof/>
            <w:webHidden/>
          </w:rPr>
          <w:tab/>
        </w:r>
        <w:r>
          <w:rPr>
            <w:noProof/>
            <w:webHidden/>
          </w:rPr>
          <w:fldChar w:fldCharType="begin"/>
        </w:r>
        <w:r>
          <w:rPr>
            <w:noProof/>
            <w:webHidden/>
          </w:rPr>
          <w:instrText xml:space="preserve"> PAGEREF _Toc236349936 \h </w:instrText>
        </w:r>
        <w:r>
          <w:rPr>
            <w:noProof/>
            <w:webHidden/>
          </w:rPr>
        </w:r>
        <w:r>
          <w:rPr>
            <w:noProof/>
            <w:webHidden/>
          </w:rPr>
          <w:fldChar w:fldCharType="separate"/>
        </w:r>
        <w:r>
          <w:rPr>
            <w:noProof/>
            <w:webHidden/>
          </w:rPr>
          <w:t>37</w:t>
        </w:r>
        <w:r>
          <w:rPr>
            <w:noProof/>
            <w:webHidden/>
          </w:rPr>
          <w:fldChar w:fldCharType="end"/>
        </w:r>
      </w:hyperlink>
    </w:p>
    <w:p w14:paraId="3E7D0C3B" w14:textId="33D686C3" w:rsidR="00D671E3" w:rsidRDefault="00D671E3">
      <w:pPr>
        <w:pStyle w:val="TOC2"/>
        <w:tabs>
          <w:tab w:val="right" w:leader="dot" w:pos="9350"/>
        </w:tabs>
        <w:rPr>
          <w:noProof/>
        </w:rPr>
      </w:pPr>
      <w:hyperlink w:anchor="_Toc236349937" w:history="1">
        <w:r w:rsidRPr="00CA37EB">
          <w:rPr>
            <w:rStyle w:val="Hyperlink"/>
            <w:noProof/>
          </w:rPr>
          <w:t>Three records that must not be confused</w:t>
        </w:r>
        <w:r>
          <w:rPr>
            <w:noProof/>
            <w:webHidden/>
          </w:rPr>
          <w:tab/>
        </w:r>
        <w:r>
          <w:rPr>
            <w:noProof/>
            <w:webHidden/>
          </w:rPr>
          <w:fldChar w:fldCharType="begin"/>
        </w:r>
        <w:r>
          <w:rPr>
            <w:noProof/>
            <w:webHidden/>
          </w:rPr>
          <w:instrText xml:space="preserve"> PAGEREF _Toc236349937 \h </w:instrText>
        </w:r>
        <w:r>
          <w:rPr>
            <w:noProof/>
            <w:webHidden/>
          </w:rPr>
        </w:r>
        <w:r>
          <w:rPr>
            <w:noProof/>
            <w:webHidden/>
          </w:rPr>
          <w:fldChar w:fldCharType="separate"/>
        </w:r>
        <w:r>
          <w:rPr>
            <w:noProof/>
            <w:webHidden/>
          </w:rPr>
          <w:t>37</w:t>
        </w:r>
        <w:r>
          <w:rPr>
            <w:noProof/>
            <w:webHidden/>
          </w:rPr>
          <w:fldChar w:fldCharType="end"/>
        </w:r>
      </w:hyperlink>
    </w:p>
    <w:p w14:paraId="5E4AFFEF" w14:textId="43FA8198" w:rsidR="00D671E3" w:rsidRDefault="00D671E3">
      <w:pPr>
        <w:pStyle w:val="TOC2"/>
        <w:tabs>
          <w:tab w:val="right" w:leader="dot" w:pos="9350"/>
        </w:tabs>
        <w:rPr>
          <w:noProof/>
        </w:rPr>
      </w:pPr>
      <w:hyperlink w:anchor="_Toc236349938" w:history="1">
        <w:r w:rsidRPr="00CA37EB">
          <w:rPr>
            <w:rStyle w:val="Hyperlink"/>
            <w:noProof/>
          </w:rPr>
          <w:t>Standard stage hand-off contract</w:t>
        </w:r>
        <w:r>
          <w:rPr>
            <w:noProof/>
            <w:webHidden/>
          </w:rPr>
          <w:tab/>
        </w:r>
        <w:r>
          <w:rPr>
            <w:noProof/>
            <w:webHidden/>
          </w:rPr>
          <w:fldChar w:fldCharType="begin"/>
        </w:r>
        <w:r>
          <w:rPr>
            <w:noProof/>
            <w:webHidden/>
          </w:rPr>
          <w:instrText xml:space="preserve"> PAGEREF _Toc236349938 \h </w:instrText>
        </w:r>
        <w:r>
          <w:rPr>
            <w:noProof/>
            <w:webHidden/>
          </w:rPr>
        </w:r>
        <w:r>
          <w:rPr>
            <w:noProof/>
            <w:webHidden/>
          </w:rPr>
          <w:fldChar w:fldCharType="separate"/>
        </w:r>
        <w:r>
          <w:rPr>
            <w:noProof/>
            <w:webHidden/>
          </w:rPr>
          <w:t>38</w:t>
        </w:r>
        <w:r>
          <w:rPr>
            <w:noProof/>
            <w:webHidden/>
          </w:rPr>
          <w:fldChar w:fldCharType="end"/>
        </w:r>
      </w:hyperlink>
    </w:p>
    <w:p w14:paraId="7E496A95" w14:textId="4FE161FC" w:rsidR="00D671E3" w:rsidRDefault="00D671E3">
      <w:pPr>
        <w:pStyle w:val="TOC2"/>
        <w:tabs>
          <w:tab w:val="right" w:leader="dot" w:pos="9350"/>
        </w:tabs>
        <w:rPr>
          <w:noProof/>
        </w:rPr>
      </w:pPr>
      <w:hyperlink w:anchor="_Toc236349939" w:history="1">
        <w:r w:rsidRPr="00CA37EB">
          <w:rPr>
            <w:rStyle w:val="Hyperlink"/>
            <w:noProof/>
          </w:rPr>
          <w:t>Transition rules</w:t>
        </w:r>
        <w:r>
          <w:rPr>
            <w:noProof/>
            <w:webHidden/>
          </w:rPr>
          <w:tab/>
        </w:r>
        <w:r>
          <w:rPr>
            <w:noProof/>
            <w:webHidden/>
          </w:rPr>
          <w:fldChar w:fldCharType="begin"/>
        </w:r>
        <w:r>
          <w:rPr>
            <w:noProof/>
            <w:webHidden/>
          </w:rPr>
          <w:instrText xml:space="preserve"> PAGEREF _Toc236349939 \h </w:instrText>
        </w:r>
        <w:r>
          <w:rPr>
            <w:noProof/>
            <w:webHidden/>
          </w:rPr>
        </w:r>
        <w:r>
          <w:rPr>
            <w:noProof/>
            <w:webHidden/>
          </w:rPr>
          <w:fldChar w:fldCharType="separate"/>
        </w:r>
        <w:r>
          <w:rPr>
            <w:noProof/>
            <w:webHidden/>
          </w:rPr>
          <w:t>38</w:t>
        </w:r>
        <w:r>
          <w:rPr>
            <w:noProof/>
            <w:webHidden/>
          </w:rPr>
          <w:fldChar w:fldCharType="end"/>
        </w:r>
      </w:hyperlink>
    </w:p>
    <w:p w14:paraId="618AD282" w14:textId="7B75D899" w:rsidR="00D671E3" w:rsidRDefault="00D671E3">
      <w:pPr>
        <w:pStyle w:val="TOC1"/>
        <w:tabs>
          <w:tab w:val="right" w:leader="dot" w:pos="9350"/>
        </w:tabs>
        <w:rPr>
          <w:noProof/>
        </w:rPr>
      </w:pPr>
      <w:hyperlink w:anchor="_Toc236349940" w:history="1">
        <w:r w:rsidRPr="00CA37EB">
          <w:rPr>
            <w:rStyle w:val="Hyperlink"/>
            <w:noProof/>
          </w:rPr>
          <w:t>18. Exact case-to-rule lineage and attribution</w:t>
        </w:r>
        <w:r>
          <w:rPr>
            <w:noProof/>
            <w:webHidden/>
          </w:rPr>
          <w:tab/>
        </w:r>
        <w:r>
          <w:rPr>
            <w:noProof/>
            <w:webHidden/>
          </w:rPr>
          <w:fldChar w:fldCharType="begin"/>
        </w:r>
        <w:r>
          <w:rPr>
            <w:noProof/>
            <w:webHidden/>
          </w:rPr>
          <w:instrText xml:space="preserve"> PAGEREF _Toc236349940 \h </w:instrText>
        </w:r>
        <w:r>
          <w:rPr>
            <w:noProof/>
            <w:webHidden/>
          </w:rPr>
        </w:r>
        <w:r>
          <w:rPr>
            <w:noProof/>
            <w:webHidden/>
          </w:rPr>
          <w:fldChar w:fldCharType="separate"/>
        </w:r>
        <w:r>
          <w:rPr>
            <w:noProof/>
            <w:webHidden/>
          </w:rPr>
          <w:t>39</w:t>
        </w:r>
        <w:r>
          <w:rPr>
            <w:noProof/>
            <w:webHidden/>
          </w:rPr>
          <w:fldChar w:fldCharType="end"/>
        </w:r>
      </w:hyperlink>
    </w:p>
    <w:p w14:paraId="25BAB326" w14:textId="6522593B" w:rsidR="00D671E3" w:rsidRDefault="00D671E3">
      <w:pPr>
        <w:pStyle w:val="TOC2"/>
        <w:tabs>
          <w:tab w:val="right" w:leader="dot" w:pos="9350"/>
        </w:tabs>
        <w:rPr>
          <w:noProof/>
        </w:rPr>
      </w:pPr>
      <w:hyperlink w:anchor="_Toc236349941" w:history="1">
        <w:r w:rsidRPr="00CA37EB">
          <w:rPr>
            <w:rStyle w:val="Hyperlink"/>
            <w:noProof/>
          </w:rPr>
          <w:t>Lineage resolution rules</w:t>
        </w:r>
        <w:r>
          <w:rPr>
            <w:noProof/>
            <w:webHidden/>
          </w:rPr>
          <w:tab/>
        </w:r>
        <w:r>
          <w:rPr>
            <w:noProof/>
            <w:webHidden/>
          </w:rPr>
          <w:fldChar w:fldCharType="begin"/>
        </w:r>
        <w:r>
          <w:rPr>
            <w:noProof/>
            <w:webHidden/>
          </w:rPr>
          <w:instrText xml:space="preserve"> PAGEREF _Toc236349941 \h </w:instrText>
        </w:r>
        <w:r>
          <w:rPr>
            <w:noProof/>
            <w:webHidden/>
          </w:rPr>
        </w:r>
        <w:r>
          <w:rPr>
            <w:noProof/>
            <w:webHidden/>
          </w:rPr>
          <w:fldChar w:fldCharType="separate"/>
        </w:r>
        <w:r>
          <w:rPr>
            <w:noProof/>
            <w:webHidden/>
          </w:rPr>
          <w:t>39</w:t>
        </w:r>
        <w:r>
          <w:rPr>
            <w:noProof/>
            <w:webHidden/>
          </w:rPr>
          <w:fldChar w:fldCharType="end"/>
        </w:r>
      </w:hyperlink>
    </w:p>
    <w:p w14:paraId="06777E31" w14:textId="556437AB" w:rsidR="00D671E3" w:rsidRDefault="00D671E3">
      <w:pPr>
        <w:pStyle w:val="TOC2"/>
        <w:tabs>
          <w:tab w:val="right" w:leader="dot" w:pos="9350"/>
        </w:tabs>
        <w:rPr>
          <w:noProof/>
        </w:rPr>
      </w:pPr>
      <w:hyperlink w:anchor="_Toc236349942" w:history="1">
        <w:r w:rsidRPr="00CA37EB">
          <w:rPr>
            <w:rStyle w:val="Hyperlink"/>
            <w:noProof/>
          </w:rPr>
          <w:t>Deterministic attribution algorithm</w:t>
        </w:r>
        <w:r>
          <w:rPr>
            <w:noProof/>
            <w:webHidden/>
          </w:rPr>
          <w:tab/>
        </w:r>
        <w:r>
          <w:rPr>
            <w:noProof/>
            <w:webHidden/>
          </w:rPr>
          <w:fldChar w:fldCharType="begin"/>
        </w:r>
        <w:r>
          <w:rPr>
            <w:noProof/>
            <w:webHidden/>
          </w:rPr>
          <w:instrText xml:space="preserve"> PAGEREF _Toc236349942 \h </w:instrText>
        </w:r>
        <w:r>
          <w:rPr>
            <w:noProof/>
            <w:webHidden/>
          </w:rPr>
        </w:r>
        <w:r>
          <w:rPr>
            <w:noProof/>
            <w:webHidden/>
          </w:rPr>
          <w:fldChar w:fldCharType="separate"/>
        </w:r>
        <w:r>
          <w:rPr>
            <w:noProof/>
            <w:webHidden/>
          </w:rPr>
          <w:t>40</w:t>
        </w:r>
        <w:r>
          <w:rPr>
            <w:noProof/>
            <w:webHidden/>
          </w:rPr>
          <w:fldChar w:fldCharType="end"/>
        </w:r>
      </w:hyperlink>
    </w:p>
    <w:p w14:paraId="3130D8EC" w14:textId="4229337C" w:rsidR="00D671E3" w:rsidRDefault="00D671E3">
      <w:pPr>
        <w:pStyle w:val="TOC1"/>
        <w:tabs>
          <w:tab w:val="right" w:leader="dot" w:pos="9350"/>
        </w:tabs>
        <w:rPr>
          <w:noProof/>
        </w:rPr>
      </w:pPr>
      <w:hyperlink w:anchor="_Toc236349943" w:history="1">
        <w:r w:rsidRPr="00CA37EB">
          <w:rPr>
            <w:rStyle w:val="Hyperlink"/>
            <w:noProof/>
          </w:rPr>
          <w:t>19. Policy, configuration resolution, and rule-run aggregation</w:t>
        </w:r>
        <w:r>
          <w:rPr>
            <w:noProof/>
            <w:webHidden/>
          </w:rPr>
          <w:tab/>
        </w:r>
        <w:r>
          <w:rPr>
            <w:noProof/>
            <w:webHidden/>
          </w:rPr>
          <w:fldChar w:fldCharType="begin"/>
        </w:r>
        <w:r>
          <w:rPr>
            <w:noProof/>
            <w:webHidden/>
          </w:rPr>
          <w:instrText xml:space="preserve"> PAGEREF _Toc236349943 \h </w:instrText>
        </w:r>
        <w:r>
          <w:rPr>
            <w:noProof/>
            <w:webHidden/>
          </w:rPr>
        </w:r>
        <w:r>
          <w:rPr>
            <w:noProof/>
            <w:webHidden/>
          </w:rPr>
          <w:fldChar w:fldCharType="separate"/>
        </w:r>
        <w:r>
          <w:rPr>
            <w:noProof/>
            <w:webHidden/>
          </w:rPr>
          <w:t>41</w:t>
        </w:r>
        <w:r>
          <w:rPr>
            <w:noProof/>
            <w:webHidden/>
          </w:rPr>
          <w:fldChar w:fldCharType="end"/>
        </w:r>
      </w:hyperlink>
    </w:p>
    <w:p w14:paraId="39FE9546" w14:textId="08A63159" w:rsidR="00D671E3" w:rsidRDefault="00D671E3">
      <w:pPr>
        <w:pStyle w:val="TOC2"/>
        <w:tabs>
          <w:tab w:val="right" w:leader="dot" w:pos="9350"/>
        </w:tabs>
        <w:rPr>
          <w:noProof/>
        </w:rPr>
      </w:pPr>
      <w:hyperlink w:anchor="_Toc236349944" w:history="1">
        <w:r w:rsidRPr="00CA37EB">
          <w:rPr>
            <w:rStyle w:val="Hyperlink"/>
            <w:noProof/>
          </w:rPr>
          <w:t>Proposed policy-resolution precedence</w:t>
        </w:r>
        <w:r>
          <w:rPr>
            <w:noProof/>
            <w:webHidden/>
          </w:rPr>
          <w:tab/>
        </w:r>
        <w:r>
          <w:rPr>
            <w:noProof/>
            <w:webHidden/>
          </w:rPr>
          <w:fldChar w:fldCharType="begin"/>
        </w:r>
        <w:r>
          <w:rPr>
            <w:noProof/>
            <w:webHidden/>
          </w:rPr>
          <w:instrText xml:space="preserve"> PAGEREF _Toc236349944 \h </w:instrText>
        </w:r>
        <w:r>
          <w:rPr>
            <w:noProof/>
            <w:webHidden/>
          </w:rPr>
        </w:r>
        <w:r>
          <w:rPr>
            <w:noProof/>
            <w:webHidden/>
          </w:rPr>
          <w:fldChar w:fldCharType="separate"/>
        </w:r>
        <w:r>
          <w:rPr>
            <w:noProof/>
            <w:webHidden/>
          </w:rPr>
          <w:t>41</w:t>
        </w:r>
        <w:r>
          <w:rPr>
            <w:noProof/>
            <w:webHidden/>
          </w:rPr>
          <w:fldChar w:fldCharType="end"/>
        </w:r>
      </w:hyperlink>
    </w:p>
    <w:p w14:paraId="76B17977" w14:textId="5CC5F330" w:rsidR="00D671E3" w:rsidRDefault="00D671E3">
      <w:pPr>
        <w:pStyle w:val="TOC2"/>
        <w:tabs>
          <w:tab w:val="right" w:leader="dot" w:pos="9350"/>
        </w:tabs>
        <w:rPr>
          <w:noProof/>
        </w:rPr>
      </w:pPr>
      <w:hyperlink w:anchor="_Toc236349945" w:history="1">
        <w:r w:rsidRPr="00CA37EB">
          <w:rPr>
            <w:rStyle w:val="Hyperlink"/>
            <w:noProof/>
          </w:rPr>
          <w:t>Effective configuration bundle</w:t>
        </w:r>
        <w:r>
          <w:rPr>
            <w:noProof/>
            <w:webHidden/>
          </w:rPr>
          <w:tab/>
        </w:r>
        <w:r>
          <w:rPr>
            <w:noProof/>
            <w:webHidden/>
          </w:rPr>
          <w:fldChar w:fldCharType="begin"/>
        </w:r>
        <w:r>
          <w:rPr>
            <w:noProof/>
            <w:webHidden/>
          </w:rPr>
          <w:instrText xml:space="preserve"> PAGEREF _Toc236349945 \h </w:instrText>
        </w:r>
        <w:r>
          <w:rPr>
            <w:noProof/>
            <w:webHidden/>
          </w:rPr>
        </w:r>
        <w:r>
          <w:rPr>
            <w:noProof/>
            <w:webHidden/>
          </w:rPr>
          <w:fldChar w:fldCharType="separate"/>
        </w:r>
        <w:r>
          <w:rPr>
            <w:noProof/>
            <w:webHidden/>
          </w:rPr>
          <w:t>41</w:t>
        </w:r>
        <w:r>
          <w:rPr>
            <w:noProof/>
            <w:webHidden/>
          </w:rPr>
          <w:fldChar w:fldCharType="end"/>
        </w:r>
      </w:hyperlink>
    </w:p>
    <w:p w14:paraId="118DBEAC" w14:textId="373B3848" w:rsidR="00D671E3" w:rsidRDefault="00D671E3">
      <w:pPr>
        <w:pStyle w:val="TOC2"/>
        <w:tabs>
          <w:tab w:val="right" w:leader="dot" w:pos="9350"/>
        </w:tabs>
        <w:rPr>
          <w:noProof/>
        </w:rPr>
      </w:pPr>
      <w:hyperlink w:anchor="_Toc236349946" w:history="1">
        <w:r w:rsidRPr="00CA37EB">
          <w:rPr>
            <w:rStyle w:val="Hyperlink"/>
            <w:noProof/>
          </w:rPr>
          <w:t>Rule-run aggregation</w:t>
        </w:r>
        <w:r>
          <w:rPr>
            <w:noProof/>
            <w:webHidden/>
          </w:rPr>
          <w:tab/>
        </w:r>
        <w:r>
          <w:rPr>
            <w:noProof/>
            <w:webHidden/>
          </w:rPr>
          <w:fldChar w:fldCharType="begin"/>
        </w:r>
        <w:r>
          <w:rPr>
            <w:noProof/>
            <w:webHidden/>
          </w:rPr>
          <w:instrText xml:space="preserve"> PAGEREF _Toc236349946 \h </w:instrText>
        </w:r>
        <w:r>
          <w:rPr>
            <w:noProof/>
            <w:webHidden/>
          </w:rPr>
        </w:r>
        <w:r>
          <w:rPr>
            <w:noProof/>
            <w:webHidden/>
          </w:rPr>
          <w:fldChar w:fldCharType="separate"/>
        </w:r>
        <w:r>
          <w:rPr>
            <w:noProof/>
            <w:webHidden/>
          </w:rPr>
          <w:t>42</w:t>
        </w:r>
        <w:r>
          <w:rPr>
            <w:noProof/>
            <w:webHidden/>
          </w:rPr>
          <w:fldChar w:fldCharType="end"/>
        </w:r>
      </w:hyperlink>
    </w:p>
    <w:p w14:paraId="05D88A74" w14:textId="4F993C6D" w:rsidR="00D671E3" w:rsidRDefault="00D671E3">
      <w:pPr>
        <w:pStyle w:val="TOC1"/>
        <w:tabs>
          <w:tab w:val="right" w:leader="dot" w:pos="9350"/>
        </w:tabs>
        <w:rPr>
          <w:noProof/>
        </w:rPr>
      </w:pPr>
      <w:hyperlink w:anchor="_Toc236349947" w:history="1">
        <w:r w:rsidRPr="00CA37EB">
          <w:rPr>
            <w:rStyle w:val="Hyperlink"/>
            <w:noProof/>
          </w:rPr>
          <w:t>20. Historical evidence, point-in-time metrics, and data-quality gates</w:t>
        </w:r>
        <w:r>
          <w:rPr>
            <w:noProof/>
            <w:webHidden/>
          </w:rPr>
          <w:tab/>
        </w:r>
        <w:r>
          <w:rPr>
            <w:noProof/>
            <w:webHidden/>
          </w:rPr>
          <w:fldChar w:fldCharType="begin"/>
        </w:r>
        <w:r>
          <w:rPr>
            <w:noProof/>
            <w:webHidden/>
          </w:rPr>
          <w:instrText xml:space="preserve"> PAGEREF _Toc236349947 \h </w:instrText>
        </w:r>
        <w:r>
          <w:rPr>
            <w:noProof/>
            <w:webHidden/>
          </w:rPr>
        </w:r>
        <w:r>
          <w:rPr>
            <w:noProof/>
            <w:webHidden/>
          </w:rPr>
          <w:fldChar w:fldCharType="separate"/>
        </w:r>
        <w:r>
          <w:rPr>
            <w:noProof/>
            <w:webHidden/>
          </w:rPr>
          <w:t>43</w:t>
        </w:r>
        <w:r>
          <w:rPr>
            <w:noProof/>
            <w:webHidden/>
          </w:rPr>
          <w:fldChar w:fldCharType="end"/>
        </w:r>
      </w:hyperlink>
    </w:p>
    <w:p w14:paraId="5F443FEF" w14:textId="2D455542" w:rsidR="00D671E3" w:rsidRDefault="00D671E3">
      <w:pPr>
        <w:pStyle w:val="TOC2"/>
        <w:tabs>
          <w:tab w:val="right" w:leader="dot" w:pos="9350"/>
        </w:tabs>
        <w:rPr>
          <w:noProof/>
        </w:rPr>
      </w:pPr>
      <w:hyperlink w:anchor="_Toc236349948" w:history="1">
        <w:r w:rsidRPr="00CA37EB">
          <w:rPr>
            <w:rStyle w:val="Hyperlink"/>
            <w:noProof/>
          </w:rPr>
          <w:t>Minimum snapshot manifest</w:t>
        </w:r>
        <w:r>
          <w:rPr>
            <w:noProof/>
            <w:webHidden/>
          </w:rPr>
          <w:tab/>
        </w:r>
        <w:r>
          <w:rPr>
            <w:noProof/>
            <w:webHidden/>
          </w:rPr>
          <w:fldChar w:fldCharType="begin"/>
        </w:r>
        <w:r>
          <w:rPr>
            <w:noProof/>
            <w:webHidden/>
          </w:rPr>
          <w:instrText xml:space="preserve"> PAGEREF _Toc236349948 \h </w:instrText>
        </w:r>
        <w:r>
          <w:rPr>
            <w:noProof/>
            <w:webHidden/>
          </w:rPr>
        </w:r>
        <w:r>
          <w:rPr>
            <w:noProof/>
            <w:webHidden/>
          </w:rPr>
          <w:fldChar w:fldCharType="separate"/>
        </w:r>
        <w:r>
          <w:rPr>
            <w:noProof/>
            <w:webHidden/>
          </w:rPr>
          <w:t>43</w:t>
        </w:r>
        <w:r>
          <w:rPr>
            <w:noProof/>
            <w:webHidden/>
          </w:rPr>
          <w:fldChar w:fldCharType="end"/>
        </w:r>
      </w:hyperlink>
    </w:p>
    <w:p w14:paraId="58558BB7" w14:textId="77EFD221" w:rsidR="00D671E3" w:rsidRDefault="00D671E3">
      <w:pPr>
        <w:pStyle w:val="TOC2"/>
        <w:tabs>
          <w:tab w:val="right" w:leader="dot" w:pos="9350"/>
        </w:tabs>
        <w:rPr>
          <w:noProof/>
        </w:rPr>
      </w:pPr>
      <w:hyperlink w:anchor="_Toc236349949" w:history="1">
        <w:r w:rsidRPr="00CA37EB">
          <w:rPr>
            <w:rStyle w:val="Hyperlink"/>
            <w:noProof/>
          </w:rPr>
          <w:t>Metric Definition Custom SQL control contract</w:t>
        </w:r>
        <w:r>
          <w:rPr>
            <w:noProof/>
            <w:webHidden/>
          </w:rPr>
          <w:tab/>
        </w:r>
        <w:r>
          <w:rPr>
            <w:noProof/>
            <w:webHidden/>
          </w:rPr>
          <w:fldChar w:fldCharType="begin"/>
        </w:r>
        <w:r>
          <w:rPr>
            <w:noProof/>
            <w:webHidden/>
          </w:rPr>
          <w:instrText xml:space="preserve"> PAGEREF _Toc236349949 \h </w:instrText>
        </w:r>
        <w:r>
          <w:rPr>
            <w:noProof/>
            <w:webHidden/>
          </w:rPr>
        </w:r>
        <w:r>
          <w:rPr>
            <w:noProof/>
            <w:webHidden/>
          </w:rPr>
          <w:fldChar w:fldCharType="separate"/>
        </w:r>
        <w:r>
          <w:rPr>
            <w:noProof/>
            <w:webHidden/>
          </w:rPr>
          <w:t>44</w:t>
        </w:r>
        <w:r>
          <w:rPr>
            <w:noProof/>
            <w:webHidden/>
          </w:rPr>
          <w:fldChar w:fldCharType="end"/>
        </w:r>
      </w:hyperlink>
    </w:p>
    <w:p w14:paraId="64DDC7CA" w14:textId="024DF061" w:rsidR="00D671E3" w:rsidRDefault="00D671E3">
      <w:pPr>
        <w:pStyle w:val="TOC2"/>
        <w:tabs>
          <w:tab w:val="right" w:leader="dot" w:pos="9350"/>
        </w:tabs>
        <w:rPr>
          <w:noProof/>
        </w:rPr>
      </w:pPr>
      <w:hyperlink w:anchor="_Toc236349950" w:history="1">
        <w:r w:rsidRPr="00CA37EB">
          <w:rPr>
            <w:rStyle w:val="Hyperlink"/>
            <w:noProof/>
          </w:rPr>
          <w:t>Data-quality permission matrix</w:t>
        </w:r>
        <w:r>
          <w:rPr>
            <w:noProof/>
            <w:webHidden/>
          </w:rPr>
          <w:tab/>
        </w:r>
        <w:r>
          <w:rPr>
            <w:noProof/>
            <w:webHidden/>
          </w:rPr>
          <w:fldChar w:fldCharType="begin"/>
        </w:r>
        <w:r>
          <w:rPr>
            <w:noProof/>
            <w:webHidden/>
          </w:rPr>
          <w:instrText xml:space="preserve"> PAGEREF _Toc236349950 \h </w:instrText>
        </w:r>
        <w:r>
          <w:rPr>
            <w:noProof/>
            <w:webHidden/>
          </w:rPr>
        </w:r>
        <w:r>
          <w:rPr>
            <w:noProof/>
            <w:webHidden/>
          </w:rPr>
          <w:fldChar w:fldCharType="separate"/>
        </w:r>
        <w:r>
          <w:rPr>
            <w:noProof/>
            <w:webHidden/>
          </w:rPr>
          <w:t>44</w:t>
        </w:r>
        <w:r>
          <w:rPr>
            <w:noProof/>
            <w:webHidden/>
          </w:rPr>
          <w:fldChar w:fldCharType="end"/>
        </w:r>
      </w:hyperlink>
    </w:p>
    <w:p w14:paraId="2B468832" w14:textId="679BA28F" w:rsidR="00D671E3" w:rsidRDefault="00D671E3">
      <w:pPr>
        <w:pStyle w:val="TOC1"/>
        <w:tabs>
          <w:tab w:val="right" w:leader="dot" w:pos="9350"/>
        </w:tabs>
        <w:rPr>
          <w:noProof/>
        </w:rPr>
      </w:pPr>
      <w:hyperlink w:anchor="_Toc236349951" w:history="1">
        <w:r w:rsidRPr="00CA37EB">
          <w:rPr>
            <w:rStyle w:val="Hyperlink"/>
            <w:noProof/>
          </w:rPr>
          <w:t>21. Deterministic analytics: health, decay, thresholds, and leakage</w:t>
        </w:r>
        <w:r>
          <w:rPr>
            <w:noProof/>
            <w:webHidden/>
          </w:rPr>
          <w:tab/>
        </w:r>
        <w:r>
          <w:rPr>
            <w:noProof/>
            <w:webHidden/>
          </w:rPr>
          <w:fldChar w:fldCharType="begin"/>
        </w:r>
        <w:r>
          <w:rPr>
            <w:noProof/>
            <w:webHidden/>
          </w:rPr>
          <w:instrText xml:space="preserve"> PAGEREF _Toc236349951 \h </w:instrText>
        </w:r>
        <w:r>
          <w:rPr>
            <w:noProof/>
            <w:webHidden/>
          </w:rPr>
        </w:r>
        <w:r>
          <w:rPr>
            <w:noProof/>
            <w:webHidden/>
          </w:rPr>
          <w:fldChar w:fldCharType="separate"/>
        </w:r>
        <w:r>
          <w:rPr>
            <w:noProof/>
            <w:webHidden/>
          </w:rPr>
          <w:t>45</w:t>
        </w:r>
        <w:r>
          <w:rPr>
            <w:noProof/>
            <w:webHidden/>
          </w:rPr>
          <w:fldChar w:fldCharType="end"/>
        </w:r>
      </w:hyperlink>
    </w:p>
    <w:p w14:paraId="4BE3AAA6" w14:textId="2E3C4049" w:rsidR="00D671E3" w:rsidRDefault="00D671E3">
      <w:pPr>
        <w:pStyle w:val="TOC2"/>
        <w:tabs>
          <w:tab w:val="right" w:leader="dot" w:pos="9350"/>
        </w:tabs>
        <w:rPr>
          <w:noProof/>
        </w:rPr>
      </w:pPr>
      <w:hyperlink w:anchor="_Toc236349952" w:history="1">
        <w:r w:rsidRPr="00CA37EB">
          <w:rPr>
            <w:rStyle w:val="Hyperlink"/>
            <w:noProof/>
          </w:rPr>
          <w:t>Core metric catalogue</w:t>
        </w:r>
        <w:r>
          <w:rPr>
            <w:noProof/>
            <w:webHidden/>
          </w:rPr>
          <w:tab/>
        </w:r>
        <w:r>
          <w:rPr>
            <w:noProof/>
            <w:webHidden/>
          </w:rPr>
          <w:fldChar w:fldCharType="begin"/>
        </w:r>
        <w:r>
          <w:rPr>
            <w:noProof/>
            <w:webHidden/>
          </w:rPr>
          <w:instrText xml:space="preserve"> PAGEREF _Toc236349952 \h </w:instrText>
        </w:r>
        <w:r>
          <w:rPr>
            <w:noProof/>
            <w:webHidden/>
          </w:rPr>
        </w:r>
        <w:r>
          <w:rPr>
            <w:noProof/>
            <w:webHidden/>
          </w:rPr>
          <w:fldChar w:fldCharType="separate"/>
        </w:r>
        <w:r>
          <w:rPr>
            <w:noProof/>
            <w:webHidden/>
          </w:rPr>
          <w:t>45</w:t>
        </w:r>
        <w:r>
          <w:rPr>
            <w:noProof/>
            <w:webHidden/>
          </w:rPr>
          <w:fldChar w:fldCharType="end"/>
        </w:r>
      </w:hyperlink>
    </w:p>
    <w:p w14:paraId="78167CE4" w14:textId="03D336E4" w:rsidR="00D671E3" w:rsidRDefault="00D671E3">
      <w:pPr>
        <w:pStyle w:val="TOC2"/>
        <w:tabs>
          <w:tab w:val="right" w:leader="dot" w:pos="9350"/>
        </w:tabs>
        <w:rPr>
          <w:noProof/>
        </w:rPr>
      </w:pPr>
      <w:hyperlink w:anchor="_Toc236349953" w:history="1">
        <w:r w:rsidRPr="00CA37EB">
          <w:rPr>
            <w:rStyle w:val="Hyperlink"/>
            <w:noProof/>
          </w:rPr>
          <w:t>Decay detection sequence</w:t>
        </w:r>
        <w:r>
          <w:rPr>
            <w:noProof/>
            <w:webHidden/>
          </w:rPr>
          <w:tab/>
        </w:r>
        <w:r>
          <w:rPr>
            <w:noProof/>
            <w:webHidden/>
          </w:rPr>
          <w:fldChar w:fldCharType="begin"/>
        </w:r>
        <w:r>
          <w:rPr>
            <w:noProof/>
            <w:webHidden/>
          </w:rPr>
          <w:instrText xml:space="preserve"> PAGEREF _Toc236349953 \h </w:instrText>
        </w:r>
        <w:r>
          <w:rPr>
            <w:noProof/>
            <w:webHidden/>
          </w:rPr>
        </w:r>
        <w:r>
          <w:rPr>
            <w:noProof/>
            <w:webHidden/>
          </w:rPr>
          <w:fldChar w:fldCharType="separate"/>
        </w:r>
        <w:r>
          <w:rPr>
            <w:noProof/>
            <w:webHidden/>
          </w:rPr>
          <w:t>45</w:t>
        </w:r>
        <w:r>
          <w:rPr>
            <w:noProof/>
            <w:webHidden/>
          </w:rPr>
          <w:fldChar w:fldCharType="end"/>
        </w:r>
      </w:hyperlink>
    </w:p>
    <w:p w14:paraId="11C227D3" w14:textId="28CF5922" w:rsidR="00D671E3" w:rsidRDefault="00D671E3">
      <w:pPr>
        <w:pStyle w:val="TOC2"/>
        <w:tabs>
          <w:tab w:val="right" w:leader="dot" w:pos="9350"/>
        </w:tabs>
        <w:rPr>
          <w:noProof/>
        </w:rPr>
      </w:pPr>
      <w:hyperlink w:anchor="_Toc236349954" w:history="1">
        <w:r w:rsidRPr="00CA37EB">
          <w:rPr>
            <w:rStyle w:val="Hyperlink"/>
            <w:noProof/>
          </w:rPr>
          <w:t>Threshold optimization and scenario recommendation</w:t>
        </w:r>
        <w:r>
          <w:rPr>
            <w:noProof/>
            <w:webHidden/>
          </w:rPr>
          <w:tab/>
        </w:r>
        <w:r>
          <w:rPr>
            <w:noProof/>
            <w:webHidden/>
          </w:rPr>
          <w:fldChar w:fldCharType="begin"/>
        </w:r>
        <w:r>
          <w:rPr>
            <w:noProof/>
            <w:webHidden/>
          </w:rPr>
          <w:instrText xml:space="preserve"> PAGEREF _Toc236349954 \h </w:instrText>
        </w:r>
        <w:r>
          <w:rPr>
            <w:noProof/>
            <w:webHidden/>
          </w:rPr>
        </w:r>
        <w:r>
          <w:rPr>
            <w:noProof/>
            <w:webHidden/>
          </w:rPr>
          <w:fldChar w:fldCharType="separate"/>
        </w:r>
        <w:r>
          <w:rPr>
            <w:noProof/>
            <w:webHidden/>
          </w:rPr>
          <w:t>46</w:t>
        </w:r>
        <w:r>
          <w:rPr>
            <w:noProof/>
            <w:webHidden/>
          </w:rPr>
          <w:fldChar w:fldCharType="end"/>
        </w:r>
      </w:hyperlink>
    </w:p>
    <w:p w14:paraId="607E79D4" w14:textId="1C94A7B0" w:rsidR="00D671E3" w:rsidRDefault="00D671E3">
      <w:pPr>
        <w:pStyle w:val="TOC2"/>
        <w:tabs>
          <w:tab w:val="right" w:leader="dot" w:pos="9350"/>
        </w:tabs>
        <w:rPr>
          <w:noProof/>
        </w:rPr>
      </w:pPr>
      <w:hyperlink w:anchor="_Toc236349955" w:history="1">
        <w:r w:rsidRPr="00CA37EB">
          <w:rPr>
            <w:rStyle w:val="Hyperlink"/>
            <w:noProof/>
          </w:rPr>
          <w:t>Risk leakage specification</w:t>
        </w:r>
        <w:r>
          <w:rPr>
            <w:noProof/>
            <w:webHidden/>
          </w:rPr>
          <w:tab/>
        </w:r>
        <w:r>
          <w:rPr>
            <w:noProof/>
            <w:webHidden/>
          </w:rPr>
          <w:fldChar w:fldCharType="begin"/>
        </w:r>
        <w:r>
          <w:rPr>
            <w:noProof/>
            <w:webHidden/>
          </w:rPr>
          <w:instrText xml:space="preserve"> PAGEREF _Toc236349955 \h </w:instrText>
        </w:r>
        <w:r>
          <w:rPr>
            <w:noProof/>
            <w:webHidden/>
          </w:rPr>
        </w:r>
        <w:r>
          <w:rPr>
            <w:noProof/>
            <w:webHidden/>
          </w:rPr>
          <w:fldChar w:fldCharType="separate"/>
        </w:r>
        <w:r>
          <w:rPr>
            <w:noProof/>
            <w:webHidden/>
          </w:rPr>
          <w:t>46</w:t>
        </w:r>
        <w:r>
          <w:rPr>
            <w:noProof/>
            <w:webHidden/>
          </w:rPr>
          <w:fldChar w:fldCharType="end"/>
        </w:r>
      </w:hyperlink>
    </w:p>
    <w:p w14:paraId="6F14B259" w14:textId="112AD744" w:rsidR="00D671E3" w:rsidRDefault="00D671E3">
      <w:pPr>
        <w:pStyle w:val="TOC1"/>
        <w:tabs>
          <w:tab w:val="right" w:leader="dot" w:pos="9350"/>
        </w:tabs>
        <w:rPr>
          <w:noProof/>
        </w:rPr>
      </w:pPr>
      <w:hyperlink w:anchor="_Toc236349956" w:history="1">
        <w:r w:rsidRPr="00CA37EB">
          <w:rPr>
            <w:rStyle w:val="Hyperlink"/>
            <w:noProof/>
          </w:rPr>
          <w:t>22. Optional LLM and RAG architecture</w:t>
        </w:r>
        <w:r>
          <w:rPr>
            <w:noProof/>
            <w:webHidden/>
          </w:rPr>
          <w:tab/>
        </w:r>
        <w:r>
          <w:rPr>
            <w:noProof/>
            <w:webHidden/>
          </w:rPr>
          <w:fldChar w:fldCharType="begin"/>
        </w:r>
        <w:r>
          <w:rPr>
            <w:noProof/>
            <w:webHidden/>
          </w:rPr>
          <w:instrText xml:space="preserve"> PAGEREF _Toc236349956 \h </w:instrText>
        </w:r>
        <w:r>
          <w:rPr>
            <w:noProof/>
            <w:webHidden/>
          </w:rPr>
        </w:r>
        <w:r>
          <w:rPr>
            <w:noProof/>
            <w:webHidden/>
          </w:rPr>
          <w:fldChar w:fldCharType="separate"/>
        </w:r>
        <w:r>
          <w:rPr>
            <w:noProof/>
            <w:webHidden/>
          </w:rPr>
          <w:t>47</w:t>
        </w:r>
        <w:r>
          <w:rPr>
            <w:noProof/>
            <w:webHidden/>
          </w:rPr>
          <w:fldChar w:fldCharType="end"/>
        </w:r>
      </w:hyperlink>
    </w:p>
    <w:p w14:paraId="080AF599" w14:textId="5C835A6A" w:rsidR="00D671E3" w:rsidRDefault="00D671E3">
      <w:pPr>
        <w:pStyle w:val="TOC2"/>
        <w:tabs>
          <w:tab w:val="right" w:leader="dot" w:pos="9350"/>
        </w:tabs>
        <w:rPr>
          <w:noProof/>
        </w:rPr>
      </w:pPr>
      <w:hyperlink w:anchor="_Toc236349957" w:history="1">
        <w:r w:rsidRPr="00CA37EB">
          <w:rPr>
            <w:rStyle w:val="Hyperlink"/>
            <w:noProof/>
          </w:rPr>
          <w:t>LLM input contract</w:t>
        </w:r>
        <w:r>
          <w:rPr>
            <w:noProof/>
            <w:webHidden/>
          </w:rPr>
          <w:tab/>
        </w:r>
        <w:r>
          <w:rPr>
            <w:noProof/>
            <w:webHidden/>
          </w:rPr>
          <w:fldChar w:fldCharType="begin"/>
        </w:r>
        <w:r>
          <w:rPr>
            <w:noProof/>
            <w:webHidden/>
          </w:rPr>
          <w:instrText xml:space="preserve"> PAGEREF _Toc236349957 \h </w:instrText>
        </w:r>
        <w:r>
          <w:rPr>
            <w:noProof/>
            <w:webHidden/>
          </w:rPr>
        </w:r>
        <w:r>
          <w:rPr>
            <w:noProof/>
            <w:webHidden/>
          </w:rPr>
          <w:fldChar w:fldCharType="separate"/>
        </w:r>
        <w:r>
          <w:rPr>
            <w:noProof/>
            <w:webHidden/>
          </w:rPr>
          <w:t>47</w:t>
        </w:r>
        <w:r>
          <w:rPr>
            <w:noProof/>
            <w:webHidden/>
          </w:rPr>
          <w:fldChar w:fldCharType="end"/>
        </w:r>
      </w:hyperlink>
    </w:p>
    <w:p w14:paraId="277CAC66" w14:textId="7FE5A5DF" w:rsidR="00D671E3" w:rsidRDefault="00D671E3">
      <w:pPr>
        <w:pStyle w:val="TOC2"/>
        <w:tabs>
          <w:tab w:val="right" w:leader="dot" w:pos="9350"/>
        </w:tabs>
        <w:rPr>
          <w:noProof/>
        </w:rPr>
      </w:pPr>
      <w:hyperlink w:anchor="_Toc236349958" w:history="1">
        <w:r w:rsidRPr="00CA37EB">
          <w:rPr>
            <w:rStyle w:val="Hyperlink"/>
            <w:noProof/>
          </w:rPr>
          <w:t>Approved LLM actions</w:t>
        </w:r>
        <w:r>
          <w:rPr>
            <w:noProof/>
            <w:webHidden/>
          </w:rPr>
          <w:tab/>
        </w:r>
        <w:r>
          <w:rPr>
            <w:noProof/>
            <w:webHidden/>
          </w:rPr>
          <w:fldChar w:fldCharType="begin"/>
        </w:r>
        <w:r>
          <w:rPr>
            <w:noProof/>
            <w:webHidden/>
          </w:rPr>
          <w:instrText xml:space="preserve"> PAGEREF _Toc236349958 \h </w:instrText>
        </w:r>
        <w:r>
          <w:rPr>
            <w:noProof/>
            <w:webHidden/>
          </w:rPr>
        </w:r>
        <w:r>
          <w:rPr>
            <w:noProof/>
            <w:webHidden/>
          </w:rPr>
          <w:fldChar w:fldCharType="separate"/>
        </w:r>
        <w:r>
          <w:rPr>
            <w:noProof/>
            <w:webHidden/>
          </w:rPr>
          <w:t>48</w:t>
        </w:r>
        <w:r>
          <w:rPr>
            <w:noProof/>
            <w:webHidden/>
          </w:rPr>
          <w:fldChar w:fldCharType="end"/>
        </w:r>
      </w:hyperlink>
    </w:p>
    <w:p w14:paraId="74EE9945" w14:textId="720FE369" w:rsidR="00D671E3" w:rsidRDefault="00D671E3">
      <w:pPr>
        <w:pStyle w:val="TOC2"/>
        <w:tabs>
          <w:tab w:val="right" w:leader="dot" w:pos="9350"/>
        </w:tabs>
        <w:rPr>
          <w:noProof/>
        </w:rPr>
      </w:pPr>
      <w:hyperlink w:anchor="_Toc236349959" w:history="1">
        <w:r w:rsidRPr="00CA37EB">
          <w:rPr>
            <w:rStyle w:val="Hyperlink"/>
            <w:noProof/>
          </w:rPr>
          <w:t>Mandatory LLM controls</w:t>
        </w:r>
        <w:r>
          <w:rPr>
            <w:noProof/>
            <w:webHidden/>
          </w:rPr>
          <w:tab/>
        </w:r>
        <w:r>
          <w:rPr>
            <w:noProof/>
            <w:webHidden/>
          </w:rPr>
          <w:fldChar w:fldCharType="begin"/>
        </w:r>
        <w:r>
          <w:rPr>
            <w:noProof/>
            <w:webHidden/>
          </w:rPr>
          <w:instrText xml:space="preserve"> PAGEREF _Toc236349959 \h </w:instrText>
        </w:r>
        <w:r>
          <w:rPr>
            <w:noProof/>
            <w:webHidden/>
          </w:rPr>
        </w:r>
        <w:r>
          <w:rPr>
            <w:noProof/>
            <w:webHidden/>
          </w:rPr>
          <w:fldChar w:fldCharType="separate"/>
        </w:r>
        <w:r>
          <w:rPr>
            <w:noProof/>
            <w:webHidden/>
          </w:rPr>
          <w:t>48</w:t>
        </w:r>
        <w:r>
          <w:rPr>
            <w:noProof/>
            <w:webHidden/>
          </w:rPr>
          <w:fldChar w:fldCharType="end"/>
        </w:r>
      </w:hyperlink>
    </w:p>
    <w:p w14:paraId="007AF291" w14:textId="5E5D50D5" w:rsidR="00D671E3" w:rsidRDefault="00D671E3">
      <w:pPr>
        <w:pStyle w:val="TOC2"/>
        <w:tabs>
          <w:tab w:val="right" w:leader="dot" w:pos="9350"/>
        </w:tabs>
        <w:rPr>
          <w:noProof/>
        </w:rPr>
      </w:pPr>
      <w:hyperlink w:anchor="_Toc236349960" w:history="1">
        <w:r w:rsidRPr="00CA37EB">
          <w:rPr>
            <w:rStyle w:val="Hyperlink"/>
            <w:noProof/>
          </w:rPr>
          <w:t>RAG decision</w:t>
        </w:r>
        <w:r>
          <w:rPr>
            <w:noProof/>
            <w:webHidden/>
          </w:rPr>
          <w:tab/>
        </w:r>
        <w:r>
          <w:rPr>
            <w:noProof/>
            <w:webHidden/>
          </w:rPr>
          <w:fldChar w:fldCharType="begin"/>
        </w:r>
        <w:r>
          <w:rPr>
            <w:noProof/>
            <w:webHidden/>
          </w:rPr>
          <w:instrText xml:space="preserve"> PAGEREF _Toc236349960 \h </w:instrText>
        </w:r>
        <w:r>
          <w:rPr>
            <w:noProof/>
            <w:webHidden/>
          </w:rPr>
        </w:r>
        <w:r>
          <w:rPr>
            <w:noProof/>
            <w:webHidden/>
          </w:rPr>
          <w:fldChar w:fldCharType="separate"/>
        </w:r>
        <w:r>
          <w:rPr>
            <w:noProof/>
            <w:webHidden/>
          </w:rPr>
          <w:t>48</w:t>
        </w:r>
        <w:r>
          <w:rPr>
            <w:noProof/>
            <w:webHidden/>
          </w:rPr>
          <w:fldChar w:fldCharType="end"/>
        </w:r>
      </w:hyperlink>
    </w:p>
    <w:p w14:paraId="07B859F4" w14:textId="4F37857C" w:rsidR="00D671E3" w:rsidRDefault="00D671E3">
      <w:pPr>
        <w:pStyle w:val="TOC1"/>
        <w:tabs>
          <w:tab w:val="right" w:leader="dot" w:pos="9350"/>
        </w:tabs>
        <w:rPr>
          <w:noProof/>
        </w:rPr>
      </w:pPr>
      <w:hyperlink w:anchor="_Toc236349961" w:history="1">
        <w:r w:rsidRPr="00CA37EB">
          <w:rPr>
            <w:rStyle w:val="Hyperlink"/>
            <w:noProof/>
          </w:rPr>
          <w:t>23. Operating modes and candidate lifecycle</w:t>
        </w:r>
        <w:r>
          <w:rPr>
            <w:noProof/>
            <w:webHidden/>
          </w:rPr>
          <w:tab/>
        </w:r>
        <w:r>
          <w:rPr>
            <w:noProof/>
            <w:webHidden/>
          </w:rPr>
          <w:fldChar w:fldCharType="begin"/>
        </w:r>
        <w:r>
          <w:rPr>
            <w:noProof/>
            <w:webHidden/>
          </w:rPr>
          <w:instrText xml:space="preserve"> PAGEREF _Toc236349961 \h </w:instrText>
        </w:r>
        <w:r>
          <w:rPr>
            <w:noProof/>
            <w:webHidden/>
          </w:rPr>
        </w:r>
        <w:r>
          <w:rPr>
            <w:noProof/>
            <w:webHidden/>
          </w:rPr>
          <w:fldChar w:fldCharType="separate"/>
        </w:r>
        <w:r>
          <w:rPr>
            <w:noProof/>
            <w:webHidden/>
          </w:rPr>
          <w:t>49</w:t>
        </w:r>
        <w:r>
          <w:rPr>
            <w:noProof/>
            <w:webHidden/>
          </w:rPr>
          <w:fldChar w:fldCharType="end"/>
        </w:r>
      </w:hyperlink>
    </w:p>
    <w:p w14:paraId="465F9EBD" w14:textId="09D3235B" w:rsidR="00D671E3" w:rsidRDefault="00D671E3">
      <w:pPr>
        <w:pStyle w:val="TOC2"/>
        <w:tabs>
          <w:tab w:val="right" w:leader="dot" w:pos="9350"/>
        </w:tabs>
        <w:rPr>
          <w:noProof/>
        </w:rPr>
      </w:pPr>
      <w:hyperlink w:anchor="_Toc236349962" w:history="1">
        <w:r w:rsidRPr="00CA37EB">
          <w:rPr>
            <w:rStyle w:val="Hyperlink"/>
            <w:noProof/>
          </w:rPr>
          <w:t>Recommendation Only - exact behavior</w:t>
        </w:r>
        <w:r>
          <w:rPr>
            <w:noProof/>
            <w:webHidden/>
          </w:rPr>
          <w:tab/>
        </w:r>
        <w:r>
          <w:rPr>
            <w:noProof/>
            <w:webHidden/>
          </w:rPr>
          <w:fldChar w:fldCharType="begin"/>
        </w:r>
        <w:r>
          <w:rPr>
            <w:noProof/>
            <w:webHidden/>
          </w:rPr>
          <w:instrText xml:space="preserve"> PAGEREF _Toc236349962 \h </w:instrText>
        </w:r>
        <w:r>
          <w:rPr>
            <w:noProof/>
            <w:webHidden/>
          </w:rPr>
        </w:r>
        <w:r>
          <w:rPr>
            <w:noProof/>
            <w:webHidden/>
          </w:rPr>
          <w:fldChar w:fldCharType="separate"/>
        </w:r>
        <w:r>
          <w:rPr>
            <w:noProof/>
            <w:webHidden/>
          </w:rPr>
          <w:t>49</w:t>
        </w:r>
        <w:r>
          <w:rPr>
            <w:noProof/>
            <w:webHidden/>
          </w:rPr>
          <w:fldChar w:fldCharType="end"/>
        </w:r>
      </w:hyperlink>
    </w:p>
    <w:p w14:paraId="5D59875F" w14:textId="13CE9305" w:rsidR="00D671E3" w:rsidRDefault="00D671E3">
      <w:pPr>
        <w:pStyle w:val="TOC2"/>
        <w:tabs>
          <w:tab w:val="right" w:leader="dot" w:pos="9350"/>
        </w:tabs>
        <w:rPr>
          <w:noProof/>
        </w:rPr>
      </w:pPr>
      <w:hyperlink w:anchor="_Toc236349963" w:history="1">
        <w:r w:rsidRPr="00CA37EB">
          <w:rPr>
            <w:rStyle w:val="Hyperlink"/>
            <w:noProof/>
          </w:rPr>
          <w:t>Candidate + Test - exact behavior</w:t>
        </w:r>
        <w:r>
          <w:rPr>
            <w:noProof/>
            <w:webHidden/>
          </w:rPr>
          <w:tab/>
        </w:r>
        <w:r>
          <w:rPr>
            <w:noProof/>
            <w:webHidden/>
          </w:rPr>
          <w:fldChar w:fldCharType="begin"/>
        </w:r>
        <w:r>
          <w:rPr>
            <w:noProof/>
            <w:webHidden/>
          </w:rPr>
          <w:instrText xml:space="preserve"> PAGEREF _Toc236349963 \h </w:instrText>
        </w:r>
        <w:r>
          <w:rPr>
            <w:noProof/>
            <w:webHidden/>
          </w:rPr>
        </w:r>
        <w:r>
          <w:rPr>
            <w:noProof/>
            <w:webHidden/>
          </w:rPr>
          <w:fldChar w:fldCharType="separate"/>
        </w:r>
        <w:r>
          <w:rPr>
            <w:noProof/>
            <w:webHidden/>
          </w:rPr>
          <w:t>49</w:t>
        </w:r>
        <w:r>
          <w:rPr>
            <w:noProof/>
            <w:webHidden/>
          </w:rPr>
          <w:fldChar w:fldCharType="end"/>
        </w:r>
      </w:hyperlink>
    </w:p>
    <w:p w14:paraId="4EAB2D6A" w14:textId="2A1BA88D" w:rsidR="00D671E3" w:rsidRDefault="00D671E3">
      <w:pPr>
        <w:pStyle w:val="TOC2"/>
        <w:tabs>
          <w:tab w:val="right" w:leader="dot" w:pos="9350"/>
        </w:tabs>
        <w:rPr>
          <w:noProof/>
        </w:rPr>
      </w:pPr>
      <w:hyperlink w:anchor="_Toc236349964" w:history="1">
        <w:r w:rsidRPr="00CA37EB">
          <w:rPr>
            <w:rStyle w:val="Hyperlink"/>
            <w:noProof/>
          </w:rPr>
          <w:t>Candidate search and ranking</w:t>
        </w:r>
        <w:r>
          <w:rPr>
            <w:noProof/>
            <w:webHidden/>
          </w:rPr>
          <w:tab/>
        </w:r>
        <w:r>
          <w:rPr>
            <w:noProof/>
            <w:webHidden/>
          </w:rPr>
          <w:fldChar w:fldCharType="begin"/>
        </w:r>
        <w:r>
          <w:rPr>
            <w:noProof/>
            <w:webHidden/>
          </w:rPr>
          <w:instrText xml:space="preserve"> PAGEREF _Toc236349964 \h </w:instrText>
        </w:r>
        <w:r>
          <w:rPr>
            <w:noProof/>
            <w:webHidden/>
          </w:rPr>
        </w:r>
        <w:r>
          <w:rPr>
            <w:noProof/>
            <w:webHidden/>
          </w:rPr>
          <w:fldChar w:fldCharType="separate"/>
        </w:r>
        <w:r>
          <w:rPr>
            <w:noProof/>
            <w:webHidden/>
          </w:rPr>
          <w:t>50</w:t>
        </w:r>
        <w:r>
          <w:rPr>
            <w:noProof/>
            <w:webHidden/>
          </w:rPr>
          <w:fldChar w:fldCharType="end"/>
        </w:r>
      </w:hyperlink>
    </w:p>
    <w:p w14:paraId="17FA168C" w14:textId="508B7AF9" w:rsidR="00D671E3" w:rsidRDefault="00D671E3">
      <w:pPr>
        <w:pStyle w:val="TOC1"/>
        <w:tabs>
          <w:tab w:val="right" w:leader="dot" w:pos="9350"/>
        </w:tabs>
        <w:rPr>
          <w:noProof/>
        </w:rPr>
      </w:pPr>
      <w:hyperlink w:anchor="_Toc236349965" w:history="1">
        <w:r w:rsidRPr="00CA37EB">
          <w:rPr>
            <w:rStyle w:val="Hyperlink"/>
            <w:noProof/>
          </w:rPr>
          <w:t>24. Replay, backtesting, and current-versus-candidate evaluation</w:t>
        </w:r>
        <w:r>
          <w:rPr>
            <w:noProof/>
            <w:webHidden/>
          </w:rPr>
          <w:tab/>
        </w:r>
        <w:r>
          <w:rPr>
            <w:noProof/>
            <w:webHidden/>
          </w:rPr>
          <w:fldChar w:fldCharType="begin"/>
        </w:r>
        <w:r>
          <w:rPr>
            <w:noProof/>
            <w:webHidden/>
          </w:rPr>
          <w:instrText xml:space="preserve"> PAGEREF _Toc236349965 \h </w:instrText>
        </w:r>
        <w:r>
          <w:rPr>
            <w:noProof/>
            <w:webHidden/>
          </w:rPr>
        </w:r>
        <w:r>
          <w:rPr>
            <w:noProof/>
            <w:webHidden/>
          </w:rPr>
          <w:fldChar w:fldCharType="separate"/>
        </w:r>
        <w:r>
          <w:rPr>
            <w:noProof/>
            <w:webHidden/>
          </w:rPr>
          <w:t>50</w:t>
        </w:r>
        <w:r>
          <w:rPr>
            <w:noProof/>
            <w:webHidden/>
          </w:rPr>
          <w:fldChar w:fldCharType="end"/>
        </w:r>
      </w:hyperlink>
    </w:p>
    <w:p w14:paraId="703FC6EF" w14:textId="2ACC1C2A" w:rsidR="00D671E3" w:rsidRDefault="00D671E3">
      <w:pPr>
        <w:pStyle w:val="TOC2"/>
        <w:tabs>
          <w:tab w:val="right" w:leader="dot" w:pos="9350"/>
        </w:tabs>
        <w:rPr>
          <w:noProof/>
        </w:rPr>
      </w:pPr>
      <w:hyperlink w:anchor="_Toc236349966" w:history="1">
        <w:r w:rsidRPr="00CA37EB">
          <w:rPr>
            <w:rStyle w:val="Hyperlink"/>
            <w:noProof/>
          </w:rPr>
          <w:t>Historical parity contract</w:t>
        </w:r>
        <w:r>
          <w:rPr>
            <w:noProof/>
            <w:webHidden/>
          </w:rPr>
          <w:tab/>
        </w:r>
        <w:r>
          <w:rPr>
            <w:noProof/>
            <w:webHidden/>
          </w:rPr>
          <w:fldChar w:fldCharType="begin"/>
        </w:r>
        <w:r>
          <w:rPr>
            <w:noProof/>
            <w:webHidden/>
          </w:rPr>
          <w:instrText xml:space="preserve"> PAGEREF _Toc236349966 \h </w:instrText>
        </w:r>
        <w:r>
          <w:rPr>
            <w:noProof/>
            <w:webHidden/>
          </w:rPr>
        </w:r>
        <w:r>
          <w:rPr>
            <w:noProof/>
            <w:webHidden/>
          </w:rPr>
          <w:fldChar w:fldCharType="separate"/>
        </w:r>
        <w:r>
          <w:rPr>
            <w:noProof/>
            <w:webHidden/>
          </w:rPr>
          <w:t>51</w:t>
        </w:r>
        <w:r>
          <w:rPr>
            <w:noProof/>
            <w:webHidden/>
          </w:rPr>
          <w:fldChar w:fldCharType="end"/>
        </w:r>
      </w:hyperlink>
    </w:p>
    <w:p w14:paraId="59BFA301" w14:textId="774B9F6F" w:rsidR="00D671E3" w:rsidRDefault="00D671E3">
      <w:pPr>
        <w:pStyle w:val="TOC2"/>
        <w:tabs>
          <w:tab w:val="right" w:leader="dot" w:pos="9350"/>
        </w:tabs>
        <w:rPr>
          <w:noProof/>
        </w:rPr>
      </w:pPr>
      <w:hyperlink w:anchor="_Toc236349967" w:history="1">
        <w:r w:rsidRPr="00CA37EB">
          <w:rPr>
            <w:rStyle w:val="Hyperlink"/>
            <w:noProof/>
          </w:rPr>
          <w:t>Fair current-versus-candidate experiment</w:t>
        </w:r>
        <w:r>
          <w:rPr>
            <w:noProof/>
            <w:webHidden/>
          </w:rPr>
          <w:tab/>
        </w:r>
        <w:r>
          <w:rPr>
            <w:noProof/>
            <w:webHidden/>
          </w:rPr>
          <w:fldChar w:fldCharType="begin"/>
        </w:r>
        <w:r>
          <w:rPr>
            <w:noProof/>
            <w:webHidden/>
          </w:rPr>
          <w:instrText xml:space="preserve"> PAGEREF _Toc236349967 \h </w:instrText>
        </w:r>
        <w:r>
          <w:rPr>
            <w:noProof/>
            <w:webHidden/>
          </w:rPr>
        </w:r>
        <w:r>
          <w:rPr>
            <w:noProof/>
            <w:webHidden/>
          </w:rPr>
          <w:fldChar w:fldCharType="separate"/>
        </w:r>
        <w:r>
          <w:rPr>
            <w:noProof/>
            <w:webHidden/>
          </w:rPr>
          <w:t>51</w:t>
        </w:r>
        <w:r>
          <w:rPr>
            <w:noProof/>
            <w:webHidden/>
          </w:rPr>
          <w:fldChar w:fldCharType="end"/>
        </w:r>
      </w:hyperlink>
    </w:p>
    <w:p w14:paraId="27DD31A9" w14:textId="772D2665" w:rsidR="00D671E3" w:rsidRDefault="00D671E3">
      <w:pPr>
        <w:pStyle w:val="TOC2"/>
        <w:tabs>
          <w:tab w:val="right" w:leader="dot" w:pos="9350"/>
        </w:tabs>
        <w:rPr>
          <w:noProof/>
        </w:rPr>
      </w:pPr>
      <w:hyperlink w:anchor="_Toc236349968" w:history="1">
        <w:r w:rsidRPr="00CA37EB">
          <w:rPr>
            <w:rStyle w:val="Hyperlink"/>
            <w:noProof/>
          </w:rPr>
          <w:t>Permitted impact claims</w:t>
        </w:r>
        <w:r>
          <w:rPr>
            <w:noProof/>
            <w:webHidden/>
          </w:rPr>
          <w:tab/>
        </w:r>
        <w:r>
          <w:rPr>
            <w:noProof/>
            <w:webHidden/>
          </w:rPr>
          <w:fldChar w:fldCharType="begin"/>
        </w:r>
        <w:r>
          <w:rPr>
            <w:noProof/>
            <w:webHidden/>
          </w:rPr>
          <w:instrText xml:space="preserve"> PAGEREF _Toc236349968 \h </w:instrText>
        </w:r>
        <w:r>
          <w:rPr>
            <w:noProof/>
            <w:webHidden/>
          </w:rPr>
        </w:r>
        <w:r>
          <w:rPr>
            <w:noProof/>
            <w:webHidden/>
          </w:rPr>
          <w:fldChar w:fldCharType="separate"/>
        </w:r>
        <w:r>
          <w:rPr>
            <w:noProof/>
            <w:webHidden/>
          </w:rPr>
          <w:t>52</w:t>
        </w:r>
        <w:r>
          <w:rPr>
            <w:noProof/>
            <w:webHidden/>
          </w:rPr>
          <w:fldChar w:fldCharType="end"/>
        </w:r>
      </w:hyperlink>
    </w:p>
    <w:p w14:paraId="6BC6E121" w14:textId="6261B975" w:rsidR="00D671E3" w:rsidRDefault="00D671E3">
      <w:pPr>
        <w:pStyle w:val="TOC2"/>
        <w:tabs>
          <w:tab w:val="right" w:leader="dot" w:pos="9350"/>
        </w:tabs>
        <w:rPr>
          <w:noProof/>
        </w:rPr>
      </w:pPr>
      <w:hyperlink w:anchor="_Toc236349969" w:history="1">
        <w:r w:rsidRPr="00CA37EB">
          <w:rPr>
            <w:rStyle w:val="Hyperlink"/>
            <w:noProof/>
          </w:rPr>
          <w:t>Candidate evaluation result</w:t>
        </w:r>
        <w:r>
          <w:rPr>
            <w:noProof/>
            <w:webHidden/>
          </w:rPr>
          <w:tab/>
        </w:r>
        <w:r>
          <w:rPr>
            <w:noProof/>
            <w:webHidden/>
          </w:rPr>
          <w:fldChar w:fldCharType="begin"/>
        </w:r>
        <w:r>
          <w:rPr>
            <w:noProof/>
            <w:webHidden/>
          </w:rPr>
          <w:instrText xml:space="preserve"> PAGEREF _Toc236349969 \h </w:instrText>
        </w:r>
        <w:r>
          <w:rPr>
            <w:noProof/>
            <w:webHidden/>
          </w:rPr>
        </w:r>
        <w:r>
          <w:rPr>
            <w:noProof/>
            <w:webHidden/>
          </w:rPr>
          <w:fldChar w:fldCharType="separate"/>
        </w:r>
        <w:r>
          <w:rPr>
            <w:noProof/>
            <w:webHidden/>
          </w:rPr>
          <w:t>52</w:t>
        </w:r>
        <w:r>
          <w:rPr>
            <w:noProof/>
            <w:webHidden/>
          </w:rPr>
          <w:fldChar w:fldCharType="end"/>
        </w:r>
      </w:hyperlink>
    </w:p>
    <w:p w14:paraId="47B7ACCB" w14:textId="65ADDDBB" w:rsidR="00D671E3" w:rsidRDefault="00D671E3">
      <w:pPr>
        <w:pStyle w:val="TOC1"/>
        <w:tabs>
          <w:tab w:val="right" w:leader="dot" w:pos="9350"/>
        </w:tabs>
        <w:rPr>
          <w:noProof/>
        </w:rPr>
      </w:pPr>
      <w:hyperlink w:anchor="_Toc236349970" w:history="1">
        <w:r w:rsidRPr="00CA37EB">
          <w:rPr>
            <w:rStyle w:val="Hyperlink"/>
            <w:noProof/>
          </w:rPr>
          <w:t>25. Recommendation contract, human review, and reviewer experience</w:t>
        </w:r>
        <w:r>
          <w:rPr>
            <w:noProof/>
            <w:webHidden/>
          </w:rPr>
          <w:tab/>
        </w:r>
        <w:r>
          <w:rPr>
            <w:noProof/>
            <w:webHidden/>
          </w:rPr>
          <w:fldChar w:fldCharType="begin"/>
        </w:r>
        <w:r>
          <w:rPr>
            <w:noProof/>
            <w:webHidden/>
          </w:rPr>
          <w:instrText xml:space="preserve"> PAGEREF _Toc236349970 \h </w:instrText>
        </w:r>
        <w:r>
          <w:rPr>
            <w:noProof/>
            <w:webHidden/>
          </w:rPr>
        </w:r>
        <w:r>
          <w:rPr>
            <w:noProof/>
            <w:webHidden/>
          </w:rPr>
          <w:fldChar w:fldCharType="separate"/>
        </w:r>
        <w:r>
          <w:rPr>
            <w:noProof/>
            <w:webHidden/>
          </w:rPr>
          <w:t>52</w:t>
        </w:r>
        <w:r>
          <w:rPr>
            <w:noProof/>
            <w:webHidden/>
          </w:rPr>
          <w:fldChar w:fldCharType="end"/>
        </w:r>
      </w:hyperlink>
    </w:p>
    <w:p w14:paraId="6C6CC0AF" w14:textId="2097D0C8" w:rsidR="00D671E3" w:rsidRDefault="00D671E3">
      <w:pPr>
        <w:pStyle w:val="TOC2"/>
        <w:tabs>
          <w:tab w:val="right" w:leader="dot" w:pos="9350"/>
        </w:tabs>
        <w:rPr>
          <w:noProof/>
        </w:rPr>
      </w:pPr>
      <w:hyperlink w:anchor="_Toc236349971" w:history="1">
        <w:r w:rsidRPr="00CA37EB">
          <w:rPr>
            <w:rStyle w:val="Hyperlink"/>
            <w:noProof/>
          </w:rPr>
          <w:t>Expanded recommendation contract</w:t>
        </w:r>
        <w:r>
          <w:rPr>
            <w:noProof/>
            <w:webHidden/>
          </w:rPr>
          <w:tab/>
        </w:r>
        <w:r>
          <w:rPr>
            <w:noProof/>
            <w:webHidden/>
          </w:rPr>
          <w:fldChar w:fldCharType="begin"/>
        </w:r>
        <w:r>
          <w:rPr>
            <w:noProof/>
            <w:webHidden/>
          </w:rPr>
          <w:instrText xml:space="preserve"> PAGEREF _Toc236349971 \h </w:instrText>
        </w:r>
        <w:r>
          <w:rPr>
            <w:noProof/>
            <w:webHidden/>
          </w:rPr>
        </w:r>
        <w:r>
          <w:rPr>
            <w:noProof/>
            <w:webHidden/>
          </w:rPr>
          <w:fldChar w:fldCharType="separate"/>
        </w:r>
        <w:r>
          <w:rPr>
            <w:noProof/>
            <w:webHidden/>
          </w:rPr>
          <w:t>54</w:t>
        </w:r>
        <w:r>
          <w:rPr>
            <w:noProof/>
            <w:webHidden/>
          </w:rPr>
          <w:fldChar w:fldCharType="end"/>
        </w:r>
      </w:hyperlink>
    </w:p>
    <w:p w14:paraId="2328EAB8" w14:textId="2ED9281D" w:rsidR="00D671E3" w:rsidRDefault="00D671E3">
      <w:pPr>
        <w:pStyle w:val="TOC2"/>
        <w:tabs>
          <w:tab w:val="right" w:leader="dot" w:pos="9350"/>
        </w:tabs>
        <w:rPr>
          <w:noProof/>
        </w:rPr>
      </w:pPr>
      <w:hyperlink w:anchor="_Toc236349972" w:history="1">
        <w:r w:rsidRPr="00CA37EB">
          <w:rPr>
            <w:rStyle w:val="Hyperlink"/>
            <w:noProof/>
          </w:rPr>
          <w:t>What the Claim Validator can and cannot prove</w:t>
        </w:r>
        <w:r>
          <w:rPr>
            <w:noProof/>
            <w:webHidden/>
          </w:rPr>
          <w:tab/>
        </w:r>
        <w:r>
          <w:rPr>
            <w:noProof/>
            <w:webHidden/>
          </w:rPr>
          <w:fldChar w:fldCharType="begin"/>
        </w:r>
        <w:r>
          <w:rPr>
            <w:noProof/>
            <w:webHidden/>
          </w:rPr>
          <w:instrText xml:space="preserve"> PAGEREF _Toc236349972 \h </w:instrText>
        </w:r>
        <w:r>
          <w:rPr>
            <w:noProof/>
            <w:webHidden/>
          </w:rPr>
        </w:r>
        <w:r>
          <w:rPr>
            <w:noProof/>
            <w:webHidden/>
          </w:rPr>
          <w:fldChar w:fldCharType="separate"/>
        </w:r>
        <w:r>
          <w:rPr>
            <w:noProof/>
            <w:webHidden/>
          </w:rPr>
          <w:t>54</w:t>
        </w:r>
        <w:r>
          <w:rPr>
            <w:noProof/>
            <w:webHidden/>
          </w:rPr>
          <w:fldChar w:fldCharType="end"/>
        </w:r>
      </w:hyperlink>
    </w:p>
    <w:p w14:paraId="73C1531B" w14:textId="6FFA101D" w:rsidR="00D671E3" w:rsidRDefault="00D671E3">
      <w:pPr>
        <w:pStyle w:val="TOC2"/>
        <w:tabs>
          <w:tab w:val="right" w:leader="dot" w:pos="9350"/>
        </w:tabs>
        <w:rPr>
          <w:noProof/>
        </w:rPr>
      </w:pPr>
      <w:hyperlink w:anchor="_Toc236349973" w:history="1">
        <w:r w:rsidRPr="00CA37EB">
          <w:rPr>
            <w:rStyle w:val="Hyperlink"/>
            <w:noProof/>
          </w:rPr>
          <w:t>Human governance actions</w:t>
        </w:r>
        <w:r>
          <w:rPr>
            <w:noProof/>
            <w:webHidden/>
          </w:rPr>
          <w:tab/>
        </w:r>
        <w:r>
          <w:rPr>
            <w:noProof/>
            <w:webHidden/>
          </w:rPr>
          <w:fldChar w:fldCharType="begin"/>
        </w:r>
        <w:r>
          <w:rPr>
            <w:noProof/>
            <w:webHidden/>
          </w:rPr>
          <w:instrText xml:space="preserve"> PAGEREF _Toc236349973 \h </w:instrText>
        </w:r>
        <w:r>
          <w:rPr>
            <w:noProof/>
            <w:webHidden/>
          </w:rPr>
        </w:r>
        <w:r>
          <w:rPr>
            <w:noProof/>
            <w:webHidden/>
          </w:rPr>
          <w:fldChar w:fldCharType="separate"/>
        </w:r>
        <w:r>
          <w:rPr>
            <w:noProof/>
            <w:webHidden/>
          </w:rPr>
          <w:t>54</w:t>
        </w:r>
        <w:r>
          <w:rPr>
            <w:noProof/>
            <w:webHidden/>
          </w:rPr>
          <w:fldChar w:fldCharType="end"/>
        </w:r>
      </w:hyperlink>
    </w:p>
    <w:p w14:paraId="5A9E30D6" w14:textId="7C50B08B" w:rsidR="00D671E3" w:rsidRDefault="00D671E3">
      <w:pPr>
        <w:pStyle w:val="TOC1"/>
        <w:tabs>
          <w:tab w:val="right" w:leader="dot" w:pos="9350"/>
        </w:tabs>
        <w:rPr>
          <w:noProof/>
        </w:rPr>
      </w:pPr>
      <w:hyperlink w:anchor="_Toc236349974" w:history="1">
        <w:r w:rsidRPr="00CA37EB">
          <w:rPr>
            <w:rStyle w:val="Hyperlink"/>
            <w:noProof/>
          </w:rPr>
          <w:t>26. Optimizer persistence, APIs, events, and provenance</w:t>
        </w:r>
        <w:r>
          <w:rPr>
            <w:noProof/>
            <w:webHidden/>
          </w:rPr>
          <w:tab/>
        </w:r>
        <w:r>
          <w:rPr>
            <w:noProof/>
            <w:webHidden/>
          </w:rPr>
          <w:fldChar w:fldCharType="begin"/>
        </w:r>
        <w:r>
          <w:rPr>
            <w:noProof/>
            <w:webHidden/>
          </w:rPr>
          <w:instrText xml:space="preserve"> PAGEREF _Toc236349974 \h </w:instrText>
        </w:r>
        <w:r>
          <w:rPr>
            <w:noProof/>
            <w:webHidden/>
          </w:rPr>
        </w:r>
        <w:r>
          <w:rPr>
            <w:noProof/>
            <w:webHidden/>
          </w:rPr>
          <w:fldChar w:fldCharType="separate"/>
        </w:r>
        <w:r>
          <w:rPr>
            <w:noProof/>
            <w:webHidden/>
          </w:rPr>
          <w:t>55</w:t>
        </w:r>
        <w:r>
          <w:rPr>
            <w:noProof/>
            <w:webHidden/>
          </w:rPr>
          <w:fldChar w:fldCharType="end"/>
        </w:r>
      </w:hyperlink>
    </w:p>
    <w:p w14:paraId="01C46FAB" w14:textId="76F212D7" w:rsidR="00D671E3" w:rsidRDefault="00D671E3">
      <w:pPr>
        <w:pStyle w:val="TOC2"/>
        <w:tabs>
          <w:tab w:val="right" w:leader="dot" w:pos="9350"/>
        </w:tabs>
        <w:rPr>
          <w:noProof/>
        </w:rPr>
      </w:pPr>
      <w:hyperlink w:anchor="_Toc236349975" w:history="1">
        <w:r w:rsidRPr="00CA37EB">
          <w:rPr>
            <w:rStyle w:val="Hyperlink"/>
            <w:noProof/>
          </w:rPr>
          <w:t>Proposed optimizer persistence model</w:t>
        </w:r>
        <w:r>
          <w:rPr>
            <w:noProof/>
            <w:webHidden/>
          </w:rPr>
          <w:tab/>
        </w:r>
        <w:r>
          <w:rPr>
            <w:noProof/>
            <w:webHidden/>
          </w:rPr>
          <w:fldChar w:fldCharType="begin"/>
        </w:r>
        <w:r>
          <w:rPr>
            <w:noProof/>
            <w:webHidden/>
          </w:rPr>
          <w:instrText xml:space="preserve"> PAGEREF _Toc236349975 \h </w:instrText>
        </w:r>
        <w:r>
          <w:rPr>
            <w:noProof/>
            <w:webHidden/>
          </w:rPr>
        </w:r>
        <w:r>
          <w:rPr>
            <w:noProof/>
            <w:webHidden/>
          </w:rPr>
          <w:fldChar w:fldCharType="separate"/>
        </w:r>
        <w:r>
          <w:rPr>
            <w:noProof/>
            <w:webHidden/>
          </w:rPr>
          <w:t>55</w:t>
        </w:r>
        <w:r>
          <w:rPr>
            <w:noProof/>
            <w:webHidden/>
          </w:rPr>
          <w:fldChar w:fldCharType="end"/>
        </w:r>
      </w:hyperlink>
    </w:p>
    <w:p w14:paraId="67FC9224" w14:textId="39DCC646" w:rsidR="00D671E3" w:rsidRDefault="00D671E3">
      <w:pPr>
        <w:pStyle w:val="TOC2"/>
        <w:tabs>
          <w:tab w:val="right" w:leader="dot" w:pos="9350"/>
        </w:tabs>
        <w:rPr>
          <w:noProof/>
        </w:rPr>
      </w:pPr>
      <w:hyperlink w:anchor="_Toc236349976" w:history="1">
        <w:r w:rsidRPr="00CA37EB">
          <w:rPr>
            <w:rStyle w:val="Hyperlink"/>
            <w:noProof/>
          </w:rPr>
          <w:t>External and internal API contracts</w:t>
        </w:r>
        <w:r>
          <w:rPr>
            <w:noProof/>
            <w:webHidden/>
          </w:rPr>
          <w:tab/>
        </w:r>
        <w:r>
          <w:rPr>
            <w:noProof/>
            <w:webHidden/>
          </w:rPr>
          <w:fldChar w:fldCharType="begin"/>
        </w:r>
        <w:r>
          <w:rPr>
            <w:noProof/>
            <w:webHidden/>
          </w:rPr>
          <w:instrText xml:space="preserve"> PAGEREF _Toc236349976 \h </w:instrText>
        </w:r>
        <w:r>
          <w:rPr>
            <w:noProof/>
            <w:webHidden/>
          </w:rPr>
        </w:r>
        <w:r>
          <w:rPr>
            <w:noProof/>
            <w:webHidden/>
          </w:rPr>
          <w:fldChar w:fldCharType="separate"/>
        </w:r>
        <w:r>
          <w:rPr>
            <w:noProof/>
            <w:webHidden/>
          </w:rPr>
          <w:t>56</w:t>
        </w:r>
        <w:r>
          <w:rPr>
            <w:noProof/>
            <w:webHidden/>
          </w:rPr>
          <w:fldChar w:fldCharType="end"/>
        </w:r>
      </w:hyperlink>
    </w:p>
    <w:p w14:paraId="5F7F5090" w14:textId="0CF07D0C" w:rsidR="00D671E3" w:rsidRDefault="00D671E3">
      <w:pPr>
        <w:pStyle w:val="TOC2"/>
        <w:tabs>
          <w:tab w:val="right" w:leader="dot" w:pos="9350"/>
        </w:tabs>
        <w:rPr>
          <w:noProof/>
        </w:rPr>
      </w:pPr>
      <w:hyperlink w:anchor="_Toc236349977" w:history="1">
        <w:r w:rsidRPr="00CA37EB">
          <w:rPr>
            <w:rStyle w:val="Hyperlink"/>
            <w:noProof/>
          </w:rPr>
          <w:t>Versioned events</w:t>
        </w:r>
        <w:r>
          <w:rPr>
            <w:noProof/>
            <w:webHidden/>
          </w:rPr>
          <w:tab/>
        </w:r>
        <w:r>
          <w:rPr>
            <w:noProof/>
            <w:webHidden/>
          </w:rPr>
          <w:fldChar w:fldCharType="begin"/>
        </w:r>
        <w:r>
          <w:rPr>
            <w:noProof/>
            <w:webHidden/>
          </w:rPr>
          <w:instrText xml:space="preserve"> PAGEREF _Toc236349977 \h </w:instrText>
        </w:r>
        <w:r>
          <w:rPr>
            <w:noProof/>
            <w:webHidden/>
          </w:rPr>
        </w:r>
        <w:r>
          <w:rPr>
            <w:noProof/>
            <w:webHidden/>
          </w:rPr>
          <w:fldChar w:fldCharType="separate"/>
        </w:r>
        <w:r>
          <w:rPr>
            <w:noProof/>
            <w:webHidden/>
          </w:rPr>
          <w:t>56</w:t>
        </w:r>
        <w:r>
          <w:rPr>
            <w:noProof/>
            <w:webHidden/>
          </w:rPr>
          <w:fldChar w:fldCharType="end"/>
        </w:r>
      </w:hyperlink>
    </w:p>
    <w:p w14:paraId="32427ADB" w14:textId="1034F699" w:rsidR="00D671E3" w:rsidRDefault="00D671E3">
      <w:pPr>
        <w:pStyle w:val="TOC2"/>
        <w:tabs>
          <w:tab w:val="right" w:leader="dot" w:pos="9350"/>
        </w:tabs>
        <w:rPr>
          <w:noProof/>
        </w:rPr>
      </w:pPr>
      <w:hyperlink w:anchor="_Toc236349978" w:history="1">
        <w:r w:rsidRPr="00CA37EB">
          <w:rPr>
            <w:rStyle w:val="Hyperlink"/>
            <w:noProof/>
          </w:rPr>
          <w:t>End-to-end provenance chain</w:t>
        </w:r>
        <w:r>
          <w:rPr>
            <w:noProof/>
            <w:webHidden/>
          </w:rPr>
          <w:tab/>
        </w:r>
        <w:r>
          <w:rPr>
            <w:noProof/>
            <w:webHidden/>
          </w:rPr>
          <w:fldChar w:fldCharType="begin"/>
        </w:r>
        <w:r>
          <w:rPr>
            <w:noProof/>
            <w:webHidden/>
          </w:rPr>
          <w:instrText xml:space="preserve"> PAGEREF _Toc236349978 \h </w:instrText>
        </w:r>
        <w:r>
          <w:rPr>
            <w:noProof/>
            <w:webHidden/>
          </w:rPr>
        </w:r>
        <w:r>
          <w:rPr>
            <w:noProof/>
            <w:webHidden/>
          </w:rPr>
          <w:fldChar w:fldCharType="separate"/>
        </w:r>
        <w:r>
          <w:rPr>
            <w:noProof/>
            <w:webHidden/>
          </w:rPr>
          <w:t>57</w:t>
        </w:r>
        <w:r>
          <w:rPr>
            <w:noProof/>
            <w:webHidden/>
          </w:rPr>
          <w:fldChar w:fldCharType="end"/>
        </w:r>
      </w:hyperlink>
    </w:p>
    <w:p w14:paraId="3B6FF588" w14:textId="1C5673EE" w:rsidR="00D671E3" w:rsidRDefault="00D671E3">
      <w:pPr>
        <w:pStyle w:val="TOC1"/>
        <w:tabs>
          <w:tab w:val="right" w:leader="dot" w:pos="9350"/>
        </w:tabs>
        <w:rPr>
          <w:noProof/>
        </w:rPr>
      </w:pPr>
      <w:hyperlink w:anchor="_Toc236349979" w:history="1">
        <w:r w:rsidRPr="00CA37EB">
          <w:rPr>
            <w:rStyle w:val="Hyperlink"/>
            <w:noProof/>
          </w:rPr>
          <w:t>27. Security, privacy, deployment boundaries, and technology status</w:t>
        </w:r>
        <w:r>
          <w:rPr>
            <w:noProof/>
            <w:webHidden/>
          </w:rPr>
          <w:tab/>
        </w:r>
        <w:r>
          <w:rPr>
            <w:noProof/>
            <w:webHidden/>
          </w:rPr>
          <w:fldChar w:fldCharType="begin"/>
        </w:r>
        <w:r>
          <w:rPr>
            <w:noProof/>
            <w:webHidden/>
          </w:rPr>
          <w:instrText xml:space="preserve"> PAGEREF _Toc236349979 \h </w:instrText>
        </w:r>
        <w:r>
          <w:rPr>
            <w:noProof/>
            <w:webHidden/>
          </w:rPr>
        </w:r>
        <w:r>
          <w:rPr>
            <w:noProof/>
            <w:webHidden/>
          </w:rPr>
          <w:fldChar w:fldCharType="separate"/>
        </w:r>
        <w:r>
          <w:rPr>
            <w:noProof/>
            <w:webHidden/>
          </w:rPr>
          <w:t>57</w:t>
        </w:r>
        <w:r>
          <w:rPr>
            <w:noProof/>
            <w:webHidden/>
          </w:rPr>
          <w:fldChar w:fldCharType="end"/>
        </w:r>
      </w:hyperlink>
    </w:p>
    <w:p w14:paraId="512B314E" w14:textId="0AB3AD37" w:rsidR="00D671E3" w:rsidRDefault="00D671E3">
      <w:pPr>
        <w:pStyle w:val="TOC2"/>
        <w:tabs>
          <w:tab w:val="right" w:leader="dot" w:pos="9350"/>
        </w:tabs>
        <w:rPr>
          <w:noProof/>
        </w:rPr>
      </w:pPr>
      <w:hyperlink w:anchor="_Toc236349980" w:history="1">
        <w:r w:rsidRPr="00CA37EB">
          <w:rPr>
            <w:rStyle w:val="Hyperlink"/>
            <w:noProof/>
          </w:rPr>
          <w:t>Mandatory security controls</w:t>
        </w:r>
        <w:r>
          <w:rPr>
            <w:noProof/>
            <w:webHidden/>
          </w:rPr>
          <w:tab/>
        </w:r>
        <w:r>
          <w:rPr>
            <w:noProof/>
            <w:webHidden/>
          </w:rPr>
          <w:fldChar w:fldCharType="begin"/>
        </w:r>
        <w:r>
          <w:rPr>
            <w:noProof/>
            <w:webHidden/>
          </w:rPr>
          <w:instrText xml:space="preserve"> PAGEREF _Toc236349980 \h </w:instrText>
        </w:r>
        <w:r>
          <w:rPr>
            <w:noProof/>
            <w:webHidden/>
          </w:rPr>
        </w:r>
        <w:r>
          <w:rPr>
            <w:noProof/>
            <w:webHidden/>
          </w:rPr>
          <w:fldChar w:fldCharType="separate"/>
        </w:r>
        <w:r>
          <w:rPr>
            <w:noProof/>
            <w:webHidden/>
          </w:rPr>
          <w:t>58</w:t>
        </w:r>
        <w:r>
          <w:rPr>
            <w:noProof/>
            <w:webHidden/>
          </w:rPr>
          <w:fldChar w:fldCharType="end"/>
        </w:r>
      </w:hyperlink>
    </w:p>
    <w:p w14:paraId="010F6172" w14:textId="2E3D5CD3" w:rsidR="00D671E3" w:rsidRDefault="00D671E3">
      <w:pPr>
        <w:pStyle w:val="TOC2"/>
        <w:tabs>
          <w:tab w:val="right" w:leader="dot" w:pos="9350"/>
        </w:tabs>
        <w:rPr>
          <w:noProof/>
        </w:rPr>
      </w:pPr>
      <w:hyperlink w:anchor="_Toc236349981" w:history="1">
        <w:r w:rsidRPr="00CA37EB">
          <w:rPr>
            <w:rStyle w:val="Hyperlink"/>
            <w:noProof/>
          </w:rPr>
          <w:t>Technology status: do not confuse facts with choices</w:t>
        </w:r>
        <w:r>
          <w:rPr>
            <w:noProof/>
            <w:webHidden/>
          </w:rPr>
          <w:tab/>
        </w:r>
        <w:r>
          <w:rPr>
            <w:noProof/>
            <w:webHidden/>
          </w:rPr>
          <w:fldChar w:fldCharType="begin"/>
        </w:r>
        <w:r>
          <w:rPr>
            <w:noProof/>
            <w:webHidden/>
          </w:rPr>
          <w:instrText xml:space="preserve"> PAGEREF _Toc236349981 \h </w:instrText>
        </w:r>
        <w:r>
          <w:rPr>
            <w:noProof/>
            <w:webHidden/>
          </w:rPr>
        </w:r>
        <w:r>
          <w:rPr>
            <w:noProof/>
            <w:webHidden/>
          </w:rPr>
          <w:fldChar w:fldCharType="separate"/>
        </w:r>
        <w:r>
          <w:rPr>
            <w:noProof/>
            <w:webHidden/>
          </w:rPr>
          <w:t>59</w:t>
        </w:r>
        <w:r>
          <w:rPr>
            <w:noProof/>
            <w:webHidden/>
          </w:rPr>
          <w:fldChar w:fldCharType="end"/>
        </w:r>
      </w:hyperlink>
    </w:p>
    <w:p w14:paraId="4619F94D" w14:textId="507606DF" w:rsidR="00D671E3" w:rsidRDefault="00D671E3">
      <w:pPr>
        <w:pStyle w:val="TOC2"/>
        <w:tabs>
          <w:tab w:val="right" w:leader="dot" w:pos="9350"/>
        </w:tabs>
        <w:rPr>
          <w:noProof/>
        </w:rPr>
      </w:pPr>
      <w:hyperlink w:anchor="_Toc236349982" w:history="1">
        <w:r w:rsidRPr="00CA37EB">
          <w:rPr>
            <w:rStyle w:val="Hyperlink"/>
            <w:noProof/>
          </w:rPr>
          <w:t>Product-neutral ports preserve architecture</w:t>
        </w:r>
        <w:r>
          <w:rPr>
            <w:noProof/>
            <w:webHidden/>
          </w:rPr>
          <w:tab/>
        </w:r>
        <w:r>
          <w:rPr>
            <w:noProof/>
            <w:webHidden/>
          </w:rPr>
          <w:fldChar w:fldCharType="begin"/>
        </w:r>
        <w:r>
          <w:rPr>
            <w:noProof/>
            <w:webHidden/>
          </w:rPr>
          <w:instrText xml:space="preserve"> PAGEREF _Toc236349982 \h </w:instrText>
        </w:r>
        <w:r>
          <w:rPr>
            <w:noProof/>
            <w:webHidden/>
          </w:rPr>
        </w:r>
        <w:r>
          <w:rPr>
            <w:noProof/>
            <w:webHidden/>
          </w:rPr>
          <w:fldChar w:fldCharType="separate"/>
        </w:r>
        <w:r>
          <w:rPr>
            <w:noProof/>
            <w:webHidden/>
          </w:rPr>
          <w:t>59</w:t>
        </w:r>
        <w:r>
          <w:rPr>
            <w:noProof/>
            <w:webHidden/>
          </w:rPr>
          <w:fldChar w:fldCharType="end"/>
        </w:r>
      </w:hyperlink>
    </w:p>
    <w:p w14:paraId="6D7DE33A" w14:textId="22B417CB" w:rsidR="00D671E3" w:rsidRDefault="00D671E3">
      <w:pPr>
        <w:pStyle w:val="TOC2"/>
        <w:tabs>
          <w:tab w:val="right" w:leader="dot" w:pos="9350"/>
        </w:tabs>
        <w:rPr>
          <w:noProof/>
        </w:rPr>
      </w:pPr>
      <w:hyperlink w:anchor="_Toc236349983" w:history="1">
        <w:r w:rsidRPr="00CA37EB">
          <w:rPr>
            <w:rStyle w:val="Hyperlink"/>
            <w:noProof/>
          </w:rPr>
          <w:t>Secure delivery and supply chain</w:t>
        </w:r>
        <w:r>
          <w:rPr>
            <w:noProof/>
            <w:webHidden/>
          </w:rPr>
          <w:tab/>
        </w:r>
        <w:r>
          <w:rPr>
            <w:noProof/>
            <w:webHidden/>
          </w:rPr>
          <w:fldChar w:fldCharType="begin"/>
        </w:r>
        <w:r>
          <w:rPr>
            <w:noProof/>
            <w:webHidden/>
          </w:rPr>
          <w:instrText xml:space="preserve"> PAGEREF _Toc236349983 \h </w:instrText>
        </w:r>
        <w:r>
          <w:rPr>
            <w:noProof/>
            <w:webHidden/>
          </w:rPr>
        </w:r>
        <w:r>
          <w:rPr>
            <w:noProof/>
            <w:webHidden/>
          </w:rPr>
          <w:fldChar w:fldCharType="separate"/>
        </w:r>
        <w:r>
          <w:rPr>
            <w:noProof/>
            <w:webHidden/>
          </w:rPr>
          <w:t>59</w:t>
        </w:r>
        <w:r>
          <w:rPr>
            <w:noProof/>
            <w:webHidden/>
          </w:rPr>
          <w:fldChar w:fldCharType="end"/>
        </w:r>
      </w:hyperlink>
    </w:p>
    <w:p w14:paraId="11830EBA" w14:textId="41C57FD2" w:rsidR="00D671E3" w:rsidRDefault="00D671E3">
      <w:pPr>
        <w:pStyle w:val="TOC1"/>
        <w:tabs>
          <w:tab w:val="right" w:leader="dot" w:pos="9350"/>
        </w:tabs>
        <w:rPr>
          <w:noProof/>
        </w:rPr>
      </w:pPr>
      <w:hyperlink w:anchor="_Toc236349984" w:history="1">
        <w:r w:rsidRPr="00CA37EB">
          <w:rPr>
            <w:rStyle w:val="Hyperlink"/>
            <w:noProof/>
          </w:rPr>
          <w:t>28. Reliability, recovery, observability, and production operations</w:t>
        </w:r>
        <w:r>
          <w:rPr>
            <w:noProof/>
            <w:webHidden/>
          </w:rPr>
          <w:tab/>
        </w:r>
        <w:r>
          <w:rPr>
            <w:noProof/>
            <w:webHidden/>
          </w:rPr>
          <w:fldChar w:fldCharType="begin"/>
        </w:r>
        <w:r>
          <w:rPr>
            <w:noProof/>
            <w:webHidden/>
          </w:rPr>
          <w:instrText xml:space="preserve"> PAGEREF _Toc236349984 \h </w:instrText>
        </w:r>
        <w:r>
          <w:rPr>
            <w:noProof/>
            <w:webHidden/>
          </w:rPr>
        </w:r>
        <w:r>
          <w:rPr>
            <w:noProof/>
            <w:webHidden/>
          </w:rPr>
          <w:fldChar w:fldCharType="separate"/>
        </w:r>
        <w:r>
          <w:rPr>
            <w:noProof/>
            <w:webHidden/>
          </w:rPr>
          <w:t>60</w:t>
        </w:r>
        <w:r>
          <w:rPr>
            <w:noProof/>
            <w:webHidden/>
          </w:rPr>
          <w:fldChar w:fldCharType="end"/>
        </w:r>
      </w:hyperlink>
    </w:p>
    <w:p w14:paraId="6BD8A359" w14:textId="4402AF73" w:rsidR="00D671E3" w:rsidRDefault="00D671E3">
      <w:pPr>
        <w:pStyle w:val="TOC2"/>
        <w:tabs>
          <w:tab w:val="right" w:leader="dot" w:pos="9350"/>
        </w:tabs>
        <w:rPr>
          <w:noProof/>
        </w:rPr>
      </w:pPr>
      <w:hyperlink w:anchor="_Toc236349985" w:history="1">
        <w:r w:rsidRPr="00CA37EB">
          <w:rPr>
            <w:rStyle w:val="Hyperlink"/>
            <w:noProof/>
          </w:rPr>
          <w:t>Failure classification and recovery</w:t>
        </w:r>
        <w:r>
          <w:rPr>
            <w:noProof/>
            <w:webHidden/>
          </w:rPr>
          <w:tab/>
        </w:r>
        <w:r>
          <w:rPr>
            <w:noProof/>
            <w:webHidden/>
          </w:rPr>
          <w:fldChar w:fldCharType="begin"/>
        </w:r>
        <w:r>
          <w:rPr>
            <w:noProof/>
            <w:webHidden/>
          </w:rPr>
          <w:instrText xml:space="preserve"> PAGEREF _Toc236349985 \h </w:instrText>
        </w:r>
        <w:r>
          <w:rPr>
            <w:noProof/>
            <w:webHidden/>
          </w:rPr>
        </w:r>
        <w:r>
          <w:rPr>
            <w:noProof/>
            <w:webHidden/>
          </w:rPr>
          <w:fldChar w:fldCharType="separate"/>
        </w:r>
        <w:r>
          <w:rPr>
            <w:noProof/>
            <w:webHidden/>
          </w:rPr>
          <w:t>60</w:t>
        </w:r>
        <w:r>
          <w:rPr>
            <w:noProof/>
            <w:webHidden/>
          </w:rPr>
          <w:fldChar w:fldCharType="end"/>
        </w:r>
      </w:hyperlink>
    </w:p>
    <w:p w14:paraId="70FF8CDB" w14:textId="60A0AE7F" w:rsidR="00D671E3" w:rsidRDefault="00D671E3">
      <w:pPr>
        <w:pStyle w:val="TOC2"/>
        <w:tabs>
          <w:tab w:val="right" w:leader="dot" w:pos="9350"/>
        </w:tabs>
        <w:rPr>
          <w:noProof/>
        </w:rPr>
      </w:pPr>
      <w:hyperlink w:anchor="_Toc236349986" w:history="1">
        <w:r w:rsidRPr="00CA37EB">
          <w:rPr>
            <w:rStyle w:val="Hyperlink"/>
            <w:noProof/>
          </w:rPr>
          <w:t>Backpressure and scale design</w:t>
        </w:r>
        <w:r>
          <w:rPr>
            <w:noProof/>
            <w:webHidden/>
          </w:rPr>
          <w:tab/>
        </w:r>
        <w:r>
          <w:rPr>
            <w:noProof/>
            <w:webHidden/>
          </w:rPr>
          <w:fldChar w:fldCharType="begin"/>
        </w:r>
        <w:r>
          <w:rPr>
            <w:noProof/>
            <w:webHidden/>
          </w:rPr>
          <w:instrText xml:space="preserve"> PAGEREF _Toc236349986 \h </w:instrText>
        </w:r>
        <w:r>
          <w:rPr>
            <w:noProof/>
            <w:webHidden/>
          </w:rPr>
        </w:r>
        <w:r>
          <w:rPr>
            <w:noProof/>
            <w:webHidden/>
          </w:rPr>
          <w:fldChar w:fldCharType="separate"/>
        </w:r>
        <w:r>
          <w:rPr>
            <w:noProof/>
            <w:webHidden/>
          </w:rPr>
          <w:t>60</w:t>
        </w:r>
        <w:r>
          <w:rPr>
            <w:noProof/>
            <w:webHidden/>
          </w:rPr>
          <w:fldChar w:fldCharType="end"/>
        </w:r>
      </w:hyperlink>
    </w:p>
    <w:p w14:paraId="16CBB3C2" w14:textId="051E7D37" w:rsidR="00D671E3" w:rsidRDefault="00D671E3">
      <w:pPr>
        <w:pStyle w:val="TOC2"/>
        <w:tabs>
          <w:tab w:val="right" w:leader="dot" w:pos="9350"/>
        </w:tabs>
        <w:rPr>
          <w:noProof/>
        </w:rPr>
      </w:pPr>
      <w:hyperlink w:anchor="_Toc236349987" w:history="1">
        <w:r w:rsidRPr="00CA37EB">
          <w:rPr>
            <w:rStyle w:val="Hyperlink"/>
            <w:noProof/>
          </w:rPr>
          <w:t>Observability model</w:t>
        </w:r>
        <w:r>
          <w:rPr>
            <w:noProof/>
            <w:webHidden/>
          </w:rPr>
          <w:tab/>
        </w:r>
        <w:r>
          <w:rPr>
            <w:noProof/>
            <w:webHidden/>
          </w:rPr>
          <w:fldChar w:fldCharType="begin"/>
        </w:r>
        <w:r>
          <w:rPr>
            <w:noProof/>
            <w:webHidden/>
          </w:rPr>
          <w:instrText xml:space="preserve"> PAGEREF _Toc236349987 \h </w:instrText>
        </w:r>
        <w:r>
          <w:rPr>
            <w:noProof/>
            <w:webHidden/>
          </w:rPr>
        </w:r>
        <w:r>
          <w:rPr>
            <w:noProof/>
            <w:webHidden/>
          </w:rPr>
          <w:fldChar w:fldCharType="separate"/>
        </w:r>
        <w:r>
          <w:rPr>
            <w:noProof/>
            <w:webHidden/>
          </w:rPr>
          <w:t>60</w:t>
        </w:r>
        <w:r>
          <w:rPr>
            <w:noProof/>
            <w:webHidden/>
          </w:rPr>
          <w:fldChar w:fldCharType="end"/>
        </w:r>
      </w:hyperlink>
    </w:p>
    <w:p w14:paraId="1FBBD93E" w14:textId="58D2BF80" w:rsidR="00D671E3" w:rsidRDefault="00D671E3">
      <w:pPr>
        <w:pStyle w:val="TOC2"/>
        <w:tabs>
          <w:tab w:val="right" w:leader="dot" w:pos="9350"/>
        </w:tabs>
        <w:rPr>
          <w:noProof/>
        </w:rPr>
      </w:pPr>
      <w:hyperlink w:anchor="_Toc236349988" w:history="1">
        <w:r w:rsidRPr="00CA37EB">
          <w:rPr>
            <w:rStyle w:val="Hyperlink"/>
            <w:noProof/>
          </w:rPr>
          <w:t>SLO, RTO, and RPO approach</w:t>
        </w:r>
        <w:r>
          <w:rPr>
            <w:noProof/>
            <w:webHidden/>
          </w:rPr>
          <w:tab/>
        </w:r>
        <w:r>
          <w:rPr>
            <w:noProof/>
            <w:webHidden/>
          </w:rPr>
          <w:fldChar w:fldCharType="begin"/>
        </w:r>
        <w:r>
          <w:rPr>
            <w:noProof/>
            <w:webHidden/>
          </w:rPr>
          <w:instrText xml:space="preserve"> PAGEREF _Toc236349988 \h </w:instrText>
        </w:r>
        <w:r>
          <w:rPr>
            <w:noProof/>
            <w:webHidden/>
          </w:rPr>
        </w:r>
        <w:r>
          <w:rPr>
            <w:noProof/>
            <w:webHidden/>
          </w:rPr>
          <w:fldChar w:fldCharType="separate"/>
        </w:r>
        <w:r>
          <w:rPr>
            <w:noProof/>
            <w:webHidden/>
          </w:rPr>
          <w:t>61</w:t>
        </w:r>
        <w:r>
          <w:rPr>
            <w:noProof/>
            <w:webHidden/>
          </w:rPr>
          <w:fldChar w:fldCharType="end"/>
        </w:r>
      </w:hyperlink>
    </w:p>
    <w:p w14:paraId="0489E91B" w14:textId="0F0E1BC2" w:rsidR="00D671E3" w:rsidRDefault="00D671E3">
      <w:pPr>
        <w:pStyle w:val="TOC1"/>
        <w:tabs>
          <w:tab w:val="right" w:leader="dot" w:pos="9350"/>
        </w:tabs>
        <w:rPr>
          <w:noProof/>
        </w:rPr>
      </w:pPr>
      <w:hyperlink w:anchor="_Toc236349989" w:history="1">
        <w:r w:rsidRPr="00CA37EB">
          <w:rPr>
            <w:rStyle w:val="Hyperlink"/>
            <w:noProof/>
          </w:rPr>
          <w:t>29. Testing strategy and formal acceptance gates</w:t>
        </w:r>
        <w:r>
          <w:rPr>
            <w:noProof/>
            <w:webHidden/>
          </w:rPr>
          <w:tab/>
        </w:r>
        <w:r>
          <w:rPr>
            <w:noProof/>
            <w:webHidden/>
          </w:rPr>
          <w:fldChar w:fldCharType="begin"/>
        </w:r>
        <w:r>
          <w:rPr>
            <w:noProof/>
            <w:webHidden/>
          </w:rPr>
          <w:instrText xml:space="preserve"> PAGEREF _Toc236349989 \h </w:instrText>
        </w:r>
        <w:r>
          <w:rPr>
            <w:noProof/>
            <w:webHidden/>
          </w:rPr>
        </w:r>
        <w:r>
          <w:rPr>
            <w:noProof/>
            <w:webHidden/>
          </w:rPr>
          <w:fldChar w:fldCharType="separate"/>
        </w:r>
        <w:r>
          <w:rPr>
            <w:noProof/>
            <w:webHidden/>
          </w:rPr>
          <w:t>62</w:t>
        </w:r>
        <w:r>
          <w:rPr>
            <w:noProof/>
            <w:webHidden/>
          </w:rPr>
          <w:fldChar w:fldCharType="end"/>
        </w:r>
      </w:hyperlink>
    </w:p>
    <w:p w14:paraId="39C07285" w14:textId="11473C28" w:rsidR="00D671E3" w:rsidRDefault="00D671E3">
      <w:pPr>
        <w:pStyle w:val="TOC2"/>
        <w:tabs>
          <w:tab w:val="right" w:leader="dot" w:pos="9350"/>
        </w:tabs>
        <w:rPr>
          <w:noProof/>
        </w:rPr>
      </w:pPr>
      <w:hyperlink w:anchor="_Toc236349990" w:history="1">
        <w:r w:rsidRPr="00CA37EB">
          <w:rPr>
            <w:rStyle w:val="Hyperlink"/>
            <w:noProof/>
          </w:rPr>
          <w:t>Enterprise test matrix</w:t>
        </w:r>
        <w:r>
          <w:rPr>
            <w:noProof/>
            <w:webHidden/>
          </w:rPr>
          <w:tab/>
        </w:r>
        <w:r>
          <w:rPr>
            <w:noProof/>
            <w:webHidden/>
          </w:rPr>
          <w:fldChar w:fldCharType="begin"/>
        </w:r>
        <w:r>
          <w:rPr>
            <w:noProof/>
            <w:webHidden/>
          </w:rPr>
          <w:instrText xml:space="preserve"> PAGEREF _Toc236349990 \h </w:instrText>
        </w:r>
        <w:r>
          <w:rPr>
            <w:noProof/>
            <w:webHidden/>
          </w:rPr>
        </w:r>
        <w:r>
          <w:rPr>
            <w:noProof/>
            <w:webHidden/>
          </w:rPr>
          <w:fldChar w:fldCharType="separate"/>
        </w:r>
        <w:r>
          <w:rPr>
            <w:noProof/>
            <w:webHidden/>
          </w:rPr>
          <w:t>62</w:t>
        </w:r>
        <w:r>
          <w:rPr>
            <w:noProof/>
            <w:webHidden/>
          </w:rPr>
          <w:fldChar w:fldCharType="end"/>
        </w:r>
      </w:hyperlink>
    </w:p>
    <w:p w14:paraId="26F63D9F" w14:textId="234FE678" w:rsidR="00D671E3" w:rsidRDefault="00D671E3">
      <w:pPr>
        <w:pStyle w:val="TOC2"/>
        <w:tabs>
          <w:tab w:val="right" w:leader="dot" w:pos="9350"/>
        </w:tabs>
        <w:rPr>
          <w:noProof/>
        </w:rPr>
      </w:pPr>
      <w:hyperlink w:anchor="_Toc236349991" w:history="1">
        <w:r w:rsidRPr="00CA37EB">
          <w:rPr>
            <w:rStyle w:val="Hyperlink"/>
            <w:noProof/>
          </w:rPr>
          <w:t>Release acceptance gates</w:t>
        </w:r>
        <w:r>
          <w:rPr>
            <w:noProof/>
            <w:webHidden/>
          </w:rPr>
          <w:tab/>
        </w:r>
        <w:r>
          <w:rPr>
            <w:noProof/>
            <w:webHidden/>
          </w:rPr>
          <w:fldChar w:fldCharType="begin"/>
        </w:r>
        <w:r>
          <w:rPr>
            <w:noProof/>
            <w:webHidden/>
          </w:rPr>
          <w:instrText xml:space="preserve"> PAGEREF _Toc236349991 \h </w:instrText>
        </w:r>
        <w:r>
          <w:rPr>
            <w:noProof/>
            <w:webHidden/>
          </w:rPr>
        </w:r>
        <w:r>
          <w:rPr>
            <w:noProof/>
            <w:webHidden/>
          </w:rPr>
          <w:fldChar w:fldCharType="separate"/>
        </w:r>
        <w:r>
          <w:rPr>
            <w:noProof/>
            <w:webHidden/>
          </w:rPr>
          <w:t>62</w:t>
        </w:r>
        <w:r>
          <w:rPr>
            <w:noProof/>
            <w:webHidden/>
          </w:rPr>
          <w:fldChar w:fldCharType="end"/>
        </w:r>
      </w:hyperlink>
    </w:p>
    <w:p w14:paraId="4FA6C66A" w14:textId="57CEFE23" w:rsidR="00D671E3" w:rsidRDefault="00D671E3">
      <w:pPr>
        <w:pStyle w:val="TOC1"/>
        <w:tabs>
          <w:tab w:val="right" w:leader="dot" w:pos="9350"/>
        </w:tabs>
        <w:rPr>
          <w:noProof/>
        </w:rPr>
      </w:pPr>
      <w:hyperlink w:anchor="_Toc236349992" w:history="1">
        <w:r w:rsidRPr="00CA37EB">
          <w:rPr>
            <w:rStyle w:val="Hyperlink"/>
            <w:noProof/>
          </w:rPr>
          <w:t>30. Implementation roadmap, ownership, and approval decisions</w:t>
        </w:r>
        <w:r>
          <w:rPr>
            <w:noProof/>
            <w:webHidden/>
          </w:rPr>
          <w:tab/>
        </w:r>
        <w:r>
          <w:rPr>
            <w:noProof/>
            <w:webHidden/>
          </w:rPr>
          <w:fldChar w:fldCharType="begin"/>
        </w:r>
        <w:r>
          <w:rPr>
            <w:noProof/>
            <w:webHidden/>
          </w:rPr>
          <w:instrText xml:space="preserve"> PAGEREF _Toc236349992 \h </w:instrText>
        </w:r>
        <w:r>
          <w:rPr>
            <w:noProof/>
            <w:webHidden/>
          </w:rPr>
        </w:r>
        <w:r>
          <w:rPr>
            <w:noProof/>
            <w:webHidden/>
          </w:rPr>
          <w:fldChar w:fldCharType="separate"/>
        </w:r>
        <w:r>
          <w:rPr>
            <w:noProof/>
            <w:webHidden/>
          </w:rPr>
          <w:t>64</w:t>
        </w:r>
        <w:r>
          <w:rPr>
            <w:noProof/>
            <w:webHidden/>
          </w:rPr>
          <w:fldChar w:fldCharType="end"/>
        </w:r>
      </w:hyperlink>
    </w:p>
    <w:p w14:paraId="4C16BF8D" w14:textId="64A986C2" w:rsidR="00D671E3" w:rsidRDefault="00D671E3">
      <w:pPr>
        <w:pStyle w:val="TOC2"/>
        <w:tabs>
          <w:tab w:val="right" w:leader="dot" w:pos="9350"/>
        </w:tabs>
        <w:rPr>
          <w:noProof/>
        </w:rPr>
      </w:pPr>
      <w:hyperlink w:anchor="_Toc236349993" w:history="1">
        <w:r w:rsidRPr="00CA37EB">
          <w:rPr>
            <w:rStyle w:val="Hyperlink"/>
            <w:noProof/>
          </w:rPr>
          <w:t>Controlled delivery roadmap</w:t>
        </w:r>
        <w:r>
          <w:rPr>
            <w:noProof/>
            <w:webHidden/>
          </w:rPr>
          <w:tab/>
        </w:r>
        <w:r>
          <w:rPr>
            <w:noProof/>
            <w:webHidden/>
          </w:rPr>
          <w:fldChar w:fldCharType="begin"/>
        </w:r>
        <w:r>
          <w:rPr>
            <w:noProof/>
            <w:webHidden/>
          </w:rPr>
          <w:instrText xml:space="preserve"> PAGEREF _Toc236349993 \h </w:instrText>
        </w:r>
        <w:r>
          <w:rPr>
            <w:noProof/>
            <w:webHidden/>
          </w:rPr>
        </w:r>
        <w:r>
          <w:rPr>
            <w:noProof/>
            <w:webHidden/>
          </w:rPr>
          <w:fldChar w:fldCharType="separate"/>
        </w:r>
        <w:r>
          <w:rPr>
            <w:noProof/>
            <w:webHidden/>
          </w:rPr>
          <w:t>64</w:t>
        </w:r>
        <w:r>
          <w:rPr>
            <w:noProof/>
            <w:webHidden/>
          </w:rPr>
          <w:fldChar w:fldCharType="end"/>
        </w:r>
      </w:hyperlink>
    </w:p>
    <w:p w14:paraId="1FBF6568" w14:textId="5EA5D89D" w:rsidR="00D671E3" w:rsidRDefault="00D671E3">
      <w:pPr>
        <w:pStyle w:val="TOC2"/>
        <w:tabs>
          <w:tab w:val="right" w:leader="dot" w:pos="9350"/>
        </w:tabs>
        <w:rPr>
          <w:noProof/>
        </w:rPr>
      </w:pPr>
      <w:hyperlink w:anchor="_Toc236349994" w:history="1">
        <w:r w:rsidRPr="00CA37EB">
          <w:rPr>
            <w:rStyle w:val="Hyperlink"/>
            <w:noProof/>
          </w:rPr>
          <w:t>Primary ownership map</w:t>
        </w:r>
        <w:r>
          <w:rPr>
            <w:noProof/>
            <w:webHidden/>
          </w:rPr>
          <w:tab/>
        </w:r>
        <w:r>
          <w:rPr>
            <w:noProof/>
            <w:webHidden/>
          </w:rPr>
          <w:fldChar w:fldCharType="begin"/>
        </w:r>
        <w:r>
          <w:rPr>
            <w:noProof/>
            <w:webHidden/>
          </w:rPr>
          <w:instrText xml:space="preserve"> PAGEREF _Toc236349994 \h </w:instrText>
        </w:r>
        <w:r>
          <w:rPr>
            <w:noProof/>
            <w:webHidden/>
          </w:rPr>
        </w:r>
        <w:r>
          <w:rPr>
            <w:noProof/>
            <w:webHidden/>
          </w:rPr>
          <w:fldChar w:fldCharType="separate"/>
        </w:r>
        <w:r>
          <w:rPr>
            <w:noProof/>
            <w:webHidden/>
          </w:rPr>
          <w:t>64</w:t>
        </w:r>
        <w:r>
          <w:rPr>
            <w:noProof/>
            <w:webHidden/>
          </w:rPr>
          <w:fldChar w:fldCharType="end"/>
        </w:r>
      </w:hyperlink>
    </w:p>
    <w:p w14:paraId="0CA210D0" w14:textId="46149DE4" w:rsidR="00D671E3" w:rsidRDefault="00D671E3">
      <w:pPr>
        <w:pStyle w:val="TOC2"/>
        <w:tabs>
          <w:tab w:val="right" w:leader="dot" w:pos="9350"/>
        </w:tabs>
        <w:rPr>
          <w:noProof/>
        </w:rPr>
      </w:pPr>
      <w:hyperlink w:anchor="_Toc236349995" w:history="1">
        <w:r w:rsidRPr="00CA37EB">
          <w:rPr>
            <w:rStyle w:val="Hyperlink"/>
            <w:noProof/>
          </w:rPr>
          <w:t>Decisions management can approve now</w:t>
        </w:r>
        <w:r>
          <w:rPr>
            <w:noProof/>
            <w:webHidden/>
          </w:rPr>
          <w:tab/>
        </w:r>
        <w:r>
          <w:rPr>
            <w:noProof/>
            <w:webHidden/>
          </w:rPr>
          <w:fldChar w:fldCharType="begin"/>
        </w:r>
        <w:r>
          <w:rPr>
            <w:noProof/>
            <w:webHidden/>
          </w:rPr>
          <w:instrText xml:space="preserve"> PAGEREF _Toc236349995 \h </w:instrText>
        </w:r>
        <w:r>
          <w:rPr>
            <w:noProof/>
            <w:webHidden/>
          </w:rPr>
        </w:r>
        <w:r>
          <w:rPr>
            <w:noProof/>
            <w:webHidden/>
          </w:rPr>
          <w:fldChar w:fldCharType="separate"/>
        </w:r>
        <w:r>
          <w:rPr>
            <w:noProof/>
            <w:webHidden/>
          </w:rPr>
          <w:t>65</w:t>
        </w:r>
        <w:r>
          <w:rPr>
            <w:noProof/>
            <w:webHidden/>
          </w:rPr>
          <w:fldChar w:fldCharType="end"/>
        </w:r>
      </w:hyperlink>
    </w:p>
    <w:p w14:paraId="406BC0B9" w14:textId="58F09383" w:rsidR="00D671E3" w:rsidRDefault="00D671E3">
      <w:pPr>
        <w:pStyle w:val="TOC2"/>
        <w:tabs>
          <w:tab w:val="right" w:leader="dot" w:pos="9350"/>
        </w:tabs>
        <w:rPr>
          <w:noProof/>
        </w:rPr>
      </w:pPr>
      <w:hyperlink w:anchor="_Toc236349996" w:history="1">
        <w:r w:rsidRPr="00CA37EB">
          <w:rPr>
            <w:rStyle w:val="Hyperlink"/>
            <w:noProof/>
          </w:rPr>
          <w:t>Decisions still required before low-level build approval</w:t>
        </w:r>
        <w:r>
          <w:rPr>
            <w:noProof/>
            <w:webHidden/>
          </w:rPr>
          <w:tab/>
        </w:r>
        <w:r>
          <w:rPr>
            <w:noProof/>
            <w:webHidden/>
          </w:rPr>
          <w:fldChar w:fldCharType="begin"/>
        </w:r>
        <w:r>
          <w:rPr>
            <w:noProof/>
            <w:webHidden/>
          </w:rPr>
          <w:instrText xml:space="preserve"> PAGEREF _Toc236349996 \h </w:instrText>
        </w:r>
        <w:r>
          <w:rPr>
            <w:noProof/>
            <w:webHidden/>
          </w:rPr>
        </w:r>
        <w:r>
          <w:rPr>
            <w:noProof/>
            <w:webHidden/>
          </w:rPr>
          <w:fldChar w:fldCharType="separate"/>
        </w:r>
        <w:r>
          <w:rPr>
            <w:noProof/>
            <w:webHidden/>
          </w:rPr>
          <w:t>65</w:t>
        </w:r>
        <w:r>
          <w:rPr>
            <w:noProof/>
            <w:webHidden/>
          </w:rPr>
          <w:fldChar w:fldCharType="end"/>
        </w:r>
      </w:hyperlink>
    </w:p>
    <w:p w14:paraId="00CD45CA" w14:textId="6A567C70" w:rsidR="00D671E3" w:rsidRDefault="00D671E3">
      <w:pPr>
        <w:pStyle w:val="TOC1"/>
        <w:tabs>
          <w:tab w:val="right" w:leader="dot" w:pos="9350"/>
        </w:tabs>
        <w:rPr>
          <w:noProof/>
        </w:rPr>
      </w:pPr>
      <w:hyperlink w:anchor="_Toc236349997" w:history="1">
        <w:r w:rsidRPr="00CA37EB">
          <w:rPr>
            <w:rStyle w:val="Hyperlink"/>
            <w:noProof/>
          </w:rPr>
          <w:t>31. Complete example trace and final summary</w:t>
        </w:r>
        <w:r>
          <w:rPr>
            <w:noProof/>
            <w:webHidden/>
          </w:rPr>
          <w:tab/>
        </w:r>
        <w:r>
          <w:rPr>
            <w:noProof/>
            <w:webHidden/>
          </w:rPr>
          <w:fldChar w:fldCharType="begin"/>
        </w:r>
        <w:r>
          <w:rPr>
            <w:noProof/>
            <w:webHidden/>
          </w:rPr>
          <w:instrText xml:space="preserve"> PAGEREF _Toc236349997 \h </w:instrText>
        </w:r>
        <w:r>
          <w:rPr>
            <w:noProof/>
            <w:webHidden/>
          </w:rPr>
        </w:r>
        <w:r>
          <w:rPr>
            <w:noProof/>
            <w:webHidden/>
          </w:rPr>
          <w:fldChar w:fldCharType="separate"/>
        </w:r>
        <w:r>
          <w:rPr>
            <w:noProof/>
            <w:webHidden/>
          </w:rPr>
          <w:t>66</w:t>
        </w:r>
        <w:r>
          <w:rPr>
            <w:noProof/>
            <w:webHidden/>
          </w:rPr>
          <w:fldChar w:fldCharType="end"/>
        </w:r>
      </w:hyperlink>
    </w:p>
    <w:p w14:paraId="5DFAFBEC" w14:textId="37053B79" w:rsidR="00D671E3" w:rsidRDefault="00D671E3">
      <w:pPr>
        <w:pStyle w:val="TOC2"/>
        <w:tabs>
          <w:tab w:val="right" w:leader="dot" w:pos="9350"/>
        </w:tabs>
        <w:rPr>
          <w:noProof/>
        </w:rPr>
      </w:pPr>
      <w:hyperlink w:anchor="_Toc236349998" w:history="1">
        <w:r w:rsidRPr="00CA37EB">
          <w:rPr>
            <w:rStyle w:val="Hyperlink"/>
            <w:noProof/>
          </w:rPr>
          <w:t>One-sentence architecture explanation for management</w:t>
        </w:r>
        <w:r>
          <w:rPr>
            <w:noProof/>
            <w:webHidden/>
          </w:rPr>
          <w:tab/>
        </w:r>
        <w:r>
          <w:rPr>
            <w:noProof/>
            <w:webHidden/>
          </w:rPr>
          <w:fldChar w:fldCharType="begin"/>
        </w:r>
        <w:r>
          <w:rPr>
            <w:noProof/>
            <w:webHidden/>
          </w:rPr>
          <w:instrText xml:space="preserve"> PAGEREF _Toc236349998 \h </w:instrText>
        </w:r>
        <w:r>
          <w:rPr>
            <w:noProof/>
            <w:webHidden/>
          </w:rPr>
        </w:r>
        <w:r>
          <w:rPr>
            <w:noProof/>
            <w:webHidden/>
          </w:rPr>
          <w:fldChar w:fldCharType="separate"/>
        </w:r>
        <w:r>
          <w:rPr>
            <w:noProof/>
            <w:webHidden/>
          </w:rPr>
          <w:t>66</w:t>
        </w:r>
        <w:r>
          <w:rPr>
            <w:noProof/>
            <w:webHidden/>
          </w:rPr>
          <w:fldChar w:fldCharType="end"/>
        </w:r>
      </w:hyperlink>
    </w:p>
    <w:p w14:paraId="009F66A7" w14:textId="2330A798" w:rsidR="00D671E3" w:rsidRDefault="00D671E3">
      <w:pPr>
        <w:pStyle w:val="TOC2"/>
        <w:tabs>
          <w:tab w:val="right" w:leader="dot" w:pos="9350"/>
        </w:tabs>
        <w:rPr>
          <w:noProof/>
        </w:rPr>
      </w:pPr>
      <w:hyperlink w:anchor="_Toc236349999" w:history="1">
        <w:r w:rsidRPr="00CA37EB">
          <w:rPr>
            <w:rStyle w:val="Hyperlink"/>
            <w:noProof/>
          </w:rPr>
          <w:t>Source basis and status</w:t>
        </w:r>
        <w:r>
          <w:rPr>
            <w:noProof/>
            <w:webHidden/>
          </w:rPr>
          <w:tab/>
        </w:r>
        <w:r>
          <w:rPr>
            <w:noProof/>
            <w:webHidden/>
          </w:rPr>
          <w:fldChar w:fldCharType="begin"/>
        </w:r>
        <w:r>
          <w:rPr>
            <w:noProof/>
            <w:webHidden/>
          </w:rPr>
          <w:instrText xml:space="preserve"> PAGEREF _Toc236349999 \h </w:instrText>
        </w:r>
        <w:r>
          <w:rPr>
            <w:noProof/>
            <w:webHidden/>
          </w:rPr>
        </w:r>
        <w:r>
          <w:rPr>
            <w:noProof/>
            <w:webHidden/>
          </w:rPr>
          <w:fldChar w:fldCharType="separate"/>
        </w:r>
        <w:r>
          <w:rPr>
            <w:noProof/>
            <w:webHidden/>
          </w:rPr>
          <w:t>66</w:t>
        </w:r>
        <w:r>
          <w:rPr>
            <w:noProof/>
            <w:webHidden/>
          </w:rPr>
          <w:fldChar w:fldCharType="end"/>
        </w:r>
      </w:hyperlink>
    </w:p>
    <w:p w14:paraId="384A7C3F" w14:textId="7E31D268" w:rsidR="00525A6F" w:rsidRDefault="006F0072">
      <w:pPr>
        <w:spacing w:after="160"/>
      </w:pPr>
      <w:r>
        <w:rPr>
          <w:color w:val="5F6B73"/>
          <w:sz w:val="20"/>
        </w:rPr>
        <w:fldChar w:fldCharType="end"/>
      </w:r>
    </w:p>
    <w:tbl>
      <w:tblPr>
        <w:tblW w:w="9360" w:type="dxa"/>
        <w:jc w:val="center"/>
        <w:tblLayout w:type="fixed"/>
        <w:tblLook w:val="04A0" w:firstRow="1" w:lastRow="0" w:firstColumn="1" w:lastColumn="0" w:noHBand="0" w:noVBand="1"/>
      </w:tblPr>
      <w:tblGrid>
        <w:gridCol w:w="260"/>
        <w:gridCol w:w="9100"/>
      </w:tblGrid>
      <w:tr w:rsidR="00525A6F" w14:paraId="6A3CF384"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2E74B5"/>
            <w:tcMar>
              <w:top w:w="110" w:type="dxa"/>
              <w:left w:w="120" w:type="dxa"/>
              <w:bottom w:w="110" w:type="dxa"/>
              <w:right w:w="120" w:type="dxa"/>
            </w:tcMar>
            <w:vAlign w:val="center"/>
          </w:tcPr>
          <w:p w14:paraId="1C8D590D"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AF2F8"/>
            <w:tcMar>
              <w:top w:w="110" w:type="dxa"/>
              <w:left w:w="120" w:type="dxa"/>
              <w:bottom w:w="110" w:type="dxa"/>
              <w:right w:w="120" w:type="dxa"/>
            </w:tcMar>
            <w:vAlign w:val="center"/>
          </w:tcPr>
          <w:p w14:paraId="759E0B3B" w14:textId="77777777" w:rsidR="00525A6F" w:rsidRDefault="006F0072">
            <w:pPr>
              <w:spacing w:after="40"/>
            </w:pPr>
            <w:r>
              <w:rPr>
                <w:b/>
                <w:color w:val="12314A"/>
                <w:sz w:val="21"/>
              </w:rPr>
              <w:t>Two reading paths</w:t>
            </w:r>
          </w:p>
          <w:p w14:paraId="4B21C986" w14:textId="77777777" w:rsidR="00525A6F" w:rsidRDefault="006F0072">
            <w:pPr>
              <w:spacing w:after="0"/>
            </w:pPr>
            <w:r>
              <w:rPr>
                <w:sz w:val="19"/>
              </w:rPr>
              <w:t>Management path: read the Executive Snapshot and Sections 1-9. Technical approval path: continue through Sections 10-31 and the implementation appendices.</w:t>
            </w:r>
          </w:p>
        </w:tc>
      </w:tr>
    </w:tbl>
    <w:p w14:paraId="3F5706FD" w14:textId="77777777" w:rsidR="00525A6F" w:rsidRDefault="00525A6F">
      <w:pPr>
        <w:spacing w:after="0"/>
      </w:pPr>
    </w:p>
    <w:p w14:paraId="08B3F14E" w14:textId="77777777" w:rsidR="00525A6F" w:rsidRDefault="006F0072">
      <w:r>
        <w:br w:type="page"/>
      </w:r>
    </w:p>
    <w:p w14:paraId="7A3CE532" w14:textId="77777777" w:rsidR="00525A6F" w:rsidRDefault="006F0072">
      <w:pPr>
        <w:spacing w:before="1560" w:after="200"/>
        <w:jc w:val="center"/>
      </w:pPr>
      <w:r>
        <w:rPr>
          <w:b/>
          <w:color w:val="177E89"/>
        </w:rPr>
        <w:lastRenderedPageBreak/>
        <w:t>PART I</w:t>
      </w:r>
    </w:p>
    <w:p w14:paraId="0D31A149" w14:textId="77777777" w:rsidR="00525A6F" w:rsidRDefault="006F0072">
      <w:pPr>
        <w:spacing w:after="280"/>
        <w:jc w:val="center"/>
      </w:pPr>
      <w:r>
        <w:rPr>
          <w:b/>
          <w:color w:val="12314A"/>
          <w:sz w:val="50"/>
        </w:rPr>
        <w:t>Stakeholder Guide</w:t>
      </w:r>
    </w:p>
    <w:tbl>
      <w:tblPr>
        <w:tblW w:w="9360" w:type="dxa"/>
        <w:jc w:val="center"/>
        <w:tblLayout w:type="fixed"/>
        <w:tblLook w:val="04A0" w:firstRow="1" w:lastRow="0" w:firstColumn="1" w:lastColumn="0" w:noHBand="0" w:noVBand="1"/>
      </w:tblPr>
      <w:tblGrid>
        <w:gridCol w:w="260"/>
        <w:gridCol w:w="9100"/>
      </w:tblGrid>
      <w:tr w:rsidR="00525A6F" w14:paraId="73617345"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44051335"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11BEC01C" w14:textId="77777777" w:rsidR="00525A6F" w:rsidRDefault="006F0072">
            <w:pPr>
              <w:spacing w:after="40"/>
            </w:pPr>
            <w:r>
              <w:rPr>
                <w:b/>
                <w:color w:val="12314A"/>
                <w:sz w:val="21"/>
              </w:rPr>
              <w:t>What this part gives you</w:t>
            </w:r>
          </w:p>
          <w:p w14:paraId="5DDC9C35" w14:textId="77777777" w:rsidR="00525A6F" w:rsidRDefault="006F0072">
            <w:pPr>
              <w:spacing w:after="0"/>
            </w:pPr>
            <w:r>
              <w:rPr>
                <w:sz w:val="19"/>
              </w:rPr>
              <w:t>A simple explanation of the problem, the running example, the complete workflow, the two modes, and exactly where deterministic logic, Drools, the LLM, and people are used.</w:t>
            </w:r>
          </w:p>
        </w:tc>
      </w:tr>
    </w:tbl>
    <w:p w14:paraId="7C900BFC" w14:textId="77777777" w:rsidR="00525A6F" w:rsidRDefault="00525A6F">
      <w:pPr>
        <w:spacing w:after="0"/>
      </w:pPr>
    </w:p>
    <w:p w14:paraId="3D28AE5F" w14:textId="77777777" w:rsidR="00525A6F" w:rsidRDefault="006F0072">
      <w:pPr>
        <w:pStyle w:val="Heading1"/>
      </w:pPr>
      <w:bookmarkStart w:id="4" w:name="_Toc236349893"/>
      <w:r>
        <w:t>0. How to read this document</w:t>
      </w:r>
      <w:bookmarkEnd w:id="4"/>
    </w:p>
    <w:p w14:paraId="5CB634AC" w14:textId="77777777" w:rsidR="00525A6F" w:rsidRDefault="006F0072">
      <w:r>
        <w:t>This guide explains the system from the outside in. It first explains the business problem, then follows one fictional case through the complete architecture. Every phase states the input, component, processing method, technology, LLM use, output, and hand-off.</w:t>
      </w:r>
    </w:p>
    <w:tbl>
      <w:tblPr>
        <w:tblW w:w="9360" w:type="dxa"/>
        <w:jc w:val="center"/>
        <w:tblLayout w:type="fixed"/>
        <w:tblLook w:val="04A0" w:firstRow="1" w:lastRow="0" w:firstColumn="1" w:lastColumn="0" w:noHBand="0" w:noVBand="1"/>
      </w:tblPr>
      <w:tblGrid>
        <w:gridCol w:w="260"/>
        <w:gridCol w:w="9100"/>
      </w:tblGrid>
      <w:tr w:rsidR="00525A6F" w14:paraId="23970193"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550F933C"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51903C16" w14:textId="77777777" w:rsidR="00525A6F" w:rsidRDefault="006F0072">
            <w:pPr>
              <w:spacing w:after="40"/>
            </w:pPr>
            <w:r>
              <w:rPr>
                <w:b/>
                <w:color w:val="12314A"/>
                <w:sz w:val="21"/>
              </w:rPr>
              <w:t>The one idea to remember</w:t>
            </w:r>
          </w:p>
          <w:p w14:paraId="255E0949" w14:textId="77777777" w:rsidR="00525A6F" w:rsidRDefault="006F0072">
            <w:pPr>
              <w:spacing w:after="0"/>
            </w:pPr>
            <w:r>
              <w:rPr>
                <w:sz w:val="19"/>
              </w:rPr>
              <w:t>A false-positive case tells the optimizer which rule deserves attention. It does not prove the rule is bad. The optimizer uses the full eligible historical population to decide whether a change is supported.</w:t>
            </w:r>
          </w:p>
        </w:tc>
      </w:tr>
    </w:tbl>
    <w:p w14:paraId="732425E3" w14:textId="77777777" w:rsidR="00525A6F" w:rsidRDefault="00525A6F">
      <w:pPr>
        <w:spacing w:after="0"/>
      </w:pPr>
    </w:p>
    <w:p w14:paraId="4CCE6C3A" w14:textId="77777777" w:rsidR="00525A6F" w:rsidRDefault="006F0072">
      <w:pPr>
        <w:pStyle w:val="Heading2"/>
      </w:pPr>
      <w:bookmarkStart w:id="5" w:name="_Toc236349894"/>
      <w:r>
        <w:t>What this document covers</w:t>
      </w:r>
      <w:bookmarkEnd w:id="5"/>
    </w:p>
    <w:tbl>
      <w:tblPr>
        <w:tblW w:w="9360" w:type="dxa"/>
        <w:jc w:val="center"/>
        <w:tblLayout w:type="fixed"/>
        <w:tblLook w:val="04A0" w:firstRow="1" w:lastRow="0" w:firstColumn="1" w:lastColumn="0" w:noHBand="0" w:noVBand="1"/>
      </w:tblPr>
      <w:tblGrid>
        <w:gridCol w:w="1500"/>
        <w:gridCol w:w="7860"/>
      </w:tblGrid>
      <w:tr w:rsidR="00525A6F" w14:paraId="70CB1048" w14:textId="77777777">
        <w:trPr>
          <w:cantSplit/>
          <w:tblHeader/>
          <w:jc w:val="center"/>
        </w:trPr>
        <w:tc>
          <w:tcPr>
            <w:tcW w:w="1500" w:type="dxa"/>
            <w:shd w:val="clear" w:color="auto" w:fill="12314A"/>
            <w:tcMar>
              <w:top w:w="100" w:type="dxa"/>
              <w:left w:w="120" w:type="dxa"/>
              <w:bottom w:w="100" w:type="dxa"/>
              <w:right w:w="120" w:type="dxa"/>
            </w:tcMar>
            <w:vAlign w:val="center"/>
          </w:tcPr>
          <w:p w14:paraId="261AC32A" w14:textId="77777777" w:rsidR="00525A6F" w:rsidRDefault="006F0072">
            <w:pPr>
              <w:spacing w:after="0"/>
            </w:pPr>
            <w:r>
              <w:rPr>
                <w:b/>
                <w:color w:val="FFFFFF"/>
                <w:sz w:val="18"/>
              </w:rPr>
              <w:t>Part</w:t>
            </w:r>
          </w:p>
        </w:tc>
        <w:tc>
          <w:tcPr>
            <w:tcW w:w="7860" w:type="dxa"/>
            <w:shd w:val="clear" w:color="auto" w:fill="12314A"/>
            <w:tcMar>
              <w:top w:w="100" w:type="dxa"/>
              <w:left w:w="120" w:type="dxa"/>
              <w:bottom w:w="100" w:type="dxa"/>
              <w:right w:w="120" w:type="dxa"/>
            </w:tcMar>
            <w:vAlign w:val="center"/>
          </w:tcPr>
          <w:p w14:paraId="6BBDF0C8" w14:textId="77777777" w:rsidR="00525A6F" w:rsidRDefault="006F0072">
            <w:pPr>
              <w:spacing w:after="0"/>
            </w:pPr>
            <w:r>
              <w:rPr>
                <w:b/>
                <w:color w:val="FFFFFF"/>
                <w:sz w:val="18"/>
              </w:rPr>
              <w:t>Question answered</w:t>
            </w:r>
          </w:p>
        </w:tc>
      </w:tr>
      <w:tr w:rsidR="00525A6F" w14:paraId="73E76F26" w14:textId="77777777">
        <w:trPr>
          <w:cantSplit/>
          <w:jc w:val="center"/>
        </w:trPr>
        <w:tc>
          <w:tcPr>
            <w:tcW w:w="1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93C7C17" w14:textId="77777777" w:rsidR="00525A6F" w:rsidRDefault="006F0072">
            <w:pPr>
              <w:spacing w:after="0"/>
            </w:pPr>
            <w:r>
              <w:rPr>
                <w:sz w:val="18"/>
              </w:rPr>
              <w:t>1-3</w:t>
            </w:r>
          </w:p>
        </w:tc>
        <w:tc>
          <w:tcPr>
            <w:tcW w:w="7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071416A" w14:textId="77777777" w:rsidR="00525A6F" w:rsidRDefault="006F0072">
            <w:pPr>
              <w:spacing w:after="0"/>
            </w:pPr>
            <w:r>
              <w:rPr>
                <w:sz w:val="18"/>
              </w:rPr>
              <w:t>What problem are we solving, and what does 'agentic' mean?</w:t>
            </w:r>
          </w:p>
        </w:tc>
      </w:tr>
      <w:tr w:rsidR="00525A6F" w14:paraId="679C8D36" w14:textId="77777777">
        <w:trPr>
          <w:cantSplit/>
          <w:jc w:val="center"/>
        </w:trPr>
        <w:tc>
          <w:tcPr>
            <w:tcW w:w="1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09FF760" w14:textId="77777777" w:rsidR="00525A6F" w:rsidRDefault="006F0072">
            <w:pPr>
              <w:spacing w:after="0"/>
            </w:pPr>
            <w:r>
              <w:rPr>
                <w:sz w:val="18"/>
              </w:rPr>
              <w:t>4-5</w:t>
            </w:r>
          </w:p>
        </w:tc>
        <w:tc>
          <w:tcPr>
            <w:tcW w:w="7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3E1C702" w14:textId="77777777" w:rsidR="00525A6F" w:rsidRDefault="006F0072">
            <w:pPr>
              <w:spacing w:after="0"/>
            </w:pPr>
            <w:r>
              <w:rPr>
                <w:sz w:val="18"/>
              </w:rPr>
              <w:t>What is the architecture, and which component owns each job?</w:t>
            </w:r>
          </w:p>
        </w:tc>
      </w:tr>
      <w:tr w:rsidR="00525A6F" w14:paraId="3C775667" w14:textId="77777777">
        <w:trPr>
          <w:cantSplit/>
          <w:jc w:val="center"/>
        </w:trPr>
        <w:tc>
          <w:tcPr>
            <w:tcW w:w="1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BE2499F" w14:textId="77777777" w:rsidR="00525A6F" w:rsidRDefault="006F0072">
            <w:pPr>
              <w:spacing w:after="0"/>
            </w:pPr>
            <w:r>
              <w:rPr>
                <w:sz w:val="18"/>
              </w:rPr>
              <w:t>6</w:t>
            </w:r>
          </w:p>
        </w:tc>
        <w:tc>
          <w:tcPr>
            <w:tcW w:w="7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32F6661" w14:textId="77777777" w:rsidR="00525A6F" w:rsidRDefault="006F0072">
            <w:pPr>
              <w:spacing w:after="0"/>
            </w:pPr>
            <w:r>
              <w:rPr>
                <w:sz w:val="18"/>
              </w:rPr>
              <w:t>What happens in each of the eight phases?</w:t>
            </w:r>
          </w:p>
        </w:tc>
      </w:tr>
      <w:tr w:rsidR="00525A6F" w14:paraId="623688CE" w14:textId="77777777">
        <w:trPr>
          <w:cantSplit/>
          <w:jc w:val="center"/>
        </w:trPr>
        <w:tc>
          <w:tcPr>
            <w:tcW w:w="1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93A8BFA" w14:textId="77777777" w:rsidR="00525A6F" w:rsidRDefault="006F0072">
            <w:pPr>
              <w:spacing w:after="0"/>
            </w:pPr>
            <w:r>
              <w:rPr>
                <w:sz w:val="18"/>
              </w:rPr>
              <w:t>7-9</w:t>
            </w:r>
          </w:p>
        </w:tc>
        <w:tc>
          <w:tcPr>
            <w:tcW w:w="7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618D880" w14:textId="77777777" w:rsidR="00525A6F" w:rsidRDefault="006F0072">
            <w:pPr>
              <w:spacing w:after="0"/>
            </w:pPr>
            <w:r>
              <w:rPr>
                <w:sz w:val="18"/>
              </w:rPr>
              <w:t>How do the two modes, backtesting, LLM, and RAG work?</w:t>
            </w:r>
          </w:p>
        </w:tc>
      </w:tr>
      <w:tr w:rsidR="00525A6F" w14:paraId="25E61C37" w14:textId="77777777">
        <w:trPr>
          <w:cantSplit/>
          <w:jc w:val="center"/>
        </w:trPr>
        <w:tc>
          <w:tcPr>
            <w:tcW w:w="1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12B2CA9" w14:textId="77777777" w:rsidR="00525A6F" w:rsidRDefault="006F0072">
            <w:pPr>
              <w:spacing w:after="0"/>
            </w:pPr>
            <w:r>
              <w:rPr>
                <w:sz w:val="18"/>
              </w:rPr>
              <w:t>10-13</w:t>
            </w:r>
          </w:p>
        </w:tc>
        <w:tc>
          <w:tcPr>
            <w:tcW w:w="7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05D49D4" w14:textId="77777777" w:rsidR="00525A6F" w:rsidRDefault="006F0072">
            <w:pPr>
              <w:spacing w:after="0"/>
            </w:pPr>
            <w:r>
              <w:rPr>
                <w:sz w:val="18"/>
              </w:rPr>
              <w:t>What is the output, what data is used, and how is the system governed?</w:t>
            </w:r>
          </w:p>
        </w:tc>
      </w:tr>
      <w:tr w:rsidR="00525A6F" w14:paraId="60C81232" w14:textId="77777777">
        <w:trPr>
          <w:cantSplit/>
          <w:jc w:val="center"/>
        </w:trPr>
        <w:tc>
          <w:tcPr>
            <w:tcW w:w="1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7D5276D" w14:textId="77777777" w:rsidR="00525A6F" w:rsidRDefault="006F0072">
            <w:pPr>
              <w:spacing w:after="0"/>
            </w:pPr>
            <w:r>
              <w:rPr>
                <w:sz w:val="18"/>
              </w:rPr>
              <w:t>14-15</w:t>
            </w:r>
          </w:p>
        </w:tc>
        <w:tc>
          <w:tcPr>
            <w:tcW w:w="7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75631FA" w14:textId="77777777" w:rsidR="00525A6F" w:rsidRDefault="006F0072">
            <w:pPr>
              <w:spacing w:after="0"/>
            </w:pPr>
            <w:r>
              <w:rPr>
                <w:sz w:val="18"/>
              </w:rPr>
              <w:t>What framework is confirmed, what is proposed, and how do we implement it?</w:t>
            </w:r>
          </w:p>
        </w:tc>
      </w:tr>
      <w:tr w:rsidR="00525A6F" w14:paraId="76F0E8E0" w14:textId="77777777">
        <w:trPr>
          <w:cantSplit/>
          <w:jc w:val="center"/>
        </w:trPr>
        <w:tc>
          <w:tcPr>
            <w:tcW w:w="1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66EE1DA" w14:textId="77777777" w:rsidR="00525A6F" w:rsidRDefault="006F0072">
            <w:pPr>
              <w:spacing w:after="0"/>
            </w:pPr>
            <w:r>
              <w:rPr>
                <w:sz w:val="18"/>
              </w:rPr>
              <w:t>16-30</w:t>
            </w:r>
          </w:p>
        </w:tc>
        <w:tc>
          <w:tcPr>
            <w:tcW w:w="7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6DB524C" w14:textId="77777777" w:rsidR="00525A6F" w:rsidRDefault="006F0072">
            <w:pPr>
              <w:spacing w:after="0"/>
            </w:pPr>
            <w:r>
              <w:rPr>
                <w:sz w:val="18"/>
              </w:rPr>
              <w:t>What are the detailed orchestration, contracts, analytics, security, operations, and tests?</w:t>
            </w:r>
          </w:p>
        </w:tc>
      </w:tr>
      <w:tr w:rsidR="00525A6F" w14:paraId="3CE325DC" w14:textId="77777777">
        <w:trPr>
          <w:cantSplit/>
          <w:jc w:val="center"/>
        </w:trPr>
        <w:tc>
          <w:tcPr>
            <w:tcW w:w="1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322CD38" w14:textId="77777777" w:rsidR="00525A6F" w:rsidRDefault="006F0072">
            <w:pPr>
              <w:spacing w:after="0"/>
            </w:pPr>
            <w:r>
              <w:rPr>
                <w:sz w:val="18"/>
              </w:rPr>
              <w:t>31</w:t>
            </w:r>
          </w:p>
        </w:tc>
        <w:tc>
          <w:tcPr>
            <w:tcW w:w="7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92789ED" w14:textId="77777777" w:rsidR="00525A6F" w:rsidRDefault="006F0072">
            <w:pPr>
              <w:spacing w:after="0"/>
            </w:pPr>
            <w:r>
              <w:rPr>
                <w:sz w:val="18"/>
              </w:rPr>
              <w:t>How does one complete example move through the entire system?</w:t>
            </w:r>
          </w:p>
        </w:tc>
      </w:tr>
    </w:tbl>
    <w:p w14:paraId="71303DD0" w14:textId="77777777" w:rsidR="00525A6F" w:rsidRDefault="00525A6F">
      <w:pPr>
        <w:spacing w:after="0"/>
      </w:pPr>
    </w:p>
    <w:p w14:paraId="62C04D0C" w14:textId="77777777" w:rsidR="00525A6F" w:rsidRDefault="006F0072">
      <w:r>
        <w:br w:type="page"/>
      </w:r>
    </w:p>
    <w:p w14:paraId="0658A233" w14:textId="77777777" w:rsidR="00525A6F" w:rsidRDefault="006F0072">
      <w:pPr>
        <w:pStyle w:val="Heading2"/>
      </w:pPr>
      <w:bookmarkStart w:id="6" w:name="_Toc236349895"/>
      <w:r>
        <w:lastRenderedPageBreak/>
        <w:t>Words used in this guide</w:t>
      </w:r>
      <w:bookmarkEnd w:id="6"/>
    </w:p>
    <w:tbl>
      <w:tblPr>
        <w:tblW w:w="9360" w:type="dxa"/>
        <w:jc w:val="center"/>
        <w:tblLayout w:type="fixed"/>
        <w:tblLook w:val="04A0" w:firstRow="1" w:lastRow="0" w:firstColumn="1" w:lastColumn="0" w:noHBand="0" w:noVBand="1"/>
      </w:tblPr>
      <w:tblGrid>
        <w:gridCol w:w="1900"/>
        <w:gridCol w:w="7460"/>
      </w:tblGrid>
      <w:tr w:rsidR="00525A6F" w14:paraId="513DB7B5" w14:textId="77777777">
        <w:trPr>
          <w:cantSplit/>
          <w:tblHeader/>
          <w:jc w:val="center"/>
        </w:trPr>
        <w:tc>
          <w:tcPr>
            <w:tcW w:w="1900" w:type="dxa"/>
            <w:shd w:val="clear" w:color="auto" w:fill="12314A"/>
            <w:tcMar>
              <w:top w:w="100" w:type="dxa"/>
              <w:left w:w="120" w:type="dxa"/>
              <w:bottom w:w="100" w:type="dxa"/>
              <w:right w:w="120" w:type="dxa"/>
            </w:tcMar>
            <w:vAlign w:val="center"/>
          </w:tcPr>
          <w:p w14:paraId="11533408" w14:textId="77777777" w:rsidR="00525A6F" w:rsidRDefault="006F0072">
            <w:pPr>
              <w:spacing w:after="0"/>
            </w:pPr>
            <w:r>
              <w:rPr>
                <w:b/>
                <w:color w:val="FFFFFF"/>
                <w:sz w:val="18"/>
              </w:rPr>
              <w:t>Term</w:t>
            </w:r>
          </w:p>
        </w:tc>
        <w:tc>
          <w:tcPr>
            <w:tcW w:w="7460" w:type="dxa"/>
            <w:shd w:val="clear" w:color="auto" w:fill="12314A"/>
            <w:tcMar>
              <w:top w:w="100" w:type="dxa"/>
              <w:left w:w="120" w:type="dxa"/>
              <w:bottom w:w="100" w:type="dxa"/>
              <w:right w:w="120" w:type="dxa"/>
            </w:tcMar>
            <w:vAlign w:val="center"/>
          </w:tcPr>
          <w:p w14:paraId="3FFFBE8B" w14:textId="77777777" w:rsidR="00525A6F" w:rsidRDefault="006F0072">
            <w:pPr>
              <w:spacing w:after="0"/>
            </w:pPr>
            <w:r>
              <w:rPr>
                <w:b/>
                <w:color w:val="FFFFFF"/>
                <w:sz w:val="18"/>
              </w:rPr>
              <w:t>Simple meaning</w:t>
            </w:r>
          </w:p>
        </w:tc>
      </w:tr>
      <w:tr w:rsidR="00525A6F" w14:paraId="60910A67"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7BD7318" w14:textId="77777777" w:rsidR="00525A6F" w:rsidRDefault="006F0072">
            <w:pPr>
              <w:spacing w:after="0"/>
            </w:pPr>
            <w:r>
              <w:rPr>
                <w:sz w:val="18"/>
              </w:rPr>
              <w:t>Rule</w:t>
            </w:r>
          </w:p>
        </w:tc>
        <w:tc>
          <w:tcPr>
            <w:tcW w:w="7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9F53F7A" w14:textId="77777777" w:rsidR="00525A6F" w:rsidRDefault="006F0072">
            <w:pPr>
              <w:spacing w:after="0"/>
            </w:pPr>
            <w:r>
              <w:rPr>
                <w:sz w:val="18"/>
              </w:rPr>
              <w:t>A formal if/then condition used by the existing Rule Engine.</w:t>
            </w:r>
          </w:p>
        </w:tc>
      </w:tr>
      <w:tr w:rsidR="00525A6F" w14:paraId="18B34B99"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748FE84" w14:textId="77777777" w:rsidR="00525A6F" w:rsidRDefault="006F0072">
            <w:pPr>
              <w:spacing w:after="0"/>
            </w:pPr>
            <w:r>
              <w:rPr>
                <w:sz w:val="18"/>
              </w:rPr>
              <w:t>False positive</w:t>
            </w:r>
          </w:p>
        </w:tc>
        <w:tc>
          <w:tcPr>
            <w:tcW w:w="7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658D36A" w14:textId="77777777" w:rsidR="00525A6F" w:rsidRDefault="006F0072">
            <w:pPr>
              <w:spacing w:after="0"/>
            </w:pPr>
            <w:r>
              <w:rPr>
                <w:sz w:val="18"/>
              </w:rPr>
              <w:t>A case whose final institution-mapped outcome says the alert was not useful.</w:t>
            </w:r>
          </w:p>
        </w:tc>
      </w:tr>
      <w:tr w:rsidR="00525A6F" w14:paraId="7027640F"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167E800" w14:textId="77777777" w:rsidR="00525A6F" w:rsidRDefault="006F0072">
            <w:pPr>
              <w:spacing w:after="0"/>
            </w:pPr>
            <w:r>
              <w:rPr>
                <w:sz w:val="18"/>
              </w:rPr>
              <w:t>Agent</w:t>
            </w:r>
          </w:p>
        </w:tc>
        <w:tc>
          <w:tcPr>
            <w:tcW w:w="7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A3C2369" w14:textId="77777777" w:rsidR="00525A6F" w:rsidRDefault="006F0072">
            <w:pPr>
              <w:spacing w:after="0"/>
            </w:pPr>
            <w:r>
              <w:rPr>
                <w:sz w:val="18"/>
              </w:rPr>
              <w:t>The complete controlled workflow that can gather evidence, choose permitted next steps, and produce a recommendation.</w:t>
            </w:r>
          </w:p>
        </w:tc>
      </w:tr>
      <w:tr w:rsidR="00525A6F" w14:paraId="64E464BC"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2368976" w14:textId="77777777" w:rsidR="00525A6F" w:rsidRDefault="006F0072">
            <w:pPr>
              <w:spacing w:after="0"/>
            </w:pPr>
            <w:r>
              <w:rPr>
                <w:sz w:val="18"/>
              </w:rPr>
              <w:t>LLM</w:t>
            </w:r>
          </w:p>
        </w:tc>
        <w:tc>
          <w:tcPr>
            <w:tcW w:w="7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1445100" w14:textId="77777777" w:rsidR="00525A6F" w:rsidRDefault="006F0072">
            <w:pPr>
              <w:spacing w:after="0"/>
            </w:pPr>
            <w:r>
              <w:rPr>
                <w:sz w:val="18"/>
              </w:rPr>
              <w:t>A language model used only for bounded reasoning and clear explanation.</w:t>
            </w:r>
          </w:p>
        </w:tc>
      </w:tr>
      <w:tr w:rsidR="00525A6F" w14:paraId="1DAD6A7D"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8F96454" w14:textId="77777777" w:rsidR="00525A6F" w:rsidRDefault="006F0072">
            <w:pPr>
              <w:spacing w:after="0"/>
            </w:pPr>
            <w:r>
              <w:rPr>
                <w:sz w:val="18"/>
              </w:rPr>
              <w:t>Backtest</w:t>
            </w:r>
          </w:p>
        </w:tc>
        <w:tc>
          <w:tcPr>
            <w:tcW w:w="7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28AB0CD" w14:textId="77777777" w:rsidR="00525A6F" w:rsidRDefault="006F0072">
            <w:pPr>
              <w:spacing w:after="0"/>
            </w:pPr>
            <w:r>
              <w:rPr>
                <w:sz w:val="18"/>
              </w:rPr>
              <w:t>Running current or proposed rule logic on frozen historical inputs.</w:t>
            </w:r>
          </w:p>
        </w:tc>
      </w:tr>
      <w:tr w:rsidR="00525A6F" w14:paraId="0AF61EFC"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0DAF1DD" w14:textId="77777777" w:rsidR="00525A6F" w:rsidRDefault="006F0072">
            <w:pPr>
              <w:spacing w:after="0"/>
            </w:pPr>
            <w:r>
              <w:rPr>
                <w:sz w:val="18"/>
              </w:rPr>
              <w:t>Candidate</w:t>
            </w:r>
          </w:p>
        </w:tc>
        <w:tc>
          <w:tcPr>
            <w:tcW w:w="7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A7D7B76" w14:textId="77777777" w:rsidR="00525A6F" w:rsidRDefault="006F0072">
            <w:pPr>
              <w:spacing w:after="0"/>
            </w:pPr>
            <w:r>
              <w:rPr>
                <w:sz w:val="18"/>
              </w:rPr>
              <w:t>A proposed rule change stored outside production for testing.</w:t>
            </w:r>
          </w:p>
        </w:tc>
      </w:tr>
      <w:tr w:rsidR="00525A6F" w14:paraId="0E51573A"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F0F571B" w14:textId="77777777" w:rsidR="00525A6F" w:rsidRDefault="006F0072">
            <w:pPr>
              <w:spacing w:after="0"/>
            </w:pPr>
            <w:r>
              <w:rPr>
                <w:sz w:val="18"/>
              </w:rPr>
              <w:t>Evidence</w:t>
            </w:r>
          </w:p>
        </w:tc>
        <w:tc>
          <w:tcPr>
            <w:tcW w:w="7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A8D6B12" w14:textId="77777777" w:rsidR="00525A6F" w:rsidRDefault="006F0072">
            <w:pPr>
              <w:spacing w:after="0"/>
            </w:pPr>
            <w:r>
              <w:rPr>
                <w:sz w:val="18"/>
              </w:rPr>
              <w:t>Traceable rows, configuration snapshots, metrics, test results, and limitations that support a recommendation.</w:t>
            </w:r>
          </w:p>
        </w:tc>
      </w:tr>
    </w:tbl>
    <w:p w14:paraId="618BFCB2" w14:textId="77777777" w:rsidR="00525A6F" w:rsidRDefault="00525A6F">
      <w:pPr>
        <w:spacing w:after="0"/>
      </w:pPr>
    </w:p>
    <w:p w14:paraId="526A3472" w14:textId="77777777" w:rsidR="00525A6F" w:rsidRDefault="006F0072">
      <w:r>
        <w:br w:type="page"/>
      </w:r>
    </w:p>
    <w:p w14:paraId="4F6AD5F3" w14:textId="77777777" w:rsidR="00525A6F" w:rsidRDefault="006F0072">
      <w:pPr>
        <w:pStyle w:val="Heading1"/>
      </w:pPr>
      <w:bookmarkStart w:id="7" w:name="_Toc236349896"/>
      <w:r>
        <w:lastRenderedPageBreak/>
        <w:t>1. The problem in one minute</w:t>
      </w:r>
      <w:bookmarkEnd w:id="7"/>
    </w:p>
    <w:p w14:paraId="509EB1A1" w14:textId="77777777" w:rsidR="00525A6F" w:rsidRDefault="006F0072">
      <w:r>
        <w:t>The existing EFRM Rule Engine already evaluates transaction and device events and creates alerts. The Rule Optimizer does not replace that engine and does not generate live alerts. Its job starts after an investigator has completed a case and the final outcome is classified as false positive.</w:t>
      </w:r>
    </w:p>
    <w:p w14:paraId="73114BF8" w14:textId="77777777" w:rsidR="00525A6F" w:rsidRDefault="006F0072">
      <w:pPr>
        <w:pStyle w:val="Heading2"/>
      </w:pPr>
      <w:bookmarkStart w:id="8" w:name="_Toc236349897"/>
      <w:r>
        <w:t>Binary rule behavior does not mean binary rule quality</w:t>
      </w:r>
      <w:bookmarkEnd w:id="8"/>
    </w:p>
    <w:p w14:paraId="799C6B2B" w14:textId="77777777" w:rsidR="00525A6F" w:rsidRDefault="006F0072">
      <w:r>
        <w:t>At runtime, a rule has a binary result: it matches or it does not match. But historical rule quality is a business and statistical question. A matching rule can still create too many false-positive cases, overlap with other rules, depend on poor data, or lose useful coverage after a threshold change.</w:t>
      </w:r>
    </w:p>
    <w:tbl>
      <w:tblPr>
        <w:tblW w:w="9360" w:type="dxa"/>
        <w:jc w:val="center"/>
        <w:tblLayout w:type="fixed"/>
        <w:tblLook w:val="04A0" w:firstRow="1" w:lastRow="0" w:firstColumn="1" w:lastColumn="0" w:noHBand="0" w:noVBand="1"/>
      </w:tblPr>
      <w:tblGrid>
        <w:gridCol w:w="3900"/>
        <w:gridCol w:w="5460"/>
      </w:tblGrid>
      <w:tr w:rsidR="00525A6F" w14:paraId="14995F07" w14:textId="77777777">
        <w:trPr>
          <w:cantSplit/>
          <w:tblHeader/>
          <w:jc w:val="center"/>
        </w:trPr>
        <w:tc>
          <w:tcPr>
            <w:tcW w:w="3900" w:type="dxa"/>
            <w:shd w:val="clear" w:color="auto" w:fill="12314A"/>
            <w:tcMar>
              <w:top w:w="100" w:type="dxa"/>
              <w:left w:w="120" w:type="dxa"/>
              <w:bottom w:w="100" w:type="dxa"/>
              <w:right w:w="120" w:type="dxa"/>
            </w:tcMar>
            <w:vAlign w:val="center"/>
          </w:tcPr>
          <w:p w14:paraId="00C8370D" w14:textId="77777777" w:rsidR="00525A6F" w:rsidRDefault="006F0072">
            <w:pPr>
              <w:spacing w:after="0"/>
            </w:pPr>
            <w:r>
              <w:rPr>
                <w:b/>
                <w:color w:val="FFFFFF"/>
                <w:sz w:val="18"/>
              </w:rPr>
              <w:t>Live Rule Engine question</w:t>
            </w:r>
          </w:p>
        </w:tc>
        <w:tc>
          <w:tcPr>
            <w:tcW w:w="5460" w:type="dxa"/>
            <w:shd w:val="clear" w:color="auto" w:fill="12314A"/>
            <w:tcMar>
              <w:top w:w="100" w:type="dxa"/>
              <w:left w:w="120" w:type="dxa"/>
              <w:bottom w:w="100" w:type="dxa"/>
              <w:right w:w="120" w:type="dxa"/>
            </w:tcMar>
            <w:vAlign w:val="center"/>
          </w:tcPr>
          <w:p w14:paraId="1BF4ACE4" w14:textId="77777777" w:rsidR="00525A6F" w:rsidRDefault="006F0072">
            <w:pPr>
              <w:spacing w:after="0"/>
            </w:pPr>
            <w:r>
              <w:rPr>
                <w:b/>
                <w:color w:val="FFFFFF"/>
                <w:sz w:val="18"/>
              </w:rPr>
              <w:t>Rule Optimizer question</w:t>
            </w:r>
          </w:p>
        </w:tc>
      </w:tr>
      <w:tr w:rsidR="00525A6F" w14:paraId="11032A15" w14:textId="77777777">
        <w:trPr>
          <w:cantSplit/>
          <w:jc w:val="center"/>
        </w:trPr>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ADF575C" w14:textId="77777777" w:rsidR="00525A6F" w:rsidRDefault="006F0072">
            <w:pPr>
              <w:spacing w:after="0"/>
            </w:pPr>
            <w:r>
              <w:rPr>
                <w:sz w:val="18"/>
              </w:rPr>
              <w:t>Did the rule match this event?</w:t>
            </w:r>
          </w:p>
        </w:tc>
        <w:tc>
          <w:tcPr>
            <w:tcW w:w="5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5275560" w14:textId="77777777" w:rsidR="00525A6F" w:rsidRDefault="006F0072">
            <w:pPr>
              <w:spacing w:after="0"/>
            </w:pPr>
            <w:r>
              <w:rPr>
                <w:sz w:val="18"/>
              </w:rPr>
              <w:t>Across a reliable historical population, is this rule producing useful and stable results?</w:t>
            </w:r>
          </w:p>
        </w:tc>
      </w:tr>
      <w:tr w:rsidR="00525A6F" w14:paraId="4C7879A1" w14:textId="77777777">
        <w:trPr>
          <w:cantSplit/>
          <w:jc w:val="center"/>
        </w:trPr>
        <w:tc>
          <w:tcPr>
            <w:tcW w:w="3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17211D0" w14:textId="77777777" w:rsidR="00525A6F" w:rsidRDefault="006F0072">
            <w:pPr>
              <w:spacing w:after="0"/>
            </w:pPr>
            <w:r>
              <w:rPr>
                <w:sz w:val="18"/>
              </w:rPr>
              <w:t>Should the signal contribute to an alert?</w:t>
            </w:r>
          </w:p>
        </w:tc>
        <w:tc>
          <w:tcPr>
            <w:tcW w:w="5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0223C84" w14:textId="77777777" w:rsidR="00525A6F" w:rsidRDefault="006F0072">
            <w:pPr>
              <w:spacing w:after="0"/>
            </w:pPr>
            <w:r>
              <w:rPr>
                <w:sz w:val="18"/>
              </w:rPr>
              <w:t>Which matched rule actually contributed to the false-positive case?</w:t>
            </w:r>
          </w:p>
        </w:tc>
      </w:tr>
      <w:tr w:rsidR="00525A6F" w14:paraId="75B87899" w14:textId="77777777">
        <w:trPr>
          <w:cantSplit/>
          <w:jc w:val="center"/>
        </w:trPr>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4DF01FC" w14:textId="77777777" w:rsidR="00525A6F" w:rsidRDefault="006F0072">
            <w:pPr>
              <w:spacing w:after="0"/>
            </w:pPr>
            <w:r>
              <w:rPr>
                <w:sz w:val="18"/>
              </w:rPr>
              <w:t>What is the current rule logic?</w:t>
            </w:r>
          </w:p>
        </w:tc>
        <w:tc>
          <w:tcPr>
            <w:tcW w:w="5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A5BFAFC" w14:textId="77777777" w:rsidR="00525A6F" w:rsidRDefault="006F0072">
            <w:pPr>
              <w:spacing w:after="0"/>
            </w:pPr>
            <w:r>
              <w:rPr>
                <w:sz w:val="18"/>
              </w:rPr>
              <w:t>Would a controlled change reduce burden without unacceptable loss of mature non-false-positive outcomes?</w:t>
            </w:r>
          </w:p>
        </w:tc>
      </w:tr>
    </w:tbl>
    <w:p w14:paraId="40F78ABB" w14:textId="77777777" w:rsidR="00525A6F" w:rsidRDefault="00525A6F">
      <w:pPr>
        <w:spacing w:after="0"/>
      </w:pPr>
    </w:p>
    <w:p w14:paraId="7391F93A" w14:textId="77777777" w:rsidR="00525A6F" w:rsidRDefault="006F0072">
      <w:pPr>
        <w:pStyle w:val="Heading2"/>
      </w:pPr>
      <w:bookmarkStart w:id="9" w:name="_Toc236349898"/>
      <w:r>
        <w:t>What the Agent will do</w:t>
      </w:r>
      <w:bookmarkEnd w:id="9"/>
    </w:p>
    <w:p w14:paraId="42132958" w14:textId="77777777" w:rsidR="00525A6F" w:rsidRDefault="006F0072">
      <w:pPr>
        <w:pStyle w:val="ListBullet"/>
      </w:pPr>
      <w:r>
        <w:t>Start when a finalized case maps to the canonical outcome FALSE_POSITIVE.</w:t>
      </w:r>
    </w:p>
    <w:p w14:paraId="7425F7CC" w14:textId="77777777" w:rsidR="00525A6F" w:rsidRDefault="006F0072">
      <w:pPr>
        <w:pStyle w:val="ListBullet"/>
      </w:pPr>
      <w:r>
        <w:t>Trace the case to alerts, results, rule matches, and exact rule versions.</w:t>
      </w:r>
    </w:p>
    <w:p w14:paraId="6FA03D59" w14:textId="77777777" w:rsidR="00525A6F" w:rsidRDefault="006F0072">
      <w:pPr>
        <w:pStyle w:val="ListBullet"/>
      </w:pPr>
      <w:r>
        <w:t>Select only rules that were primary or supporting contributors.</w:t>
      </w:r>
    </w:p>
    <w:p w14:paraId="715E836E" w14:textId="77777777" w:rsidR="00525A6F" w:rsidRDefault="006F0072">
      <w:pPr>
        <w:pStyle w:val="ListBullet"/>
      </w:pPr>
      <w:r>
        <w:t>Evaluate those selected rules using full eligible historical evidence.</w:t>
      </w:r>
    </w:p>
    <w:p w14:paraId="51E4F5CA" w14:textId="77777777" w:rsidR="00525A6F" w:rsidRDefault="006F0072">
      <w:pPr>
        <w:pStyle w:val="ListBullet"/>
      </w:pPr>
      <w:r>
        <w:t>Diagnose threshold, overlap, data-quality, stability, and outcome patterns.</w:t>
      </w:r>
    </w:p>
    <w:p w14:paraId="57B636B3" w14:textId="77777777" w:rsidR="00525A6F" w:rsidRDefault="006F0072">
      <w:pPr>
        <w:pStyle w:val="ListBullet"/>
      </w:pPr>
      <w:r>
        <w:t>Use the configured operating mode to test a candidate or provide recommendation only.</w:t>
      </w:r>
    </w:p>
    <w:p w14:paraId="045D5596" w14:textId="77777777" w:rsidR="00525A6F" w:rsidRDefault="006F0072">
      <w:pPr>
        <w:pStyle w:val="ListBullet"/>
      </w:pPr>
      <w:r>
        <w:t>Publish one evidence-linked recommendation for human review.</w:t>
      </w:r>
    </w:p>
    <w:p w14:paraId="0BA905D5" w14:textId="77777777" w:rsidR="00525A6F" w:rsidRDefault="006F0072">
      <w:pPr>
        <w:pStyle w:val="Heading2"/>
      </w:pPr>
      <w:bookmarkStart w:id="10" w:name="_Toc236349899"/>
      <w:r>
        <w:t>What the Agent will never do</w:t>
      </w:r>
      <w:bookmarkEnd w:id="10"/>
    </w:p>
    <w:p w14:paraId="6E51618A" w14:textId="77777777" w:rsidR="00525A6F" w:rsidRDefault="006F0072">
      <w:pPr>
        <w:pStyle w:val="ListBullet"/>
      </w:pPr>
      <w:r>
        <w:t>Generate live transaction alerts.</w:t>
      </w:r>
    </w:p>
    <w:p w14:paraId="4317EEEF" w14:textId="77777777" w:rsidR="00525A6F" w:rsidRDefault="006F0072">
      <w:pPr>
        <w:pStyle w:val="ListBullet"/>
      </w:pPr>
      <w:r>
        <w:t>Scan and optimize every rule merely because a schedule ran.</w:t>
      </w:r>
    </w:p>
    <w:p w14:paraId="08360DC9" w14:textId="77777777" w:rsidR="00525A6F" w:rsidRDefault="006F0072">
      <w:pPr>
        <w:pStyle w:val="ListBullet"/>
      </w:pPr>
      <w:r>
        <w:t>Treat one false-positive case as proof that a rule is defective.</w:t>
      </w:r>
    </w:p>
    <w:p w14:paraId="1CBB8C06" w14:textId="77777777" w:rsidR="00525A6F" w:rsidRDefault="006F0072">
      <w:pPr>
        <w:pStyle w:val="ListBullet"/>
      </w:pPr>
      <w:r>
        <w:t>Let an LLM directly query the database or invent metrics.</w:t>
      </w:r>
    </w:p>
    <w:p w14:paraId="61F777E7" w14:textId="77777777" w:rsidR="00525A6F" w:rsidRDefault="006F0072">
      <w:pPr>
        <w:pStyle w:val="ListBullet"/>
      </w:pPr>
      <w:r>
        <w:t>Write a candidate into production rule tables.</w:t>
      </w:r>
    </w:p>
    <w:p w14:paraId="6DBFBBD2" w14:textId="77777777" w:rsidR="00525A6F" w:rsidRDefault="006F0072">
      <w:pPr>
        <w:pStyle w:val="ListBullet"/>
      </w:pPr>
      <w:r>
        <w:t>Modify, activate, retire, or delete a rule.</w:t>
      </w:r>
    </w:p>
    <w:p w14:paraId="6F955E7F" w14:textId="77777777" w:rsidR="00525A6F" w:rsidRDefault="006F0072">
      <w:pPr>
        <w:pStyle w:val="ListBullet"/>
      </w:pPr>
      <w:r>
        <w:t>Replace the existing approval and governance process.</w:t>
      </w:r>
    </w:p>
    <w:p w14:paraId="50572E0A" w14:textId="77777777" w:rsidR="00525A6F" w:rsidRDefault="006F0072">
      <w:r>
        <w:br w:type="page"/>
      </w:r>
    </w:p>
    <w:p w14:paraId="3B8E11DF" w14:textId="77777777" w:rsidR="00525A6F" w:rsidRDefault="006F0072">
      <w:pPr>
        <w:pStyle w:val="Heading1"/>
      </w:pPr>
      <w:bookmarkStart w:id="11" w:name="_Toc236349900"/>
      <w:r>
        <w:lastRenderedPageBreak/>
        <w:t>2. Running example used throughout</w:t>
      </w:r>
      <w:bookmarkEnd w:id="11"/>
    </w:p>
    <w:p w14:paraId="5450627D" w14:textId="77777777" w:rsidR="00525A6F" w:rsidRDefault="006F0072">
      <w:r>
        <w:t>The same fictional example is followed through every phase so the reader can see how the technical pieces connect.</w:t>
      </w:r>
    </w:p>
    <w:tbl>
      <w:tblPr>
        <w:tblW w:w="9360" w:type="dxa"/>
        <w:jc w:val="center"/>
        <w:tblLayout w:type="fixed"/>
        <w:tblLook w:val="04A0" w:firstRow="1" w:lastRow="0" w:firstColumn="1" w:lastColumn="0" w:noHBand="0" w:noVBand="1"/>
      </w:tblPr>
      <w:tblGrid>
        <w:gridCol w:w="260"/>
        <w:gridCol w:w="9100"/>
      </w:tblGrid>
      <w:tr w:rsidR="00525A6F" w14:paraId="1D438108"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2ADF4461"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524F1773" w14:textId="77777777" w:rsidR="00525A6F" w:rsidRDefault="006F0072">
            <w:pPr>
              <w:spacing w:after="40"/>
            </w:pPr>
            <w:r>
              <w:rPr>
                <w:b/>
                <w:color w:val="12314A"/>
                <w:sz w:val="21"/>
              </w:rPr>
              <w:t>Fictional case FP-1042</w:t>
            </w:r>
          </w:p>
          <w:p w14:paraId="3F438B4B" w14:textId="77777777" w:rsidR="00525A6F" w:rsidRDefault="006F0072">
            <w:pPr>
              <w:spacing w:after="0"/>
            </w:pPr>
            <w:r>
              <w:rPr>
                <w:sz w:val="19"/>
              </w:rPr>
              <w:t>Example Bank has a mobile-transfer rule R-204 called 'Large transfer from a new device'. The current example logic is: amount &gt;= 100,000 AND device age &lt;= 7 days. A long-standing customer changes phone and sends money to a trusted beneficiary. The rule contributes to an alert, a case is created, and the investigator closes the final case as false positive.</w:t>
            </w:r>
          </w:p>
        </w:tc>
      </w:tr>
    </w:tbl>
    <w:p w14:paraId="41B9E001" w14:textId="77777777" w:rsidR="00525A6F" w:rsidRDefault="00525A6F">
      <w:pPr>
        <w:spacing w:after="0"/>
      </w:pPr>
    </w:p>
    <w:tbl>
      <w:tblPr>
        <w:tblW w:w="9360" w:type="dxa"/>
        <w:jc w:val="center"/>
        <w:tblLayout w:type="fixed"/>
        <w:tblLook w:val="04A0" w:firstRow="1" w:lastRow="0" w:firstColumn="1" w:lastColumn="0" w:noHBand="0" w:noVBand="1"/>
      </w:tblPr>
      <w:tblGrid>
        <w:gridCol w:w="2600"/>
        <w:gridCol w:w="6760"/>
      </w:tblGrid>
      <w:tr w:rsidR="00525A6F" w14:paraId="4D1849F8" w14:textId="77777777">
        <w:trPr>
          <w:cantSplit/>
          <w:tblHeader/>
          <w:jc w:val="center"/>
        </w:trPr>
        <w:tc>
          <w:tcPr>
            <w:tcW w:w="2600" w:type="dxa"/>
            <w:shd w:val="clear" w:color="auto" w:fill="12314A"/>
            <w:tcMar>
              <w:top w:w="100" w:type="dxa"/>
              <w:left w:w="120" w:type="dxa"/>
              <w:bottom w:w="100" w:type="dxa"/>
              <w:right w:w="120" w:type="dxa"/>
            </w:tcMar>
            <w:vAlign w:val="center"/>
          </w:tcPr>
          <w:p w14:paraId="12D366E0" w14:textId="77777777" w:rsidR="00525A6F" w:rsidRDefault="006F0072">
            <w:pPr>
              <w:spacing w:after="0"/>
            </w:pPr>
            <w:r>
              <w:rPr>
                <w:b/>
                <w:color w:val="FFFFFF"/>
                <w:sz w:val="18"/>
              </w:rPr>
              <w:t>Example item</w:t>
            </w:r>
          </w:p>
        </w:tc>
        <w:tc>
          <w:tcPr>
            <w:tcW w:w="6760" w:type="dxa"/>
            <w:shd w:val="clear" w:color="auto" w:fill="12314A"/>
            <w:tcMar>
              <w:top w:w="100" w:type="dxa"/>
              <w:left w:w="120" w:type="dxa"/>
              <w:bottom w:w="100" w:type="dxa"/>
              <w:right w:w="120" w:type="dxa"/>
            </w:tcMar>
            <w:vAlign w:val="center"/>
          </w:tcPr>
          <w:p w14:paraId="531E510D" w14:textId="77777777" w:rsidR="00525A6F" w:rsidRDefault="006F0072">
            <w:pPr>
              <w:spacing w:after="0"/>
            </w:pPr>
            <w:r>
              <w:rPr>
                <w:b/>
                <w:color w:val="FFFFFF"/>
                <w:sz w:val="18"/>
              </w:rPr>
              <w:t>Illustrative value</w:t>
            </w:r>
          </w:p>
        </w:tc>
      </w:tr>
      <w:tr w:rsidR="00525A6F" w14:paraId="489777D1"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7DA9EAA" w14:textId="77777777" w:rsidR="00525A6F" w:rsidRDefault="006F0072">
            <w:pPr>
              <w:spacing w:after="0"/>
            </w:pPr>
            <w:r>
              <w:rPr>
                <w:sz w:val="18"/>
              </w:rPr>
              <w:t>Institution</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905A4FE" w14:textId="77777777" w:rsidR="00525A6F" w:rsidRDefault="006F0072">
            <w:pPr>
              <w:spacing w:after="0"/>
            </w:pPr>
            <w:r>
              <w:rPr>
                <w:sz w:val="18"/>
              </w:rPr>
              <w:t>Example Bank</w:t>
            </w:r>
          </w:p>
        </w:tc>
      </w:tr>
      <w:tr w:rsidR="00525A6F" w14:paraId="54860935"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5DC7B11" w14:textId="77777777" w:rsidR="00525A6F" w:rsidRDefault="006F0072">
            <w:pPr>
              <w:spacing w:after="0"/>
            </w:pPr>
            <w:r>
              <w:rPr>
                <w:sz w:val="18"/>
              </w:rPr>
              <w:t>Channel</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66A3BD4" w14:textId="77777777" w:rsidR="00525A6F" w:rsidRDefault="006F0072">
            <w:pPr>
              <w:spacing w:after="0"/>
            </w:pPr>
            <w:r>
              <w:rPr>
                <w:sz w:val="18"/>
              </w:rPr>
              <w:t>Mobile transfer</w:t>
            </w:r>
          </w:p>
        </w:tc>
      </w:tr>
      <w:tr w:rsidR="00525A6F" w14:paraId="1AA42C4F"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51C2440" w14:textId="77777777" w:rsidR="00525A6F" w:rsidRDefault="006F0072">
            <w:pPr>
              <w:spacing w:after="0"/>
            </w:pPr>
            <w:r>
              <w:rPr>
                <w:sz w:val="18"/>
              </w:rPr>
              <w:t>Case</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3A7779B" w14:textId="77777777" w:rsidR="00525A6F" w:rsidRDefault="006F0072">
            <w:pPr>
              <w:spacing w:after="0"/>
            </w:pPr>
            <w:r>
              <w:rPr>
                <w:sz w:val="18"/>
              </w:rPr>
              <w:t>FP-1042</w:t>
            </w:r>
          </w:p>
        </w:tc>
      </w:tr>
      <w:tr w:rsidR="00525A6F" w14:paraId="3FECC90E"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744929D" w14:textId="77777777" w:rsidR="00525A6F" w:rsidRDefault="006F0072">
            <w:pPr>
              <w:spacing w:after="0"/>
            </w:pPr>
            <w:r>
              <w:rPr>
                <w:sz w:val="18"/>
              </w:rPr>
              <w:t>Alert</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CB9688E" w14:textId="77777777" w:rsidR="00525A6F" w:rsidRDefault="006F0072">
            <w:pPr>
              <w:spacing w:after="0"/>
            </w:pPr>
            <w:r>
              <w:rPr>
                <w:sz w:val="18"/>
              </w:rPr>
              <w:t>A-781</w:t>
            </w:r>
          </w:p>
        </w:tc>
      </w:tr>
      <w:tr w:rsidR="00525A6F" w14:paraId="1C3A9B36"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9EA0423" w14:textId="77777777" w:rsidR="00525A6F" w:rsidRDefault="006F0072">
            <w:pPr>
              <w:spacing w:after="0"/>
            </w:pPr>
            <w:r>
              <w:rPr>
                <w:sz w:val="18"/>
              </w:rPr>
              <w:t>Matched rule</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1AD9BB1" w14:textId="77777777" w:rsidR="00525A6F" w:rsidRDefault="006F0072">
            <w:pPr>
              <w:spacing w:after="0"/>
            </w:pPr>
            <w:r>
              <w:rPr>
                <w:sz w:val="18"/>
              </w:rPr>
              <w:t>R-204, historical version 5</w:t>
            </w:r>
          </w:p>
        </w:tc>
      </w:tr>
      <w:tr w:rsidR="00525A6F" w14:paraId="5987715E"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F612C27" w14:textId="77777777" w:rsidR="00525A6F" w:rsidRDefault="006F0072">
            <w:pPr>
              <w:spacing w:after="0"/>
            </w:pPr>
            <w:r>
              <w:rPr>
                <w:sz w:val="18"/>
              </w:rPr>
              <w:t>Current condition</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DE79D3A" w14:textId="77777777" w:rsidR="00525A6F" w:rsidRDefault="006F0072">
            <w:pPr>
              <w:spacing w:after="0"/>
            </w:pPr>
            <w:r>
              <w:rPr>
                <w:sz w:val="18"/>
              </w:rPr>
              <w:t>amount &gt;= 100,000 AND device_age_days &lt;= 7</w:t>
            </w:r>
          </w:p>
        </w:tc>
      </w:tr>
      <w:tr w:rsidR="00525A6F" w14:paraId="65FFB9AC"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C14FEF0" w14:textId="77777777" w:rsidR="00525A6F" w:rsidRDefault="006F0072">
            <w:pPr>
              <w:spacing w:after="0"/>
            </w:pPr>
            <w:r>
              <w:rPr>
                <w:sz w:val="18"/>
              </w:rPr>
              <w:t>Final outcome</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C850439" w14:textId="77777777" w:rsidR="00525A6F" w:rsidRDefault="006F0072">
            <w:pPr>
              <w:spacing w:after="0"/>
            </w:pPr>
            <w:r>
              <w:rPr>
                <w:sz w:val="18"/>
              </w:rPr>
              <w:t>Institution decision code mapped to canonical FALSE_POSITIVE</w:t>
            </w:r>
          </w:p>
        </w:tc>
      </w:tr>
      <w:tr w:rsidR="00525A6F" w14:paraId="71ECC2CB"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E82F9D1" w14:textId="77777777" w:rsidR="00525A6F" w:rsidRDefault="006F0072">
            <w:pPr>
              <w:spacing w:after="0"/>
            </w:pPr>
            <w:r>
              <w:rPr>
                <w:sz w:val="18"/>
              </w:rPr>
              <w:t>Possible hypothesis</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1B683D8" w14:textId="77777777" w:rsidR="00525A6F" w:rsidRDefault="006F0072">
            <w:pPr>
              <w:spacing w:after="0"/>
            </w:pPr>
            <w:r>
              <w:rPr>
                <w:sz w:val="18"/>
              </w:rPr>
              <w:t>The seven-day new-device window may be too broad for trusted beneficiaries.</w:t>
            </w:r>
          </w:p>
        </w:tc>
      </w:tr>
    </w:tbl>
    <w:p w14:paraId="22F9D0F8" w14:textId="77777777" w:rsidR="00525A6F" w:rsidRDefault="00525A6F">
      <w:pPr>
        <w:spacing w:after="0"/>
      </w:pPr>
    </w:p>
    <w:p w14:paraId="64D2913C" w14:textId="77777777" w:rsidR="00525A6F" w:rsidRDefault="006F0072">
      <w:r>
        <w:t>Important: the hypothesis is not yet a recommendation. The system must first prove the lineage, load the correct configuration, analyze the full historical cohort, and check whether the issue still exists in the current active rule.</w:t>
      </w:r>
    </w:p>
    <w:p w14:paraId="7D1A8E26" w14:textId="77777777" w:rsidR="00525A6F" w:rsidRDefault="006F0072">
      <w:r>
        <w:br w:type="page"/>
      </w:r>
    </w:p>
    <w:p w14:paraId="7ECC4275" w14:textId="77777777" w:rsidR="00525A6F" w:rsidRDefault="006F0072">
      <w:pPr>
        <w:pStyle w:val="Heading1"/>
      </w:pPr>
      <w:bookmarkStart w:id="12" w:name="_Toc236349901"/>
      <w:r>
        <w:lastRenderedPageBreak/>
        <w:t>3. What makes this an agent</w:t>
      </w:r>
      <w:bookmarkEnd w:id="12"/>
    </w:p>
    <w:p w14:paraId="7D1E900A" w14:textId="77777777" w:rsidR="00525A6F" w:rsidRDefault="006F0072">
      <w:r>
        <w:t>The word 'agent' describes the complete system behavior, not only the presence of an LLM. A durable orchestrator receives a goal, calls approved tools, checks results, chooses the next allowed action, stops when evidence is unsafe, and records an auditable outcome.</w:t>
      </w:r>
    </w:p>
    <w:tbl>
      <w:tblPr>
        <w:tblW w:w="9360" w:type="dxa"/>
        <w:jc w:val="center"/>
        <w:tblLayout w:type="fixed"/>
        <w:tblLook w:val="04A0" w:firstRow="1" w:lastRow="0" w:firstColumn="1" w:lastColumn="0" w:noHBand="0" w:noVBand="1"/>
      </w:tblPr>
      <w:tblGrid>
        <w:gridCol w:w="9360"/>
      </w:tblGrid>
      <w:tr w:rsidR="00525A6F" w14:paraId="544C4E78" w14:textId="77777777">
        <w:trPr>
          <w:cantSplit/>
          <w:jc w:val="center"/>
        </w:trPr>
        <w:tc>
          <w:tcPr>
            <w:tcW w:w="9360" w:type="dxa"/>
            <w:shd w:val="clear" w:color="auto" w:fill="16222C"/>
            <w:tcMar>
              <w:top w:w="130" w:type="dxa"/>
              <w:left w:w="160" w:type="dxa"/>
              <w:bottom w:w="130" w:type="dxa"/>
              <w:right w:w="160" w:type="dxa"/>
            </w:tcMar>
          </w:tcPr>
          <w:p w14:paraId="1888D47C" w14:textId="77777777" w:rsidR="00525A6F" w:rsidRDefault="006F0072">
            <w:pPr>
              <w:spacing w:after="0"/>
            </w:pPr>
            <w:r>
              <w:rPr>
                <w:rFonts w:ascii="Consolas" w:eastAsia="Consolas" w:hAnsi="Consolas"/>
                <w:color w:val="E9F2F7"/>
                <w:sz w:val="17"/>
              </w:rPr>
              <w:t>FALSE-POSITIVE TRIGGER</w:t>
            </w:r>
            <w:r>
              <w:br/>
            </w:r>
            <w:r>
              <w:rPr>
                <w:rFonts w:ascii="Consolas" w:eastAsia="Consolas" w:hAnsi="Consolas"/>
                <w:color w:val="E9F2F7"/>
                <w:sz w:val="17"/>
              </w:rPr>
              <w:t xml:space="preserve">    -&gt; gather exact evidence</w:t>
            </w:r>
            <w:r>
              <w:br/>
            </w:r>
            <w:r>
              <w:rPr>
                <w:rFonts w:ascii="Consolas" w:eastAsia="Consolas" w:hAnsi="Consolas"/>
                <w:color w:val="E9F2F7"/>
                <w:sz w:val="17"/>
              </w:rPr>
              <w:t xml:space="preserve">    -&gt; check lineage and sufficiency</w:t>
            </w:r>
            <w:r>
              <w:br/>
            </w:r>
            <w:r>
              <w:rPr>
                <w:rFonts w:ascii="Consolas" w:eastAsia="Consolas" w:hAnsi="Consolas"/>
                <w:color w:val="E9F2F7"/>
                <w:sz w:val="17"/>
              </w:rPr>
              <w:t xml:space="preserve">    -&gt; calculate deterministic findings</w:t>
            </w:r>
            <w:r>
              <w:br/>
            </w:r>
            <w:r>
              <w:rPr>
                <w:rFonts w:ascii="Consolas" w:eastAsia="Consolas" w:hAnsi="Consolas"/>
                <w:color w:val="E9F2F7"/>
                <w:sz w:val="17"/>
              </w:rPr>
              <w:t xml:space="preserve">    -&gt; choose the configured mode</w:t>
            </w:r>
            <w:r>
              <w:br/>
            </w:r>
            <w:r>
              <w:rPr>
                <w:rFonts w:ascii="Consolas" w:eastAsia="Consolas" w:hAnsi="Consolas"/>
                <w:color w:val="E9F2F7"/>
                <w:sz w:val="17"/>
              </w:rPr>
              <w:t xml:space="preserve">    -&gt; test a candidate OR prepare advice</w:t>
            </w:r>
            <w:r>
              <w:br/>
            </w:r>
            <w:r>
              <w:rPr>
                <w:rFonts w:ascii="Consolas" w:eastAsia="Consolas" w:hAnsi="Consolas"/>
                <w:color w:val="E9F2F7"/>
                <w:sz w:val="17"/>
              </w:rPr>
              <w:t xml:space="preserve">    -&gt; validate every claim</w:t>
            </w:r>
            <w:r>
              <w:br/>
            </w:r>
            <w:r>
              <w:rPr>
                <w:rFonts w:ascii="Consolas" w:eastAsia="Consolas" w:hAnsi="Consolas"/>
                <w:color w:val="E9F2F7"/>
                <w:sz w:val="17"/>
              </w:rPr>
              <w:t xml:space="preserve">    -&gt; publish recommendation for human review</w:t>
            </w:r>
          </w:p>
        </w:tc>
      </w:tr>
    </w:tbl>
    <w:p w14:paraId="0E6B3EFE" w14:textId="77777777" w:rsidR="00525A6F" w:rsidRDefault="00525A6F">
      <w:pPr>
        <w:spacing w:after="0"/>
      </w:pPr>
    </w:p>
    <w:p w14:paraId="435C513E" w14:textId="77777777" w:rsidR="00525A6F" w:rsidRDefault="006F0072">
      <w:pPr>
        <w:pStyle w:val="Heading2"/>
      </w:pPr>
      <w:bookmarkStart w:id="13" w:name="_Toc236349902"/>
      <w:r>
        <w:t>The Agent is a team of controlled components</w:t>
      </w:r>
      <w:bookmarkEnd w:id="13"/>
    </w:p>
    <w:tbl>
      <w:tblPr>
        <w:tblW w:w="9360" w:type="dxa"/>
        <w:jc w:val="center"/>
        <w:tblLayout w:type="fixed"/>
        <w:tblLook w:val="04A0" w:firstRow="1" w:lastRow="0" w:firstColumn="1" w:lastColumn="0" w:noHBand="0" w:noVBand="1"/>
      </w:tblPr>
      <w:tblGrid>
        <w:gridCol w:w="2600"/>
        <w:gridCol w:w="6760"/>
      </w:tblGrid>
      <w:tr w:rsidR="00525A6F" w14:paraId="53A800A0" w14:textId="77777777">
        <w:trPr>
          <w:cantSplit/>
          <w:tblHeader/>
          <w:jc w:val="center"/>
        </w:trPr>
        <w:tc>
          <w:tcPr>
            <w:tcW w:w="2600" w:type="dxa"/>
            <w:shd w:val="clear" w:color="auto" w:fill="12314A"/>
            <w:tcMar>
              <w:top w:w="100" w:type="dxa"/>
              <w:left w:w="120" w:type="dxa"/>
              <w:bottom w:w="100" w:type="dxa"/>
              <w:right w:w="120" w:type="dxa"/>
            </w:tcMar>
            <w:vAlign w:val="center"/>
          </w:tcPr>
          <w:p w14:paraId="47A58F7D" w14:textId="77777777" w:rsidR="00525A6F" w:rsidRDefault="006F0072">
            <w:pPr>
              <w:spacing w:after="0"/>
            </w:pPr>
            <w:r>
              <w:rPr>
                <w:b/>
                <w:color w:val="FFFFFF"/>
                <w:sz w:val="18"/>
              </w:rPr>
              <w:t>Component</w:t>
            </w:r>
          </w:p>
        </w:tc>
        <w:tc>
          <w:tcPr>
            <w:tcW w:w="6760" w:type="dxa"/>
            <w:shd w:val="clear" w:color="auto" w:fill="12314A"/>
            <w:tcMar>
              <w:top w:w="100" w:type="dxa"/>
              <w:left w:w="120" w:type="dxa"/>
              <w:bottom w:w="100" w:type="dxa"/>
              <w:right w:w="120" w:type="dxa"/>
            </w:tcMar>
            <w:vAlign w:val="center"/>
          </w:tcPr>
          <w:p w14:paraId="357E91B1" w14:textId="77777777" w:rsidR="00525A6F" w:rsidRDefault="006F0072">
            <w:pPr>
              <w:spacing w:after="0"/>
            </w:pPr>
            <w:r>
              <w:rPr>
                <w:b/>
                <w:color w:val="FFFFFF"/>
                <w:sz w:val="18"/>
              </w:rPr>
              <w:t>Job</w:t>
            </w:r>
          </w:p>
        </w:tc>
      </w:tr>
      <w:tr w:rsidR="00525A6F" w14:paraId="209D4B98"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F2CE558" w14:textId="77777777" w:rsidR="00525A6F" w:rsidRDefault="006F0072">
            <w:pPr>
              <w:spacing w:after="0"/>
            </w:pPr>
            <w:r>
              <w:rPr>
                <w:sz w:val="18"/>
              </w:rPr>
              <w:t>Orchestrator</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8675E67" w14:textId="77777777" w:rsidR="00525A6F" w:rsidRDefault="006F0072">
            <w:pPr>
              <w:spacing w:after="0"/>
            </w:pPr>
            <w:r>
              <w:rPr>
                <w:sz w:val="18"/>
              </w:rPr>
              <w:t>Controls the eight phases, retries, stop gates, mode branch, and audit state.</w:t>
            </w:r>
          </w:p>
        </w:tc>
      </w:tr>
      <w:tr w:rsidR="00525A6F" w14:paraId="21ACD760"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D69C635" w14:textId="77777777" w:rsidR="00525A6F" w:rsidRDefault="006F0072">
            <w:pPr>
              <w:spacing w:after="0"/>
            </w:pPr>
            <w:r>
              <w:rPr>
                <w:sz w:val="18"/>
              </w:rPr>
              <w:t>Data services</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DE5BDBC" w14:textId="77777777" w:rsidR="00525A6F" w:rsidRDefault="006F0072">
            <w:pPr>
              <w:spacing w:after="0"/>
            </w:pPr>
            <w:r>
              <w:rPr>
                <w:sz w:val="18"/>
              </w:rPr>
              <w:t>Retrieve exact case, alert, match, rule, configuration, and historical records.</w:t>
            </w:r>
          </w:p>
        </w:tc>
      </w:tr>
      <w:tr w:rsidR="00525A6F" w14:paraId="504D3C52"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ECF3DEF" w14:textId="77777777" w:rsidR="00525A6F" w:rsidRDefault="006F0072">
            <w:pPr>
              <w:spacing w:after="0"/>
            </w:pPr>
            <w:r>
              <w:rPr>
                <w:sz w:val="18"/>
              </w:rPr>
              <w:t>Analytics engine</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F8805A3" w14:textId="77777777" w:rsidR="00525A6F" w:rsidRDefault="006F0072">
            <w:pPr>
              <w:spacing w:after="0"/>
            </w:pPr>
            <w:r>
              <w:rPr>
                <w:sz w:val="18"/>
              </w:rPr>
              <w:t>Uses SQL and deterministic Python to calculate trusted evidence.</w:t>
            </w:r>
          </w:p>
        </w:tc>
      </w:tr>
      <w:tr w:rsidR="00525A6F" w14:paraId="4891AFE7"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E0FE43D" w14:textId="77777777" w:rsidR="00525A6F" w:rsidRDefault="006F0072">
            <w:pPr>
              <w:spacing w:after="0"/>
            </w:pPr>
            <w:r>
              <w:rPr>
                <w:sz w:val="18"/>
              </w:rPr>
              <w:t>Candidate and replay services</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2B3D8D2" w14:textId="77777777" w:rsidR="00525A6F" w:rsidRDefault="006F0072">
            <w:pPr>
              <w:spacing w:after="0"/>
            </w:pPr>
            <w:r>
              <w:rPr>
                <w:sz w:val="18"/>
              </w:rPr>
              <w:t>Create formal candidates and execute isolated Drools backtests in Candidate + Test mode.</w:t>
            </w:r>
          </w:p>
        </w:tc>
      </w:tr>
      <w:tr w:rsidR="00525A6F" w14:paraId="4D3FC793"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81612EE" w14:textId="77777777" w:rsidR="00525A6F" w:rsidRDefault="006F0072">
            <w:pPr>
              <w:spacing w:after="0"/>
            </w:pPr>
            <w:r>
              <w:rPr>
                <w:sz w:val="18"/>
              </w:rPr>
              <w:t>Optional LLM</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1E0EF0F" w14:textId="77777777" w:rsidR="00525A6F" w:rsidRDefault="006F0072">
            <w:pPr>
              <w:spacing w:after="0"/>
            </w:pPr>
            <w:r>
              <w:rPr>
                <w:sz w:val="18"/>
              </w:rPr>
              <w:t>Interprets approved evidence, proposes bounded hypotheses, and explains the result in plain English.</w:t>
            </w:r>
          </w:p>
        </w:tc>
      </w:tr>
      <w:tr w:rsidR="00525A6F" w14:paraId="31F325B1"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2D823ED" w14:textId="77777777" w:rsidR="00525A6F" w:rsidRDefault="006F0072">
            <w:pPr>
              <w:spacing w:after="0"/>
            </w:pPr>
            <w:r>
              <w:rPr>
                <w:sz w:val="18"/>
              </w:rPr>
              <w:t>Validator</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8E7068D" w14:textId="77777777" w:rsidR="00525A6F" w:rsidRDefault="006F0072">
            <w:pPr>
              <w:spacing w:after="0"/>
            </w:pPr>
            <w:r>
              <w:rPr>
                <w:sz w:val="18"/>
              </w:rPr>
              <w:t>Checks that every number and claim can be traced to evidence.</w:t>
            </w:r>
          </w:p>
        </w:tc>
      </w:tr>
      <w:tr w:rsidR="00525A6F" w14:paraId="4BC76FCA"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7F9C24E" w14:textId="77777777" w:rsidR="00525A6F" w:rsidRDefault="006F0072">
            <w:pPr>
              <w:spacing w:after="0"/>
            </w:pPr>
            <w:r>
              <w:rPr>
                <w:sz w:val="18"/>
              </w:rPr>
              <w:t>Human governance</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39FFD5C" w14:textId="77777777" w:rsidR="00525A6F" w:rsidRDefault="006F0072">
            <w:pPr>
              <w:spacing w:after="0"/>
            </w:pPr>
            <w:r>
              <w:rPr>
                <w:sz w:val="18"/>
              </w:rPr>
              <w:t>Accepts, rejects, or changes the recommendation and performs any production action.</w:t>
            </w:r>
          </w:p>
        </w:tc>
      </w:tr>
    </w:tbl>
    <w:p w14:paraId="3D186928" w14:textId="77777777" w:rsidR="00525A6F" w:rsidRDefault="00525A6F">
      <w:pPr>
        <w:spacing w:after="0"/>
      </w:pPr>
    </w:p>
    <w:tbl>
      <w:tblPr>
        <w:tblW w:w="9360" w:type="dxa"/>
        <w:jc w:val="center"/>
        <w:tblLayout w:type="fixed"/>
        <w:tblLook w:val="04A0" w:firstRow="1" w:lastRow="0" w:firstColumn="1" w:lastColumn="0" w:noHBand="0" w:noVBand="1"/>
      </w:tblPr>
      <w:tblGrid>
        <w:gridCol w:w="260"/>
        <w:gridCol w:w="9100"/>
      </w:tblGrid>
      <w:tr w:rsidR="00525A6F" w14:paraId="70D8B295"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3F7D44"/>
            <w:tcMar>
              <w:top w:w="110" w:type="dxa"/>
              <w:left w:w="120" w:type="dxa"/>
              <w:bottom w:w="110" w:type="dxa"/>
              <w:right w:w="120" w:type="dxa"/>
            </w:tcMar>
            <w:vAlign w:val="center"/>
          </w:tcPr>
          <w:p w14:paraId="6C86F606"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AF5EC"/>
            <w:tcMar>
              <w:top w:w="110" w:type="dxa"/>
              <w:left w:w="120" w:type="dxa"/>
              <w:bottom w:w="110" w:type="dxa"/>
              <w:right w:w="120" w:type="dxa"/>
            </w:tcMar>
            <w:vAlign w:val="center"/>
          </w:tcPr>
          <w:p w14:paraId="109943DC" w14:textId="77777777" w:rsidR="00525A6F" w:rsidRDefault="006F0072">
            <w:pPr>
              <w:spacing w:after="40"/>
            </w:pPr>
            <w:r>
              <w:rPr>
                <w:b/>
                <w:color w:val="12314A"/>
                <w:sz w:val="21"/>
              </w:rPr>
              <w:t>Why this is more consistent than asking an LLM to do everything</w:t>
            </w:r>
          </w:p>
          <w:p w14:paraId="62CD162D" w14:textId="77777777" w:rsidR="00525A6F" w:rsidRDefault="006F0072">
            <w:pPr>
              <w:spacing w:after="0"/>
            </w:pPr>
            <w:r>
              <w:rPr>
                <w:sz w:val="19"/>
              </w:rPr>
              <w:t>Databases, SQL, statistics, and the Drools engine give repeatable results from the same inputs. The LLM adds language reasoning where it is useful, but it is prevented from becoming the source of truth.</w:t>
            </w:r>
          </w:p>
        </w:tc>
      </w:tr>
    </w:tbl>
    <w:p w14:paraId="4447F018" w14:textId="77777777" w:rsidR="00525A6F" w:rsidRDefault="00525A6F">
      <w:pPr>
        <w:spacing w:after="0"/>
      </w:pPr>
    </w:p>
    <w:p w14:paraId="16D2AD33" w14:textId="77777777" w:rsidR="00525A6F" w:rsidRDefault="006F0072">
      <w:r>
        <w:br w:type="page"/>
      </w:r>
    </w:p>
    <w:p w14:paraId="2B4B4742" w14:textId="77777777" w:rsidR="00525A6F" w:rsidRDefault="006F0072">
      <w:pPr>
        <w:pStyle w:val="Heading1"/>
      </w:pPr>
      <w:bookmarkStart w:id="14" w:name="_Toc236349903"/>
      <w:r>
        <w:lastRenderedPageBreak/>
        <w:t>4. Complete architecture</w:t>
      </w:r>
      <w:bookmarkEnd w:id="14"/>
    </w:p>
    <w:p w14:paraId="01F97EA1" w14:textId="77777777" w:rsidR="00525A6F" w:rsidRDefault="006F0072">
      <w:r>
        <w:t>The optimizer is deployed beside the existing EFRM platform, not inside the live transaction path. It reads governed information, stores its own immutable evidence, and sends recommendations to human review.</w:t>
      </w:r>
    </w:p>
    <w:p w14:paraId="5B7B9D2F" w14:textId="77777777" w:rsidR="00525A6F" w:rsidRDefault="006F0072">
      <w:pPr>
        <w:spacing w:after="60"/>
        <w:jc w:val="center"/>
      </w:pPr>
      <w:r>
        <w:rPr>
          <w:noProof/>
        </w:rPr>
        <w:drawing>
          <wp:inline distT="0" distB="0" distL="0" distR="0" wp14:anchorId="6565AC38" wp14:editId="088CDC0E">
            <wp:extent cx="5806440" cy="38064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06440" cy="3806444"/>
                    </a:xfrm>
                    <a:prstGeom prst="rect">
                      <a:avLst/>
                    </a:prstGeom>
                  </pic:spPr>
                </pic:pic>
              </a:graphicData>
            </a:graphic>
          </wp:inline>
        </w:drawing>
      </w:r>
    </w:p>
    <w:p w14:paraId="304A04D8" w14:textId="77777777" w:rsidR="00525A6F" w:rsidRDefault="006F0072">
      <w:pPr>
        <w:keepNext/>
        <w:spacing w:after="160"/>
        <w:jc w:val="center"/>
      </w:pPr>
      <w:r>
        <w:rPr>
          <w:i/>
          <w:color w:val="5F6B73"/>
          <w:sz w:val="17"/>
        </w:rPr>
        <w:t>Figure 1. Logical architecture. Product names such as Kafka and Temporal are proposed reference choices, not confirmed current EFRM infrastructure.</w:t>
      </w:r>
    </w:p>
    <w:p w14:paraId="22A8AB1C" w14:textId="77777777" w:rsidR="00525A6F" w:rsidRDefault="006F0072">
      <w:pPr>
        <w:pStyle w:val="Heading2"/>
      </w:pPr>
      <w:bookmarkStart w:id="15" w:name="_Toc236349904"/>
      <w:r>
        <w:t>The key boundaries</w:t>
      </w:r>
      <w:bookmarkEnd w:id="15"/>
    </w:p>
    <w:p w14:paraId="3BB92671" w14:textId="77777777" w:rsidR="00525A6F" w:rsidRDefault="006F0072">
      <w:pPr>
        <w:pStyle w:val="ListBullet"/>
      </w:pPr>
      <w:r>
        <w:rPr>
          <w:b/>
        </w:rPr>
        <w:t xml:space="preserve">Existing EFRM stays authoritative. </w:t>
      </w:r>
      <w:r>
        <w:t>Cases, rules, matches, and production execution remain owned by existing services.</w:t>
      </w:r>
    </w:p>
    <w:p w14:paraId="49048BA6" w14:textId="77777777" w:rsidR="00525A6F" w:rsidRDefault="006F0072">
      <w:pPr>
        <w:pStyle w:val="ListBullet"/>
      </w:pPr>
      <w:r>
        <w:rPr>
          <w:b/>
        </w:rPr>
        <w:t xml:space="preserve">The service is institution- and channel-agnostic. </w:t>
      </w:r>
      <w:r>
        <w:t>Outcome mappings, thresholds, windows, modes, constraints, and analysis policy come from versioned configuration rather than hardcoded client logic.</w:t>
      </w:r>
    </w:p>
    <w:p w14:paraId="4E6E4DE6" w14:textId="77777777" w:rsidR="00525A6F" w:rsidRDefault="006F0072">
      <w:pPr>
        <w:pStyle w:val="ListBullet"/>
      </w:pPr>
      <w:r>
        <w:rPr>
          <w:b/>
        </w:rPr>
        <w:t xml:space="preserve">The optimizer has read-only EFRM access. </w:t>
      </w:r>
      <w:r>
        <w:t>Bulk history should come from approved APIs, a read replica, or an analytical store.</w:t>
      </w:r>
    </w:p>
    <w:p w14:paraId="78AF4E49" w14:textId="77777777" w:rsidR="00525A6F" w:rsidRDefault="006F0072">
      <w:pPr>
        <w:pStyle w:val="ListBullet"/>
      </w:pPr>
      <w:r>
        <w:rPr>
          <w:b/>
        </w:rPr>
        <w:t xml:space="preserve">Candidates stay outside production. </w:t>
      </w:r>
      <w:r>
        <w:t>Even in Candidate + Test mode, the proposed rule is an optimizer artifact.</w:t>
      </w:r>
    </w:p>
    <w:p w14:paraId="785B4FA3" w14:textId="77777777" w:rsidR="00525A6F" w:rsidRDefault="006F0072">
      <w:pPr>
        <w:pStyle w:val="ListBullet"/>
      </w:pPr>
      <w:r>
        <w:rPr>
          <w:b/>
        </w:rPr>
        <w:t xml:space="preserve">The LLM is behind a gateway. </w:t>
      </w:r>
      <w:r>
        <w:t>The gateway masks data, limits tools and tokens, and supports either a local model or an approved external API.</w:t>
      </w:r>
    </w:p>
    <w:p w14:paraId="620B09A3" w14:textId="77777777" w:rsidR="00525A6F" w:rsidRDefault="006F0072">
      <w:pPr>
        <w:pStyle w:val="ListBullet"/>
      </w:pPr>
      <w:r>
        <w:rPr>
          <w:b/>
        </w:rPr>
        <w:t xml:space="preserve">The recommendation goes to people. </w:t>
      </w:r>
      <w:r>
        <w:t>Only the existing governance process can create or promote a production version.</w:t>
      </w:r>
    </w:p>
    <w:p w14:paraId="5C7DA1EE" w14:textId="77777777" w:rsidR="00525A6F" w:rsidRDefault="006F0072">
      <w:pPr>
        <w:pStyle w:val="Heading1"/>
      </w:pPr>
      <w:bookmarkStart w:id="16" w:name="_Toc236349905"/>
      <w:r>
        <w:lastRenderedPageBreak/>
        <w:t>5. Which technology performs the analysis?</w:t>
      </w:r>
      <w:bookmarkEnd w:id="16"/>
    </w:p>
    <w:p w14:paraId="5ABA20FE" w14:textId="77777777" w:rsidR="00525A6F" w:rsidRDefault="006F0072">
      <w:r>
        <w:t>No single technology is good at every job. The design assigns each kind of processing to the component that can do it most accurately and repeatedly.</w:t>
      </w:r>
    </w:p>
    <w:p w14:paraId="3190A1F1" w14:textId="77777777" w:rsidR="00525A6F" w:rsidRDefault="006F0072">
      <w:pPr>
        <w:spacing w:after="60"/>
        <w:jc w:val="center"/>
      </w:pPr>
      <w:r>
        <w:rPr>
          <w:noProof/>
        </w:rPr>
        <w:drawing>
          <wp:inline distT="0" distB="0" distL="0" distR="0" wp14:anchorId="1EE2B44B" wp14:editId="7A2B655A">
            <wp:extent cx="5806440" cy="3387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ibility.png"/>
                    <pic:cNvPicPr/>
                  </pic:nvPicPr>
                  <pic:blipFill>
                    <a:blip r:embed="rId9"/>
                    <a:stretch>
                      <a:fillRect/>
                    </a:stretch>
                  </pic:blipFill>
                  <pic:spPr>
                    <a:xfrm>
                      <a:off x="0" y="0"/>
                      <a:ext cx="5806440" cy="3387090"/>
                    </a:xfrm>
                    <a:prstGeom prst="rect">
                      <a:avLst/>
                    </a:prstGeom>
                  </pic:spPr>
                </pic:pic>
              </a:graphicData>
            </a:graphic>
          </wp:inline>
        </w:drawing>
      </w:r>
    </w:p>
    <w:p w14:paraId="14A16316" w14:textId="77777777" w:rsidR="00525A6F" w:rsidRDefault="006F0072">
      <w:pPr>
        <w:keepNext/>
        <w:spacing w:after="160"/>
        <w:jc w:val="center"/>
      </w:pPr>
      <w:r>
        <w:rPr>
          <w:i/>
          <w:color w:val="5F6B73"/>
          <w:sz w:val="17"/>
        </w:rPr>
        <w:t>Figure 2. Division of responsibility between normal backend logic, analytics, rule replay, and the optional LLM.</w:t>
      </w:r>
    </w:p>
    <w:tbl>
      <w:tblPr>
        <w:tblW w:w="9360" w:type="dxa"/>
        <w:jc w:val="center"/>
        <w:tblLayout w:type="fixed"/>
        <w:tblLook w:val="04A0" w:firstRow="1" w:lastRow="0" w:firstColumn="1" w:lastColumn="0" w:noHBand="0" w:noVBand="1"/>
      </w:tblPr>
      <w:tblGrid>
        <w:gridCol w:w="2800"/>
        <w:gridCol w:w="3000"/>
        <w:gridCol w:w="3560"/>
      </w:tblGrid>
      <w:tr w:rsidR="00525A6F" w14:paraId="11563A1B" w14:textId="77777777">
        <w:trPr>
          <w:cantSplit/>
          <w:tblHeader/>
          <w:jc w:val="center"/>
        </w:trPr>
        <w:tc>
          <w:tcPr>
            <w:tcW w:w="2800" w:type="dxa"/>
            <w:shd w:val="clear" w:color="auto" w:fill="12314A"/>
            <w:tcMar>
              <w:top w:w="100" w:type="dxa"/>
              <w:left w:w="120" w:type="dxa"/>
              <w:bottom w:w="100" w:type="dxa"/>
              <w:right w:w="120" w:type="dxa"/>
            </w:tcMar>
            <w:vAlign w:val="center"/>
          </w:tcPr>
          <w:p w14:paraId="0E62EFE1" w14:textId="77777777" w:rsidR="00525A6F" w:rsidRDefault="006F0072">
            <w:pPr>
              <w:spacing w:after="0"/>
            </w:pPr>
            <w:r>
              <w:rPr>
                <w:b/>
                <w:color w:val="FFFFFF"/>
                <w:sz w:val="17"/>
              </w:rPr>
              <w:t>Question</w:t>
            </w:r>
          </w:p>
        </w:tc>
        <w:tc>
          <w:tcPr>
            <w:tcW w:w="3000" w:type="dxa"/>
            <w:shd w:val="clear" w:color="auto" w:fill="12314A"/>
            <w:tcMar>
              <w:top w:w="100" w:type="dxa"/>
              <w:left w:w="120" w:type="dxa"/>
              <w:bottom w:w="100" w:type="dxa"/>
              <w:right w:w="120" w:type="dxa"/>
            </w:tcMar>
            <w:vAlign w:val="center"/>
          </w:tcPr>
          <w:p w14:paraId="049936A6" w14:textId="77777777" w:rsidR="00525A6F" w:rsidRDefault="006F0072">
            <w:pPr>
              <w:spacing w:after="0"/>
            </w:pPr>
            <w:r>
              <w:rPr>
                <w:b/>
                <w:color w:val="FFFFFF"/>
                <w:sz w:val="17"/>
              </w:rPr>
              <w:t>Authoritative component</w:t>
            </w:r>
          </w:p>
        </w:tc>
        <w:tc>
          <w:tcPr>
            <w:tcW w:w="3560" w:type="dxa"/>
            <w:shd w:val="clear" w:color="auto" w:fill="12314A"/>
            <w:tcMar>
              <w:top w:w="100" w:type="dxa"/>
              <w:left w:w="120" w:type="dxa"/>
              <w:bottom w:w="100" w:type="dxa"/>
              <w:right w:w="120" w:type="dxa"/>
            </w:tcMar>
            <w:vAlign w:val="center"/>
          </w:tcPr>
          <w:p w14:paraId="04D242B8" w14:textId="77777777" w:rsidR="00525A6F" w:rsidRDefault="006F0072">
            <w:pPr>
              <w:spacing w:after="0"/>
            </w:pPr>
            <w:r>
              <w:rPr>
                <w:b/>
                <w:color w:val="FFFFFF"/>
                <w:sz w:val="17"/>
              </w:rPr>
              <w:t>Why</w:t>
            </w:r>
          </w:p>
        </w:tc>
      </w:tr>
      <w:tr w:rsidR="00525A6F" w14:paraId="38B9FC18"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3FFC632" w14:textId="77777777" w:rsidR="00525A6F" w:rsidRDefault="006F0072">
            <w:pPr>
              <w:spacing w:after="0"/>
            </w:pPr>
            <w:r>
              <w:rPr>
                <w:sz w:val="17"/>
              </w:rPr>
              <w:t>Which case outcome is final?</w:t>
            </w:r>
          </w:p>
        </w:tc>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6634254" w14:textId="77777777" w:rsidR="00525A6F" w:rsidRDefault="006F0072">
            <w:pPr>
              <w:spacing w:after="0"/>
            </w:pPr>
            <w:r>
              <w:rPr>
                <w:sz w:val="17"/>
              </w:rPr>
              <w:t>Backend lookup + institution mapping</w:t>
            </w:r>
          </w:p>
        </w:tc>
        <w:tc>
          <w:tcPr>
            <w:tcW w:w="35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8F48C5F" w14:textId="77777777" w:rsidR="00525A6F" w:rsidRDefault="006F0072">
            <w:pPr>
              <w:spacing w:after="0"/>
            </w:pPr>
            <w:r>
              <w:rPr>
                <w:sz w:val="17"/>
              </w:rPr>
              <w:t>The answer must match exact governed records.</w:t>
            </w:r>
          </w:p>
        </w:tc>
      </w:tr>
      <w:tr w:rsidR="00525A6F" w14:paraId="0692BE26"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208E78E" w14:textId="77777777" w:rsidR="00525A6F" w:rsidRDefault="006F0072">
            <w:pPr>
              <w:spacing w:after="0"/>
            </w:pPr>
            <w:r>
              <w:rPr>
                <w:sz w:val="17"/>
              </w:rPr>
              <w:t>Which rule contributed?</w:t>
            </w:r>
          </w:p>
        </w:tc>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AA80D53" w14:textId="77777777" w:rsidR="00525A6F" w:rsidRDefault="006F0072">
            <w:pPr>
              <w:spacing w:after="0"/>
            </w:pPr>
            <w:r>
              <w:rPr>
                <w:sz w:val="17"/>
              </w:rPr>
              <w:t>Lineage and attribution logic</w:t>
            </w:r>
          </w:p>
        </w:tc>
        <w:tc>
          <w:tcPr>
            <w:tcW w:w="35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C1401B7" w14:textId="77777777" w:rsidR="00525A6F" w:rsidRDefault="006F0072">
            <w:pPr>
              <w:spacing w:after="0"/>
            </w:pPr>
            <w:r>
              <w:rPr>
                <w:sz w:val="17"/>
              </w:rPr>
              <w:t>Relationships, versions, and decision policy must be repeatable.</w:t>
            </w:r>
          </w:p>
        </w:tc>
      </w:tr>
      <w:tr w:rsidR="00525A6F" w14:paraId="05EED0E6"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695642A" w14:textId="77777777" w:rsidR="00525A6F" w:rsidRDefault="006F0072">
            <w:pPr>
              <w:spacing w:after="0"/>
            </w:pPr>
            <w:r>
              <w:rPr>
                <w:sz w:val="17"/>
              </w:rPr>
              <w:t>What are the metrics?</w:t>
            </w:r>
          </w:p>
        </w:tc>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C30671D" w14:textId="77777777" w:rsidR="00525A6F" w:rsidRDefault="006F0072">
            <w:pPr>
              <w:spacing w:after="0"/>
            </w:pPr>
            <w:r>
              <w:rPr>
                <w:sz w:val="17"/>
              </w:rPr>
              <w:t>SQL + deterministic Python</w:t>
            </w:r>
          </w:p>
        </w:tc>
        <w:tc>
          <w:tcPr>
            <w:tcW w:w="35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7F0A4CB" w14:textId="77777777" w:rsidR="00525A6F" w:rsidRDefault="006F0072">
            <w:pPr>
              <w:spacing w:after="0"/>
            </w:pPr>
            <w:r>
              <w:rPr>
                <w:sz w:val="17"/>
              </w:rPr>
              <w:t>Counts, rates, trends, and intervals must reproduce exactly.</w:t>
            </w:r>
          </w:p>
        </w:tc>
      </w:tr>
      <w:tr w:rsidR="00525A6F" w14:paraId="1EBDB55C"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5D0B02B" w14:textId="77777777" w:rsidR="00525A6F" w:rsidRDefault="006F0072">
            <w:pPr>
              <w:spacing w:after="0"/>
            </w:pPr>
            <w:r>
              <w:rPr>
                <w:sz w:val="17"/>
              </w:rPr>
              <w:t>What would the rule match?</w:t>
            </w:r>
          </w:p>
        </w:tc>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2032655" w14:textId="77777777" w:rsidR="00525A6F" w:rsidRDefault="006F0072">
            <w:pPr>
              <w:spacing w:after="0"/>
            </w:pPr>
            <w:r>
              <w:rPr>
                <w:sz w:val="17"/>
              </w:rPr>
              <w:t>Isolated Drools replay</w:t>
            </w:r>
          </w:p>
        </w:tc>
        <w:tc>
          <w:tcPr>
            <w:tcW w:w="35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DE25402" w14:textId="77777777" w:rsidR="00525A6F" w:rsidRDefault="006F0072">
            <w:pPr>
              <w:spacing w:after="0"/>
            </w:pPr>
            <w:r>
              <w:rPr>
                <w:sz w:val="17"/>
              </w:rPr>
              <w:t>The same formal rule semantics are required.</w:t>
            </w:r>
          </w:p>
        </w:tc>
      </w:tr>
      <w:tr w:rsidR="00525A6F" w14:paraId="79381B27"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EE33BCC" w14:textId="77777777" w:rsidR="00525A6F" w:rsidRDefault="006F0072">
            <w:pPr>
              <w:spacing w:after="0"/>
            </w:pPr>
            <w:r>
              <w:rPr>
                <w:sz w:val="17"/>
              </w:rPr>
              <w:t>What might explain the pattern?</w:t>
            </w:r>
          </w:p>
        </w:tc>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E79F5DA" w14:textId="77777777" w:rsidR="00525A6F" w:rsidRDefault="006F0072">
            <w:pPr>
              <w:spacing w:after="0"/>
            </w:pPr>
            <w:r>
              <w:rPr>
                <w:sz w:val="17"/>
              </w:rPr>
              <w:t>Optional LLM over verified evidence</w:t>
            </w:r>
          </w:p>
        </w:tc>
        <w:tc>
          <w:tcPr>
            <w:tcW w:w="35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7D95FAC" w14:textId="77777777" w:rsidR="00525A6F" w:rsidRDefault="006F0072">
            <w:pPr>
              <w:spacing w:after="0"/>
            </w:pPr>
            <w:r>
              <w:rPr>
                <w:sz w:val="17"/>
              </w:rPr>
              <w:t>Language reasoning can connect patterns and produce understandable hypotheses.</w:t>
            </w:r>
          </w:p>
        </w:tc>
      </w:tr>
      <w:tr w:rsidR="00525A6F" w14:paraId="250D2114"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876A6EB" w14:textId="77777777" w:rsidR="00525A6F" w:rsidRDefault="006F0072">
            <w:pPr>
              <w:spacing w:after="0"/>
            </w:pPr>
            <w:r>
              <w:rPr>
                <w:sz w:val="17"/>
              </w:rPr>
              <w:t>Should production change?</w:t>
            </w:r>
          </w:p>
        </w:tc>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AEE7A08" w14:textId="77777777" w:rsidR="00525A6F" w:rsidRDefault="006F0072">
            <w:pPr>
              <w:spacing w:after="0"/>
            </w:pPr>
            <w:r>
              <w:rPr>
                <w:sz w:val="17"/>
              </w:rPr>
              <w:t>Human governance</w:t>
            </w:r>
          </w:p>
        </w:tc>
        <w:tc>
          <w:tcPr>
            <w:tcW w:w="35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9CC7E11" w14:textId="77777777" w:rsidR="00525A6F" w:rsidRDefault="006F0072">
            <w:pPr>
              <w:spacing w:after="0"/>
            </w:pPr>
            <w:r>
              <w:rPr>
                <w:sz w:val="17"/>
              </w:rPr>
              <w:t>This is a controlled business and risk decision.</w:t>
            </w:r>
          </w:p>
        </w:tc>
      </w:tr>
    </w:tbl>
    <w:p w14:paraId="03BABA03" w14:textId="77777777" w:rsidR="00525A6F" w:rsidRDefault="00525A6F">
      <w:pPr>
        <w:spacing w:after="0"/>
      </w:pPr>
    </w:p>
    <w:p w14:paraId="2D7EABFB" w14:textId="77777777" w:rsidR="00525A6F" w:rsidRDefault="006F0072">
      <w:r>
        <w:br w:type="page"/>
      </w:r>
    </w:p>
    <w:p w14:paraId="6F987A12" w14:textId="77777777" w:rsidR="00525A6F" w:rsidRDefault="006F0072">
      <w:pPr>
        <w:pStyle w:val="Heading1"/>
      </w:pPr>
      <w:bookmarkStart w:id="17" w:name="_Toc236349906"/>
      <w:r>
        <w:lastRenderedPageBreak/>
        <w:t>6. The complete flow from Phase 1 to Phase 8</w:t>
      </w:r>
      <w:bookmarkEnd w:id="17"/>
    </w:p>
    <w:p w14:paraId="47900617" w14:textId="77777777" w:rsidR="00525A6F" w:rsidRDefault="006F0072">
      <w:r>
        <w:t>The diagram shows the full runtime flow. The detailed cards that follow explain exactly what happens in every phase.</w:t>
      </w:r>
    </w:p>
    <w:p w14:paraId="7B467C70" w14:textId="77777777" w:rsidR="00525A6F" w:rsidRDefault="006F0072">
      <w:pPr>
        <w:spacing w:after="60"/>
        <w:jc w:val="center"/>
      </w:pPr>
      <w:r>
        <w:rPr>
          <w:noProof/>
        </w:rPr>
        <w:drawing>
          <wp:inline distT="0" distB="0" distL="0" distR="0" wp14:anchorId="6DDC322B" wp14:editId="337D7ADB">
            <wp:extent cx="5715000" cy="6794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5715000" cy="6794500"/>
                    </a:xfrm>
                    <a:prstGeom prst="rect">
                      <a:avLst/>
                    </a:prstGeom>
                  </pic:spPr>
                </pic:pic>
              </a:graphicData>
            </a:graphic>
          </wp:inline>
        </w:drawing>
      </w:r>
    </w:p>
    <w:p w14:paraId="5A20DDF4" w14:textId="77777777" w:rsidR="00525A6F" w:rsidRDefault="006F0072">
      <w:pPr>
        <w:keepNext/>
        <w:spacing w:after="160"/>
        <w:jc w:val="center"/>
      </w:pPr>
      <w:r>
        <w:rPr>
          <w:i/>
          <w:color w:val="5F6B73"/>
          <w:sz w:val="17"/>
        </w:rPr>
        <w:t>Figure 3. Eight-phase workflow with the configurable operating-mode branch.</w:t>
      </w:r>
    </w:p>
    <w:p w14:paraId="39EFD0DA" w14:textId="77777777" w:rsidR="00525A6F" w:rsidRDefault="006F0072">
      <w:r>
        <w:br w:type="page"/>
      </w:r>
    </w:p>
    <w:p w14:paraId="402C14A9" w14:textId="77777777" w:rsidR="00525A6F" w:rsidRDefault="006F0072">
      <w:pPr>
        <w:keepNext/>
        <w:spacing w:before="240" w:after="80"/>
      </w:pPr>
      <w:r>
        <w:rPr>
          <w:b/>
          <w:color w:val="177E89"/>
          <w:sz w:val="20"/>
        </w:rPr>
        <w:lastRenderedPageBreak/>
        <w:t xml:space="preserve">PHASE 1  </w:t>
      </w:r>
      <w:r>
        <w:rPr>
          <w:b/>
          <w:color w:val="12314A"/>
          <w:sz w:val="30"/>
        </w:rPr>
        <w:t>Receive, authenticate, and confirm the false-positive trigger</w:t>
      </w:r>
    </w:p>
    <w:tbl>
      <w:tblPr>
        <w:tblW w:w="9360" w:type="dxa"/>
        <w:jc w:val="center"/>
        <w:tblLayout w:type="fixed"/>
        <w:tblLook w:val="04A0" w:firstRow="1" w:lastRow="0" w:firstColumn="1" w:lastColumn="0" w:noHBand="0" w:noVBand="1"/>
      </w:tblPr>
      <w:tblGrid>
        <w:gridCol w:w="260"/>
        <w:gridCol w:w="9100"/>
      </w:tblGrid>
      <w:tr w:rsidR="00525A6F" w14:paraId="1D43E547"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76216C96"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7B4FA47C" w14:textId="77777777" w:rsidR="00525A6F" w:rsidRDefault="006F0072">
            <w:pPr>
              <w:spacing w:after="40"/>
            </w:pPr>
            <w:r>
              <w:rPr>
                <w:b/>
                <w:color w:val="12314A"/>
                <w:sz w:val="21"/>
              </w:rPr>
              <w:t>What this phase achieves</w:t>
            </w:r>
          </w:p>
          <w:p w14:paraId="39661BC3" w14:textId="77777777" w:rsidR="00525A6F" w:rsidRDefault="006F0072">
            <w:pPr>
              <w:spacing w:after="0"/>
            </w:pPr>
            <w:r>
              <w:rPr>
                <w:sz w:val="19"/>
              </w:rPr>
              <w:t>Create one reliable, idempotent analysis request only when the authoritative final case outcome maps to FALSE_POSITIVE.</w:t>
            </w:r>
          </w:p>
        </w:tc>
      </w:tr>
    </w:tbl>
    <w:p w14:paraId="50BF9BAD" w14:textId="77777777" w:rsidR="00525A6F" w:rsidRDefault="00525A6F">
      <w:pPr>
        <w:spacing w:after="0"/>
      </w:pPr>
    </w:p>
    <w:tbl>
      <w:tblPr>
        <w:tblW w:w="9360" w:type="dxa"/>
        <w:jc w:val="center"/>
        <w:tblLayout w:type="fixed"/>
        <w:tblLook w:val="04A0" w:firstRow="1" w:lastRow="0" w:firstColumn="1" w:lastColumn="0" w:noHBand="0" w:noVBand="1"/>
      </w:tblPr>
      <w:tblGrid>
        <w:gridCol w:w="9360"/>
      </w:tblGrid>
      <w:tr w:rsidR="00525A6F" w14:paraId="39899DBB"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61C40F3E" w14:textId="77777777" w:rsidR="00525A6F" w:rsidRDefault="006F0072">
            <w:pPr>
              <w:spacing w:after="0"/>
            </w:pPr>
            <w:r>
              <w:rPr>
                <w:b/>
                <w:color w:val="12314A"/>
                <w:sz w:val="19"/>
              </w:rPr>
              <w:t xml:space="preserve">Main component: </w:t>
            </w:r>
            <w:r>
              <w:rPr>
                <w:sz w:val="19"/>
              </w:rPr>
              <w:t>Existing Case Service plus proposed transactional Outbox Publisher, Trigger Gateway, Trigger Inbox, and Case Outcome Resolver.</w:t>
            </w:r>
          </w:p>
        </w:tc>
      </w:tr>
      <w:tr w:rsidR="00525A6F" w14:paraId="74603699"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6F74F176" w14:textId="77777777" w:rsidR="00525A6F" w:rsidRDefault="006F0072">
            <w:pPr>
              <w:spacing w:after="0"/>
            </w:pPr>
            <w:r>
              <w:rPr>
                <w:b/>
                <w:color w:val="12314A"/>
                <w:sz w:val="19"/>
              </w:rPr>
              <w:t xml:space="preserve">Input: </w:t>
            </w:r>
            <w:r>
              <w:rPr>
                <w:sz w:val="19"/>
              </w:rPr>
              <w:t>Institution ID, case ID, decision/action identity or stable hash, final decision code, finalization time, event ID, and correlation ID.</w:t>
            </w:r>
          </w:p>
        </w:tc>
      </w:tr>
      <w:tr w:rsidR="00525A6F" w14:paraId="7B1C8ECD"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2A1B79CE" w14:textId="77777777" w:rsidR="00525A6F" w:rsidRDefault="006F0072">
            <w:pPr>
              <w:spacing w:after="0"/>
            </w:pPr>
            <w:r>
              <w:rPr>
                <w:b/>
                <w:color w:val="12314A"/>
                <w:sz w:val="19"/>
              </w:rPr>
              <w:t xml:space="preserve">Data comes from: </w:t>
            </w:r>
            <w:r>
              <w:rPr>
                <w:sz w:val="19"/>
              </w:rPr>
              <w:t>The Case Service sends identifiers through an event or API. The Outcome Resolver re-reads the authoritative case through a Case Service API or approved read-only query.</w:t>
            </w:r>
          </w:p>
        </w:tc>
      </w:tr>
      <w:tr w:rsidR="00525A6F" w14:paraId="275237E8"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4F7F9"/>
            <w:tcMar>
              <w:top w:w="95" w:type="dxa"/>
              <w:left w:w="140" w:type="dxa"/>
              <w:bottom w:w="95" w:type="dxa"/>
              <w:right w:w="140" w:type="dxa"/>
            </w:tcMar>
          </w:tcPr>
          <w:p w14:paraId="119F4CCE" w14:textId="77777777" w:rsidR="00525A6F" w:rsidRDefault="006F0072">
            <w:pPr>
              <w:spacing w:after="0"/>
            </w:pPr>
            <w:r>
              <w:rPr>
                <w:b/>
                <w:color w:val="12314A"/>
                <w:sz w:val="19"/>
              </w:rPr>
              <w:t xml:space="preserve">Processing method: </w:t>
            </w:r>
            <w:r>
              <w:rPr>
                <w:sz w:val="19"/>
              </w:rPr>
              <w:t>Normal backend logic: authenticate the service, authorize the institution, validate the event schema, deduplicate, load the effective outcome mapping, and verify the case is still final. Final case decision overrides alert-level decisions.</w:t>
            </w:r>
          </w:p>
        </w:tc>
      </w:tr>
      <w:tr w:rsidR="00525A6F" w14:paraId="2270EBB1"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1837742F" w14:textId="77777777" w:rsidR="00525A6F" w:rsidRDefault="006F0072">
            <w:pPr>
              <w:spacing w:after="0"/>
            </w:pPr>
            <w:r>
              <w:rPr>
                <w:b/>
                <w:color w:val="12314A"/>
                <w:sz w:val="19"/>
              </w:rPr>
              <w:t xml:space="preserve">Concrete implementation: </w:t>
            </w:r>
            <w:r>
              <w:rPr>
                <w:sz w:val="19"/>
              </w:rPr>
              <w:t>Proposed: Spring Boot trigger/control service, Spring Security, PostgreSQL inbox/outbox tables, Kafka event adapter plus REST adapter, and a reconciliation poller. The broker is replaceable if EFRM uses another standard.</w:t>
            </w:r>
          </w:p>
        </w:tc>
      </w:tr>
      <w:tr w:rsidR="00525A6F" w14:paraId="0D79FD3F"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1DF"/>
            <w:tcMar>
              <w:top w:w="95" w:type="dxa"/>
              <w:left w:w="140" w:type="dxa"/>
              <w:bottom w:w="95" w:type="dxa"/>
              <w:right w:w="140" w:type="dxa"/>
            </w:tcMar>
          </w:tcPr>
          <w:p w14:paraId="610EBD1D" w14:textId="77777777" w:rsidR="00525A6F" w:rsidRDefault="006F0072">
            <w:pPr>
              <w:spacing w:after="0"/>
            </w:pPr>
            <w:r>
              <w:rPr>
                <w:b/>
                <w:color w:val="12314A"/>
                <w:sz w:val="19"/>
              </w:rPr>
              <w:t xml:space="preserve">LLM used? </w:t>
            </w:r>
            <w:r>
              <w:rPr>
                <w:sz w:val="19"/>
              </w:rPr>
              <w:t>No. An LLM must not interpret institution decision codes.</w:t>
            </w:r>
          </w:p>
        </w:tc>
      </w:tr>
      <w:tr w:rsidR="00525A6F" w14:paraId="226AA1D5"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1BF50918" w14:textId="77777777" w:rsidR="00525A6F" w:rsidRDefault="006F0072">
            <w:pPr>
              <w:spacing w:after="0"/>
            </w:pPr>
            <w:r>
              <w:rPr>
                <w:b/>
                <w:color w:val="12314A"/>
                <w:sz w:val="19"/>
              </w:rPr>
              <w:t xml:space="preserve">Other AI/ML model? </w:t>
            </w:r>
            <w:r>
              <w:rPr>
                <w:sz w:val="19"/>
              </w:rPr>
              <w:t>No.</w:t>
            </w:r>
          </w:p>
        </w:tc>
      </w:tr>
      <w:tr w:rsidR="00525A6F" w14:paraId="78104ADB"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5EC"/>
            <w:tcMar>
              <w:top w:w="95" w:type="dxa"/>
              <w:left w:w="140" w:type="dxa"/>
              <w:bottom w:w="95" w:type="dxa"/>
              <w:right w:w="140" w:type="dxa"/>
            </w:tcMar>
          </w:tcPr>
          <w:p w14:paraId="6FCF201F" w14:textId="77777777" w:rsidR="00525A6F" w:rsidRDefault="006F0072">
            <w:pPr>
              <w:spacing w:after="0"/>
            </w:pPr>
            <w:r>
              <w:rPr>
                <w:b/>
                <w:color w:val="12314A"/>
                <w:sz w:val="19"/>
              </w:rPr>
              <w:t xml:space="preserve">Output: </w:t>
            </w:r>
            <w:r>
              <w:rPr>
                <w:sz w:val="19"/>
              </w:rPr>
              <w:t>Accepted canonical false-positive trigger plus an immutable policy snapshot; or an explicit ignored/rejected reason.</w:t>
            </w:r>
          </w:p>
        </w:tc>
      </w:tr>
      <w:tr w:rsidR="00525A6F" w14:paraId="487D9A61"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2414AEAB" w14:textId="77777777" w:rsidR="00525A6F" w:rsidRDefault="006F0072">
            <w:pPr>
              <w:spacing w:after="0"/>
            </w:pPr>
            <w:r>
              <w:rPr>
                <w:b/>
                <w:color w:val="12314A"/>
                <w:sz w:val="19"/>
              </w:rPr>
              <w:t xml:space="preserve">How the next phase starts: </w:t>
            </w:r>
            <w:r>
              <w:rPr>
                <w:sz w:val="19"/>
              </w:rPr>
              <w:t>The Orchestrator creates a case-analysis job and schedules lineage resolution.</w:t>
            </w:r>
          </w:p>
        </w:tc>
      </w:tr>
    </w:tbl>
    <w:p w14:paraId="1598674A" w14:textId="77777777" w:rsidR="00525A6F" w:rsidRDefault="00525A6F">
      <w:pPr>
        <w:spacing w:after="0"/>
      </w:pPr>
    </w:p>
    <w:p w14:paraId="12BF3284" w14:textId="77777777" w:rsidR="00525A6F" w:rsidRDefault="006F0072">
      <w:pPr>
        <w:pStyle w:val="Heading2"/>
      </w:pPr>
      <w:bookmarkStart w:id="18" w:name="_Toc236349907"/>
      <w:r>
        <w:t>Event, API, outbox, and polling in simple English</w:t>
      </w:r>
      <w:bookmarkEnd w:id="18"/>
    </w:p>
    <w:tbl>
      <w:tblPr>
        <w:tblW w:w="9360" w:type="dxa"/>
        <w:jc w:val="center"/>
        <w:tblLayout w:type="fixed"/>
        <w:tblLook w:val="04A0" w:firstRow="1" w:lastRow="0" w:firstColumn="1" w:lastColumn="0" w:noHBand="0" w:noVBand="1"/>
      </w:tblPr>
      <w:tblGrid>
        <w:gridCol w:w="1800"/>
        <w:gridCol w:w="4300"/>
        <w:gridCol w:w="3260"/>
      </w:tblGrid>
      <w:tr w:rsidR="00525A6F" w14:paraId="5A86EAEF" w14:textId="77777777">
        <w:trPr>
          <w:cantSplit/>
          <w:tblHeader/>
          <w:jc w:val="center"/>
        </w:trPr>
        <w:tc>
          <w:tcPr>
            <w:tcW w:w="1800" w:type="dxa"/>
            <w:shd w:val="clear" w:color="auto" w:fill="12314A"/>
            <w:tcMar>
              <w:top w:w="100" w:type="dxa"/>
              <w:left w:w="120" w:type="dxa"/>
              <w:bottom w:w="100" w:type="dxa"/>
              <w:right w:w="120" w:type="dxa"/>
            </w:tcMar>
            <w:vAlign w:val="center"/>
          </w:tcPr>
          <w:p w14:paraId="4C01A102" w14:textId="77777777" w:rsidR="00525A6F" w:rsidRDefault="006F0072">
            <w:pPr>
              <w:spacing w:after="0"/>
            </w:pPr>
            <w:r>
              <w:rPr>
                <w:b/>
                <w:color w:val="FFFFFF"/>
                <w:sz w:val="17"/>
              </w:rPr>
              <w:t>Method</w:t>
            </w:r>
          </w:p>
        </w:tc>
        <w:tc>
          <w:tcPr>
            <w:tcW w:w="4300" w:type="dxa"/>
            <w:shd w:val="clear" w:color="auto" w:fill="12314A"/>
            <w:tcMar>
              <w:top w:w="100" w:type="dxa"/>
              <w:left w:w="120" w:type="dxa"/>
              <w:bottom w:w="100" w:type="dxa"/>
              <w:right w:w="120" w:type="dxa"/>
            </w:tcMar>
            <w:vAlign w:val="center"/>
          </w:tcPr>
          <w:p w14:paraId="758AA643" w14:textId="77777777" w:rsidR="00525A6F" w:rsidRDefault="006F0072">
            <w:pPr>
              <w:spacing w:after="0"/>
            </w:pPr>
            <w:r>
              <w:rPr>
                <w:b/>
                <w:color w:val="FFFFFF"/>
                <w:sz w:val="17"/>
              </w:rPr>
              <w:t>What happens</w:t>
            </w:r>
          </w:p>
        </w:tc>
        <w:tc>
          <w:tcPr>
            <w:tcW w:w="3260" w:type="dxa"/>
            <w:shd w:val="clear" w:color="auto" w:fill="12314A"/>
            <w:tcMar>
              <w:top w:w="100" w:type="dxa"/>
              <w:left w:w="120" w:type="dxa"/>
              <w:bottom w:w="100" w:type="dxa"/>
              <w:right w:w="120" w:type="dxa"/>
            </w:tcMar>
            <w:vAlign w:val="center"/>
          </w:tcPr>
          <w:p w14:paraId="63193EB1" w14:textId="77777777" w:rsidR="00525A6F" w:rsidRDefault="006F0072">
            <w:pPr>
              <w:spacing w:after="0"/>
            </w:pPr>
            <w:r>
              <w:rPr>
                <w:b/>
                <w:color w:val="FFFFFF"/>
                <w:sz w:val="17"/>
              </w:rPr>
              <w:t>Recommended role</w:t>
            </w:r>
          </w:p>
        </w:tc>
      </w:tr>
      <w:tr w:rsidR="00525A6F" w14:paraId="2DC485B5" w14:textId="77777777">
        <w:trPr>
          <w:cantSplit/>
          <w:jc w:val="center"/>
        </w:trPr>
        <w:tc>
          <w:tcPr>
            <w:tcW w:w="1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4EFBC7A" w14:textId="77777777" w:rsidR="00525A6F" w:rsidRDefault="006F0072">
            <w:pPr>
              <w:spacing w:after="0"/>
            </w:pPr>
            <w:r>
              <w:rPr>
                <w:sz w:val="17"/>
              </w:rPr>
              <w:t>Event</w:t>
            </w:r>
          </w:p>
        </w:tc>
        <w:tc>
          <w:tcPr>
            <w:tcW w:w="4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C1E4C23" w14:textId="77777777" w:rsidR="00525A6F" w:rsidRDefault="006F0072">
            <w:pPr>
              <w:spacing w:after="0"/>
            </w:pPr>
            <w:r>
              <w:rPr>
                <w:sz w:val="17"/>
              </w:rPr>
              <w:t>Case Service records that a case was finalized and continues. A consumer processes it asynchronously.</w:t>
            </w:r>
          </w:p>
        </w:tc>
        <w:tc>
          <w:tcPr>
            <w:tcW w:w="3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15BE748" w14:textId="77777777" w:rsidR="00525A6F" w:rsidRDefault="006F0072">
            <w:pPr>
              <w:spacing w:after="0"/>
            </w:pPr>
            <w:r>
              <w:rPr>
                <w:sz w:val="17"/>
              </w:rPr>
              <w:t>Primary target because case closure does not depend on the optimizer being online.</w:t>
            </w:r>
          </w:p>
        </w:tc>
      </w:tr>
      <w:tr w:rsidR="00525A6F" w14:paraId="24CD5421" w14:textId="77777777">
        <w:trPr>
          <w:cantSplit/>
          <w:jc w:val="center"/>
        </w:trPr>
        <w:tc>
          <w:tcPr>
            <w:tcW w:w="1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74A2E58" w14:textId="77777777" w:rsidR="00525A6F" w:rsidRDefault="006F0072">
            <w:pPr>
              <w:spacing w:after="0"/>
            </w:pPr>
            <w:r>
              <w:rPr>
                <w:sz w:val="17"/>
              </w:rPr>
              <w:t>API call</w:t>
            </w:r>
          </w:p>
        </w:tc>
        <w:tc>
          <w:tcPr>
            <w:tcW w:w="4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3E0CBA6" w14:textId="77777777" w:rsidR="00525A6F" w:rsidRDefault="006F0072">
            <w:pPr>
              <w:spacing w:after="0"/>
            </w:pPr>
            <w:r>
              <w:rPr>
                <w:sz w:val="17"/>
              </w:rPr>
              <w:t>Case Service directly calls the optimizer and receives an HTTP result.</w:t>
            </w:r>
          </w:p>
        </w:tc>
        <w:tc>
          <w:tcPr>
            <w:tcW w:w="3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1F16571" w14:textId="77777777" w:rsidR="00525A6F" w:rsidRDefault="006F0072">
            <w:pPr>
              <w:spacing w:after="0"/>
            </w:pPr>
            <w:r>
              <w:rPr>
                <w:sz w:val="17"/>
              </w:rPr>
              <w:t>Supported integration when event infrastructure is unavailable.</w:t>
            </w:r>
          </w:p>
        </w:tc>
      </w:tr>
      <w:tr w:rsidR="00525A6F" w14:paraId="1868884D" w14:textId="77777777">
        <w:trPr>
          <w:cantSplit/>
          <w:jc w:val="center"/>
        </w:trPr>
        <w:tc>
          <w:tcPr>
            <w:tcW w:w="1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42132AE" w14:textId="77777777" w:rsidR="00525A6F" w:rsidRDefault="006F0072">
            <w:pPr>
              <w:spacing w:after="0"/>
            </w:pPr>
            <w:r>
              <w:rPr>
                <w:sz w:val="17"/>
              </w:rPr>
              <w:t>Transactional outbox</w:t>
            </w:r>
          </w:p>
        </w:tc>
        <w:tc>
          <w:tcPr>
            <w:tcW w:w="4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8A23300" w14:textId="77777777" w:rsidR="00525A6F" w:rsidRDefault="006F0072">
            <w:pPr>
              <w:spacing w:after="0"/>
            </w:pPr>
            <w:r>
              <w:rPr>
                <w:sz w:val="17"/>
              </w:rPr>
              <w:t>The case update and a small event row are committed in the same database transaction.</w:t>
            </w:r>
          </w:p>
        </w:tc>
        <w:tc>
          <w:tcPr>
            <w:tcW w:w="3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18B4F28" w14:textId="77777777" w:rsidR="00525A6F" w:rsidRDefault="006F0072">
            <w:pPr>
              <w:spacing w:after="0"/>
            </w:pPr>
            <w:r>
              <w:rPr>
                <w:sz w:val="17"/>
              </w:rPr>
              <w:t>Prevents a closed case from losing its trigger event.</w:t>
            </w:r>
          </w:p>
        </w:tc>
      </w:tr>
      <w:tr w:rsidR="00525A6F" w14:paraId="115ED221" w14:textId="77777777">
        <w:trPr>
          <w:cantSplit/>
          <w:jc w:val="center"/>
        </w:trPr>
        <w:tc>
          <w:tcPr>
            <w:tcW w:w="1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D41B27C" w14:textId="77777777" w:rsidR="00525A6F" w:rsidRDefault="006F0072">
            <w:pPr>
              <w:spacing w:after="0"/>
            </w:pPr>
            <w:r>
              <w:rPr>
                <w:sz w:val="17"/>
              </w:rPr>
              <w:t>Polling</w:t>
            </w:r>
          </w:p>
        </w:tc>
        <w:tc>
          <w:tcPr>
            <w:tcW w:w="4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C6927F2" w14:textId="77777777" w:rsidR="00525A6F" w:rsidRDefault="006F0072">
            <w:pPr>
              <w:spacing w:after="0"/>
            </w:pPr>
            <w:r>
              <w:rPr>
                <w:sz w:val="17"/>
              </w:rPr>
              <w:t>A worker checks new finalized decisions from a saved high-water mark.</w:t>
            </w:r>
          </w:p>
        </w:tc>
        <w:tc>
          <w:tcPr>
            <w:tcW w:w="3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92E5424" w14:textId="77777777" w:rsidR="00525A6F" w:rsidRDefault="006F0072">
            <w:pPr>
              <w:spacing w:after="0"/>
            </w:pPr>
            <w:r>
              <w:rPr>
                <w:sz w:val="17"/>
              </w:rPr>
              <w:t>Recovery/reconciliation, not repeated full-table scanning.</w:t>
            </w:r>
          </w:p>
        </w:tc>
      </w:tr>
    </w:tbl>
    <w:p w14:paraId="7DB008C9" w14:textId="77777777" w:rsidR="00525A6F" w:rsidRDefault="00525A6F">
      <w:pPr>
        <w:spacing w:after="0"/>
      </w:pPr>
    </w:p>
    <w:tbl>
      <w:tblPr>
        <w:tblW w:w="9360" w:type="dxa"/>
        <w:jc w:val="center"/>
        <w:tblLayout w:type="fixed"/>
        <w:tblLook w:val="04A0" w:firstRow="1" w:lastRow="0" w:firstColumn="1" w:lastColumn="0" w:noHBand="0" w:noVBand="1"/>
      </w:tblPr>
      <w:tblGrid>
        <w:gridCol w:w="260"/>
        <w:gridCol w:w="9100"/>
      </w:tblGrid>
      <w:tr w:rsidR="00525A6F" w14:paraId="190C0AB9"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654E0E30"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7E833B59" w14:textId="77777777" w:rsidR="00525A6F" w:rsidRDefault="006F0072">
            <w:pPr>
              <w:spacing w:after="40"/>
            </w:pPr>
            <w:r>
              <w:rPr>
                <w:b/>
                <w:color w:val="12314A"/>
                <w:sz w:val="21"/>
              </w:rPr>
              <w:t>Running example</w:t>
            </w:r>
          </w:p>
          <w:p w14:paraId="0B88C577" w14:textId="77777777" w:rsidR="00525A6F" w:rsidRDefault="006F0072">
            <w:pPr>
              <w:spacing w:after="0"/>
            </w:pPr>
            <w:r>
              <w:rPr>
                <w:sz w:val="19"/>
              </w:rPr>
              <w:t>Case FP-1042 is finalized. The institution mapping says its decision code means FALSE_POSITIVE. The Trigger Inbox has not seen this decision identity before, so a new case-analysis job is created.</w:t>
            </w:r>
          </w:p>
        </w:tc>
      </w:tr>
    </w:tbl>
    <w:p w14:paraId="7E04204A" w14:textId="77777777" w:rsidR="00525A6F" w:rsidRDefault="00525A6F">
      <w:pPr>
        <w:spacing w:after="0"/>
      </w:pPr>
    </w:p>
    <w:p w14:paraId="7F57A2DA" w14:textId="77777777" w:rsidR="00525A6F" w:rsidRDefault="006F0072">
      <w:pPr>
        <w:keepNext/>
        <w:spacing w:before="240" w:after="80"/>
      </w:pPr>
      <w:r>
        <w:rPr>
          <w:b/>
          <w:color w:val="177E89"/>
          <w:sz w:val="20"/>
        </w:rPr>
        <w:t xml:space="preserve">PHASE 2  </w:t>
      </w:r>
      <w:r>
        <w:rPr>
          <w:b/>
          <w:color w:val="12314A"/>
          <w:sz w:val="30"/>
        </w:rPr>
        <w:t>Trace the case to alerts and contributing rules</w:t>
      </w:r>
    </w:p>
    <w:tbl>
      <w:tblPr>
        <w:tblW w:w="9360" w:type="dxa"/>
        <w:jc w:val="center"/>
        <w:tblLayout w:type="fixed"/>
        <w:tblLook w:val="04A0" w:firstRow="1" w:lastRow="0" w:firstColumn="1" w:lastColumn="0" w:noHBand="0" w:noVBand="1"/>
      </w:tblPr>
      <w:tblGrid>
        <w:gridCol w:w="260"/>
        <w:gridCol w:w="9100"/>
      </w:tblGrid>
      <w:tr w:rsidR="00525A6F" w14:paraId="534A361F"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600F7BA8"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4D07BC9D" w14:textId="77777777" w:rsidR="00525A6F" w:rsidRDefault="006F0072">
            <w:pPr>
              <w:spacing w:after="40"/>
            </w:pPr>
            <w:r>
              <w:rPr>
                <w:b/>
                <w:color w:val="12314A"/>
                <w:sz w:val="21"/>
              </w:rPr>
              <w:t>What this phase achieves</w:t>
            </w:r>
          </w:p>
          <w:p w14:paraId="3CDBB20B" w14:textId="77777777" w:rsidR="00525A6F" w:rsidRDefault="006F0072">
            <w:pPr>
              <w:spacing w:after="0"/>
            </w:pPr>
            <w:r>
              <w:rPr>
                <w:sz w:val="19"/>
              </w:rPr>
              <w:t>Find the exact rule matches connected to the false-positive case and avoid blaming unrelated rules.</w:t>
            </w:r>
          </w:p>
        </w:tc>
      </w:tr>
    </w:tbl>
    <w:p w14:paraId="610B3334" w14:textId="77777777" w:rsidR="00525A6F" w:rsidRDefault="00525A6F">
      <w:pPr>
        <w:spacing w:after="0"/>
      </w:pPr>
    </w:p>
    <w:tbl>
      <w:tblPr>
        <w:tblW w:w="9360" w:type="dxa"/>
        <w:jc w:val="center"/>
        <w:tblLayout w:type="fixed"/>
        <w:tblLook w:val="04A0" w:firstRow="1" w:lastRow="0" w:firstColumn="1" w:lastColumn="0" w:noHBand="0" w:noVBand="1"/>
      </w:tblPr>
      <w:tblGrid>
        <w:gridCol w:w="9360"/>
      </w:tblGrid>
      <w:tr w:rsidR="00525A6F" w14:paraId="07949E0A"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05B839F8" w14:textId="77777777" w:rsidR="00525A6F" w:rsidRDefault="006F0072">
            <w:pPr>
              <w:spacing w:after="0"/>
            </w:pPr>
            <w:r>
              <w:rPr>
                <w:b/>
                <w:color w:val="12314A"/>
                <w:sz w:val="19"/>
              </w:rPr>
              <w:t xml:space="preserve">Main component: </w:t>
            </w:r>
            <w:r>
              <w:rPr>
                <w:sz w:val="19"/>
              </w:rPr>
              <w:t>Case Lineage Resolver followed by the Rule Attribution Engine.</w:t>
            </w:r>
          </w:p>
        </w:tc>
      </w:tr>
      <w:tr w:rsidR="00525A6F" w14:paraId="16B4B4C8"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6B7F88EC" w14:textId="77777777" w:rsidR="00525A6F" w:rsidRDefault="006F0072">
            <w:pPr>
              <w:spacing w:after="0"/>
            </w:pPr>
            <w:r>
              <w:rPr>
                <w:b/>
                <w:color w:val="12314A"/>
                <w:sz w:val="19"/>
              </w:rPr>
              <w:t xml:space="preserve">Input: </w:t>
            </w:r>
            <w:r>
              <w:rPr>
                <w:sz w:val="19"/>
              </w:rPr>
              <w:t>Accepted case-analysis job, institution ID, case ID, and case-decision identity.</w:t>
            </w:r>
          </w:p>
        </w:tc>
      </w:tr>
      <w:tr w:rsidR="00525A6F" w14:paraId="58FF2D17"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2D8817A0" w14:textId="77777777" w:rsidR="00525A6F" w:rsidRDefault="006F0072">
            <w:pPr>
              <w:spacing w:after="0"/>
            </w:pPr>
            <w:r>
              <w:rPr>
                <w:b/>
                <w:color w:val="12314A"/>
                <w:sz w:val="19"/>
              </w:rPr>
              <w:t xml:space="preserve">Data comes from: </w:t>
            </w:r>
            <w:r>
              <w:rPr>
                <w:sz w:val="19"/>
              </w:rPr>
              <w:t>Case and alert read APIs or approved parameterized reads of case_master, polymorphic case_alert_mapping, transaction/device alert, result, match, master, and request records.</w:t>
            </w:r>
          </w:p>
        </w:tc>
      </w:tr>
      <w:tr w:rsidR="00525A6F" w14:paraId="3445708B"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4F7F9"/>
            <w:tcMar>
              <w:top w:w="95" w:type="dxa"/>
              <w:left w:w="140" w:type="dxa"/>
              <w:bottom w:w="95" w:type="dxa"/>
              <w:right w:w="140" w:type="dxa"/>
            </w:tcMar>
          </w:tcPr>
          <w:p w14:paraId="5071AEA3" w14:textId="77777777" w:rsidR="00525A6F" w:rsidRDefault="006F0072">
            <w:pPr>
              <w:spacing w:after="0"/>
            </w:pPr>
            <w:r>
              <w:rPr>
                <w:b/>
                <w:color w:val="12314A"/>
                <w:sz w:val="19"/>
              </w:rPr>
              <w:t xml:space="preserve">Processing method: </w:t>
            </w:r>
            <w:r>
              <w:rPr>
                <w:sz w:val="19"/>
              </w:rPr>
              <w:t>The resolver routes case_alert_mapping by alert_id + alert_type + alert_source_table. An alert and its matches are sibling children of the same transaction_result or device_result. Institution scope is inherited from case and transaction/device master/request records and cross-checked at every hop. Attribution uses reproducible rule-group order, signals, weights, decision policy, upgrades, and alert logic; otherwise the result is UNRESOLVED. Missing or deleted rule references are recorded, never guessed.</w:t>
            </w:r>
          </w:p>
        </w:tc>
      </w:tr>
      <w:tr w:rsidR="00525A6F" w14:paraId="5139FF20"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66FB495A" w14:textId="77777777" w:rsidR="00525A6F" w:rsidRDefault="006F0072">
            <w:pPr>
              <w:spacing w:after="0"/>
            </w:pPr>
            <w:r>
              <w:rPr>
                <w:b/>
                <w:color w:val="12314A"/>
                <w:sz w:val="19"/>
              </w:rPr>
              <w:t xml:space="preserve">Concrete implementation: </w:t>
            </w:r>
            <w:r>
              <w:rPr>
                <w:sz w:val="19"/>
              </w:rPr>
              <w:t>Proposed: Spring Boot worker, JDBC/jOOQ-style parameterized repositories, read-only credentials, immutable lineage JSON with evidence IDs and checksums.</w:t>
            </w:r>
          </w:p>
        </w:tc>
      </w:tr>
      <w:tr w:rsidR="00525A6F" w14:paraId="68338A81"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1DF"/>
            <w:tcMar>
              <w:top w:w="95" w:type="dxa"/>
              <w:left w:w="140" w:type="dxa"/>
              <w:bottom w:w="95" w:type="dxa"/>
              <w:right w:w="140" w:type="dxa"/>
            </w:tcMar>
          </w:tcPr>
          <w:p w14:paraId="38FD4B03" w14:textId="77777777" w:rsidR="00525A6F" w:rsidRDefault="006F0072">
            <w:pPr>
              <w:spacing w:after="0"/>
            </w:pPr>
            <w:r>
              <w:rPr>
                <w:b/>
                <w:color w:val="12314A"/>
                <w:sz w:val="19"/>
              </w:rPr>
              <w:t xml:space="preserve">LLM used? </w:t>
            </w:r>
            <w:r>
              <w:rPr>
                <w:sz w:val="19"/>
              </w:rPr>
              <w:t>No. Relational identity and rule contribution must be exact.</w:t>
            </w:r>
          </w:p>
        </w:tc>
      </w:tr>
      <w:tr w:rsidR="00525A6F" w14:paraId="11F444D2"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1C555D98" w14:textId="77777777" w:rsidR="00525A6F" w:rsidRDefault="006F0072">
            <w:pPr>
              <w:spacing w:after="0"/>
            </w:pPr>
            <w:r>
              <w:rPr>
                <w:b/>
                <w:color w:val="12314A"/>
                <w:sz w:val="19"/>
              </w:rPr>
              <w:t xml:space="preserve">Other AI/ML model? </w:t>
            </w:r>
            <w:r>
              <w:rPr>
                <w:sz w:val="19"/>
              </w:rPr>
              <w:t>No.</w:t>
            </w:r>
          </w:p>
        </w:tc>
      </w:tr>
      <w:tr w:rsidR="00525A6F" w14:paraId="368651FE"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5EC"/>
            <w:tcMar>
              <w:top w:w="95" w:type="dxa"/>
              <w:left w:w="140" w:type="dxa"/>
              <w:bottom w:w="95" w:type="dxa"/>
              <w:right w:w="140" w:type="dxa"/>
            </w:tcMar>
          </w:tcPr>
          <w:p w14:paraId="6300F365" w14:textId="77777777" w:rsidR="00525A6F" w:rsidRDefault="006F0072">
            <w:pPr>
              <w:spacing w:after="0"/>
            </w:pPr>
            <w:r>
              <w:rPr>
                <w:b/>
                <w:color w:val="12314A"/>
                <w:sz w:val="19"/>
              </w:rPr>
              <w:t xml:space="preserve">Output: </w:t>
            </w:r>
            <w:r>
              <w:rPr>
                <w:sz w:val="19"/>
              </w:rPr>
              <w:t>CaseRuleLineage plus preliminary attributed rule targets and data-quality flags.</w:t>
            </w:r>
          </w:p>
        </w:tc>
      </w:tr>
      <w:tr w:rsidR="00525A6F" w14:paraId="72A8CF8D"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5A04511E" w14:textId="77777777" w:rsidR="00525A6F" w:rsidRDefault="006F0072">
            <w:pPr>
              <w:spacing w:after="0"/>
            </w:pPr>
            <w:r>
              <w:rPr>
                <w:b/>
                <w:color w:val="12314A"/>
                <w:sz w:val="19"/>
              </w:rPr>
              <w:t xml:space="preserve">How the next phase starts: </w:t>
            </w:r>
            <w:r>
              <w:rPr>
                <w:sz w:val="19"/>
              </w:rPr>
              <w:t>Only primary/supporting targets move to configuration resolution. Unresolved attribution can produce manual review but not an automatic candidate.</w:t>
            </w:r>
          </w:p>
        </w:tc>
      </w:tr>
    </w:tbl>
    <w:p w14:paraId="512F4464" w14:textId="77777777" w:rsidR="00525A6F" w:rsidRDefault="00525A6F">
      <w:pPr>
        <w:spacing w:after="0"/>
      </w:pPr>
    </w:p>
    <w:p w14:paraId="1D5F8706" w14:textId="77777777" w:rsidR="00525A6F" w:rsidRDefault="006F0072">
      <w:pPr>
        <w:pStyle w:val="Heading2"/>
      </w:pPr>
      <w:bookmarkStart w:id="19" w:name="_Toc236349908"/>
      <w:r>
        <w:t>Transaction and device paths</w:t>
      </w:r>
      <w:bookmarkEnd w:id="19"/>
    </w:p>
    <w:tbl>
      <w:tblPr>
        <w:tblW w:w="9360" w:type="dxa"/>
        <w:jc w:val="center"/>
        <w:tblLayout w:type="fixed"/>
        <w:tblLook w:val="04A0" w:firstRow="1" w:lastRow="0" w:firstColumn="1" w:lastColumn="0" w:noHBand="0" w:noVBand="1"/>
      </w:tblPr>
      <w:tblGrid>
        <w:gridCol w:w="9360"/>
      </w:tblGrid>
      <w:tr w:rsidR="00525A6F" w14:paraId="4461683A" w14:textId="77777777">
        <w:trPr>
          <w:cantSplit/>
          <w:jc w:val="center"/>
        </w:trPr>
        <w:tc>
          <w:tcPr>
            <w:tcW w:w="9360" w:type="dxa"/>
            <w:shd w:val="clear" w:color="auto" w:fill="16222C"/>
            <w:tcMar>
              <w:top w:w="130" w:type="dxa"/>
              <w:left w:w="160" w:type="dxa"/>
              <w:bottom w:w="130" w:type="dxa"/>
              <w:right w:w="160" w:type="dxa"/>
            </w:tcMar>
          </w:tcPr>
          <w:p w14:paraId="74CBAAB9" w14:textId="77777777" w:rsidR="00525A6F" w:rsidRDefault="006F0072">
            <w:pPr>
              <w:spacing w:after="0"/>
            </w:pPr>
            <w:r>
              <w:rPr>
                <w:rFonts w:ascii="Consolas" w:eastAsia="Consolas" w:hAnsi="Consolas"/>
                <w:color w:val="E9F2F7"/>
                <w:sz w:val="17"/>
              </w:rPr>
              <w:t>TRANSACTION PATH</w:t>
            </w:r>
            <w:r>
              <w:br/>
            </w:r>
            <w:r>
              <w:rPr>
                <w:rFonts w:ascii="Consolas" w:eastAsia="Consolas" w:hAnsi="Consolas"/>
                <w:color w:val="E9F2F7"/>
                <w:sz w:val="17"/>
              </w:rPr>
              <w:t>case_master -&gt; case_alert_mapping -(discriminator)-&gt; transaction_alert</w:t>
            </w:r>
            <w:r>
              <w:br/>
            </w:r>
            <w:r>
              <w:rPr>
                <w:rFonts w:ascii="Consolas" w:eastAsia="Consolas" w:hAnsi="Consolas"/>
                <w:color w:val="E9F2F7"/>
                <w:sz w:val="17"/>
              </w:rPr>
              <w:t>transaction_alert -&gt; transaction_result</w:t>
            </w:r>
            <w:r>
              <w:br/>
            </w:r>
            <w:r>
              <w:rPr>
                <w:rFonts w:ascii="Consolas" w:eastAsia="Consolas" w:hAnsi="Consolas"/>
                <w:color w:val="E9F2F7"/>
                <w:sz w:val="17"/>
              </w:rPr>
              <w:t>transaction_result -&gt; transaction_match</w:t>
            </w:r>
            <w:r>
              <w:br/>
            </w:r>
            <w:r>
              <w:rPr>
                <w:rFonts w:ascii="Consolas" w:eastAsia="Consolas" w:hAnsi="Consolas"/>
                <w:color w:val="E9F2F7"/>
                <w:sz w:val="17"/>
              </w:rPr>
              <w:t>transaction_result -&gt; transaction_master -&gt; transaction_request</w:t>
            </w:r>
            <w:r>
              <w:br/>
            </w:r>
            <w:r>
              <w:br/>
            </w:r>
            <w:r>
              <w:rPr>
                <w:rFonts w:ascii="Consolas" w:eastAsia="Consolas" w:hAnsi="Consolas"/>
                <w:color w:val="E9F2F7"/>
                <w:sz w:val="17"/>
              </w:rPr>
              <w:t>DEVICE PATH</w:t>
            </w:r>
            <w:r>
              <w:br/>
            </w:r>
            <w:r>
              <w:rPr>
                <w:rFonts w:ascii="Consolas" w:eastAsia="Consolas" w:hAnsi="Consolas"/>
                <w:color w:val="E9F2F7"/>
                <w:sz w:val="17"/>
              </w:rPr>
              <w:t>case_master -&gt; case_alert_mapping -(discriminator)-&gt; device_alert</w:t>
            </w:r>
            <w:r>
              <w:br/>
            </w:r>
            <w:r>
              <w:rPr>
                <w:rFonts w:ascii="Consolas" w:eastAsia="Consolas" w:hAnsi="Consolas"/>
                <w:color w:val="E9F2F7"/>
                <w:sz w:val="17"/>
              </w:rPr>
              <w:t>device_alert -&gt; device_result</w:t>
            </w:r>
            <w:r>
              <w:br/>
            </w:r>
            <w:r>
              <w:rPr>
                <w:rFonts w:ascii="Consolas" w:eastAsia="Consolas" w:hAnsi="Consolas"/>
                <w:color w:val="E9F2F7"/>
                <w:sz w:val="17"/>
              </w:rPr>
              <w:t>device_result -&gt; device_match</w:t>
            </w:r>
            <w:r>
              <w:br/>
            </w:r>
            <w:r>
              <w:rPr>
                <w:rFonts w:ascii="Consolas" w:eastAsia="Consolas" w:hAnsi="Consolas"/>
                <w:color w:val="E9F2F7"/>
                <w:sz w:val="17"/>
              </w:rPr>
              <w:t>device_result -&gt; device_master -&gt; device_request</w:t>
            </w:r>
          </w:p>
        </w:tc>
      </w:tr>
    </w:tbl>
    <w:p w14:paraId="67E85DFF" w14:textId="77777777" w:rsidR="00525A6F" w:rsidRDefault="00525A6F">
      <w:pPr>
        <w:spacing w:after="0"/>
      </w:pPr>
    </w:p>
    <w:tbl>
      <w:tblPr>
        <w:tblW w:w="9360" w:type="dxa"/>
        <w:jc w:val="center"/>
        <w:tblLayout w:type="fixed"/>
        <w:tblLook w:val="04A0" w:firstRow="1" w:lastRow="0" w:firstColumn="1" w:lastColumn="0" w:noHBand="0" w:noVBand="1"/>
      </w:tblPr>
      <w:tblGrid>
        <w:gridCol w:w="260"/>
        <w:gridCol w:w="9100"/>
      </w:tblGrid>
      <w:tr w:rsidR="00525A6F" w14:paraId="6CF84088"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B44949"/>
            <w:tcMar>
              <w:top w:w="110" w:type="dxa"/>
              <w:left w:w="120" w:type="dxa"/>
              <w:bottom w:w="110" w:type="dxa"/>
              <w:right w:w="120" w:type="dxa"/>
            </w:tcMar>
            <w:vAlign w:val="center"/>
          </w:tcPr>
          <w:p w14:paraId="586AF32D"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FBEAEA"/>
            <w:tcMar>
              <w:top w:w="110" w:type="dxa"/>
              <w:left w:w="120" w:type="dxa"/>
              <w:bottom w:w="110" w:type="dxa"/>
              <w:right w:w="120" w:type="dxa"/>
            </w:tcMar>
            <w:vAlign w:val="center"/>
          </w:tcPr>
          <w:p w14:paraId="19FFE2A3" w14:textId="77777777" w:rsidR="00525A6F" w:rsidRDefault="006F0072">
            <w:pPr>
              <w:spacing w:after="40"/>
            </w:pPr>
            <w:r>
              <w:rPr>
                <w:b/>
                <w:color w:val="12314A"/>
                <w:sz w:val="21"/>
              </w:rPr>
              <w:t>Important attribution rule</w:t>
            </w:r>
          </w:p>
          <w:p w14:paraId="08A6402A" w14:textId="77777777" w:rsidR="00525A6F" w:rsidRDefault="006F0072">
            <w:pPr>
              <w:spacing w:after="0"/>
            </w:pPr>
            <w:r>
              <w:rPr>
                <w:sz w:val="19"/>
              </w:rPr>
              <w:t>case_alert_mapping.is_primary_flag identifies a primary alert, not a primary rule. A rule is called a contributor only when the Agent can reproduce how its match affected the alert decision in the effective group and policy context.</w:t>
            </w:r>
          </w:p>
        </w:tc>
      </w:tr>
    </w:tbl>
    <w:p w14:paraId="0AD080DE" w14:textId="77777777" w:rsidR="00525A6F" w:rsidRDefault="00525A6F">
      <w:pPr>
        <w:spacing w:after="0"/>
      </w:pPr>
    </w:p>
    <w:tbl>
      <w:tblPr>
        <w:tblW w:w="9360" w:type="dxa"/>
        <w:jc w:val="center"/>
        <w:tblLayout w:type="fixed"/>
        <w:tblLook w:val="04A0" w:firstRow="1" w:lastRow="0" w:firstColumn="1" w:lastColumn="0" w:noHBand="0" w:noVBand="1"/>
      </w:tblPr>
      <w:tblGrid>
        <w:gridCol w:w="260"/>
        <w:gridCol w:w="9100"/>
      </w:tblGrid>
      <w:tr w:rsidR="00525A6F" w14:paraId="3D3CBEF4"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7BEC8801"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3C2A99E1" w14:textId="77777777" w:rsidR="00525A6F" w:rsidRDefault="006F0072">
            <w:pPr>
              <w:spacing w:after="40"/>
            </w:pPr>
            <w:r>
              <w:rPr>
                <w:b/>
                <w:color w:val="12314A"/>
                <w:sz w:val="21"/>
              </w:rPr>
              <w:t>Running example</w:t>
            </w:r>
          </w:p>
          <w:p w14:paraId="495E2EF8" w14:textId="77777777" w:rsidR="00525A6F" w:rsidRDefault="006F0072">
            <w:pPr>
              <w:spacing w:after="0"/>
            </w:pPr>
            <w:r>
              <w:rPr>
                <w:sz w:val="19"/>
              </w:rPr>
              <w:t>The resolver follows FP-1042 to alert A-781 and its stored matches. R-204 is a primary contributor. Another rule appeared in the same case but did not influence this alert, so it is marked coincidental and is not analyzed.</w:t>
            </w:r>
          </w:p>
        </w:tc>
      </w:tr>
    </w:tbl>
    <w:p w14:paraId="5E766ED4" w14:textId="77777777" w:rsidR="00525A6F" w:rsidRDefault="00525A6F">
      <w:pPr>
        <w:spacing w:after="0"/>
      </w:pPr>
    </w:p>
    <w:p w14:paraId="0086B334" w14:textId="77777777" w:rsidR="00525A6F" w:rsidRDefault="006F0072">
      <w:pPr>
        <w:keepNext/>
        <w:spacing w:before="240" w:after="80"/>
      </w:pPr>
      <w:r>
        <w:rPr>
          <w:b/>
          <w:color w:val="177E89"/>
          <w:sz w:val="20"/>
        </w:rPr>
        <w:t xml:space="preserve">PHASE 3  </w:t>
      </w:r>
      <w:r>
        <w:rPr>
          <w:b/>
          <w:color w:val="12314A"/>
          <w:sz w:val="30"/>
        </w:rPr>
        <w:t>Resolve exact historical and current rule configuration</w:t>
      </w:r>
    </w:p>
    <w:tbl>
      <w:tblPr>
        <w:tblW w:w="9360" w:type="dxa"/>
        <w:jc w:val="center"/>
        <w:tblLayout w:type="fixed"/>
        <w:tblLook w:val="04A0" w:firstRow="1" w:lastRow="0" w:firstColumn="1" w:lastColumn="0" w:noHBand="0" w:noVBand="1"/>
      </w:tblPr>
      <w:tblGrid>
        <w:gridCol w:w="260"/>
        <w:gridCol w:w="9100"/>
      </w:tblGrid>
      <w:tr w:rsidR="00525A6F" w14:paraId="43247726"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4A9592DA"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672FA18A" w14:textId="77777777" w:rsidR="00525A6F" w:rsidRDefault="006F0072">
            <w:pPr>
              <w:spacing w:after="40"/>
            </w:pPr>
            <w:r>
              <w:rPr>
                <w:b/>
                <w:color w:val="12314A"/>
                <w:sz w:val="21"/>
              </w:rPr>
              <w:t>What this phase achieves</w:t>
            </w:r>
          </w:p>
          <w:p w14:paraId="29552977" w14:textId="77777777" w:rsidR="00525A6F" w:rsidRDefault="006F0072">
            <w:pPr>
              <w:spacing w:after="0"/>
            </w:pPr>
            <w:r>
              <w:rPr>
                <w:sz w:val="19"/>
              </w:rPr>
              <w:t>Reconstruct what actually ran, then check whether the same problem still exists in the current active rule.</w:t>
            </w:r>
          </w:p>
        </w:tc>
      </w:tr>
    </w:tbl>
    <w:p w14:paraId="68FBBA21" w14:textId="77777777" w:rsidR="00525A6F" w:rsidRDefault="00525A6F">
      <w:pPr>
        <w:spacing w:after="0"/>
      </w:pPr>
    </w:p>
    <w:tbl>
      <w:tblPr>
        <w:tblW w:w="9360" w:type="dxa"/>
        <w:jc w:val="center"/>
        <w:tblLayout w:type="fixed"/>
        <w:tblLook w:val="04A0" w:firstRow="1" w:lastRow="0" w:firstColumn="1" w:lastColumn="0" w:noHBand="0" w:noVBand="1"/>
      </w:tblPr>
      <w:tblGrid>
        <w:gridCol w:w="9360"/>
      </w:tblGrid>
      <w:tr w:rsidR="00525A6F" w14:paraId="235741B0"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1C206F37" w14:textId="77777777" w:rsidR="00525A6F" w:rsidRDefault="006F0072">
            <w:pPr>
              <w:spacing w:after="0"/>
            </w:pPr>
            <w:r>
              <w:rPr>
                <w:b/>
                <w:color w:val="12314A"/>
                <w:sz w:val="19"/>
              </w:rPr>
              <w:t xml:space="preserve">Main component: </w:t>
            </w:r>
            <w:r>
              <w:rPr>
                <w:sz w:val="19"/>
              </w:rPr>
              <w:t>Effective Configuration Resolver and Rule Identity Resolver.</w:t>
            </w:r>
          </w:p>
        </w:tc>
      </w:tr>
      <w:tr w:rsidR="00525A6F" w14:paraId="6F015FC8"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657FB2F5" w14:textId="77777777" w:rsidR="00525A6F" w:rsidRDefault="006F0072">
            <w:pPr>
              <w:spacing w:after="0"/>
            </w:pPr>
            <w:r>
              <w:rPr>
                <w:b/>
                <w:color w:val="12314A"/>
                <w:sz w:val="19"/>
              </w:rPr>
              <w:t xml:space="preserve">Input: </w:t>
            </w:r>
            <w:r>
              <w:rPr>
                <w:sz w:val="19"/>
              </w:rPr>
              <w:t>Attributed rule code/reference, event timestamps, institution/source/channel scope, policy snapshot, and configuration evidence from Phase 2.</w:t>
            </w:r>
          </w:p>
        </w:tc>
      </w:tr>
      <w:tr w:rsidR="00525A6F" w14:paraId="62FF24A3"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22C46263" w14:textId="77777777" w:rsidR="00525A6F" w:rsidRDefault="006F0072">
            <w:pPr>
              <w:spacing w:after="0"/>
            </w:pPr>
            <w:r>
              <w:rPr>
                <w:b/>
                <w:color w:val="12314A"/>
                <w:sz w:val="19"/>
              </w:rPr>
              <w:t xml:space="preserve">Data comes from: </w:t>
            </w:r>
            <w:r>
              <w:rPr>
                <w:sz w:val="19"/>
              </w:rPr>
              <w:t>Preferred source: an authoritative historical Admin/Rule API, audit history, archived configuration bundle, or future immutable pre-change snapshot. Fallback read views can use rule_master, rule_version, rule_drl_context, group/version maps, source bindings, decision policy/upgrades, required data, metric dependencies, and source/engine attribute maps only when time travel is provable.</w:t>
            </w:r>
          </w:p>
        </w:tc>
      </w:tr>
      <w:tr w:rsidR="00525A6F" w14:paraId="78076BD8"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4F7F9"/>
            <w:tcMar>
              <w:top w:w="95" w:type="dxa"/>
              <w:left w:w="140" w:type="dxa"/>
              <w:bottom w:w="95" w:type="dxa"/>
              <w:right w:w="140" w:type="dxa"/>
            </w:tcMar>
          </w:tcPr>
          <w:p w14:paraId="712D75A7" w14:textId="77777777" w:rsidR="00525A6F" w:rsidRDefault="006F0072">
            <w:pPr>
              <w:spacing w:after="0"/>
            </w:pPr>
            <w:r>
              <w:rPr>
                <w:b/>
                <w:color w:val="12314A"/>
                <w:sz w:val="19"/>
              </w:rPr>
              <w:t xml:space="preserve">Processing method: </w:t>
            </w:r>
            <w:r>
              <w:rPr>
                <w:sz w:val="19"/>
              </w:rPr>
              <w:t>Resolve database record IDs and business version numbers. Build a canonical point-in-time bundle containing structured JSON logic, DRL and checksums, rule_drl_context, group/version map, source binding, decision policy and upgrades, required data, rule_metric_dependency, Metric Definition Custom SQL text/checksum, source/engine attribute definitions and mappings, compiler/runtime identity, and effective institution policy. Compare the historical bundle with the current bundle. If complete validity history i</w:t>
            </w:r>
            <w:r>
              <w:rPr>
                <w:sz w:val="19"/>
              </w:rPr>
              <w:t>s unavailable, return CONFIGURATION_AMBIGUITY.</w:t>
            </w:r>
          </w:p>
        </w:tc>
      </w:tr>
      <w:tr w:rsidR="00525A6F" w14:paraId="42930ACD"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4FC13820" w14:textId="77777777" w:rsidR="00525A6F" w:rsidRDefault="006F0072">
            <w:pPr>
              <w:spacing w:after="0"/>
            </w:pPr>
            <w:r>
              <w:rPr>
                <w:b/>
                <w:color w:val="12314A"/>
                <w:sz w:val="19"/>
              </w:rPr>
              <w:t xml:space="preserve">Concrete implementation: </w:t>
            </w:r>
            <w:r>
              <w:rPr>
                <w:sz w:val="19"/>
              </w:rPr>
              <w:t>Proposed: Spring service adapter behind typed ports such as RuleConfigurationPort and RuleCompilerPort; PostgreSQL read replica; canonical JSON serialization and SHA-256 bundle hash.</w:t>
            </w:r>
          </w:p>
        </w:tc>
      </w:tr>
      <w:tr w:rsidR="00525A6F" w14:paraId="3C1D0AD9"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1DF"/>
            <w:tcMar>
              <w:top w:w="95" w:type="dxa"/>
              <w:left w:w="140" w:type="dxa"/>
              <w:bottom w:w="95" w:type="dxa"/>
              <w:right w:w="140" w:type="dxa"/>
            </w:tcMar>
          </w:tcPr>
          <w:p w14:paraId="1E1238E2" w14:textId="77777777" w:rsidR="00525A6F" w:rsidRDefault="006F0072">
            <w:pPr>
              <w:spacing w:after="0"/>
            </w:pPr>
            <w:r>
              <w:rPr>
                <w:b/>
                <w:color w:val="12314A"/>
                <w:sz w:val="19"/>
              </w:rPr>
              <w:t xml:space="preserve">LLM used? </w:t>
            </w:r>
            <w:r>
              <w:rPr>
                <w:sz w:val="19"/>
              </w:rPr>
              <w:t>No. Configuration resolution is a deterministic identity and versioning problem.</w:t>
            </w:r>
          </w:p>
        </w:tc>
      </w:tr>
      <w:tr w:rsidR="00525A6F" w14:paraId="4C85DD88"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4135EB04" w14:textId="77777777" w:rsidR="00525A6F" w:rsidRDefault="006F0072">
            <w:pPr>
              <w:spacing w:after="0"/>
            </w:pPr>
            <w:r>
              <w:rPr>
                <w:b/>
                <w:color w:val="12314A"/>
                <w:sz w:val="19"/>
              </w:rPr>
              <w:t xml:space="preserve">Other AI/ML model? </w:t>
            </w:r>
            <w:r>
              <w:rPr>
                <w:sz w:val="19"/>
              </w:rPr>
              <w:t>No.</w:t>
            </w:r>
          </w:p>
        </w:tc>
      </w:tr>
      <w:tr w:rsidR="00525A6F" w14:paraId="315F145C"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5EC"/>
            <w:tcMar>
              <w:top w:w="95" w:type="dxa"/>
              <w:left w:w="140" w:type="dxa"/>
              <w:bottom w:w="95" w:type="dxa"/>
              <w:right w:w="140" w:type="dxa"/>
            </w:tcMar>
          </w:tcPr>
          <w:p w14:paraId="46908585" w14:textId="77777777" w:rsidR="00525A6F" w:rsidRDefault="006F0072">
            <w:pPr>
              <w:spacing w:after="0"/>
            </w:pPr>
            <w:r>
              <w:rPr>
                <w:b/>
                <w:color w:val="12314A"/>
                <w:sz w:val="19"/>
              </w:rPr>
              <w:t xml:space="preserve">Output: </w:t>
            </w:r>
            <w:r>
              <w:rPr>
                <w:sz w:val="19"/>
              </w:rPr>
              <w:t>Immutable HistoricalRuleBundle, CurrentRuleBundle, current-version relevance result, policy IDs, and checksums.</w:t>
            </w:r>
          </w:p>
        </w:tc>
      </w:tr>
      <w:tr w:rsidR="00525A6F" w14:paraId="4A4F5C47"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279CED7B" w14:textId="77777777" w:rsidR="00525A6F" w:rsidRDefault="006F0072">
            <w:pPr>
              <w:spacing w:after="0"/>
            </w:pPr>
            <w:r>
              <w:rPr>
                <w:b/>
                <w:color w:val="12314A"/>
                <w:sz w:val="19"/>
              </w:rPr>
              <w:t xml:space="preserve">How the next phase starts: </w:t>
            </w:r>
            <w:r>
              <w:rPr>
                <w:sz w:val="19"/>
              </w:rPr>
              <w:t>If the referenced rule was deleted and no immutable history exists, or if the issue no longer applies to the current rule, the workflow stops or publishes a limited review result. Otherwise it starts historical snapshot building.</w:t>
            </w:r>
          </w:p>
        </w:tc>
      </w:tr>
    </w:tbl>
    <w:p w14:paraId="6193EC67" w14:textId="77777777" w:rsidR="00525A6F" w:rsidRDefault="00525A6F">
      <w:pPr>
        <w:spacing w:after="0"/>
      </w:pPr>
    </w:p>
    <w:p w14:paraId="02E118BE" w14:textId="77777777" w:rsidR="00525A6F" w:rsidRDefault="006F0072">
      <w:pPr>
        <w:pStyle w:val="Heading2"/>
      </w:pPr>
      <w:bookmarkStart w:id="20" w:name="_Toc236349909"/>
      <w:r>
        <w:lastRenderedPageBreak/>
        <w:t>Who provides the configuration?</w:t>
      </w:r>
      <w:bookmarkEnd w:id="20"/>
    </w:p>
    <w:p w14:paraId="107EE507" w14:textId="77777777" w:rsidR="00525A6F" w:rsidRDefault="006F0072">
      <w:r>
        <w:t>The Agent does not ask the LLM to reconstruct a rule. A dedicated Configuration Resolver owns this task. It calls a governed Admin/Rule read service when one is available. If no sufficient API exists, an approved read-only adapter uses parameterized SQL against a replica. The existing compiler exposure is not yet known, so the design hides it behind RuleCompilerPort until the owning team confirms whether it is a library, service, or other controlled interface. Because the supplied schema does not contain co</w:t>
      </w:r>
      <w:r>
        <w:t>mplete effective-date history for every configuration object, immutable pre-change bundles or an authoritative history service are a production requirement.</w:t>
      </w:r>
    </w:p>
    <w:tbl>
      <w:tblPr>
        <w:tblW w:w="9360" w:type="dxa"/>
        <w:jc w:val="center"/>
        <w:tblLayout w:type="fixed"/>
        <w:tblLook w:val="04A0" w:firstRow="1" w:lastRow="0" w:firstColumn="1" w:lastColumn="0" w:noHBand="0" w:noVBand="1"/>
      </w:tblPr>
      <w:tblGrid>
        <w:gridCol w:w="260"/>
        <w:gridCol w:w="9100"/>
      </w:tblGrid>
      <w:tr w:rsidR="00525A6F" w14:paraId="62B61B28"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6F24F344"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7795719C" w14:textId="77777777" w:rsidR="00525A6F" w:rsidRDefault="006F0072">
            <w:pPr>
              <w:spacing w:after="40"/>
            </w:pPr>
            <w:r>
              <w:rPr>
                <w:b/>
                <w:color w:val="12314A"/>
                <w:sz w:val="21"/>
              </w:rPr>
              <w:t>Running example</w:t>
            </w:r>
          </w:p>
          <w:p w14:paraId="3B345BE4" w14:textId="77777777" w:rsidR="00525A6F" w:rsidRDefault="006F0072">
            <w:pPr>
              <w:spacing w:after="0"/>
            </w:pPr>
            <w:r>
              <w:rPr>
                <w:sz w:val="19"/>
              </w:rPr>
              <w:t>The historical match points to R-204 version 5. The resolver loads version 5 and the current version 6. Version 6 still uses the seven-day device window, so the issue is relevant. Both bundles receive immutable hashes.</w:t>
            </w:r>
          </w:p>
        </w:tc>
      </w:tr>
    </w:tbl>
    <w:p w14:paraId="7F3CCBDB" w14:textId="77777777" w:rsidR="00525A6F" w:rsidRDefault="00525A6F">
      <w:pPr>
        <w:spacing w:after="0"/>
      </w:pPr>
    </w:p>
    <w:p w14:paraId="5A659A33" w14:textId="77777777" w:rsidR="00525A6F" w:rsidRDefault="006F0072">
      <w:r>
        <w:br w:type="page"/>
      </w:r>
    </w:p>
    <w:p w14:paraId="06D98A4C" w14:textId="77777777" w:rsidR="00525A6F" w:rsidRDefault="006F0072">
      <w:pPr>
        <w:keepNext/>
        <w:spacing w:before="240" w:after="80"/>
      </w:pPr>
      <w:r>
        <w:rPr>
          <w:b/>
          <w:color w:val="177E89"/>
          <w:sz w:val="20"/>
        </w:rPr>
        <w:lastRenderedPageBreak/>
        <w:t xml:space="preserve">PHASE 4  </w:t>
      </w:r>
      <w:r>
        <w:rPr>
          <w:b/>
          <w:color w:val="12314A"/>
          <w:sz w:val="30"/>
        </w:rPr>
        <w:t>Build a frozen historical evidence snapshot</w:t>
      </w:r>
    </w:p>
    <w:tbl>
      <w:tblPr>
        <w:tblW w:w="9360" w:type="dxa"/>
        <w:jc w:val="center"/>
        <w:tblLayout w:type="fixed"/>
        <w:tblLook w:val="04A0" w:firstRow="1" w:lastRow="0" w:firstColumn="1" w:lastColumn="0" w:noHBand="0" w:noVBand="1"/>
      </w:tblPr>
      <w:tblGrid>
        <w:gridCol w:w="260"/>
        <w:gridCol w:w="9100"/>
      </w:tblGrid>
      <w:tr w:rsidR="00525A6F" w14:paraId="3431F343"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629B2B12"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75D04AD8" w14:textId="77777777" w:rsidR="00525A6F" w:rsidRDefault="006F0072">
            <w:pPr>
              <w:spacing w:after="40"/>
            </w:pPr>
            <w:r>
              <w:rPr>
                <w:b/>
                <w:color w:val="12314A"/>
                <w:sz w:val="21"/>
              </w:rPr>
              <w:t>What this phase achieves</w:t>
            </w:r>
          </w:p>
          <w:p w14:paraId="52D44398" w14:textId="77777777" w:rsidR="00525A6F" w:rsidRDefault="006F0072">
            <w:pPr>
              <w:spacing w:after="0"/>
            </w:pPr>
            <w:r>
              <w:rPr>
                <w:sz w:val="19"/>
              </w:rPr>
              <w:t>Create a trustworthy evaluation population before calculating any performance finding.</w:t>
            </w:r>
          </w:p>
        </w:tc>
      </w:tr>
    </w:tbl>
    <w:p w14:paraId="7B4E3165" w14:textId="77777777" w:rsidR="00525A6F" w:rsidRDefault="00525A6F">
      <w:pPr>
        <w:spacing w:after="0"/>
      </w:pPr>
    </w:p>
    <w:tbl>
      <w:tblPr>
        <w:tblW w:w="9360" w:type="dxa"/>
        <w:jc w:val="center"/>
        <w:tblLayout w:type="fixed"/>
        <w:tblLook w:val="04A0" w:firstRow="1" w:lastRow="0" w:firstColumn="1" w:lastColumn="0" w:noHBand="0" w:noVBand="1"/>
      </w:tblPr>
      <w:tblGrid>
        <w:gridCol w:w="9360"/>
      </w:tblGrid>
      <w:tr w:rsidR="00525A6F" w14:paraId="3A3BBEFE"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01C9EAA7" w14:textId="77777777" w:rsidR="00525A6F" w:rsidRDefault="006F0072">
            <w:pPr>
              <w:spacing w:after="0"/>
            </w:pPr>
            <w:r>
              <w:rPr>
                <w:b/>
                <w:color w:val="12314A"/>
                <w:sz w:val="19"/>
              </w:rPr>
              <w:t xml:space="preserve">Main component: </w:t>
            </w:r>
            <w:r>
              <w:rPr>
                <w:sz w:val="19"/>
              </w:rPr>
              <w:t>Historical Snapshot Builder, Metric SQL Executor, and Data Quality Gate.</w:t>
            </w:r>
          </w:p>
        </w:tc>
      </w:tr>
      <w:tr w:rsidR="00525A6F" w14:paraId="1FB165C6"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211AE434" w14:textId="77777777" w:rsidR="00525A6F" w:rsidRDefault="006F0072">
            <w:pPr>
              <w:spacing w:after="0"/>
            </w:pPr>
            <w:r>
              <w:rPr>
                <w:b/>
                <w:color w:val="12314A"/>
                <w:sz w:val="19"/>
              </w:rPr>
              <w:t xml:space="preserve">Input: </w:t>
            </w:r>
            <w:r>
              <w:rPr>
                <w:sz w:val="19"/>
              </w:rPr>
              <w:t>Selected current rule bundle, configured historical windows, institution/source/channel scope, required fields and metrics, and effective outcome mapping.</w:t>
            </w:r>
          </w:p>
        </w:tc>
      </w:tr>
      <w:tr w:rsidR="00525A6F" w14:paraId="7D3CC05B"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739A3052" w14:textId="77777777" w:rsidR="00525A6F" w:rsidRDefault="006F0072">
            <w:pPr>
              <w:spacing w:after="0"/>
            </w:pPr>
            <w:r>
              <w:rPr>
                <w:b/>
                <w:color w:val="12314A"/>
                <w:sz w:val="19"/>
              </w:rPr>
              <w:t xml:space="preserve">Data comes from: </w:t>
            </w:r>
            <w:r>
              <w:rPr>
                <w:sz w:val="19"/>
              </w:rPr>
              <w:t>Approved bulk APIs, PostgreSQL read replica, or controlled analytical store. The builder reads eligible transaction/device events, results, matches, alerts, cases, and point-in-time metric inputs.</w:t>
            </w:r>
          </w:p>
        </w:tc>
      </w:tr>
      <w:tr w:rsidR="00525A6F" w14:paraId="57B64415"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4F7F9"/>
            <w:tcMar>
              <w:top w:w="95" w:type="dxa"/>
              <w:left w:w="140" w:type="dxa"/>
              <w:bottom w:w="95" w:type="dxa"/>
              <w:right w:w="140" w:type="dxa"/>
            </w:tcMar>
          </w:tcPr>
          <w:p w14:paraId="1EAC6BF4" w14:textId="77777777" w:rsidR="00525A6F" w:rsidRDefault="006F0072">
            <w:pPr>
              <w:spacing w:after="0"/>
            </w:pPr>
            <w:r>
              <w:rPr>
                <w:b/>
                <w:color w:val="12314A"/>
                <w:sz w:val="19"/>
              </w:rPr>
              <w:t xml:space="preserve">Processing method: </w:t>
            </w:r>
            <w:r>
              <w:rPr>
                <w:sz w:val="19"/>
              </w:rPr>
              <w:t>Engineers provide reviewed query templates. The builder retrieves events where the rule fired and did not fire, attaches mature outcomes, reconstructs event-time Custom-SQL metrics, freezes the cohort, and writes a manifest. It checks lineage, tenant scope, label maturity, missingness, version consistency, and whether the eligible population can be reconstructed.</w:t>
            </w:r>
          </w:p>
        </w:tc>
      </w:tr>
      <w:tr w:rsidR="00525A6F" w14:paraId="7E2B4551"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065ECEAC" w14:textId="77777777" w:rsidR="00525A6F" w:rsidRDefault="006F0072">
            <w:pPr>
              <w:spacing w:after="0"/>
            </w:pPr>
            <w:r>
              <w:rPr>
                <w:b/>
                <w:color w:val="12314A"/>
                <w:sz w:val="19"/>
              </w:rPr>
              <w:t xml:space="preserve">Concrete implementation: </w:t>
            </w:r>
            <w:r>
              <w:rPr>
                <w:sz w:val="19"/>
              </w:rPr>
              <w:t>Proposed: asynchronous snapshot worker; parameterized SQL; read-only PostgreSQL; columnar Parquet snapshot in institution-isolated object storage; metadata/checksums in an optimizer PostgreSQL schema. Custom SQL must use an approved parameter contract and restricted execution boundary.</w:t>
            </w:r>
          </w:p>
        </w:tc>
      </w:tr>
      <w:tr w:rsidR="00525A6F" w14:paraId="2B5A368D"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1DF"/>
            <w:tcMar>
              <w:top w:w="95" w:type="dxa"/>
              <w:left w:w="140" w:type="dxa"/>
              <w:bottom w:w="95" w:type="dxa"/>
              <w:right w:w="140" w:type="dxa"/>
            </w:tcMar>
          </w:tcPr>
          <w:p w14:paraId="5D0F3467" w14:textId="77777777" w:rsidR="00525A6F" w:rsidRDefault="006F0072">
            <w:pPr>
              <w:spacing w:after="0"/>
            </w:pPr>
            <w:r>
              <w:rPr>
                <w:b/>
                <w:color w:val="12314A"/>
                <w:sz w:val="19"/>
              </w:rPr>
              <w:t xml:space="preserve">LLM used? </w:t>
            </w:r>
            <w:r>
              <w:rPr>
                <w:sz w:val="19"/>
              </w:rPr>
              <w:t>No. The LLM neither writes nor executes SQL.</w:t>
            </w:r>
          </w:p>
        </w:tc>
      </w:tr>
      <w:tr w:rsidR="00525A6F" w14:paraId="6B651A22"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3EEB7E9D" w14:textId="77777777" w:rsidR="00525A6F" w:rsidRDefault="006F0072">
            <w:pPr>
              <w:spacing w:after="0"/>
            </w:pPr>
            <w:r>
              <w:rPr>
                <w:b/>
                <w:color w:val="12314A"/>
                <w:sz w:val="19"/>
              </w:rPr>
              <w:t xml:space="preserve">Other AI/ML model? </w:t>
            </w:r>
            <w:r>
              <w:rPr>
                <w:sz w:val="19"/>
              </w:rPr>
              <w:t>No model is required. Data-quality rules and point-in-time reconstruction are deterministic.</w:t>
            </w:r>
          </w:p>
        </w:tc>
      </w:tr>
      <w:tr w:rsidR="00525A6F" w14:paraId="7C512155"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5EC"/>
            <w:tcMar>
              <w:top w:w="95" w:type="dxa"/>
              <w:left w:w="140" w:type="dxa"/>
              <w:bottom w:w="95" w:type="dxa"/>
              <w:right w:w="140" w:type="dxa"/>
            </w:tcMar>
          </w:tcPr>
          <w:p w14:paraId="20A88709" w14:textId="77777777" w:rsidR="00525A6F" w:rsidRDefault="006F0072">
            <w:pPr>
              <w:spacing w:after="0"/>
            </w:pPr>
            <w:r>
              <w:rPr>
                <w:b/>
                <w:color w:val="12314A"/>
                <w:sz w:val="19"/>
              </w:rPr>
              <w:t xml:space="preserve">Output: </w:t>
            </w:r>
            <w:r>
              <w:rPr>
                <w:sz w:val="19"/>
              </w:rPr>
              <w:t>Immutable HistoricalSnapshot, manifest, row/exclusion counts, configuration hashes, and readiness status.</w:t>
            </w:r>
          </w:p>
        </w:tc>
      </w:tr>
      <w:tr w:rsidR="00525A6F" w14:paraId="65BE26FE"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4F78BB81" w14:textId="77777777" w:rsidR="00525A6F" w:rsidRDefault="006F0072">
            <w:pPr>
              <w:spacing w:after="0"/>
            </w:pPr>
            <w:r>
              <w:rPr>
                <w:b/>
                <w:color w:val="12314A"/>
                <w:sz w:val="19"/>
              </w:rPr>
              <w:t xml:space="preserve">How the next phase starts: </w:t>
            </w:r>
            <w:r>
              <w:rPr>
                <w:sz w:val="19"/>
              </w:rPr>
              <w:t>READY moves to analytics. Failures such as ELIGIBLE_POPULATION_NOT_RECONSTRUCTABLE, METRIC_NOT_REPRODUCIBLE, or INSUFFICIENT_EVIDENCE stop unsafe optimization and become explicit limitations.</w:t>
            </w:r>
          </w:p>
        </w:tc>
      </w:tr>
    </w:tbl>
    <w:p w14:paraId="4AEAC407" w14:textId="77777777" w:rsidR="00525A6F" w:rsidRDefault="00525A6F">
      <w:pPr>
        <w:spacing w:after="0"/>
      </w:pPr>
    </w:p>
    <w:p w14:paraId="2B6F0DA5" w14:textId="77777777" w:rsidR="00525A6F" w:rsidRDefault="006F0072">
      <w:pPr>
        <w:pStyle w:val="Heading2"/>
      </w:pPr>
      <w:bookmarkStart w:id="21" w:name="_Toc236349910"/>
      <w:r>
        <w:t>Why the snapshot includes more than false-positive rows</w:t>
      </w:r>
      <w:bookmarkEnd w:id="21"/>
    </w:p>
    <w:p w14:paraId="5E6B4942" w14:textId="77777777" w:rsidR="00525A6F" w:rsidRDefault="006F0072">
      <w:r>
        <w:t>If the Agent looked only at false-positive cases, every row would already show a problem and the analysis would be biased. It needs the full eligible population to compare fired versus non-fired events, false-positive versus mature non-false-positive outcomes, overlap with other rules, and the effect of a proposed change.</w:t>
      </w:r>
    </w:p>
    <w:tbl>
      <w:tblPr>
        <w:tblW w:w="9360" w:type="dxa"/>
        <w:jc w:val="center"/>
        <w:tblLayout w:type="fixed"/>
        <w:tblLook w:val="04A0" w:firstRow="1" w:lastRow="0" w:firstColumn="1" w:lastColumn="0" w:noHBand="0" w:noVBand="1"/>
      </w:tblPr>
      <w:tblGrid>
        <w:gridCol w:w="260"/>
        <w:gridCol w:w="9100"/>
      </w:tblGrid>
      <w:tr w:rsidR="00525A6F" w14:paraId="674AEBA2"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54E64C68"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220E0D0C" w14:textId="77777777" w:rsidR="00525A6F" w:rsidRDefault="006F0072">
            <w:pPr>
              <w:spacing w:after="40"/>
            </w:pPr>
            <w:r>
              <w:rPr>
                <w:b/>
                <w:color w:val="12314A"/>
                <w:sz w:val="21"/>
              </w:rPr>
              <w:t>Running example</w:t>
            </w:r>
          </w:p>
          <w:p w14:paraId="101741FB" w14:textId="77777777" w:rsidR="00525A6F" w:rsidRDefault="006F0072">
            <w:pPr>
              <w:spacing w:after="0"/>
            </w:pPr>
            <w:r>
              <w:rPr>
                <w:sz w:val="19"/>
              </w:rPr>
              <w:t>The snapshot contains every eligible mobile-transfer event in the configured window, not only FP-1042. It includes events that did not match R-204 and mature outcomes from other cases. The data-quality gate confirms which conclusions are safe.</w:t>
            </w:r>
          </w:p>
        </w:tc>
      </w:tr>
    </w:tbl>
    <w:p w14:paraId="403EA18F" w14:textId="77777777" w:rsidR="00525A6F" w:rsidRDefault="00525A6F">
      <w:pPr>
        <w:spacing w:after="0"/>
      </w:pPr>
    </w:p>
    <w:p w14:paraId="3DC8C085" w14:textId="77777777" w:rsidR="00525A6F" w:rsidRDefault="006F0072">
      <w:r>
        <w:br w:type="page"/>
      </w:r>
    </w:p>
    <w:p w14:paraId="598E726D" w14:textId="77777777" w:rsidR="00525A6F" w:rsidRDefault="006F0072">
      <w:pPr>
        <w:keepNext/>
        <w:spacing w:before="240" w:after="80"/>
      </w:pPr>
      <w:r>
        <w:rPr>
          <w:b/>
          <w:color w:val="177E89"/>
          <w:sz w:val="20"/>
        </w:rPr>
        <w:lastRenderedPageBreak/>
        <w:t xml:space="preserve">PHASE 5  </w:t>
      </w:r>
      <w:r>
        <w:rPr>
          <w:b/>
          <w:color w:val="12314A"/>
          <w:sz w:val="30"/>
        </w:rPr>
        <w:t>Calculate rule findings with deterministic analytics</w:t>
      </w:r>
    </w:p>
    <w:tbl>
      <w:tblPr>
        <w:tblW w:w="9360" w:type="dxa"/>
        <w:jc w:val="center"/>
        <w:tblLayout w:type="fixed"/>
        <w:tblLook w:val="04A0" w:firstRow="1" w:lastRow="0" w:firstColumn="1" w:lastColumn="0" w:noHBand="0" w:noVBand="1"/>
      </w:tblPr>
      <w:tblGrid>
        <w:gridCol w:w="260"/>
        <w:gridCol w:w="9100"/>
      </w:tblGrid>
      <w:tr w:rsidR="00525A6F" w14:paraId="6D459658"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48C89DB5"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535707FD" w14:textId="77777777" w:rsidR="00525A6F" w:rsidRDefault="006F0072">
            <w:pPr>
              <w:spacing w:after="40"/>
            </w:pPr>
            <w:r>
              <w:rPr>
                <w:b/>
                <w:color w:val="12314A"/>
                <w:sz w:val="21"/>
              </w:rPr>
              <w:t>What this phase achieves</w:t>
            </w:r>
          </w:p>
          <w:p w14:paraId="4CDA4994" w14:textId="77777777" w:rsidR="00525A6F" w:rsidRDefault="006F0072">
            <w:pPr>
              <w:spacing w:after="0"/>
            </w:pPr>
            <w:r>
              <w:rPr>
                <w:sz w:val="19"/>
              </w:rPr>
              <w:t>Measure what is happening, how stable it is, and where the false-positive pattern is concentrated.</w:t>
            </w:r>
          </w:p>
        </w:tc>
      </w:tr>
    </w:tbl>
    <w:p w14:paraId="21A5972C" w14:textId="77777777" w:rsidR="00525A6F" w:rsidRDefault="00525A6F">
      <w:pPr>
        <w:spacing w:after="0"/>
      </w:pPr>
    </w:p>
    <w:tbl>
      <w:tblPr>
        <w:tblW w:w="9360" w:type="dxa"/>
        <w:jc w:val="center"/>
        <w:tblLayout w:type="fixed"/>
        <w:tblLook w:val="04A0" w:firstRow="1" w:lastRow="0" w:firstColumn="1" w:lastColumn="0" w:noHBand="0" w:noVBand="1"/>
      </w:tblPr>
      <w:tblGrid>
        <w:gridCol w:w="9360"/>
      </w:tblGrid>
      <w:tr w:rsidR="00525A6F" w14:paraId="22E3CCFD"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68A5275B" w14:textId="77777777" w:rsidR="00525A6F" w:rsidRDefault="006F0072">
            <w:pPr>
              <w:spacing w:after="0"/>
            </w:pPr>
            <w:r>
              <w:rPr>
                <w:b/>
                <w:color w:val="12314A"/>
                <w:sz w:val="19"/>
              </w:rPr>
              <w:t xml:space="preserve">Main component: </w:t>
            </w:r>
            <w:r>
              <w:rPr>
                <w:sz w:val="19"/>
              </w:rPr>
              <w:t>Rule Analytics Engine with health, threshold, decay/stability, overlap, and internal-leakage modules.</w:t>
            </w:r>
          </w:p>
        </w:tc>
      </w:tr>
      <w:tr w:rsidR="00525A6F" w14:paraId="4A48EE56"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183BD437" w14:textId="77777777" w:rsidR="00525A6F" w:rsidRDefault="006F0072">
            <w:pPr>
              <w:spacing w:after="0"/>
            </w:pPr>
            <w:r>
              <w:rPr>
                <w:b/>
                <w:color w:val="12314A"/>
                <w:sz w:val="19"/>
              </w:rPr>
              <w:t xml:space="preserve">Input: </w:t>
            </w:r>
            <w:r>
              <w:rPr>
                <w:sz w:val="19"/>
              </w:rPr>
              <w:t>Frozen historical snapshot, rule bundles, institution analysis policy, outcome mapping, and alert-volume constraint.</w:t>
            </w:r>
          </w:p>
        </w:tc>
      </w:tr>
      <w:tr w:rsidR="00525A6F" w14:paraId="057E5B21"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6AEC4776" w14:textId="77777777" w:rsidR="00525A6F" w:rsidRDefault="006F0072">
            <w:pPr>
              <w:spacing w:after="0"/>
            </w:pPr>
            <w:r>
              <w:rPr>
                <w:b/>
                <w:color w:val="12314A"/>
                <w:sz w:val="19"/>
              </w:rPr>
              <w:t xml:space="preserve">Data comes from: </w:t>
            </w:r>
            <w:r>
              <w:rPr>
                <w:sz w:val="19"/>
              </w:rPr>
              <w:t>Only the immutable snapshot and its manifest are used. No worker silently re-queries changing live data during a run.</w:t>
            </w:r>
          </w:p>
        </w:tc>
      </w:tr>
      <w:tr w:rsidR="00525A6F" w14:paraId="0C1C99E8"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4F7F9"/>
            <w:tcMar>
              <w:top w:w="95" w:type="dxa"/>
              <w:left w:w="140" w:type="dxa"/>
              <w:bottom w:w="95" w:type="dxa"/>
              <w:right w:w="140" w:type="dxa"/>
            </w:tcMar>
          </w:tcPr>
          <w:p w14:paraId="5B7AABC5" w14:textId="77777777" w:rsidR="00525A6F" w:rsidRDefault="006F0072">
            <w:pPr>
              <w:spacing w:after="0"/>
            </w:pPr>
            <w:r>
              <w:rPr>
                <w:b/>
                <w:color w:val="12314A"/>
                <w:sz w:val="19"/>
              </w:rPr>
              <w:t xml:space="preserve">Processing method: </w:t>
            </w:r>
            <w:r>
              <w:rPr>
                <w:sz w:val="19"/>
              </w:rPr>
              <w:t>SQL performs scoped extraction and aggregation. Deterministic Python calculates counts, rates, threshold-distance distributions, time buckets, cohort comparisons, confidence intervals, EWMA/CUSUM or change-point checks where data supports them, overlap/unique coverage, and sensitivity to unlabeled outcomes.</w:t>
            </w:r>
          </w:p>
        </w:tc>
      </w:tr>
      <w:tr w:rsidR="00525A6F" w14:paraId="50106267"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40491DFE" w14:textId="77777777" w:rsidR="00525A6F" w:rsidRDefault="006F0072">
            <w:pPr>
              <w:spacing w:after="0"/>
            </w:pPr>
            <w:r>
              <w:rPr>
                <w:b/>
                <w:color w:val="12314A"/>
                <w:sz w:val="19"/>
              </w:rPr>
              <w:t xml:space="preserve">Concrete implementation: </w:t>
            </w:r>
            <w:r>
              <w:rPr>
                <w:sz w:val="19"/>
              </w:rPr>
              <w:t>Proposed: Python analytics worker with Polars or pandas, NumPy, and SciPy; optional scikit-learn for approved clustering/change-point methods. Functions are versioned, unit-tested, seeded where randomness is used, and return structured JSON with evidence IDs.</w:t>
            </w:r>
          </w:p>
        </w:tc>
      </w:tr>
      <w:tr w:rsidR="00525A6F" w14:paraId="3C081A07"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1DF"/>
            <w:tcMar>
              <w:top w:w="95" w:type="dxa"/>
              <w:left w:w="140" w:type="dxa"/>
              <w:bottom w:w="95" w:type="dxa"/>
              <w:right w:w="140" w:type="dxa"/>
            </w:tcMar>
          </w:tcPr>
          <w:p w14:paraId="1F9BEE0D" w14:textId="77777777" w:rsidR="00525A6F" w:rsidRDefault="006F0072">
            <w:pPr>
              <w:spacing w:after="0"/>
            </w:pPr>
            <w:r>
              <w:rPr>
                <w:b/>
                <w:color w:val="12314A"/>
                <w:sz w:val="19"/>
              </w:rPr>
              <w:t xml:space="preserve">LLM used? </w:t>
            </w:r>
            <w:r>
              <w:rPr>
                <w:sz w:val="19"/>
              </w:rPr>
              <w:t>No LLM is needed for the authoritative calculations.</w:t>
            </w:r>
          </w:p>
        </w:tc>
      </w:tr>
      <w:tr w:rsidR="00525A6F" w14:paraId="00175917"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1DDB45F4" w14:textId="77777777" w:rsidR="00525A6F" w:rsidRDefault="006F0072">
            <w:pPr>
              <w:spacing w:after="0"/>
            </w:pPr>
            <w:r>
              <w:rPr>
                <w:b/>
                <w:color w:val="12314A"/>
                <w:sz w:val="19"/>
              </w:rPr>
              <w:t xml:space="preserve">Other AI/ML model? </w:t>
            </w:r>
            <w:r>
              <w:rPr>
                <w:sz w:val="19"/>
              </w:rPr>
              <w:t>Optional statistical/ML methods may discover cohorts or change points, but they do not approve a change. The initial release can operate without a trained ML model.</w:t>
            </w:r>
          </w:p>
        </w:tc>
      </w:tr>
      <w:tr w:rsidR="00525A6F" w14:paraId="0DF373A3"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5EC"/>
            <w:tcMar>
              <w:top w:w="95" w:type="dxa"/>
              <w:left w:w="140" w:type="dxa"/>
              <w:bottom w:w="95" w:type="dxa"/>
              <w:right w:w="140" w:type="dxa"/>
            </w:tcMar>
          </w:tcPr>
          <w:p w14:paraId="1AC18AB8" w14:textId="77777777" w:rsidR="00525A6F" w:rsidRDefault="006F0072">
            <w:pPr>
              <w:spacing w:after="0"/>
            </w:pPr>
            <w:r>
              <w:rPr>
                <w:b/>
                <w:color w:val="12314A"/>
                <w:sz w:val="19"/>
              </w:rPr>
              <w:t xml:space="preserve">Output: </w:t>
            </w:r>
            <w:r>
              <w:rPr>
                <w:sz w:val="19"/>
              </w:rPr>
              <w:t>RuleFindingSet: verified metrics, pattern cohorts, decay result, threshold sensitivity, overlap, internal leakage signals, uncertainty, and limitations.</w:t>
            </w:r>
          </w:p>
        </w:tc>
      </w:tr>
      <w:tr w:rsidR="00525A6F" w14:paraId="7AB79D35"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4FA7FD92" w14:textId="77777777" w:rsidR="00525A6F" w:rsidRDefault="006F0072">
            <w:pPr>
              <w:spacing w:after="0"/>
            </w:pPr>
            <w:r>
              <w:rPr>
                <w:b/>
                <w:color w:val="12314A"/>
                <w:sz w:val="19"/>
              </w:rPr>
              <w:t xml:space="preserve">How the next phase starts: </w:t>
            </w:r>
            <w:r>
              <w:rPr>
                <w:sz w:val="19"/>
              </w:rPr>
              <w:t>The Orchestrator checks evidence strength. Insufficient evidence becomes a monitor/review recommendation. Sufficient evidence moves to bounded reasoning and candidate strategy.</w:t>
            </w:r>
          </w:p>
        </w:tc>
      </w:tr>
    </w:tbl>
    <w:p w14:paraId="7116EBEB" w14:textId="77777777" w:rsidR="00525A6F" w:rsidRDefault="00525A6F">
      <w:pPr>
        <w:spacing w:after="0"/>
      </w:pPr>
    </w:p>
    <w:p w14:paraId="17658558" w14:textId="77777777" w:rsidR="00525A6F" w:rsidRDefault="006F0072">
      <w:pPr>
        <w:pStyle w:val="Heading2"/>
      </w:pPr>
      <w:bookmarkStart w:id="22" w:name="_Toc236349911"/>
      <w:r>
        <w:t>Examples of measurements</w:t>
      </w:r>
      <w:bookmarkEnd w:id="22"/>
    </w:p>
    <w:tbl>
      <w:tblPr>
        <w:tblW w:w="9360" w:type="dxa"/>
        <w:jc w:val="center"/>
        <w:tblLayout w:type="fixed"/>
        <w:tblLook w:val="04A0" w:firstRow="1" w:lastRow="0" w:firstColumn="1" w:lastColumn="0" w:noHBand="0" w:noVBand="1"/>
      </w:tblPr>
      <w:tblGrid>
        <w:gridCol w:w="1900"/>
        <w:gridCol w:w="3900"/>
        <w:gridCol w:w="3560"/>
      </w:tblGrid>
      <w:tr w:rsidR="00525A6F" w14:paraId="0C84330C" w14:textId="77777777">
        <w:trPr>
          <w:cantSplit/>
          <w:tblHeader/>
          <w:jc w:val="center"/>
        </w:trPr>
        <w:tc>
          <w:tcPr>
            <w:tcW w:w="1900" w:type="dxa"/>
            <w:shd w:val="clear" w:color="auto" w:fill="12314A"/>
            <w:tcMar>
              <w:top w:w="100" w:type="dxa"/>
              <w:left w:w="120" w:type="dxa"/>
              <w:bottom w:w="100" w:type="dxa"/>
              <w:right w:w="120" w:type="dxa"/>
            </w:tcMar>
            <w:vAlign w:val="center"/>
          </w:tcPr>
          <w:p w14:paraId="2CB934E5" w14:textId="77777777" w:rsidR="00525A6F" w:rsidRDefault="006F0072">
            <w:pPr>
              <w:spacing w:after="0"/>
            </w:pPr>
            <w:r>
              <w:rPr>
                <w:b/>
                <w:color w:val="FFFFFF"/>
                <w:sz w:val="16"/>
              </w:rPr>
              <w:t>Area</w:t>
            </w:r>
          </w:p>
        </w:tc>
        <w:tc>
          <w:tcPr>
            <w:tcW w:w="3900" w:type="dxa"/>
            <w:shd w:val="clear" w:color="auto" w:fill="12314A"/>
            <w:tcMar>
              <w:top w:w="100" w:type="dxa"/>
              <w:left w:w="120" w:type="dxa"/>
              <w:bottom w:w="100" w:type="dxa"/>
              <w:right w:w="120" w:type="dxa"/>
            </w:tcMar>
            <w:vAlign w:val="center"/>
          </w:tcPr>
          <w:p w14:paraId="582F0A4F" w14:textId="77777777" w:rsidR="00525A6F" w:rsidRDefault="006F0072">
            <w:pPr>
              <w:spacing w:after="0"/>
            </w:pPr>
            <w:r>
              <w:rPr>
                <w:b/>
                <w:color w:val="FFFFFF"/>
                <w:sz w:val="16"/>
              </w:rPr>
              <w:t>Example measurements</w:t>
            </w:r>
          </w:p>
        </w:tc>
        <w:tc>
          <w:tcPr>
            <w:tcW w:w="3560" w:type="dxa"/>
            <w:shd w:val="clear" w:color="auto" w:fill="12314A"/>
            <w:tcMar>
              <w:top w:w="100" w:type="dxa"/>
              <w:left w:w="120" w:type="dxa"/>
              <w:bottom w:w="100" w:type="dxa"/>
              <w:right w:w="120" w:type="dxa"/>
            </w:tcMar>
            <w:vAlign w:val="center"/>
          </w:tcPr>
          <w:p w14:paraId="1FAB5FBA" w14:textId="77777777" w:rsidR="00525A6F" w:rsidRDefault="006F0072">
            <w:pPr>
              <w:spacing w:after="0"/>
            </w:pPr>
            <w:r>
              <w:rPr>
                <w:b/>
                <w:color w:val="FFFFFF"/>
                <w:sz w:val="16"/>
              </w:rPr>
              <w:t>What it tells us</w:t>
            </w:r>
          </w:p>
        </w:tc>
      </w:tr>
      <w:tr w:rsidR="00525A6F" w14:paraId="69AEB64B"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6A709FB" w14:textId="77777777" w:rsidR="00525A6F" w:rsidRDefault="006F0072">
            <w:pPr>
              <w:spacing w:after="0"/>
            </w:pPr>
            <w:r>
              <w:rPr>
                <w:sz w:val="16"/>
              </w:rPr>
              <w:t>False-positive burden</w:t>
            </w:r>
          </w:p>
        </w:tc>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136CBFC" w14:textId="77777777" w:rsidR="00525A6F" w:rsidRDefault="006F0072">
            <w:pPr>
              <w:spacing w:after="0"/>
            </w:pPr>
            <w:r>
              <w:rPr>
                <w:sz w:val="16"/>
              </w:rPr>
              <w:t>False-positive count/rate among mature final outcomes; repeat-entity burden; alert-volume change</w:t>
            </w:r>
          </w:p>
        </w:tc>
        <w:tc>
          <w:tcPr>
            <w:tcW w:w="35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E3C484D" w14:textId="77777777" w:rsidR="00525A6F" w:rsidRDefault="006F0072">
            <w:pPr>
              <w:spacing w:after="0"/>
            </w:pPr>
            <w:r>
              <w:rPr>
                <w:sz w:val="16"/>
              </w:rPr>
              <w:t>Whether selected rule alerts create avoidable work and how they affect the current alert limit.</w:t>
            </w:r>
          </w:p>
        </w:tc>
      </w:tr>
      <w:tr w:rsidR="00525A6F" w14:paraId="38F085E1"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E94530E" w14:textId="77777777" w:rsidR="00525A6F" w:rsidRDefault="006F0072">
            <w:pPr>
              <w:spacing w:after="0"/>
            </w:pPr>
            <w:r>
              <w:rPr>
                <w:sz w:val="16"/>
              </w:rPr>
              <w:t>Threshold behavior</w:t>
            </w:r>
          </w:p>
        </w:tc>
        <w:tc>
          <w:tcPr>
            <w:tcW w:w="3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B432AEF" w14:textId="77777777" w:rsidR="00525A6F" w:rsidRDefault="006F0072">
            <w:pPr>
              <w:spacing w:after="0"/>
            </w:pPr>
            <w:r>
              <w:rPr>
                <w:sz w:val="16"/>
              </w:rPr>
              <w:t>Distance from threshold; outcome rate in threshold bands; sensitivity curve</w:t>
            </w:r>
          </w:p>
        </w:tc>
        <w:tc>
          <w:tcPr>
            <w:tcW w:w="35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AD2ED8F" w14:textId="77777777" w:rsidR="00525A6F" w:rsidRDefault="006F0072">
            <w:pPr>
              <w:spacing w:after="0"/>
            </w:pPr>
            <w:r>
              <w:rPr>
                <w:sz w:val="16"/>
              </w:rPr>
              <w:t>Whether small threshold changes may separate useful and unnecessary matches.</w:t>
            </w:r>
          </w:p>
        </w:tc>
      </w:tr>
      <w:tr w:rsidR="00525A6F" w14:paraId="1963696A"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E4CD72F" w14:textId="77777777" w:rsidR="00525A6F" w:rsidRDefault="006F0072">
            <w:pPr>
              <w:spacing w:after="0"/>
            </w:pPr>
            <w:r>
              <w:rPr>
                <w:sz w:val="16"/>
              </w:rPr>
              <w:t>Stability and decay</w:t>
            </w:r>
          </w:p>
        </w:tc>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4E82D18" w14:textId="77777777" w:rsidR="00525A6F" w:rsidRDefault="006F0072">
            <w:pPr>
              <w:spacing w:after="0"/>
            </w:pPr>
            <w:r>
              <w:rPr>
                <w:sz w:val="16"/>
              </w:rPr>
              <w:t>Fire-rate drift; outcome-yield drift; missingness; persistent time-bucket change</w:t>
            </w:r>
          </w:p>
        </w:tc>
        <w:tc>
          <w:tcPr>
            <w:tcW w:w="35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A16D7D9" w14:textId="77777777" w:rsidR="00525A6F" w:rsidRDefault="006F0072">
            <w:pPr>
              <w:spacing w:after="0"/>
            </w:pPr>
            <w:r>
              <w:rPr>
                <w:sz w:val="16"/>
              </w:rPr>
              <w:t>Whether performance is getting worse rather than showing normal variation.</w:t>
            </w:r>
          </w:p>
        </w:tc>
      </w:tr>
      <w:tr w:rsidR="00525A6F" w14:paraId="6DA8490C"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5CFC939" w14:textId="77777777" w:rsidR="00525A6F" w:rsidRDefault="006F0072">
            <w:pPr>
              <w:spacing w:after="0"/>
            </w:pPr>
            <w:r>
              <w:rPr>
                <w:sz w:val="16"/>
              </w:rPr>
              <w:t>Overlap</w:t>
            </w:r>
          </w:p>
        </w:tc>
        <w:tc>
          <w:tcPr>
            <w:tcW w:w="3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F674EA5" w14:textId="77777777" w:rsidR="00525A6F" w:rsidRDefault="006F0072">
            <w:pPr>
              <w:spacing w:after="0"/>
            </w:pPr>
            <w:r>
              <w:rPr>
                <w:sz w:val="16"/>
              </w:rPr>
              <w:t>Matches shared with other rules; unique coverage</w:t>
            </w:r>
          </w:p>
        </w:tc>
        <w:tc>
          <w:tcPr>
            <w:tcW w:w="35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940FFF6" w14:textId="77777777" w:rsidR="00525A6F" w:rsidRDefault="006F0072">
            <w:pPr>
              <w:spacing w:after="0"/>
            </w:pPr>
            <w:r>
              <w:rPr>
                <w:sz w:val="16"/>
              </w:rPr>
              <w:t>Whether the rule adds distinct value or mostly duplicates another control.</w:t>
            </w:r>
          </w:p>
        </w:tc>
      </w:tr>
      <w:tr w:rsidR="00525A6F" w14:paraId="3C99E94E"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C07328A" w14:textId="77777777" w:rsidR="00525A6F" w:rsidRDefault="006F0072">
            <w:pPr>
              <w:spacing w:after="0"/>
            </w:pPr>
            <w:r>
              <w:rPr>
                <w:sz w:val="16"/>
              </w:rPr>
              <w:t>Internal leakage</w:t>
            </w:r>
          </w:p>
        </w:tc>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B2AC899" w14:textId="77777777" w:rsidR="00525A6F" w:rsidRDefault="006F0072">
            <w:pPr>
              <w:spacing w:after="0"/>
            </w:pPr>
            <w:r>
              <w:rPr>
                <w:sz w:val="16"/>
              </w:rPr>
              <w:t>Mature internally positive outcomes not captured by the selected rule; candidate coverage loss</w:t>
            </w:r>
          </w:p>
        </w:tc>
        <w:tc>
          <w:tcPr>
            <w:tcW w:w="35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35E8825" w14:textId="77777777" w:rsidR="00525A6F" w:rsidRDefault="006F0072">
            <w:pPr>
              <w:spacing w:after="0"/>
            </w:pPr>
            <w:r>
              <w:rPr>
                <w:sz w:val="16"/>
              </w:rPr>
              <w:t>Where available EFRM evidence may be missed. It is not proof of unknown fraud.</w:t>
            </w:r>
          </w:p>
        </w:tc>
      </w:tr>
    </w:tbl>
    <w:p w14:paraId="77982475" w14:textId="77777777" w:rsidR="00525A6F" w:rsidRDefault="00525A6F">
      <w:pPr>
        <w:spacing w:after="0"/>
      </w:pPr>
    </w:p>
    <w:tbl>
      <w:tblPr>
        <w:tblW w:w="9360" w:type="dxa"/>
        <w:jc w:val="center"/>
        <w:tblLayout w:type="fixed"/>
        <w:tblLook w:val="04A0" w:firstRow="1" w:lastRow="0" w:firstColumn="1" w:lastColumn="0" w:noHBand="0" w:noVBand="1"/>
      </w:tblPr>
      <w:tblGrid>
        <w:gridCol w:w="260"/>
        <w:gridCol w:w="9100"/>
      </w:tblGrid>
      <w:tr w:rsidR="00525A6F" w14:paraId="6D1C098F"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22BB9584"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1163A9EB" w14:textId="77777777" w:rsidR="00525A6F" w:rsidRDefault="006F0072">
            <w:pPr>
              <w:spacing w:after="40"/>
            </w:pPr>
            <w:r>
              <w:rPr>
                <w:b/>
                <w:color w:val="12314A"/>
                <w:sz w:val="21"/>
              </w:rPr>
              <w:t>Running example</w:t>
            </w:r>
          </w:p>
          <w:p w14:paraId="377A625B" w14:textId="77777777" w:rsidR="00525A6F" w:rsidRDefault="006F0072">
            <w:pPr>
              <w:spacing w:after="0"/>
            </w:pPr>
            <w:r>
              <w:rPr>
                <w:sz w:val="19"/>
              </w:rPr>
              <w:t>The analytics engine finds that false-positive outcomes are concentrated among established customers using trusted beneficiaries during device days 4-7. It also measures how many mature non-false-positive outcomes occur in that band. These are verified findings, not an LLM opinion.</w:t>
            </w:r>
          </w:p>
        </w:tc>
      </w:tr>
    </w:tbl>
    <w:p w14:paraId="67A79E3F" w14:textId="77777777" w:rsidR="00525A6F" w:rsidRDefault="00525A6F">
      <w:pPr>
        <w:spacing w:after="0"/>
      </w:pPr>
    </w:p>
    <w:p w14:paraId="246EB4EC" w14:textId="77777777" w:rsidR="00525A6F" w:rsidRDefault="006F0072">
      <w:pPr>
        <w:keepNext/>
        <w:spacing w:before="240" w:after="80"/>
      </w:pPr>
      <w:r>
        <w:rPr>
          <w:b/>
          <w:color w:val="177E89"/>
          <w:sz w:val="20"/>
        </w:rPr>
        <w:t xml:space="preserve">PHASE 6  </w:t>
      </w:r>
      <w:r>
        <w:rPr>
          <w:b/>
          <w:color w:val="12314A"/>
          <w:sz w:val="30"/>
        </w:rPr>
        <w:t>Form bounded hypotheses and change strategies</w:t>
      </w:r>
    </w:p>
    <w:tbl>
      <w:tblPr>
        <w:tblW w:w="9360" w:type="dxa"/>
        <w:jc w:val="center"/>
        <w:tblLayout w:type="fixed"/>
        <w:tblLook w:val="04A0" w:firstRow="1" w:lastRow="0" w:firstColumn="1" w:lastColumn="0" w:noHBand="0" w:noVBand="1"/>
      </w:tblPr>
      <w:tblGrid>
        <w:gridCol w:w="260"/>
        <w:gridCol w:w="9100"/>
      </w:tblGrid>
      <w:tr w:rsidR="00525A6F" w14:paraId="3F3C8937"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461F9A00"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4563CACA" w14:textId="77777777" w:rsidR="00525A6F" w:rsidRDefault="006F0072">
            <w:pPr>
              <w:spacing w:after="40"/>
            </w:pPr>
            <w:r>
              <w:rPr>
                <w:b/>
                <w:color w:val="12314A"/>
                <w:sz w:val="21"/>
              </w:rPr>
              <w:t>What this phase achieves</w:t>
            </w:r>
          </w:p>
          <w:p w14:paraId="20678A97" w14:textId="77777777" w:rsidR="00525A6F" w:rsidRDefault="006F0072">
            <w:pPr>
              <w:spacing w:after="0"/>
            </w:pPr>
            <w:r>
              <w:rPr>
                <w:sz w:val="19"/>
              </w:rPr>
              <w:t>Turn verified patterns into safe, testable ideas without allowing free-form changes to the rule language.</w:t>
            </w:r>
          </w:p>
        </w:tc>
      </w:tr>
    </w:tbl>
    <w:p w14:paraId="1068CBF7" w14:textId="77777777" w:rsidR="00525A6F" w:rsidRDefault="00525A6F">
      <w:pPr>
        <w:spacing w:after="0"/>
      </w:pPr>
    </w:p>
    <w:tbl>
      <w:tblPr>
        <w:tblW w:w="9360" w:type="dxa"/>
        <w:jc w:val="center"/>
        <w:tblLayout w:type="fixed"/>
        <w:tblLook w:val="04A0" w:firstRow="1" w:lastRow="0" w:firstColumn="1" w:lastColumn="0" w:noHBand="0" w:noVBand="1"/>
      </w:tblPr>
      <w:tblGrid>
        <w:gridCol w:w="9360"/>
      </w:tblGrid>
      <w:tr w:rsidR="00525A6F" w14:paraId="11FBE65C"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1F657310" w14:textId="77777777" w:rsidR="00525A6F" w:rsidRDefault="006F0072">
            <w:pPr>
              <w:spacing w:after="0"/>
            </w:pPr>
            <w:r>
              <w:rPr>
                <w:b/>
                <w:color w:val="12314A"/>
                <w:sz w:val="19"/>
              </w:rPr>
              <w:t xml:space="preserve">Main component: </w:t>
            </w:r>
            <w:r>
              <w:rPr>
                <w:sz w:val="19"/>
              </w:rPr>
              <w:t>Candidate Strategy Service, deterministic mutation/search engine, and optional LLM Reasoning Worker behind the Model Gateway.</w:t>
            </w:r>
          </w:p>
        </w:tc>
      </w:tr>
      <w:tr w:rsidR="00525A6F" w14:paraId="16ABCA1F"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07C11E15" w14:textId="77777777" w:rsidR="00525A6F" w:rsidRDefault="006F0072">
            <w:pPr>
              <w:spacing w:after="0"/>
            </w:pPr>
            <w:r>
              <w:rPr>
                <w:b/>
                <w:color w:val="12314A"/>
                <w:sz w:val="19"/>
              </w:rPr>
              <w:t xml:space="preserve">Input: </w:t>
            </w:r>
            <w:r>
              <w:rPr>
                <w:sz w:val="19"/>
              </w:rPr>
              <w:t>RuleFindingSet, structured current rule JSON, allowed mutation types, threshold ranges, alert-volume constraint, institution policy, and optional approved documentation context.</w:t>
            </w:r>
          </w:p>
        </w:tc>
      </w:tr>
      <w:tr w:rsidR="00525A6F" w14:paraId="5D585600"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5775CD78" w14:textId="77777777" w:rsidR="00525A6F" w:rsidRDefault="006F0072">
            <w:pPr>
              <w:spacing w:after="0"/>
            </w:pPr>
            <w:r>
              <w:rPr>
                <w:b/>
                <w:color w:val="12314A"/>
                <w:sz w:val="19"/>
              </w:rPr>
              <w:t xml:space="preserve">Data comes from: </w:t>
            </w:r>
            <w:r>
              <w:rPr>
                <w:sz w:val="19"/>
              </w:rPr>
              <w:t>Verified evidence comes from Phase 5. Optional RAG can retrieve stable rule descriptions, glossaries, SOPs, and configuration documentation. It does not retrieve live transaction rows or authoritative current configuration.</w:t>
            </w:r>
          </w:p>
        </w:tc>
      </w:tr>
      <w:tr w:rsidR="00525A6F" w14:paraId="03AADBFD"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4F7F9"/>
            <w:tcMar>
              <w:top w:w="95" w:type="dxa"/>
              <w:left w:w="140" w:type="dxa"/>
              <w:bottom w:w="95" w:type="dxa"/>
              <w:right w:w="140" w:type="dxa"/>
            </w:tcMar>
          </w:tcPr>
          <w:p w14:paraId="20E81CF0" w14:textId="77777777" w:rsidR="00525A6F" w:rsidRDefault="006F0072">
            <w:pPr>
              <w:spacing w:after="0"/>
            </w:pPr>
            <w:r>
              <w:rPr>
                <w:b/>
                <w:color w:val="12314A"/>
                <w:sz w:val="19"/>
              </w:rPr>
              <w:t xml:space="preserve">Processing method: </w:t>
            </w:r>
            <w:r>
              <w:rPr>
                <w:sz w:val="19"/>
              </w:rPr>
              <w:t>The deterministic generator enumerates allowed threshold/window variants and rule-template changes. If enabled, the LLM receives only masked aggregates, candidate schema, evidence IDs, and allowed actions. It may explain patterns or suggest a bounded scenario hypothesis. Every idea is converted into a typed proposal and validated against policy.</w:t>
            </w:r>
          </w:p>
        </w:tc>
      </w:tr>
      <w:tr w:rsidR="00525A6F" w14:paraId="67CFF896"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4CC6203F" w14:textId="77777777" w:rsidR="00525A6F" w:rsidRDefault="006F0072">
            <w:pPr>
              <w:spacing w:after="0"/>
            </w:pPr>
            <w:r>
              <w:rPr>
                <w:b/>
                <w:color w:val="12314A"/>
                <w:sz w:val="19"/>
              </w:rPr>
              <w:t xml:space="preserve">Concrete implementation: </w:t>
            </w:r>
            <w:r>
              <w:rPr>
                <w:sz w:val="19"/>
              </w:rPr>
              <w:t>Proposed: Java strategy service plus Python search functions; provider-neutral Model Gateway using a local-model adapter or approved external-API adapter; JSON Schema/structured output; evidence-grounded prompt; token/data limits; deterministic fallback templates.</w:t>
            </w:r>
          </w:p>
        </w:tc>
      </w:tr>
      <w:tr w:rsidR="00525A6F" w14:paraId="4C07B0AF"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1DF"/>
            <w:tcMar>
              <w:top w:w="95" w:type="dxa"/>
              <w:left w:w="140" w:type="dxa"/>
              <w:bottom w:w="95" w:type="dxa"/>
              <w:right w:w="140" w:type="dxa"/>
            </w:tcMar>
          </w:tcPr>
          <w:p w14:paraId="30807B51" w14:textId="77777777" w:rsidR="00525A6F" w:rsidRDefault="006F0072">
            <w:pPr>
              <w:spacing w:after="0"/>
            </w:pPr>
            <w:r>
              <w:rPr>
                <w:b/>
                <w:color w:val="12314A"/>
                <w:sz w:val="19"/>
              </w:rPr>
              <w:t xml:space="preserve">LLM used? </w:t>
            </w:r>
            <w:r>
              <w:rPr>
                <w:sz w:val="19"/>
              </w:rPr>
              <w:t>Optional, and this is the first phase where it can add real value. It helps connect evidence into understandable hypotheses and drafts scenario-level ideas. It cannot calculate authoritative metrics, access raw data, write SQL/DRL, or decide approval.</w:t>
            </w:r>
          </w:p>
        </w:tc>
      </w:tr>
      <w:tr w:rsidR="00525A6F" w14:paraId="76FF69D0"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5E1216BE" w14:textId="77777777" w:rsidR="00525A6F" w:rsidRDefault="006F0072">
            <w:pPr>
              <w:spacing w:after="0"/>
            </w:pPr>
            <w:r>
              <w:rPr>
                <w:b/>
                <w:color w:val="12314A"/>
                <w:sz w:val="19"/>
              </w:rPr>
              <w:t xml:space="preserve">Other AI/ML model? </w:t>
            </w:r>
            <w:r>
              <w:rPr>
                <w:sz w:val="19"/>
              </w:rPr>
              <w:t>No additional trained model is required. Candidate search is deterministic or optimization-based.</w:t>
            </w:r>
          </w:p>
        </w:tc>
      </w:tr>
      <w:tr w:rsidR="00525A6F" w14:paraId="5A78F10F"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5EC"/>
            <w:tcMar>
              <w:top w:w="95" w:type="dxa"/>
              <w:left w:w="140" w:type="dxa"/>
              <w:bottom w:w="95" w:type="dxa"/>
              <w:right w:w="140" w:type="dxa"/>
            </w:tcMar>
          </w:tcPr>
          <w:p w14:paraId="3F8B34E4" w14:textId="77777777" w:rsidR="00525A6F" w:rsidRDefault="006F0072">
            <w:pPr>
              <w:spacing w:after="0"/>
            </w:pPr>
            <w:r>
              <w:rPr>
                <w:b/>
                <w:color w:val="12314A"/>
                <w:sz w:val="19"/>
              </w:rPr>
              <w:t xml:space="preserve">Output: </w:t>
            </w:r>
            <w:r>
              <w:rPr>
                <w:sz w:val="19"/>
              </w:rPr>
              <w:t>CandidateStrategySet. In Candidate + Test mode this contains typed candidate values to test. In Recommendation Only mode it contains structured human change proposals and explanations.</w:t>
            </w:r>
          </w:p>
        </w:tc>
      </w:tr>
      <w:tr w:rsidR="00525A6F" w14:paraId="4FECCDE4"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6CC4AB4E" w14:textId="77777777" w:rsidR="00525A6F" w:rsidRDefault="006F0072">
            <w:pPr>
              <w:spacing w:after="0"/>
            </w:pPr>
            <w:r>
              <w:rPr>
                <w:b/>
                <w:color w:val="12314A"/>
                <w:sz w:val="19"/>
              </w:rPr>
              <w:t xml:space="preserve">How the next phase starts: </w:t>
            </w:r>
            <w:r>
              <w:rPr>
                <w:sz w:val="19"/>
              </w:rPr>
              <w:t>The Orchestrator applies the institution operating mode and sends the correct artifacts to Phase 7.</w:t>
            </w:r>
          </w:p>
        </w:tc>
      </w:tr>
    </w:tbl>
    <w:p w14:paraId="4AA375B9" w14:textId="77777777" w:rsidR="00525A6F" w:rsidRDefault="00525A6F">
      <w:pPr>
        <w:spacing w:after="0"/>
      </w:pPr>
    </w:p>
    <w:p w14:paraId="7BE82880" w14:textId="77777777" w:rsidR="00525A6F" w:rsidRDefault="006F0072">
      <w:pPr>
        <w:pStyle w:val="Heading2"/>
      </w:pPr>
      <w:bookmarkStart w:id="23" w:name="_Toc236349912"/>
      <w:r>
        <w:lastRenderedPageBreak/>
        <w:t>What happens if the LLM is unavailable or wrong?</w:t>
      </w:r>
      <w:bookmarkEnd w:id="23"/>
    </w:p>
    <w:p w14:paraId="14669EBA" w14:textId="77777777" w:rsidR="00525A6F" w:rsidRDefault="006F0072">
      <w:pPr>
        <w:pStyle w:val="ListBullet"/>
      </w:pPr>
      <w:r>
        <w:t>The workflow still has all verified analytics and can produce a deterministic template recommendation.</w:t>
      </w:r>
    </w:p>
    <w:p w14:paraId="3FE41286" w14:textId="77777777" w:rsidR="00525A6F" w:rsidRDefault="006F0072">
      <w:pPr>
        <w:pStyle w:val="ListBullet"/>
      </w:pPr>
      <w:r>
        <w:t>Structured output validation rejects unknown fields and forbidden operations.</w:t>
      </w:r>
    </w:p>
    <w:p w14:paraId="2BA76710" w14:textId="77777777" w:rsidR="00525A6F" w:rsidRDefault="006F0072">
      <w:pPr>
        <w:pStyle w:val="ListBullet"/>
      </w:pPr>
      <w:r>
        <w:t>A claim checker rejects numbers or evidence references that are not present in the verified input.</w:t>
      </w:r>
    </w:p>
    <w:p w14:paraId="5029961F" w14:textId="77777777" w:rsidR="00525A6F" w:rsidRDefault="006F0072">
      <w:pPr>
        <w:pStyle w:val="ListBullet"/>
      </w:pPr>
      <w:r>
        <w:t>Confidence comes from deterministic evidence strength, not from an LLM saying it is confident.</w:t>
      </w:r>
    </w:p>
    <w:p w14:paraId="6670FDC6" w14:textId="77777777" w:rsidR="00525A6F" w:rsidRDefault="006F0072">
      <w:pPr>
        <w:pStyle w:val="ListBullet"/>
      </w:pPr>
      <w:r>
        <w:t>The job records the model, prompt version, provider request ID, and whether fallback was used.</w:t>
      </w:r>
    </w:p>
    <w:tbl>
      <w:tblPr>
        <w:tblW w:w="9360" w:type="dxa"/>
        <w:jc w:val="center"/>
        <w:tblLayout w:type="fixed"/>
        <w:tblLook w:val="04A0" w:firstRow="1" w:lastRow="0" w:firstColumn="1" w:lastColumn="0" w:noHBand="0" w:noVBand="1"/>
      </w:tblPr>
      <w:tblGrid>
        <w:gridCol w:w="260"/>
        <w:gridCol w:w="9100"/>
      </w:tblGrid>
      <w:tr w:rsidR="00525A6F" w14:paraId="144FF940"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17C47EF5"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6847314D" w14:textId="77777777" w:rsidR="00525A6F" w:rsidRDefault="006F0072">
            <w:pPr>
              <w:spacing w:after="40"/>
            </w:pPr>
            <w:r>
              <w:rPr>
                <w:b/>
                <w:color w:val="12314A"/>
                <w:sz w:val="21"/>
              </w:rPr>
              <w:t>Running example</w:t>
            </w:r>
          </w:p>
          <w:p w14:paraId="0E3B4EF0" w14:textId="77777777" w:rsidR="00525A6F" w:rsidRDefault="006F0072">
            <w:pPr>
              <w:spacing w:after="0"/>
            </w:pPr>
            <w:r>
              <w:rPr>
                <w:sz w:val="19"/>
              </w:rPr>
              <w:t>The bounded strategy service proposes testing a three-day new-device window and, if the formal rule model supports it, a trusted-beneficiary condition. The LLM may explain why these ideas match the pattern, but it does not decide that either idea is safe.</w:t>
            </w:r>
          </w:p>
        </w:tc>
      </w:tr>
    </w:tbl>
    <w:p w14:paraId="5B19B83B" w14:textId="77777777" w:rsidR="00525A6F" w:rsidRDefault="00525A6F">
      <w:pPr>
        <w:spacing w:after="0"/>
      </w:pPr>
    </w:p>
    <w:p w14:paraId="04BDA12E" w14:textId="77777777" w:rsidR="00525A6F" w:rsidRDefault="006F0072">
      <w:pPr>
        <w:keepNext/>
        <w:spacing w:before="240" w:after="80"/>
      </w:pPr>
      <w:r>
        <w:rPr>
          <w:b/>
          <w:color w:val="177E89"/>
          <w:sz w:val="20"/>
        </w:rPr>
        <w:t xml:space="preserve">PHASE 7  </w:t>
      </w:r>
      <w:r>
        <w:rPr>
          <w:b/>
          <w:color w:val="12314A"/>
          <w:sz w:val="30"/>
        </w:rPr>
        <w:t>Execute the institution's configured operating mode</w:t>
      </w:r>
    </w:p>
    <w:tbl>
      <w:tblPr>
        <w:tblW w:w="9360" w:type="dxa"/>
        <w:jc w:val="center"/>
        <w:tblLayout w:type="fixed"/>
        <w:tblLook w:val="04A0" w:firstRow="1" w:lastRow="0" w:firstColumn="1" w:lastColumn="0" w:noHBand="0" w:noVBand="1"/>
      </w:tblPr>
      <w:tblGrid>
        <w:gridCol w:w="260"/>
        <w:gridCol w:w="9100"/>
      </w:tblGrid>
      <w:tr w:rsidR="00525A6F" w14:paraId="5F78E98E"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79DD0AD8"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2FF5F5F5" w14:textId="77777777" w:rsidR="00525A6F" w:rsidRDefault="006F0072">
            <w:pPr>
              <w:spacing w:after="40"/>
            </w:pPr>
            <w:r>
              <w:rPr>
                <w:b/>
                <w:color w:val="12314A"/>
                <w:sz w:val="21"/>
              </w:rPr>
              <w:t>What this phase achieves</w:t>
            </w:r>
          </w:p>
          <w:p w14:paraId="09E98AA7" w14:textId="77777777" w:rsidR="00525A6F" w:rsidRDefault="006F0072">
            <w:pPr>
              <w:spacing w:after="0"/>
            </w:pPr>
            <w:r>
              <w:rPr>
                <w:sz w:val="19"/>
              </w:rPr>
              <w:t>Either create and test an executable candidate or produce analysis-only advice, according to client access and policy.</w:t>
            </w:r>
          </w:p>
        </w:tc>
      </w:tr>
    </w:tbl>
    <w:p w14:paraId="3CA4D1F7" w14:textId="77777777" w:rsidR="00525A6F" w:rsidRDefault="00525A6F">
      <w:pPr>
        <w:spacing w:after="0"/>
      </w:pPr>
    </w:p>
    <w:tbl>
      <w:tblPr>
        <w:tblW w:w="9360" w:type="dxa"/>
        <w:jc w:val="center"/>
        <w:tblLayout w:type="fixed"/>
        <w:tblLook w:val="04A0" w:firstRow="1" w:lastRow="0" w:firstColumn="1" w:lastColumn="0" w:noHBand="0" w:noVBand="1"/>
      </w:tblPr>
      <w:tblGrid>
        <w:gridCol w:w="9360"/>
      </w:tblGrid>
      <w:tr w:rsidR="00525A6F" w14:paraId="1C61849F"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1A17C15B" w14:textId="77777777" w:rsidR="00525A6F" w:rsidRDefault="006F0072">
            <w:pPr>
              <w:spacing w:after="0"/>
            </w:pPr>
            <w:r>
              <w:rPr>
                <w:b/>
                <w:color w:val="12314A"/>
                <w:sz w:val="19"/>
              </w:rPr>
              <w:t xml:space="preserve">Main component: </w:t>
            </w:r>
            <w:r>
              <w:rPr>
                <w:sz w:val="19"/>
              </w:rPr>
              <w:t>Mode Router. Candidate + Test uses Candidate Validator, RuleCompilerPort, Isolated Drools Replay Runner, and Result Evaluator. Recommendation Only uses the Structured Recommendation Builder.</w:t>
            </w:r>
          </w:p>
        </w:tc>
      </w:tr>
      <w:tr w:rsidR="00525A6F" w14:paraId="2791B783"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642982F4" w14:textId="77777777" w:rsidR="00525A6F" w:rsidRDefault="006F0072">
            <w:pPr>
              <w:spacing w:after="0"/>
            </w:pPr>
            <w:r>
              <w:rPr>
                <w:b/>
                <w:color w:val="12314A"/>
                <w:sz w:val="19"/>
              </w:rPr>
              <w:t xml:space="preserve">Input: </w:t>
            </w:r>
            <w:r>
              <w:rPr>
                <w:sz w:val="19"/>
              </w:rPr>
              <w:t>CandidateStrategySet, frozen snapshot, current rule/group context, compiler/replay availability, and configured operating mode.</w:t>
            </w:r>
          </w:p>
        </w:tc>
      </w:tr>
      <w:tr w:rsidR="00525A6F" w14:paraId="763F90AC"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1C39F382" w14:textId="77777777" w:rsidR="00525A6F" w:rsidRDefault="006F0072">
            <w:pPr>
              <w:spacing w:after="0"/>
            </w:pPr>
            <w:r>
              <w:rPr>
                <w:b/>
                <w:color w:val="12314A"/>
                <w:sz w:val="19"/>
              </w:rPr>
              <w:t xml:space="preserve">Data comes from: </w:t>
            </w:r>
            <w:r>
              <w:rPr>
                <w:sz w:val="19"/>
              </w:rPr>
              <w:t>All inputs are immutable artifacts created in earlier phases. Candidate + Test also calls the existing JSON-to-DRL compiler through its future confirmed interface.</w:t>
            </w:r>
          </w:p>
        </w:tc>
      </w:tr>
      <w:tr w:rsidR="00525A6F" w14:paraId="6FDEC3FD"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4F7F9"/>
            <w:tcMar>
              <w:top w:w="95" w:type="dxa"/>
              <w:left w:w="140" w:type="dxa"/>
              <w:bottom w:w="95" w:type="dxa"/>
              <w:right w:w="140" w:type="dxa"/>
            </w:tcMar>
          </w:tcPr>
          <w:p w14:paraId="7F9E1D80" w14:textId="77777777" w:rsidR="00525A6F" w:rsidRDefault="006F0072">
            <w:pPr>
              <w:spacing w:after="0"/>
            </w:pPr>
            <w:r>
              <w:rPr>
                <w:b/>
                <w:color w:val="12314A"/>
                <w:sz w:val="19"/>
              </w:rPr>
              <w:t xml:space="preserve">Processing method: </w:t>
            </w:r>
            <w:r>
              <w:rPr>
                <w:sz w:val="19"/>
              </w:rPr>
              <w:t>Candidate + Test: mutate structured rule JSON in the optimizer store; validate schema and dependencies; compile; run historical parity replay; run current baseline simulation; replace only the selected rule in the same group context; run candidate simulation; compare outcomes. Recommendation Only: skip executable candidate, compiler, and candidate replay; convert findings into a clear proposed human change with limitations.</w:t>
            </w:r>
          </w:p>
        </w:tc>
      </w:tr>
      <w:tr w:rsidR="00525A6F" w14:paraId="51BD6337"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5011B0ED" w14:textId="77777777" w:rsidR="00525A6F" w:rsidRDefault="006F0072">
            <w:pPr>
              <w:spacing w:after="0"/>
            </w:pPr>
            <w:r>
              <w:rPr>
                <w:b/>
                <w:color w:val="12314A"/>
                <w:sz w:val="19"/>
              </w:rPr>
              <w:t xml:space="preserve">Concrete implementation: </w:t>
            </w:r>
            <w:r>
              <w:rPr>
                <w:sz w:val="19"/>
              </w:rPr>
              <w:t>Proposed: Java candidate validator; RuleCompilerPort adapter; isolated Java/Drools replay worker compatible with production semantics; versioned containers/build artifacts; Python result comparison. Recommendation Only is normal backend logic plus optional evidence-grounded wording.</w:t>
            </w:r>
          </w:p>
        </w:tc>
      </w:tr>
      <w:tr w:rsidR="00525A6F" w14:paraId="722E6742"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1DF"/>
            <w:tcMar>
              <w:top w:w="95" w:type="dxa"/>
              <w:left w:w="140" w:type="dxa"/>
              <w:bottom w:w="95" w:type="dxa"/>
              <w:right w:w="140" w:type="dxa"/>
            </w:tcMar>
          </w:tcPr>
          <w:p w14:paraId="69941D21" w14:textId="77777777" w:rsidR="00525A6F" w:rsidRDefault="006F0072">
            <w:pPr>
              <w:spacing w:after="0"/>
            </w:pPr>
            <w:r>
              <w:rPr>
                <w:b/>
                <w:color w:val="12314A"/>
                <w:sz w:val="19"/>
              </w:rPr>
              <w:t xml:space="preserve">LLM used? </w:t>
            </w:r>
            <w:r>
              <w:rPr>
                <w:sz w:val="19"/>
              </w:rPr>
              <w:t>Optional for explanation only. The LLM does not compile or execute the rule.</w:t>
            </w:r>
          </w:p>
        </w:tc>
      </w:tr>
      <w:tr w:rsidR="00525A6F" w14:paraId="16AB6C6F"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793C3ADF" w14:textId="77777777" w:rsidR="00525A6F" w:rsidRDefault="006F0072">
            <w:pPr>
              <w:spacing w:after="0"/>
            </w:pPr>
            <w:r>
              <w:rPr>
                <w:b/>
                <w:color w:val="12314A"/>
                <w:sz w:val="19"/>
              </w:rPr>
              <w:t xml:space="preserve">Other AI/ML model? </w:t>
            </w:r>
            <w:r>
              <w:rPr>
                <w:sz w:val="19"/>
              </w:rPr>
              <w:t>Drools is the formal rule execution engine, not an AI model. No trained ML model is required.</w:t>
            </w:r>
          </w:p>
        </w:tc>
      </w:tr>
      <w:tr w:rsidR="00525A6F" w14:paraId="3F5AB06B"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5EC"/>
            <w:tcMar>
              <w:top w:w="95" w:type="dxa"/>
              <w:left w:w="140" w:type="dxa"/>
              <w:bottom w:w="95" w:type="dxa"/>
              <w:right w:w="140" w:type="dxa"/>
            </w:tcMar>
          </w:tcPr>
          <w:p w14:paraId="496B95B2" w14:textId="77777777" w:rsidR="00525A6F" w:rsidRDefault="006F0072">
            <w:pPr>
              <w:spacing w:after="0"/>
            </w:pPr>
            <w:r>
              <w:rPr>
                <w:b/>
                <w:color w:val="12314A"/>
                <w:sz w:val="19"/>
              </w:rPr>
              <w:t xml:space="preserve">Output: </w:t>
            </w:r>
            <w:r>
              <w:rPr>
                <w:sz w:val="19"/>
              </w:rPr>
              <w:t>Candidate + Test outputs executable candidate artifact plus simulation evidence. Recommendation Only outputs analysis evidence plus a proposed human change and the statement 'no executable candidate backtest performed'.</w:t>
            </w:r>
          </w:p>
        </w:tc>
      </w:tr>
      <w:tr w:rsidR="00525A6F" w14:paraId="42A68726"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152EE226" w14:textId="77777777" w:rsidR="00525A6F" w:rsidRDefault="006F0072">
            <w:pPr>
              <w:spacing w:after="0"/>
            </w:pPr>
            <w:r>
              <w:rPr>
                <w:b/>
                <w:color w:val="12314A"/>
                <w:sz w:val="19"/>
              </w:rPr>
              <w:lastRenderedPageBreak/>
              <w:t xml:space="preserve">How the next phase starts: </w:t>
            </w:r>
            <w:r>
              <w:rPr>
                <w:sz w:val="19"/>
              </w:rPr>
              <w:t>Validated result artifacts move to recommendation composition. Replay mismatch or unsupported full-context simulation produces a limited result rather than overstated impact.</w:t>
            </w:r>
          </w:p>
        </w:tc>
      </w:tr>
    </w:tbl>
    <w:p w14:paraId="099B9141" w14:textId="77777777" w:rsidR="00525A6F" w:rsidRDefault="00525A6F">
      <w:pPr>
        <w:spacing w:after="0"/>
      </w:pPr>
    </w:p>
    <w:p w14:paraId="302012ED" w14:textId="77777777" w:rsidR="00525A6F" w:rsidRDefault="006F0072">
      <w:pPr>
        <w:pStyle w:val="Heading2"/>
      </w:pPr>
      <w:bookmarkStart w:id="24" w:name="_Toc236349913"/>
      <w:r>
        <w:t>The three different replay questions</w:t>
      </w:r>
      <w:bookmarkEnd w:id="24"/>
    </w:p>
    <w:tbl>
      <w:tblPr>
        <w:tblW w:w="9360" w:type="dxa"/>
        <w:jc w:val="center"/>
        <w:tblLayout w:type="fixed"/>
        <w:tblLook w:val="04A0" w:firstRow="1" w:lastRow="0" w:firstColumn="1" w:lastColumn="0" w:noHBand="0" w:noVBand="1"/>
      </w:tblPr>
      <w:tblGrid>
        <w:gridCol w:w="2300"/>
        <w:gridCol w:w="3900"/>
        <w:gridCol w:w="3160"/>
      </w:tblGrid>
      <w:tr w:rsidR="00525A6F" w14:paraId="716AC67E" w14:textId="77777777">
        <w:trPr>
          <w:cantSplit/>
          <w:tblHeader/>
          <w:jc w:val="center"/>
        </w:trPr>
        <w:tc>
          <w:tcPr>
            <w:tcW w:w="2300" w:type="dxa"/>
            <w:shd w:val="clear" w:color="auto" w:fill="12314A"/>
            <w:tcMar>
              <w:top w:w="100" w:type="dxa"/>
              <w:left w:w="120" w:type="dxa"/>
              <w:bottom w:w="100" w:type="dxa"/>
              <w:right w:w="120" w:type="dxa"/>
            </w:tcMar>
            <w:vAlign w:val="center"/>
          </w:tcPr>
          <w:p w14:paraId="5982DD4C" w14:textId="77777777" w:rsidR="00525A6F" w:rsidRDefault="006F0072">
            <w:pPr>
              <w:spacing w:after="0"/>
            </w:pPr>
            <w:r>
              <w:rPr>
                <w:b/>
                <w:color w:val="FFFFFF"/>
                <w:sz w:val="17"/>
              </w:rPr>
              <w:t>Replay</w:t>
            </w:r>
          </w:p>
        </w:tc>
        <w:tc>
          <w:tcPr>
            <w:tcW w:w="3900" w:type="dxa"/>
            <w:shd w:val="clear" w:color="auto" w:fill="12314A"/>
            <w:tcMar>
              <w:top w:w="100" w:type="dxa"/>
              <w:left w:w="120" w:type="dxa"/>
              <w:bottom w:w="100" w:type="dxa"/>
              <w:right w:w="120" w:type="dxa"/>
            </w:tcMar>
            <w:vAlign w:val="center"/>
          </w:tcPr>
          <w:p w14:paraId="0C70863A" w14:textId="77777777" w:rsidR="00525A6F" w:rsidRDefault="006F0072">
            <w:pPr>
              <w:spacing w:after="0"/>
            </w:pPr>
            <w:r>
              <w:rPr>
                <w:b/>
                <w:color w:val="FFFFFF"/>
                <w:sz w:val="17"/>
              </w:rPr>
              <w:t>Question</w:t>
            </w:r>
          </w:p>
        </w:tc>
        <w:tc>
          <w:tcPr>
            <w:tcW w:w="3160" w:type="dxa"/>
            <w:shd w:val="clear" w:color="auto" w:fill="12314A"/>
            <w:tcMar>
              <w:top w:w="100" w:type="dxa"/>
              <w:left w:w="120" w:type="dxa"/>
              <w:bottom w:w="100" w:type="dxa"/>
              <w:right w:w="120" w:type="dxa"/>
            </w:tcMar>
            <w:vAlign w:val="center"/>
          </w:tcPr>
          <w:p w14:paraId="53DA1BD6" w14:textId="77777777" w:rsidR="00525A6F" w:rsidRDefault="006F0072">
            <w:pPr>
              <w:spacing w:after="0"/>
            </w:pPr>
            <w:r>
              <w:rPr>
                <w:b/>
                <w:color w:val="FFFFFF"/>
                <w:sz w:val="17"/>
              </w:rPr>
              <w:t>Why it matters</w:t>
            </w:r>
          </w:p>
        </w:tc>
      </w:tr>
      <w:tr w:rsidR="00525A6F" w14:paraId="4AD4C2E7"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84DC33D" w14:textId="77777777" w:rsidR="00525A6F" w:rsidRDefault="006F0072">
            <w:pPr>
              <w:spacing w:after="0"/>
            </w:pPr>
            <w:r>
              <w:rPr>
                <w:sz w:val="17"/>
              </w:rPr>
              <w:t>Historical parity replay</w:t>
            </w:r>
          </w:p>
        </w:tc>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A47D18D" w14:textId="77777777" w:rsidR="00525A6F" w:rsidRDefault="006F0072">
            <w:pPr>
              <w:spacing w:after="0"/>
            </w:pPr>
            <w:r>
              <w:rPr>
                <w:sz w:val="17"/>
              </w:rPr>
              <w:t>Can the isolated runner reproduce the stored historical result using the rule/configuration effective at each event?</w:t>
            </w:r>
          </w:p>
        </w:tc>
        <w:tc>
          <w:tcPr>
            <w:tcW w:w="3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03EF89F" w14:textId="77777777" w:rsidR="00525A6F" w:rsidRDefault="006F0072">
            <w:pPr>
              <w:spacing w:after="0"/>
            </w:pPr>
            <w:r>
              <w:rPr>
                <w:sz w:val="17"/>
              </w:rPr>
              <w:t>Proves the simulator is trustworthy.</w:t>
            </w:r>
          </w:p>
        </w:tc>
      </w:tr>
      <w:tr w:rsidR="00525A6F" w14:paraId="552C4E24"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F45FB45" w14:textId="77777777" w:rsidR="00525A6F" w:rsidRDefault="006F0072">
            <w:pPr>
              <w:spacing w:after="0"/>
            </w:pPr>
            <w:r>
              <w:rPr>
                <w:sz w:val="17"/>
              </w:rPr>
              <w:t>Current baseline simulation</w:t>
            </w:r>
          </w:p>
        </w:tc>
        <w:tc>
          <w:tcPr>
            <w:tcW w:w="3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AC580BA" w14:textId="77777777" w:rsidR="00525A6F" w:rsidRDefault="006F0072">
            <w:pPr>
              <w:spacing w:after="0"/>
            </w:pPr>
            <w:r>
              <w:rPr>
                <w:sz w:val="17"/>
              </w:rPr>
              <w:t>How does today's current rule behave on the frozen evaluation cohort?</w:t>
            </w:r>
          </w:p>
        </w:tc>
        <w:tc>
          <w:tcPr>
            <w:tcW w:w="3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5E8204F" w14:textId="77777777" w:rsidR="00525A6F" w:rsidRDefault="006F0072">
            <w:pPr>
              <w:spacing w:after="0"/>
            </w:pPr>
            <w:r>
              <w:rPr>
                <w:sz w:val="17"/>
              </w:rPr>
              <w:t>Creates the fair baseline for a current recommendation.</w:t>
            </w:r>
          </w:p>
        </w:tc>
      </w:tr>
      <w:tr w:rsidR="00525A6F" w14:paraId="700EA98D"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FBE93F2" w14:textId="77777777" w:rsidR="00525A6F" w:rsidRDefault="006F0072">
            <w:pPr>
              <w:spacing w:after="0"/>
            </w:pPr>
            <w:r>
              <w:rPr>
                <w:sz w:val="17"/>
              </w:rPr>
              <w:t>Candidate simulation</w:t>
            </w:r>
          </w:p>
        </w:tc>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D3E6EB9" w14:textId="77777777" w:rsidR="00525A6F" w:rsidRDefault="006F0072">
            <w:pPr>
              <w:spacing w:after="0"/>
            </w:pPr>
            <w:r>
              <w:rPr>
                <w:sz w:val="17"/>
              </w:rPr>
              <w:t>How does the candidate behave on the exact same cohort and full rule-group context?</w:t>
            </w:r>
          </w:p>
        </w:tc>
        <w:tc>
          <w:tcPr>
            <w:tcW w:w="3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F2A97CF" w14:textId="77777777" w:rsidR="00525A6F" w:rsidRDefault="006F0072">
            <w:pPr>
              <w:spacing w:after="0"/>
            </w:pPr>
            <w:r>
              <w:rPr>
                <w:sz w:val="17"/>
              </w:rPr>
              <w:t>Measures the candidate delta.</w:t>
            </w:r>
          </w:p>
        </w:tc>
      </w:tr>
    </w:tbl>
    <w:p w14:paraId="7D8B7FC1" w14:textId="77777777" w:rsidR="00525A6F" w:rsidRDefault="00525A6F">
      <w:pPr>
        <w:spacing w:after="0"/>
      </w:pPr>
    </w:p>
    <w:tbl>
      <w:tblPr>
        <w:tblW w:w="9360" w:type="dxa"/>
        <w:jc w:val="center"/>
        <w:tblLayout w:type="fixed"/>
        <w:tblLook w:val="04A0" w:firstRow="1" w:lastRow="0" w:firstColumn="1" w:lastColumn="0" w:noHBand="0" w:noVBand="1"/>
      </w:tblPr>
      <w:tblGrid>
        <w:gridCol w:w="260"/>
        <w:gridCol w:w="9100"/>
      </w:tblGrid>
      <w:tr w:rsidR="00525A6F" w14:paraId="2569F304"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B44949"/>
            <w:tcMar>
              <w:top w:w="110" w:type="dxa"/>
              <w:left w:w="120" w:type="dxa"/>
              <w:bottom w:w="110" w:type="dxa"/>
              <w:right w:w="120" w:type="dxa"/>
            </w:tcMar>
            <w:vAlign w:val="center"/>
          </w:tcPr>
          <w:p w14:paraId="6BB100ED"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FBEAEA"/>
            <w:tcMar>
              <w:top w:w="110" w:type="dxa"/>
              <w:left w:w="120" w:type="dxa"/>
              <w:bottom w:w="110" w:type="dxa"/>
              <w:right w:w="120" w:type="dxa"/>
            </w:tcMar>
            <w:vAlign w:val="center"/>
          </w:tcPr>
          <w:p w14:paraId="007D8102" w14:textId="77777777" w:rsidR="00525A6F" w:rsidRDefault="006F0072">
            <w:pPr>
              <w:spacing w:after="40"/>
            </w:pPr>
            <w:r>
              <w:rPr>
                <w:b/>
                <w:color w:val="12314A"/>
                <w:sz w:val="21"/>
              </w:rPr>
              <w:t>Claim boundary</w:t>
            </w:r>
          </w:p>
          <w:p w14:paraId="69CAD568" w14:textId="77777777" w:rsidR="00525A6F" w:rsidRDefault="006F0072">
            <w:pPr>
              <w:spacing w:after="0"/>
            </w:pPr>
            <w:r>
              <w:rPr>
                <w:sz w:val="19"/>
              </w:rPr>
              <w:t>If the runner can replay only the selected rule, the output may claim match-level changes only. It may claim alerts or cases prevented only when the full group, decision policy, and downstream alert/case logic are reproduced.</w:t>
            </w:r>
          </w:p>
        </w:tc>
      </w:tr>
    </w:tbl>
    <w:p w14:paraId="6C9CA589" w14:textId="77777777" w:rsidR="00525A6F" w:rsidRDefault="00525A6F">
      <w:pPr>
        <w:spacing w:after="0"/>
      </w:pPr>
    </w:p>
    <w:p w14:paraId="508764BE" w14:textId="77777777" w:rsidR="00525A6F" w:rsidRDefault="006F0072">
      <w:pPr>
        <w:pStyle w:val="Heading2"/>
      </w:pPr>
      <w:bookmarkStart w:id="25" w:name="_Toc236349914"/>
      <w:r>
        <w:t>Illustrative simulation for R-204</w:t>
      </w:r>
      <w:bookmarkEnd w:id="25"/>
    </w:p>
    <w:tbl>
      <w:tblPr>
        <w:tblW w:w="9360" w:type="dxa"/>
        <w:jc w:val="center"/>
        <w:tblLayout w:type="fixed"/>
        <w:tblLook w:val="04A0" w:firstRow="1" w:lastRow="0" w:firstColumn="1" w:lastColumn="0" w:noHBand="0" w:noVBand="1"/>
      </w:tblPr>
      <w:tblGrid>
        <w:gridCol w:w="3000"/>
        <w:gridCol w:w="2000"/>
        <w:gridCol w:w="2100"/>
        <w:gridCol w:w="2260"/>
      </w:tblGrid>
      <w:tr w:rsidR="00525A6F" w14:paraId="04A21628" w14:textId="77777777">
        <w:trPr>
          <w:cantSplit/>
          <w:tblHeader/>
          <w:jc w:val="center"/>
        </w:trPr>
        <w:tc>
          <w:tcPr>
            <w:tcW w:w="3000" w:type="dxa"/>
            <w:shd w:val="clear" w:color="auto" w:fill="12314A"/>
            <w:tcMar>
              <w:top w:w="100" w:type="dxa"/>
              <w:left w:w="120" w:type="dxa"/>
              <w:bottom w:w="100" w:type="dxa"/>
              <w:right w:w="120" w:type="dxa"/>
            </w:tcMar>
            <w:vAlign w:val="center"/>
          </w:tcPr>
          <w:p w14:paraId="75309D1E" w14:textId="77777777" w:rsidR="00525A6F" w:rsidRDefault="006F0072">
            <w:pPr>
              <w:spacing w:after="0"/>
            </w:pPr>
            <w:r>
              <w:rPr>
                <w:b/>
                <w:color w:val="FFFFFF"/>
                <w:sz w:val="17"/>
              </w:rPr>
              <w:t>Same frozen cohort</w:t>
            </w:r>
          </w:p>
        </w:tc>
        <w:tc>
          <w:tcPr>
            <w:tcW w:w="2000" w:type="dxa"/>
            <w:shd w:val="clear" w:color="auto" w:fill="12314A"/>
            <w:tcMar>
              <w:top w:w="100" w:type="dxa"/>
              <w:left w:w="120" w:type="dxa"/>
              <w:bottom w:w="100" w:type="dxa"/>
              <w:right w:w="120" w:type="dxa"/>
            </w:tcMar>
            <w:vAlign w:val="center"/>
          </w:tcPr>
          <w:p w14:paraId="65088EC4" w14:textId="77777777" w:rsidR="00525A6F" w:rsidRDefault="006F0072">
            <w:pPr>
              <w:spacing w:after="0"/>
            </w:pPr>
            <w:r>
              <w:rPr>
                <w:b/>
                <w:color w:val="FFFFFF"/>
                <w:sz w:val="17"/>
              </w:rPr>
              <w:t>Current baseline</w:t>
            </w:r>
          </w:p>
        </w:tc>
        <w:tc>
          <w:tcPr>
            <w:tcW w:w="2100" w:type="dxa"/>
            <w:shd w:val="clear" w:color="auto" w:fill="12314A"/>
            <w:tcMar>
              <w:top w:w="100" w:type="dxa"/>
              <w:left w:w="120" w:type="dxa"/>
              <w:bottom w:w="100" w:type="dxa"/>
              <w:right w:w="120" w:type="dxa"/>
            </w:tcMar>
            <w:vAlign w:val="center"/>
          </w:tcPr>
          <w:p w14:paraId="1459F39C" w14:textId="77777777" w:rsidR="00525A6F" w:rsidRDefault="006F0072">
            <w:pPr>
              <w:spacing w:after="0"/>
            </w:pPr>
            <w:r>
              <w:rPr>
                <w:b/>
                <w:color w:val="FFFFFF"/>
                <w:sz w:val="17"/>
              </w:rPr>
              <w:t>Example candidate</w:t>
            </w:r>
          </w:p>
        </w:tc>
        <w:tc>
          <w:tcPr>
            <w:tcW w:w="2260" w:type="dxa"/>
            <w:shd w:val="clear" w:color="auto" w:fill="12314A"/>
            <w:tcMar>
              <w:top w:w="100" w:type="dxa"/>
              <w:left w:w="120" w:type="dxa"/>
              <w:bottom w:w="100" w:type="dxa"/>
              <w:right w:w="120" w:type="dxa"/>
            </w:tcMar>
            <w:vAlign w:val="center"/>
          </w:tcPr>
          <w:p w14:paraId="59E36B8E" w14:textId="77777777" w:rsidR="00525A6F" w:rsidRDefault="006F0072">
            <w:pPr>
              <w:spacing w:after="0"/>
            </w:pPr>
            <w:r>
              <w:rPr>
                <w:b/>
                <w:color w:val="FFFFFF"/>
                <w:sz w:val="17"/>
              </w:rPr>
              <w:t>Illustrative change</w:t>
            </w:r>
          </w:p>
        </w:tc>
      </w:tr>
      <w:tr w:rsidR="00525A6F" w14:paraId="1A99F087"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938C1C4" w14:textId="77777777" w:rsidR="00525A6F" w:rsidRDefault="006F0072">
            <w:pPr>
              <w:spacing w:after="0"/>
            </w:pPr>
            <w:r>
              <w:rPr>
                <w:sz w:val="17"/>
              </w:rPr>
              <w:t>Total alerts</w:t>
            </w:r>
          </w:p>
        </w:tc>
        <w:tc>
          <w:tcPr>
            <w:tcW w:w="2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16E4FBF" w14:textId="77777777" w:rsidR="00525A6F" w:rsidRDefault="006F0072">
            <w:pPr>
              <w:spacing w:after="0"/>
            </w:pPr>
            <w:r>
              <w:rPr>
                <w:sz w:val="17"/>
              </w:rPr>
              <w:t>100</w:t>
            </w:r>
          </w:p>
        </w:tc>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FF64088" w14:textId="77777777" w:rsidR="00525A6F" w:rsidRDefault="006F0072">
            <w:pPr>
              <w:spacing w:after="0"/>
            </w:pPr>
            <w:r>
              <w:rPr>
                <w:sz w:val="17"/>
              </w:rPr>
              <w:t>72</w:t>
            </w:r>
          </w:p>
        </w:tc>
        <w:tc>
          <w:tcPr>
            <w:tcW w:w="2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5167BD9" w14:textId="77777777" w:rsidR="00525A6F" w:rsidRDefault="006F0072">
            <w:pPr>
              <w:spacing w:after="0"/>
            </w:pPr>
            <w:r>
              <w:rPr>
                <w:sz w:val="17"/>
              </w:rPr>
              <w:t>-28</w:t>
            </w:r>
          </w:p>
        </w:tc>
      </w:tr>
      <w:tr w:rsidR="00525A6F" w14:paraId="138C2282"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EAD2377" w14:textId="77777777" w:rsidR="00525A6F" w:rsidRDefault="006F0072">
            <w:pPr>
              <w:spacing w:after="0"/>
            </w:pPr>
            <w:r>
              <w:rPr>
                <w:sz w:val="17"/>
              </w:rPr>
              <w:t>False-positive final outcomes retained</w:t>
            </w:r>
          </w:p>
        </w:tc>
        <w:tc>
          <w:tcPr>
            <w:tcW w:w="2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3365D73" w14:textId="77777777" w:rsidR="00525A6F" w:rsidRDefault="006F0072">
            <w:pPr>
              <w:spacing w:after="0"/>
            </w:pPr>
            <w:r>
              <w:rPr>
                <w:sz w:val="17"/>
              </w:rPr>
              <w:t>60</w:t>
            </w:r>
          </w:p>
        </w:tc>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7AC0116" w14:textId="77777777" w:rsidR="00525A6F" w:rsidRDefault="006F0072">
            <w:pPr>
              <w:spacing w:after="0"/>
            </w:pPr>
            <w:r>
              <w:rPr>
                <w:sz w:val="17"/>
              </w:rPr>
              <w:t>35</w:t>
            </w:r>
          </w:p>
        </w:tc>
        <w:tc>
          <w:tcPr>
            <w:tcW w:w="2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CB269A7" w14:textId="77777777" w:rsidR="00525A6F" w:rsidRDefault="006F0072">
            <w:pPr>
              <w:spacing w:after="0"/>
            </w:pPr>
            <w:r>
              <w:rPr>
                <w:sz w:val="17"/>
              </w:rPr>
              <w:t>-25</w:t>
            </w:r>
          </w:p>
        </w:tc>
      </w:tr>
      <w:tr w:rsidR="00525A6F" w14:paraId="0DAFD230"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2148C01" w14:textId="77777777" w:rsidR="00525A6F" w:rsidRDefault="006F0072">
            <w:pPr>
              <w:spacing w:after="0"/>
            </w:pPr>
            <w:r>
              <w:rPr>
                <w:sz w:val="17"/>
              </w:rPr>
              <w:t>Mature non-false-positive outcomes retained</w:t>
            </w:r>
          </w:p>
        </w:tc>
        <w:tc>
          <w:tcPr>
            <w:tcW w:w="2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94BAD5F" w14:textId="77777777" w:rsidR="00525A6F" w:rsidRDefault="006F0072">
            <w:pPr>
              <w:spacing w:after="0"/>
            </w:pPr>
            <w:r>
              <w:rPr>
                <w:sz w:val="17"/>
              </w:rPr>
              <w:t>20</w:t>
            </w:r>
          </w:p>
        </w:tc>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746F965" w14:textId="77777777" w:rsidR="00525A6F" w:rsidRDefault="006F0072">
            <w:pPr>
              <w:spacing w:after="0"/>
            </w:pPr>
            <w:r>
              <w:rPr>
                <w:sz w:val="17"/>
              </w:rPr>
              <w:t>19</w:t>
            </w:r>
          </w:p>
        </w:tc>
        <w:tc>
          <w:tcPr>
            <w:tcW w:w="2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8DA670B" w14:textId="77777777" w:rsidR="00525A6F" w:rsidRDefault="006F0072">
            <w:pPr>
              <w:spacing w:after="0"/>
            </w:pPr>
            <w:r>
              <w:rPr>
                <w:sz w:val="17"/>
              </w:rPr>
              <w:t>-1</w:t>
            </w:r>
          </w:p>
        </w:tc>
      </w:tr>
      <w:tr w:rsidR="00525A6F" w14:paraId="21B588E8"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D1F2FF7" w14:textId="77777777" w:rsidR="00525A6F" w:rsidRDefault="006F0072">
            <w:pPr>
              <w:spacing w:after="0"/>
            </w:pPr>
            <w:r>
              <w:rPr>
                <w:sz w:val="17"/>
              </w:rPr>
              <w:t>Unresolved/unlabeled alerts retained</w:t>
            </w:r>
          </w:p>
        </w:tc>
        <w:tc>
          <w:tcPr>
            <w:tcW w:w="2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07FD6DF" w14:textId="77777777" w:rsidR="00525A6F" w:rsidRDefault="006F0072">
            <w:pPr>
              <w:spacing w:after="0"/>
            </w:pPr>
            <w:r>
              <w:rPr>
                <w:sz w:val="17"/>
              </w:rPr>
              <w:t>20</w:t>
            </w:r>
          </w:p>
        </w:tc>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362EF11" w14:textId="77777777" w:rsidR="00525A6F" w:rsidRDefault="006F0072">
            <w:pPr>
              <w:spacing w:after="0"/>
            </w:pPr>
            <w:r>
              <w:rPr>
                <w:sz w:val="17"/>
              </w:rPr>
              <w:t>18</w:t>
            </w:r>
          </w:p>
        </w:tc>
        <w:tc>
          <w:tcPr>
            <w:tcW w:w="2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57A5902" w14:textId="77777777" w:rsidR="00525A6F" w:rsidRDefault="006F0072">
            <w:pPr>
              <w:spacing w:after="0"/>
            </w:pPr>
            <w:r>
              <w:rPr>
                <w:sz w:val="17"/>
              </w:rPr>
              <w:t>-2</w:t>
            </w:r>
          </w:p>
        </w:tc>
      </w:tr>
    </w:tbl>
    <w:p w14:paraId="4C51E454" w14:textId="77777777" w:rsidR="00525A6F" w:rsidRDefault="00525A6F">
      <w:pPr>
        <w:spacing w:after="0"/>
      </w:pPr>
    </w:p>
    <w:p w14:paraId="7CB13F42" w14:textId="77777777" w:rsidR="00525A6F" w:rsidRDefault="006F0072">
      <w:r>
        <w:rPr>
          <w:i/>
          <w:color w:val="B44949"/>
          <w:sz w:val="17"/>
        </w:rPr>
        <w:t>These numbers are fictional teaching values. They show the comparison format only. They are not a result from the sample database or a production performance claim.</w:t>
      </w:r>
    </w:p>
    <w:p w14:paraId="36D4B187" w14:textId="77777777" w:rsidR="00525A6F" w:rsidRDefault="006F0072">
      <w:r>
        <w:br w:type="page"/>
      </w:r>
    </w:p>
    <w:p w14:paraId="18AB46E9" w14:textId="77777777" w:rsidR="00525A6F" w:rsidRDefault="006F0072">
      <w:pPr>
        <w:keepNext/>
        <w:spacing w:before="240" w:after="80"/>
      </w:pPr>
      <w:r>
        <w:rPr>
          <w:b/>
          <w:color w:val="177E89"/>
          <w:sz w:val="20"/>
        </w:rPr>
        <w:lastRenderedPageBreak/>
        <w:t xml:space="preserve">PHASE 8  </w:t>
      </w:r>
      <w:r>
        <w:rPr>
          <w:b/>
          <w:color w:val="12314A"/>
          <w:sz w:val="30"/>
        </w:rPr>
        <w:t>Publish one evidence-linked recommendation and wait for human governance</w:t>
      </w:r>
    </w:p>
    <w:tbl>
      <w:tblPr>
        <w:tblW w:w="9360" w:type="dxa"/>
        <w:jc w:val="center"/>
        <w:tblLayout w:type="fixed"/>
        <w:tblLook w:val="04A0" w:firstRow="1" w:lastRow="0" w:firstColumn="1" w:lastColumn="0" w:noHBand="0" w:noVBand="1"/>
      </w:tblPr>
      <w:tblGrid>
        <w:gridCol w:w="260"/>
        <w:gridCol w:w="9100"/>
      </w:tblGrid>
      <w:tr w:rsidR="00525A6F" w14:paraId="43B5293D"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7DCC1B54"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1A4158AF" w14:textId="77777777" w:rsidR="00525A6F" w:rsidRDefault="006F0072">
            <w:pPr>
              <w:spacing w:after="40"/>
            </w:pPr>
            <w:r>
              <w:rPr>
                <w:b/>
                <w:color w:val="12314A"/>
                <w:sz w:val="21"/>
              </w:rPr>
              <w:t>What this phase achieves</w:t>
            </w:r>
          </w:p>
          <w:p w14:paraId="57F3EC18" w14:textId="77777777" w:rsidR="00525A6F" w:rsidRDefault="006F0072">
            <w:pPr>
              <w:spacing w:after="0"/>
            </w:pPr>
            <w:r>
              <w:rPr>
                <w:sz w:val="19"/>
              </w:rPr>
              <w:t>Give reviewers a concise answer: which rule is the issue, what change is proposed, why, what evidence supports it, and what is still uncertain.</w:t>
            </w:r>
          </w:p>
        </w:tc>
      </w:tr>
    </w:tbl>
    <w:p w14:paraId="17FBDECE" w14:textId="77777777" w:rsidR="00525A6F" w:rsidRDefault="00525A6F">
      <w:pPr>
        <w:spacing w:after="0"/>
      </w:pPr>
    </w:p>
    <w:tbl>
      <w:tblPr>
        <w:tblW w:w="9360" w:type="dxa"/>
        <w:jc w:val="center"/>
        <w:tblLayout w:type="fixed"/>
        <w:tblLook w:val="04A0" w:firstRow="1" w:lastRow="0" w:firstColumn="1" w:lastColumn="0" w:noHBand="0" w:noVBand="1"/>
      </w:tblPr>
      <w:tblGrid>
        <w:gridCol w:w="9360"/>
      </w:tblGrid>
      <w:tr w:rsidR="00525A6F" w14:paraId="5EC99DFF"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349F4FEA" w14:textId="77777777" w:rsidR="00525A6F" w:rsidRDefault="006F0072">
            <w:pPr>
              <w:spacing w:after="0"/>
            </w:pPr>
            <w:r>
              <w:rPr>
                <w:b/>
                <w:color w:val="12314A"/>
                <w:sz w:val="19"/>
              </w:rPr>
              <w:t xml:space="preserve">Main component: </w:t>
            </w:r>
            <w:r>
              <w:rPr>
                <w:sz w:val="19"/>
              </w:rPr>
              <w:t>Recommendation Composer, Claim Validator, Recommendation API/Event Publisher, future UI adapter, and existing Human Governance process.</w:t>
            </w:r>
          </w:p>
        </w:tc>
      </w:tr>
      <w:tr w:rsidR="00525A6F" w14:paraId="7A1E8508"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77BF1F3E" w14:textId="77777777" w:rsidR="00525A6F" w:rsidRDefault="006F0072">
            <w:pPr>
              <w:spacing w:after="0"/>
            </w:pPr>
            <w:r>
              <w:rPr>
                <w:b/>
                <w:color w:val="12314A"/>
                <w:sz w:val="19"/>
              </w:rPr>
              <w:t xml:space="preserve">Input: </w:t>
            </w:r>
            <w:r>
              <w:rPr>
                <w:sz w:val="19"/>
              </w:rPr>
              <w:t>Verified findings, mode-specific artifacts, simulation results if available, policy/version provenance, evidence references, and mandatory limitations.</w:t>
            </w:r>
          </w:p>
        </w:tc>
      </w:tr>
      <w:tr w:rsidR="00525A6F" w14:paraId="2E550A8B"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7FE27951" w14:textId="77777777" w:rsidR="00525A6F" w:rsidRDefault="006F0072">
            <w:pPr>
              <w:spacing w:after="0"/>
            </w:pPr>
            <w:r>
              <w:rPr>
                <w:b/>
                <w:color w:val="12314A"/>
                <w:sz w:val="19"/>
              </w:rPr>
              <w:t xml:space="preserve">Data comes from: </w:t>
            </w:r>
            <w:r>
              <w:rPr>
                <w:sz w:val="19"/>
              </w:rPr>
              <w:t>The optimizer Evidence Store supplies immutable artifacts. Optional LLM wording is accepted only after structured validation and claim checking.</w:t>
            </w:r>
          </w:p>
        </w:tc>
      </w:tr>
      <w:tr w:rsidR="00525A6F" w14:paraId="133FDCB7"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4F7F9"/>
            <w:tcMar>
              <w:top w:w="95" w:type="dxa"/>
              <w:left w:w="140" w:type="dxa"/>
              <w:bottom w:w="95" w:type="dxa"/>
              <w:right w:w="140" w:type="dxa"/>
            </w:tcMar>
          </w:tcPr>
          <w:p w14:paraId="0F82428D" w14:textId="77777777" w:rsidR="00525A6F" w:rsidRDefault="006F0072">
            <w:pPr>
              <w:spacing w:after="0"/>
            </w:pPr>
            <w:r>
              <w:rPr>
                <w:b/>
                <w:color w:val="12314A"/>
                <w:sz w:val="19"/>
              </w:rPr>
              <w:t xml:space="preserve">Processing method: </w:t>
            </w:r>
            <w:r>
              <w:rPr>
                <w:sz w:val="19"/>
              </w:rPr>
              <w:t>Build canonical recommendation JSON first. Check every number against evidence; attach IDs and checksums; calculate evidence-strength status; mark stale/superseded recommendations; create a plain-English view. Publish a RECOMMENDATION_READY event or expose a read API. Humans review and make any production change through the existing process.</w:t>
            </w:r>
          </w:p>
        </w:tc>
      </w:tr>
      <w:tr w:rsidR="00525A6F" w14:paraId="528457F8"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14030285" w14:textId="77777777" w:rsidR="00525A6F" w:rsidRDefault="006F0072">
            <w:pPr>
              <w:spacing w:after="0"/>
            </w:pPr>
            <w:r>
              <w:rPr>
                <w:b/>
                <w:color w:val="12314A"/>
                <w:sz w:val="19"/>
              </w:rPr>
              <w:t xml:space="preserve">Concrete implementation: </w:t>
            </w:r>
            <w:r>
              <w:rPr>
                <w:sz w:val="19"/>
              </w:rPr>
              <w:t>Proposed: Spring Boot recommendation service and OpenAPI; PostgreSQL evidence metadata; object storage for large artifacts; optional LLM Model Gateway; deterministic template fallback; existing governance adapter to be confirmed.</w:t>
            </w:r>
          </w:p>
        </w:tc>
      </w:tr>
      <w:tr w:rsidR="00525A6F" w14:paraId="52F365D6"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1DF"/>
            <w:tcMar>
              <w:top w:w="95" w:type="dxa"/>
              <w:left w:w="140" w:type="dxa"/>
              <w:bottom w:w="95" w:type="dxa"/>
              <w:right w:w="140" w:type="dxa"/>
            </w:tcMar>
          </w:tcPr>
          <w:p w14:paraId="3A2FB304" w14:textId="77777777" w:rsidR="00525A6F" w:rsidRDefault="006F0072">
            <w:pPr>
              <w:spacing w:after="0"/>
            </w:pPr>
            <w:r>
              <w:rPr>
                <w:b/>
                <w:color w:val="12314A"/>
                <w:sz w:val="19"/>
              </w:rPr>
              <w:t xml:space="preserve">LLM used? </w:t>
            </w:r>
            <w:r>
              <w:rPr>
                <w:sz w:val="19"/>
              </w:rPr>
              <w:t>Optional. It can produce the readable 'why', summary, and limitations from approved structured evidence. It cannot add unsupported facts or decide whether production changes.</w:t>
            </w:r>
          </w:p>
        </w:tc>
      </w:tr>
      <w:tr w:rsidR="00525A6F" w14:paraId="5427049C"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5E96A439" w14:textId="77777777" w:rsidR="00525A6F" w:rsidRDefault="006F0072">
            <w:pPr>
              <w:spacing w:after="0"/>
            </w:pPr>
            <w:r>
              <w:rPr>
                <w:b/>
                <w:color w:val="12314A"/>
                <w:sz w:val="19"/>
              </w:rPr>
              <w:t xml:space="preserve">Other AI/ML model? </w:t>
            </w:r>
            <w:r>
              <w:rPr>
                <w:sz w:val="19"/>
              </w:rPr>
              <w:t>No.</w:t>
            </w:r>
          </w:p>
        </w:tc>
      </w:tr>
      <w:tr w:rsidR="00525A6F" w14:paraId="34A9A732"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5EC"/>
            <w:tcMar>
              <w:top w:w="95" w:type="dxa"/>
              <w:left w:w="140" w:type="dxa"/>
              <w:bottom w:w="95" w:type="dxa"/>
              <w:right w:w="140" w:type="dxa"/>
            </w:tcMar>
          </w:tcPr>
          <w:p w14:paraId="77E8AFB5" w14:textId="77777777" w:rsidR="00525A6F" w:rsidRDefault="006F0072">
            <w:pPr>
              <w:spacing w:after="0"/>
            </w:pPr>
            <w:r>
              <w:rPr>
                <w:b/>
                <w:color w:val="12314A"/>
                <w:sz w:val="19"/>
              </w:rPr>
              <w:t xml:space="preserve">Output: </w:t>
            </w:r>
            <w:r>
              <w:rPr>
                <w:sz w:val="19"/>
              </w:rPr>
              <w:t>One immutable recommendation object with status, rule/version, issue, proposed change, evidence, simulation or no-test statement, limitations, provenance, and HUMAN_REVIEW_REQUIRED.</w:t>
            </w:r>
          </w:p>
        </w:tc>
      </w:tr>
      <w:tr w:rsidR="00525A6F" w14:paraId="24D2BF25"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6B7FE721" w14:textId="77777777" w:rsidR="00525A6F" w:rsidRDefault="006F0072">
            <w:pPr>
              <w:spacing w:after="0"/>
            </w:pPr>
            <w:r>
              <w:rPr>
                <w:b/>
                <w:color w:val="12314A"/>
                <w:sz w:val="19"/>
              </w:rPr>
              <w:t xml:space="preserve">How the next phase starts: </w:t>
            </w:r>
            <w:r>
              <w:rPr>
                <w:sz w:val="19"/>
              </w:rPr>
              <w:t>The workflow ends in REVIEW_REQUIRED. A human accepts, rejects, asks for more evidence, or creates a governed draft through existing EFRM processes. The Agent never activates it.</w:t>
            </w:r>
          </w:p>
        </w:tc>
      </w:tr>
    </w:tbl>
    <w:p w14:paraId="43FBC67B" w14:textId="77777777" w:rsidR="00525A6F" w:rsidRDefault="00525A6F">
      <w:pPr>
        <w:spacing w:after="0"/>
      </w:pPr>
    </w:p>
    <w:tbl>
      <w:tblPr>
        <w:tblW w:w="9360" w:type="dxa"/>
        <w:jc w:val="center"/>
        <w:tblLayout w:type="fixed"/>
        <w:tblLook w:val="04A0" w:firstRow="1" w:lastRow="0" w:firstColumn="1" w:lastColumn="0" w:noHBand="0" w:noVBand="1"/>
      </w:tblPr>
      <w:tblGrid>
        <w:gridCol w:w="260"/>
        <w:gridCol w:w="9100"/>
      </w:tblGrid>
      <w:tr w:rsidR="00525A6F" w14:paraId="3C6398A0"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3F7D44"/>
            <w:tcMar>
              <w:top w:w="110" w:type="dxa"/>
              <w:left w:w="120" w:type="dxa"/>
              <w:bottom w:w="110" w:type="dxa"/>
              <w:right w:w="120" w:type="dxa"/>
            </w:tcMar>
            <w:vAlign w:val="center"/>
          </w:tcPr>
          <w:p w14:paraId="2CFA46EF"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AF5EC"/>
            <w:tcMar>
              <w:top w:w="110" w:type="dxa"/>
              <w:left w:w="120" w:type="dxa"/>
              <w:bottom w:w="110" w:type="dxa"/>
              <w:right w:w="120" w:type="dxa"/>
            </w:tcMar>
            <w:vAlign w:val="center"/>
          </w:tcPr>
          <w:p w14:paraId="18800808" w14:textId="77777777" w:rsidR="00525A6F" w:rsidRDefault="006F0072">
            <w:pPr>
              <w:spacing w:after="40"/>
            </w:pPr>
            <w:r>
              <w:rPr>
                <w:b/>
                <w:color w:val="12314A"/>
                <w:sz w:val="21"/>
              </w:rPr>
              <w:t>Running example - Candidate + Test wording</w:t>
            </w:r>
          </w:p>
          <w:p w14:paraId="02C0E025" w14:textId="77777777" w:rsidR="00525A6F" w:rsidRDefault="006F0072">
            <w:pPr>
              <w:spacing w:after="0"/>
            </w:pPr>
            <w:r>
              <w:rPr>
                <w:sz w:val="19"/>
              </w:rPr>
              <w:t>Review R-204. The seven-day new-device condition is associated with a concentrated false-positive pattern among established customers using trusted beneficiaries. The tested three-day candidate reduced projected alerts in the frozen cohort while retaining the stated mature non-false-positive outcomes. Human review is required because hard optimization constraints are not yet fully defined.</w:t>
            </w:r>
          </w:p>
        </w:tc>
      </w:tr>
    </w:tbl>
    <w:p w14:paraId="53E2F9E8" w14:textId="77777777" w:rsidR="00525A6F" w:rsidRDefault="00525A6F">
      <w:pPr>
        <w:spacing w:after="0"/>
      </w:pPr>
    </w:p>
    <w:tbl>
      <w:tblPr>
        <w:tblW w:w="9360" w:type="dxa"/>
        <w:jc w:val="center"/>
        <w:tblLayout w:type="fixed"/>
        <w:tblLook w:val="04A0" w:firstRow="1" w:lastRow="0" w:firstColumn="1" w:lastColumn="0" w:noHBand="0" w:noVBand="1"/>
      </w:tblPr>
      <w:tblGrid>
        <w:gridCol w:w="260"/>
        <w:gridCol w:w="9100"/>
      </w:tblGrid>
      <w:tr w:rsidR="00525A6F" w14:paraId="4FFAE2AC"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459A2A93"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46601574" w14:textId="77777777" w:rsidR="00525A6F" w:rsidRDefault="006F0072">
            <w:pPr>
              <w:spacing w:after="40"/>
            </w:pPr>
            <w:r>
              <w:rPr>
                <w:b/>
                <w:color w:val="12314A"/>
                <w:sz w:val="21"/>
              </w:rPr>
              <w:t>Running example - Recommendation Only wording</w:t>
            </w:r>
          </w:p>
          <w:p w14:paraId="6F23EAFD" w14:textId="77777777" w:rsidR="00525A6F" w:rsidRDefault="006F0072">
            <w:pPr>
              <w:spacing w:after="0"/>
            </w:pPr>
            <w:r>
              <w:rPr>
                <w:sz w:val="19"/>
              </w:rPr>
              <w:t>Review reducing the new-device window or adding an approved trusted-beneficiary condition. The evidence shows concentration during device days 4-7. No executable candidate was created or backtested, so projected alert reduction is not claimed.</w:t>
            </w:r>
          </w:p>
        </w:tc>
      </w:tr>
    </w:tbl>
    <w:p w14:paraId="66D6B693" w14:textId="77777777" w:rsidR="00525A6F" w:rsidRDefault="00525A6F">
      <w:pPr>
        <w:spacing w:after="0"/>
      </w:pPr>
    </w:p>
    <w:p w14:paraId="56271A4A" w14:textId="77777777" w:rsidR="00525A6F" w:rsidRDefault="006F0072">
      <w:pPr>
        <w:pStyle w:val="Heading1"/>
      </w:pPr>
      <w:bookmarkStart w:id="26" w:name="_Toc236349915"/>
      <w:r>
        <w:t>7. The two configurable operating modes</w:t>
      </w:r>
      <w:bookmarkEnd w:id="26"/>
    </w:p>
    <w:p w14:paraId="35287082" w14:textId="77777777" w:rsidR="00525A6F" w:rsidRDefault="006F0072">
      <w:r>
        <w:t>The mode is resolved from the effective institution policy. It is not chosen casually by the LLM or by a developer at runtime.</w:t>
      </w:r>
    </w:p>
    <w:tbl>
      <w:tblPr>
        <w:tblW w:w="9360" w:type="dxa"/>
        <w:jc w:val="center"/>
        <w:tblLayout w:type="fixed"/>
        <w:tblLook w:val="04A0" w:firstRow="1" w:lastRow="0" w:firstColumn="1" w:lastColumn="0" w:noHBand="0" w:noVBand="1"/>
      </w:tblPr>
      <w:tblGrid>
        <w:gridCol w:w="2200"/>
        <w:gridCol w:w="3580"/>
        <w:gridCol w:w="3580"/>
      </w:tblGrid>
      <w:tr w:rsidR="00525A6F" w14:paraId="15430294" w14:textId="77777777">
        <w:trPr>
          <w:cantSplit/>
          <w:tblHeader/>
          <w:jc w:val="center"/>
        </w:trPr>
        <w:tc>
          <w:tcPr>
            <w:tcW w:w="2200" w:type="dxa"/>
            <w:shd w:val="clear" w:color="auto" w:fill="12314A"/>
            <w:tcMar>
              <w:top w:w="100" w:type="dxa"/>
              <w:left w:w="120" w:type="dxa"/>
              <w:bottom w:w="100" w:type="dxa"/>
              <w:right w:w="120" w:type="dxa"/>
            </w:tcMar>
            <w:vAlign w:val="center"/>
          </w:tcPr>
          <w:p w14:paraId="6B710D15" w14:textId="77777777" w:rsidR="00525A6F" w:rsidRDefault="006F0072">
            <w:pPr>
              <w:spacing w:after="0"/>
            </w:pPr>
            <w:r>
              <w:rPr>
                <w:b/>
                <w:color w:val="FFFFFF"/>
                <w:sz w:val="17"/>
              </w:rPr>
              <w:t>Decision point</w:t>
            </w:r>
          </w:p>
        </w:tc>
        <w:tc>
          <w:tcPr>
            <w:tcW w:w="3580" w:type="dxa"/>
            <w:shd w:val="clear" w:color="auto" w:fill="12314A"/>
            <w:tcMar>
              <w:top w:w="100" w:type="dxa"/>
              <w:left w:w="120" w:type="dxa"/>
              <w:bottom w:w="100" w:type="dxa"/>
              <w:right w:w="120" w:type="dxa"/>
            </w:tcMar>
            <w:vAlign w:val="center"/>
          </w:tcPr>
          <w:p w14:paraId="6B0FC102" w14:textId="77777777" w:rsidR="00525A6F" w:rsidRDefault="006F0072">
            <w:pPr>
              <w:spacing w:after="0"/>
            </w:pPr>
            <w:r>
              <w:rPr>
                <w:b/>
                <w:color w:val="FFFFFF"/>
                <w:sz w:val="17"/>
              </w:rPr>
              <w:t>Mode A - Candidate + Test</w:t>
            </w:r>
          </w:p>
        </w:tc>
        <w:tc>
          <w:tcPr>
            <w:tcW w:w="3580" w:type="dxa"/>
            <w:shd w:val="clear" w:color="auto" w:fill="12314A"/>
            <w:tcMar>
              <w:top w:w="100" w:type="dxa"/>
              <w:left w:w="120" w:type="dxa"/>
              <w:bottom w:w="100" w:type="dxa"/>
              <w:right w:w="120" w:type="dxa"/>
            </w:tcMar>
            <w:vAlign w:val="center"/>
          </w:tcPr>
          <w:p w14:paraId="566C5699" w14:textId="77777777" w:rsidR="00525A6F" w:rsidRDefault="006F0072">
            <w:pPr>
              <w:spacing w:after="0"/>
            </w:pPr>
            <w:r>
              <w:rPr>
                <w:b/>
                <w:color w:val="FFFFFF"/>
                <w:sz w:val="17"/>
              </w:rPr>
              <w:t>Mode B - Recommendation Only</w:t>
            </w:r>
          </w:p>
        </w:tc>
      </w:tr>
      <w:tr w:rsidR="00525A6F" w14:paraId="7ADA37D8"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6C696D2" w14:textId="77777777" w:rsidR="00525A6F" w:rsidRDefault="006F0072">
            <w:pPr>
              <w:spacing w:after="0"/>
            </w:pPr>
            <w:r>
              <w:rPr>
                <w:sz w:val="17"/>
              </w:rPr>
              <w:t>When to use</w:t>
            </w:r>
          </w:p>
        </w:tc>
        <w:tc>
          <w:tcPr>
            <w:tcW w:w="35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B94D2D3" w14:textId="77777777" w:rsidR="00525A6F" w:rsidRDefault="006F0072">
            <w:pPr>
              <w:spacing w:after="0"/>
            </w:pPr>
            <w:r>
              <w:rPr>
                <w:sz w:val="17"/>
              </w:rPr>
              <w:t>Client permits candidate compilation and isolated testing.</w:t>
            </w:r>
          </w:p>
        </w:tc>
        <w:tc>
          <w:tcPr>
            <w:tcW w:w="35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768CF02" w14:textId="77777777" w:rsidR="00525A6F" w:rsidRDefault="006F0072">
            <w:pPr>
              <w:spacing w:after="0"/>
            </w:pPr>
            <w:r>
              <w:rPr>
                <w:sz w:val="17"/>
              </w:rPr>
              <w:t>Client does not permit executable candidate creation or compiler access.</w:t>
            </w:r>
          </w:p>
        </w:tc>
      </w:tr>
      <w:tr w:rsidR="00525A6F" w14:paraId="32863108"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09D5B8C" w14:textId="77777777" w:rsidR="00525A6F" w:rsidRDefault="006F0072">
            <w:pPr>
              <w:spacing w:after="0"/>
            </w:pPr>
            <w:r>
              <w:rPr>
                <w:sz w:val="17"/>
              </w:rPr>
              <w:t>Candidate artifact</w:t>
            </w:r>
          </w:p>
        </w:tc>
        <w:tc>
          <w:tcPr>
            <w:tcW w:w="35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FCDC9EC" w14:textId="77777777" w:rsidR="00525A6F" w:rsidRDefault="006F0072">
            <w:pPr>
              <w:spacing w:after="0"/>
            </w:pPr>
            <w:r>
              <w:rPr>
                <w:sz w:val="17"/>
              </w:rPr>
              <w:t>Yes, stored only in the optimizer boundary.</w:t>
            </w:r>
          </w:p>
        </w:tc>
        <w:tc>
          <w:tcPr>
            <w:tcW w:w="35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4C84830" w14:textId="77777777" w:rsidR="00525A6F" w:rsidRDefault="006F0072">
            <w:pPr>
              <w:spacing w:after="0"/>
            </w:pPr>
            <w:r>
              <w:rPr>
                <w:sz w:val="17"/>
              </w:rPr>
              <w:t>No executable candidate.</w:t>
            </w:r>
          </w:p>
        </w:tc>
      </w:tr>
      <w:tr w:rsidR="00525A6F" w14:paraId="4C0C7F98"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113C058" w14:textId="77777777" w:rsidR="00525A6F" w:rsidRDefault="006F0072">
            <w:pPr>
              <w:spacing w:after="0"/>
            </w:pPr>
            <w:r>
              <w:rPr>
                <w:sz w:val="17"/>
              </w:rPr>
              <w:t>Existing compiler</w:t>
            </w:r>
          </w:p>
        </w:tc>
        <w:tc>
          <w:tcPr>
            <w:tcW w:w="35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DC6D1E6" w14:textId="77777777" w:rsidR="00525A6F" w:rsidRDefault="006F0072">
            <w:pPr>
              <w:spacing w:after="0"/>
            </w:pPr>
            <w:r>
              <w:rPr>
                <w:sz w:val="17"/>
              </w:rPr>
              <w:t>Called through RuleCompilerPort.</w:t>
            </w:r>
          </w:p>
        </w:tc>
        <w:tc>
          <w:tcPr>
            <w:tcW w:w="35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F6F4DE7" w14:textId="77777777" w:rsidR="00525A6F" w:rsidRDefault="006F0072">
            <w:pPr>
              <w:spacing w:after="0"/>
            </w:pPr>
            <w:r>
              <w:rPr>
                <w:sz w:val="17"/>
              </w:rPr>
              <w:t>Not called.</w:t>
            </w:r>
          </w:p>
        </w:tc>
      </w:tr>
      <w:tr w:rsidR="00525A6F" w14:paraId="0180FE4C"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687BA8B" w14:textId="77777777" w:rsidR="00525A6F" w:rsidRDefault="006F0072">
            <w:pPr>
              <w:spacing w:after="0"/>
            </w:pPr>
            <w:r>
              <w:rPr>
                <w:sz w:val="17"/>
              </w:rPr>
              <w:t>Drools backtest</w:t>
            </w:r>
          </w:p>
        </w:tc>
        <w:tc>
          <w:tcPr>
            <w:tcW w:w="35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00C358B" w14:textId="77777777" w:rsidR="00525A6F" w:rsidRDefault="006F0072">
            <w:pPr>
              <w:spacing w:after="0"/>
            </w:pPr>
            <w:r>
              <w:rPr>
                <w:sz w:val="17"/>
              </w:rPr>
              <w:t>Yes, after replay parity is proven.</w:t>
            </w:r>
          </w:p>
        </w:tc>
        <w:tc>
          <w:tcPr>
            <w:tcW w:w="35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F6F078A" w14:textId="77777777" w:rsidR="00525A6F" w:rsidRDefault="006F0072">
            <w:pPr>
              <w:spacing w:after="0"/>
            </w:pPr>
            <w:r>
              <w:rPr>
                <w:sz w:val="17"/>
              </w:rPr>
              <w:t>Normally no candidate backtest.</w:t>
            </w:r>
          </w:p>
        </w:tc>
      </w:tr>
      <w:tr w:rsidR="00525A6F" w14:paraId="5946956D"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CA84FD3" w14:textId="77777777" w:rsidR="00525A6F" w:rsidRDefault="006F0072">
            <w:pPr>
              <w:spacing w:after="0"/>
            </w:pPr>
            <w:r>
              <w:rPr>
                <w:sz w:val="17"/>
              </w:rPr>
              <w:t>Output</w:t>
            </w:r>
          </w:p>
        </w:tc>
        <w:tc>
          <w:tcPr>
            <w:tcW w:w="35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00B1D8E" w14:textId="77777777" w:rsidR="00525A6F" w:rsidRDefault="006F0072">
            <w:pPr>
              <w:spacing w:after="0"/>
            </w:pPr>
            <w:r>
              <w:rPr>
                <w:sz w:val="17"/>
              </w:rPr>
              <w:t>Recommendation plus candidate diff and simulation evidence.</w:t>
            </w:r>
          </w:p>
        </w:tc>
        <w:tc>
          <w:tcPr>
            <w:tcW w:w="35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579B5F6" w14:textId="77777777" w:rsidR="00525A6F" w:rsidRDefault="006F0072">
            <w:pPr>
              <w:spacing w:after="0"/>
            </w:pPr>
            <w:r>
              <w:rPr>
                <w:sz w:val="17"/>
              </w:rPr>
              <w:t>Recommendation plus analysis evidence and explicit no-backtest limitation.</w:t>
            </w:r>
          </w:p>
        </w:tc>
      </w:tr>
      <w:tr w:rsidR="00525A6F" w14:paraId="12AE2F15"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3DF6891" w14:textId="77777777" w:rsidR="00525A6F" w:rsidRDefault="006F0072">
            <w:pPr>
              <w:spacing w:after="0"/>
            </w:pPr>
            <w:r>
              <w:rPr>
                <w:sz w:val="17"/>
              </w:rPr>
              <w:t>Production write</w:t>
            </w:r>
          </w:p>
        </w:tc>
        <w:tc>
          <w:tcPr>
            <w:tcW w:w="35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CBB40B8" w14:textId="77777777" w:rsidR="00525A6F" w:rsidRDefault="006F0072">
            <w:pPr>
              <w:spacing w:after="0"/>
            </w:pPr>
            <w:r>
              <w:rPr>
                <w:sz w:val="17"/>
              </w:rPr>
              <w:t>Never.</w:t>
            </w:r>
          </w:p>
        </w:tc>
        <w:tc>
          <w:tcPr>
            <w:tcW w:w="35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6AE959B" w14:textId="77777777" w:rsidR="00525A6F" w:rsidRDefault="006F0072">
            <w:pPr>
              <w:spacing w:after="0"/>
            </w:pPr>
            <w:r>
              <w:rPr>
                <w:sz w:val="17"/>
              </w:rPr>
              <w:t>Never.</w:t>
            </w:r>
          </w:p>
        </w:tc>
      </w:tr>
      <w:tr w:rsidR="00525A6F" w14:paraId="26CBD7D6"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F50EEF4" w14:textId="77777777" w:rsidR="00525A6F" w:rsidRDefault="006F0072">
            <w:pPr>
              <w:spacing w:after="0"/>
            </w:pPr>
            <w:r>
              <w:rPr>
                <w:sz w:val="17"/>
              </w:rPr>
              <w:t>Human approval</w:t>
            </w:r>
          </w:p>
        </w:tc>
        <w:tc>
          <w:tcPr>
            <w:tcW w:w="35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EEBD492" w14:textId="77777777" w:rsidR="00525A6F" w:rsidRDefault="006F0072">
            <w:pPr>
              <w:spacing w:after="0"/>
            </w:pPr>
            <w:r>
              <w:rPr>
                <w:sz w:val="17"/>
              </w:rPr>
              <w:t>Required.</w:t>
            </w:r>
          </w:p>
        </w:tc>
        <w:tc>
          <w:tcPr>
            <w:tcW w:w="35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84694EB" w14:textId="77777777" w:rsidR="00525A6F" w:rsidRDefault="006F0072">
            <w:pPr>
              <w:spacing w:after="0"/>
            </w:pPr>
            <w:r>
              <w:rPr>
                <w:sz w:val="17"/>
              </w:rPr>
              <w:t>Required.</w:t>
            </w:r>
          </w:p>
        </w:tc>
      </w:tr>
    </w:tbl>
    <w:p w14:paraId="7523E5C2" w14:textId="77777777" w:rsidR="00525A6F" w:rsidRDefault="00525A6F">
      <w:pPr>
        <w:spacing w:after="0"/>
      </w:pPr>
    </w:p>
    <w:p w14:paraId="7D324C71" w14:textId="77777777" w:rsidR="00525A6F" w:rsidRDefault="006F0072">
      <w:r>
        <w:t>Both modes may still recommend 'no change', 'monitor', 'review the rule', or 'review for retirement'. A retirement recommendation is advice only; the Agent cannot retire or delete the rule.</w:t>
      </w:r>
    </w:p>
    <w:p w14:paraId="0DAB8CC1" w14:textId="77777777" w:rsidR="00525A6F" w:rsidRDefault="006F0072">
      <w:pPr>
        <w:pStyle w:val="Heading1"/>
      </w:pPr>
      <w:bookmarkStart w:id="27" w:name="_Toc236349916"/>
      <w:r>
        <w:t>8. Exactly where the LLM is used, and why</w:t>
      </w:r>
      <w:bookmarkEnd w:id="27"/>
    </w:p>
    <w:p w14:paraId="09438BC7" w14:textId="77777777" w:rsidR="00525A6F" w:rsidRDefault="006F0072">
      <w:r>
        <w:t>An LLM can make the optimizer easier to understand and better at proposing explainable hypotheses. It should not be used for work that requires exact records or repeatable calculations.</w:t>
      </w:r>
    </w:p>
    <w:tbl>
      <w:tblPr>
        <w:tblW w:w="9360" w:type="dxa"/>
        <w:jc w:val="center"/>
        <w:tblLayout w:type="fixed"/>
        <w:tblLook w:val="04A0" w:firstRow="1" w:lastRow="0" w:firstColumn="1" w:lastColumn="0" w:noHBand="0" w:noVBand="1"/>
      </w:tblPr>
      <w:tblGrid>
        <w:gridCol w:w="900"/>
        <w:gridCol w:w="2600"/>
        <w:gridCol w:w="5860"/>
      </w:tblGrid>
      <w:tr w:rsidR="00525A6F" w14:paraId="553E8D8C" w14:textId="77777777">
        <w:trPr>
          <w:cantSplit/>
          <w:tblHeader/>
          <w:jc w:val="center"/>
        </w:trPr>
        <w:tc>
          <w:tcPr>
            <w:tcW w:w="900" w:type="dxa"/>
            <w:shd w:val="clear" w:color="auto" w:fill="12314A"/>
            <w:tcMar>
              <w:top w:w="100" w:type="dxa"/>
              <w:left w:w="120" w:type="dxa"/>
              <w:bottom w:w="100" w:type="dxa"/>
              <w:right w:w="120" w:type="dxa"/>
            </w:tcMar>
            <w:vAlign w:val="center"/>
          </w:tcPr>
          <w:p w14:paraId="7F560597" w14:textId="77777777" w:rsidR="00525A6F" w:rsidRDefault="006F0072">
            <w:pPr>
              <w:spacing w:after="0"/>
            </w:pPr>
            <w:r>
              <w:rPr>
                <w:b/>
                <w:color w:val="FFFFFF"/>
                <w:sz w:val="17"/>
              </w:rPr>
              <w:t>Phase</w:t>
            </w:r>
          </w:p>
        </w:tc>
        <w:tc>
          <w:tcPr>
            <w:tcW w:w="2600" w:type="dxa"/>
            <w:shd w:val="clear" w:color="auto" w:fill="12314A"/>
            <w:tcMar>
              <w:top w:w="100" w:type="dxa"/>
              <w:left w:w="120" w:type="dxa"/>
              <w:bottom w:w="100" w:type="dxa"/>
              <w:right w:w="120" w:type="dxa"/>
            </w:tcMar>
            <w:vAlign w:val="center"/>
          </w:tcPr>
          <w:p w14:paraId="222169D1" w14:textId="77777777" w:rsidR="00525A6F" w:rsidRDefault="006F0072">
            <w:pPr>
              <w:spacing w:after="0"/>
            </w:pPr>
            <w:r>
              <w:rPr>
                <w:b/>
                <w:color w:val="FFFFFF"/>
                <w:sz w:val="17"/>
              </w:rPr>
              <w:t>LLM use</w:t>
            </w:r>
          </w:p>
        </w:tc>
        <w:tc>
          <w:tcPr>
            <w:tcW w:w="5860" w:type="dxa"/>
            <w:shd w:val="clear" w:color="auto" w:fill="12314A"/>
            <w:tcMar>
              <w:top w:w="100" w:type="dxa"/>
              <w:left w:w="120" w:type="dxa"/>
              <w:bottom w:w="100" w:type="dxa"/>
              <w:right w:w="120" w:type="dxa"/>
            </w:tcMar>
            <w:vAlign w:val="center"/>
          </w:tcPr>
          <w:p w14:paraId="76E5496B" w14:textId="77777777" w:rsidR="00525A6F" w:rsidRDefault="006F0072">
            <w:pPr>
              <w:spacing w:after="0"/>
            </w:pPr>
            <w:r>
              <w:rPr>
                <w:b/>
                <w:color w:val="FFFFFF"/>
                <w:sz w:val="17"/>
              </w:rPr>
              <w:t>Reason</w:t>
            </w:r>
          </w:p>
        </w:tc>
      </w:tr>
      <w:tr w:rsidR="00525A6F" w14:paraId="490A0DA0" w14:textId="77777777">
        <w:trPr>
          <w:cantSplit/>
          <w:jc w:val="center"/>
        </w:trPr>
        <w:tc>
          <w:tcPr>
            <w:tcW w:w="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BC9217A" w14:textId="77777777" w:rsidR="00525A6F" w:rsidRDefault="006F0072">
            <w:pPr>
              <w:spacing w:after="0"/>
            </w:pPr>
            <w:r>
              <w:rPr>
                <w:sz w:val="17"/>
              </w:rPr>
              <w:t>1-4</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E163B8E" w14:textId="77777777" w:rsidR="00525A6F" w:rsidRDefault="006F0072">
            <w:pPr>
              <w:spacing w:after="0"/>
            </w:pPr>
            <w:r>
              <w:rPr>
                <w:sz w:val="17"/>
              </w:rPr>
              <w:t>No</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5F7A88D" w14:textId="77777777" w:rsidR="00525A6F" w:rsidRDefault="006F0072">
            <w:pPr>
              <w:spacing w:after="0"/>
            </w:pPr>
            <w:r>
              <w:rPr>
                <w:sz w:val="17"/>
              </w:rPr>
              <w:t>Security, decision mapping, lineage, configuration, SQL retrieval, and data quality must be exact.</w:t>
            </w:r>
          </w:p>
        </w:tc>
      </w:tr>
      <w:tr w:rsidR="00525A6F" w14:paraId="5952DDCA" w14:textId="77777777">
        <w:trPr>
          <w:cantSplit/>
          <w:jc w:val="center"/>
        </w:trPr>
        <w:tc>
          <w:tcPr>
            <w:tcW w:w="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1B99C40" w14:textId="77777777" w:rsidR="00525A6F" w:rsidRDefault="006F0072">
            <w:pPr>
              <w:spacing w:after="0"/>
            </w:pPr>
            <w:r>
              <w:rPr>
                <w:sz w:val="17"/>
              </w:rPr>
              <w:t>5</w:t>
            </w:r>
          </w:p>
        </w:tc>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8AC1705" w14:textId="77777777" w:rsidR="00525A6F" w:rsidRDefault="006F0072">
            <w:pPr>
              <w:spacing w:after="0"/>
            </w:pPr>
            <w:r>
              <w:rPr>
                <w:sz w:val="17"/>
              </w:rPr>
              <w:t>No for metrics; optional after metrics</w:t>
            </w:r>
          </w:p>
        </w:tc>
        <w:tc>
          <w:tcPr>
            <w:tcW w:w="5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CFBF781" w14:textId="77777777" w:rsidR="00525A6F" w:rsidRDefault="006F0072">
            <w:pPr>
              <w:spacing w:after="0"/>
            </w:pPr>
            <w:r>
              <w:rPr>
                <w:sz w:val="17"/>
              </w:rPr>
              <w:t>Authoritative calculations are deterministic. The LLM may receive only the verified result.</w:t>
            </w:r>
          </w:p>
        </w:tc>
      </w:tr>
      <w:tr w:rsidR="00525A6F" w14:paraId="3BA6C2FB" w14:textId="77777777">
        <w:trPr>
          <w:cantSplit/>
          <w:jc w:val="center"/>
        </w:trPr>
        <w:tc>
          <w:tcPr>
            <w:tcW w:w="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B1364A0" w14:textId="77777777" w:rsidR="00525A6F" w:rsidRDefault="006F0072">
            <w:pPr>
              <w:spacing w:after="0"/>
            </w:pPr>
            <w:r>
              <w:rPr>
                <w:sz w:val="17"/>
              </w:rPr>
              <w:t>6</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2082A97" w14:textId="77777777" w:rsidR="00525A6F" w:rsidRDefault="006F0072">
            <w:pPr>
              <w:spacing w:after="0"/>
            </w:pPr>
            <w:r>
              <w:rPr>
                <w:sz w:val="17"/>
              </w:rPr>
              <w:t>Optional and useful</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E569BE0" w14:textId="77777777" w:rsidR="00525A6F" w:rsidRDefault="006F0072">
            <w:pPr>
              <w:spacing w:after="0"/>
            </w:pPr>
            <w:r>
              <w:rPr>
                <w:sz w:val="17"/>
              </w:rPr>
              <w:t>Connect verified patterns into bounded hypotheses and explain why a change might help.</w:t>
            </w:r>
          </w:p>
        </w:tc>
      </w:tr>
      <w:tr w:rsidR="00525A6F" w14:paraId="7A40E4C5" w14:textId="77777777">
        <w:trPr>
          <w:cantSplit/>
          <w:jc w:val="center"/>
        </w:trPr>
        <w:tc>
          <w:tcPr>
            <w:tcW w:w="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792F286" w14:textId="77777777" w:rsidR="00525A6F" w:rsidRDefault="006F0072">
            <w:pPr>
              <w:spacing w:after="0"/>
            </w:pPr>
            <w:r>
              <w:rPr>
                <w:sz w:val="17"/>
              </w:rPr>
              <w:t>7</w:t>
            </w:r>
          </w:p>
        </w:tc>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B6EC244" w14:textId="77777777" w:rsidR="00525A6F" w:rsidRDefault="006F0072">
            <w:pPr>
              <w:spacing w:after="0"/>
            </w:pPr>
            <w:r>
              <w:rPr>
                <w:sz w:val="17"/>
              </w:rPr>
              <w:t>Explanation only</w:t>
            </w:r>
          </w:p>
        </w:tc>
        <w:tc>
          <w:tcPr>
            <w:tcW w:w="5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31F7E66" w14:textId="77777777" w:rsidR="00525A6F" w:rsidRDefault="006F0072">
            <w:pPr>
              <w:spacing w:after="0"/>
            </w:pPr>
            <w:r>
              <w:rPr>
                <w:sz w:val="17"/>
              </w:rPr>
              <w:t>Formal JSON validation, compilation, and Drools replay are deterministic.</w:t>
            </w:r>
          </w:p>
        </w:tc>
      </w:tr>
      <w:tr w:rsidR="00525A6F" w14:paraId="15DEB941" w14:textId="77777777">
        <w:trPr>
          <w:cantSplit/>
          <w:jc w:val="center"/>
        </w:trPr>
        <w:tc>
          <w:tcPr>
            <w:tcW w:w="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69551FA" w14:textId="77777777" w:rsidR="00525A6F" w:rsidRDefault="006F0072">
            <w:pPr>
              <w:spacing w:after="0"/>
            </w:pPr>
            <w:r>
              <w:rPr>
                <w:sz w:val="17"/>
              </w:rPr>
              <w:t>8</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976B9C3" w14:textId="77777777" w:rsidR="00525A6F" w:rsidRDefault="006F0072">
            <w:pPr>
              <w:spacing w:after="0"/>
            </w:pPr>
            <w:r>
              <w:rPr>
                <w:sz w:val="17"/>
              </w:rPr>
              <w:t>Optional and useful</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AC154CA" w14:textId="77777777" w:rsidR="00525A6F" w:rsidRDefault="006F0072">
            <w:pPr>
              <w:spacing w:after="0"/>
            </w:pPr>
            <w:r>
              <w:rPr>
                <w:sz w:val="17"/>
              </w:rPr>
              <w:t>Turn structured evidence into simple English and summarize limitations.</w:t>
            </w:r>
          </w:p>
        </w:tc>
      </w:tr>
    </w:tbl>
    <w:p w14:paraId="1C75AD5C" w14:textId="77777777" w:rsidR="00525A6F" w:rsidRDefault="00525A6F">
      <w:pPr>
        <w:spacing w:after="0"/>
      </w:pPr>
    </w:p>
    <w:p w14:paraId="6988657B" w14:textId="77777777" w:rsidR="00525A6F" w:rsidRDefault="006F0072">
      <w:pPr>
        <w:pStyle w:val="Heading2"/>
      </w:pPr>
      <w:bookmarkStart w:id="28" w:name="_Toc236349917"/>
      <w:r>
        <w:lastRenderedPageBreak/>
        <w:t>Recommended LLM contract</w:t>
      </w:r>
      <w:bookmarkEnd w:id="28"/>
    </w:p>
    <w:p w14:paraId="30AA0F54" w14:textId="77777777" w:rsidR="00525A6F" w:rsidRDefault="006F0072">
      <w:pPr>
        <w:pStyle w:val="ListBullet"/>
      </w:pPr>
      <w:r>
        <w:t>Input only approved aggregates, masked cohort descriptions, candidate diffs, limitations, and evidence IDs.</w:t>
      </w:r>
    </w:p>
    <w:p w14:paraId="071AD5B9" w14:textId="77777777" w:rsidR="00525A6F" w:rsidRDefault="006F0072">
      <w:pPr>
        <w:pStyle w:val="ListBullet"/>
      </w:pPr>
      <w:r>
        <w:t>Require structured JSON output with allowed fields and allowed recommendation types.</w:t>
      </w:r>
    </w:p>
    <w:p w14:paraId="2B85C345" w14:textId="77777777" w:rsidR="00525A6F" w:rsidRDefault="006F0072">
      <w:pPr>
        <w:pStyle w:val="ListBullet"/>
      </w:pPr>
      <w:r>
        <w:t>Block raw customer, account, card, device, investigator note, secret, and unrestricted SQL data.</w:t>
      </w:r>
    </w:p>
    <w:p w14:paraId="45A0F639" w14:textId="77777777" w:rsidR="00525A6F" w:rsidRDefault="006F0072">
      <w:pPr>
        <w:pStyle w:val="ListBullet"/>
      </w:pPr>
      <w:r>
        <w:t>Validate every numeric claim and evidence reference after generation.</w:t>
      </w:r>
    </w:p>
    <w:p w14:paraId="4B12BF79" w14:textId="77777777" w:rsidR="00525A6F" w:rsidRDefault="006F0072">
      <w:pPr>
        <w:pStyle w:val="ListBullet"/>
      </w:pPr>
      <w:r>
        <w:t>Use a local hosted model or an approved external API through the same Model Gateway.</w:t>
      </w:r>
    </w:p>
    <w:p w14:paraId="29486BD6" w14:textId="77777777" w:rsidR="00525A6F" w:rsidRDefault="006F0072">
      <w:pPr>
        <w:pStyle w:val="ListBullet"/>
      </w:pPr>
      <w:r>
        <w:t>Fall back to deterministic templates when the model is unavailable or disallowed.</w:t>
      </w:r>
    </w:p>
    <w:tbl>
      <w:tblPr>
        <w:tblW w:w="9360" w:type="dxa"/>
        <w:jc w:val="center"/>
        <w:tblLayout w:type="fixed"/>
        <w:tblLook w:val="04A0" w:firstRow="1" w:lastRow="0" w:firstColumn="1" w:lastColumn="0" w:noHBand="0" w:noVBand="1"/>
      </w:tblPr>
      <w:tblGrid>
        <w:gridCol w:w="260"/>
        <w:gridCol w:w="9100"/>
      </w:tblGrid>
      <w:tr w:rsidR="00525A6F" w14:paraId="53602973"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5A5DB347"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57B39005" w14:textId="77777777" w:rsidR="00525A6F" w:rsidRDefault="006F0072">
            <w:pPr>
              <w:spacing w:after="40"/>
            </w:pPr>
            <w:r>
              <w:rPr>
                <w:b/>
                <w:color w:val="12314A"/>
                <w:sz w:val="21"/>
              </w:rPr>
              <w:t>Would using an LLM make the rule optimization better?</w:t>
            </w:r>
          </w:p>
          <w:p w14:paraId="1EA8F8DE" w14:textId="77777777" w:rsidR="00525A6F" w:rsidRDefault="006F0072">
            <w:pPr>
              <w:spacing w:after="0"/>
            </w:pPr>
            <w:r>
              <w:rPr>
                <w:sz w:val="19"/>
              </w:rPr>
              <w:t>It can improve hypothesis wording, scenario explanation, and reviewer usability. It does not make counts, joins, thresholds, or backtests more correct. The best design combines deterministic evidence with bounded LLM reasoning.</w:t>
            </w:r>
          </w:p>
        </w:tc>
      </w:tr>
    </w:tbl>
    <w:p w14:paraId="2B230196" w14:textId="77777777" w:rsidR="00525A6F" w:rsidRDefault="00525A6F">
      <w:pPr>
        <w:spacing w:after="0"/>
      </w:pPr>
    </w:p>
    <w:p w14:paraId="7900A50A" w14:textId="77777777" w:rsidR="00525A6F" w:rsidRDefault="006F0072">
      <w:pPr>
        <w:pStyle w:val="Heading1"/>
      </w:pPr>
      <w:bookmarkStart w:id="29" w:name="_Toc236349918"/>
      <w:r>
        <w:t>9. Is RAG useful?</w:t>
      </w:r>
      <w:bookmarkEnd w:id="29"/>
    </w:p>
    <w:p w14:paraId="28C870C3" w14:textId="77777777" w:rsidR="00525A6F" w:rsidRDefault="006F0072">
      <w:r>
        <w:t>RAG means the system searches an indexed collection of documents and gives only the relevant passages to the LLM. It is useful for slow-changing knowledge, but it is the wrong source for exact live rule or transaction data.</w:t>
      </w:r>
    </w:p>
    <w:tbl>
      <w:tblPr>
        <w:tblW w:w="9360" w:type="dxa"/>
        <w:jc w:val="center"/>
        <w:tblLayout w:type="fixed"/>
        <w:tblLook w:val="04A0" w:firstRow="1" w:lastRow="0" w:firstColumn="1" w:lastColumn="0" w:noHBand="0" w:noVBand="1"/>
      </w:tblPr>
      <w:tblGrid>
        <w:gridCol w:w="3300"/>
        <w:gridCol w:w="1600"/>
        <w:gridCol w:w="4460"/>
      </w:tblGrid>
      <w:tr w:rsidR="00525A6F" w14:paraId="27165072" w14:textId="77777777">
        <w:trPr>
          <w:cantSplit/>
          <w:tblHeader/>
          <w:jc w:val="center"/>
        </w:trPr>
        <w:tc>
          <w:tcPr>
            <w:tcW w:w="3300" w:type="dxa"/>
            <w:shd w:val="clear" w:color="auto" w:fill="12314A"/>
            <w:tcMar>
              <w:top w:w="100" w:type="dxa"/>
              <w:left w:w="120" w:type="dxa"/>
              <w:bottom w:w="100" w:type="dxa"/>
              <w:right w:w="120" w:type="dxa"/>
            </w:tcMar>
            <w:vAlign w:val="center"/>
          </w:tcPr>
          <w:p w14:paraId="2C9AB3B2" w14:textId="77777777" w:rsidR="00525A6F" w:rsidRDefault="006F0072">
            <w:pPr>
              <w:spacing w:after="0"/>
            </w:pPr>
            <w:r>
              <w:rPr>
                <w:b/>
                <w:color w:val="FFFFFF"/>
                <w:sz w:val="17"/>
              </w:rPr>
              <w:t>Information</w:t>
            </w:r>
          </w:p>
        </w:tc>
        <w:tc>
          <w:tcPr>
            <w:tcW w:w="1600" w:type="dxa"/>
            <w:shd w:val="clear" w:color="auto" w:fill="12314A"/>
            <w:tcMar>
              <w:top w:w="100" w:type="dxa"/>
              <w:left w:w="120" w:type="dxa"/>
              <w:bottom w:w="100" w:type="dxa"/>
              <w:right w:w="120" w:type="dxa"/>
            </w:tcMar>
            <w:vAlign w:val="center"/>
          </w:tcPr>
          <w:p w14:paraId="45EC78BF" w14:textId="77777777" w:rsidR="00525A6F" w:rsidRDefault="006F0072">
            <w:pPr>
              <w:spacing w:after="0"/>
            </w:pPr>
            <w:r>
              <w:rPr>
                <w:b/>
                <w:color w:val="FFFFFF"/>
                <w:sz w:val="17"/>
              </w:rPr>
              <w:t>Use RAG?</w:t>
            </w:r>
          </w:p>
        </w:tc>
        <w:tc>
          <w:tcPr>
            <w:tcW w:w="4460" w:type="dxa"/>
            <w:shd w:val="clear" w:color="auto" w:fill="12314A"/>
            <w:tcMar>
              <w:top w:w="100" w:type="dxa"/>
              <w:left w:w="120" w:type="dxa"/>
              <w:bottom w:w="100" w:type="dxa"/>
              <w:right w:w="120" w:type="dxa"/>
            </w:tcMar>
            <w:vAlign w:val="center"/>
          </w:tcPr>
          <w:p w14:paraId="1BE1235C" w14:textId="77777777" w:rsidR="00525A6F" w:rsidRDefault="006F0072">
            <w:pPr>
              <w:spacing w:after="0"/>
            </w:pPr>
            <w:r>
              <w:rPr>
                <w:b/>
                <w:color w:val="FFFFFF"/>
                <w:sz w:val="17"/>
              </w:rPr>
              <w:t>Correct source</w:t>
            </w:r>
          </w:p>
        </w:tc>
      </w:tr>
      <w:tr w:rsidR="00525A6F" w14:paraId="5576BF0F" w14:textId="77777777">
        <w:trPr>
          <w:cantSplit/>
          <w:jc w:val="center"/>
        </w:trPr>
        <w:tc>
          <w:tcPr>
            <w:tcW w:w="3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E18FEF5" w14:textId="77777777" w:rsidR="00525A6F" w:rsidRDefault="006F0072">
            <w:pPr>
              <w:spacing w:after="0"/>
            </w:pPr>
            <w:r>
              <w:rPr>
                <w:sz w:val="17"/>
              </w:rPr>
              <w:t>Rule workflow documentation</w:t>
            </w:r>
          </w:p>
        </w:tc>
        <w:tc>
          <w:tcPr>
            <w:tcW w:w="1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FF9B2CE" w14:textId="77777777" w:rsidR="00525A6F" w:rsidRDefault="006F0072">
            <w:pPr>
              <w:spacing w:after="0"/>
            </w:pPr>
            <w:r>
              <w:rPr>
                <w:sz w:val="17"/>
              </w:rPr>
              <w:t>Yes, optional</w:t>
            </w:r>
          </w:p>
        </w:tc>
        <w:tc>
          <w:tcPr>
            <w:tcW w:w="4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94D4C58" w14:textId="77777777" w:rsidR="00525A6F" w:rsidRDefault="006F0072">
            <w:pPr>
              <w:spacing w:after="0"/>
            </w:pPr>
            <w:r>
              <w:rPr>
                <w:sz w:val="17"/>
              </w:rPr>
              <w:t>Versioned document knowledge base.</w:t>
            </w:r>
          </w:p>
        </w:tc>
      </w:tr>
      <w:tr w:rsidR="00525A6F" w14:paraId="6603791E" w14:textId="77777777">
        <w:trPr>
          <w:cantSplit/>
          <w:jc w:val="center"/>
        </w:trPr>
        <w:tc>
          <w:tcPr>
            <w:tcW w:w="3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78C7C4A" w14:textId="77777777" w:rsidR="00525A6F" w:rsidRDefault="006F0072">
            <w:pPr>
              <w:spacing w:after="0"/>
            </w:pPr>
            <w:r>
              <w:rPr>
                <w:sz w:val="17"/>
              </w:rPr>
              <w:t>Business glossary and decision meaning documentation</w:t>
            </w:r>
          </w:p>
        </w:tc>
        <w:tc>
          <w:tcPr>
            <w:tcW w:w="1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388F48D" w14:textId="77777777" w:rsidR="00525A6F" w:rsidRDefault="006F0072">
            <w:pPr>
              <w:spacing w:after="0"/>
            </w:pPr>
            <w:r>
              <w:rPr>
                <w:sz w:val="17"/>
              </w:rPr>
              <w:t>Yes, optional</w:t>
            </w:r>
          </w:p>
        </w:tc>
        <w:tc>
          <w:tcPr>
            <w:tcW w:w="4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81AC4F9" w14:textId="77777777" w:rsidR="00525A6F" w:rsidRDefault="006F0072">
            <w:pPr>
              <w:spacing w:after="0"/>
            </w:pPr>
            <w:r>
              <w:rPr>
                <w:sz w:val="17"/>
              </w:rPr>
              <w:t>Versioned, effective-dated approved documents.</w:t>
            </w:r>
          </w:p>
        </w:tc>
      </w:tr>
      <w:tr w:rsidR="00525A6F" w14:paraId="18720CFF" w14:textId="77777777">
        <w:trPr>
          <w:cantSplit/>
          <w:jc w:val="center"/>
        </w:trPr>
        <w:tc>
          <w:tcPr>
            <w:tcW w:w="3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E4A6CFC" w14:textId="77777777" w:rsidR="00525A6F" w:rsidRDefault="006F0072">
            <w:pPr>
              <w:spacing w:after="0"/>
            </w:pPr>
            <w:r>
              <w:rPr>
                <w:sz w:val="17"/>
              </w:rPr>
              <w:t>Rule-language and compiler documentation</w:t>
            </w:r>
          </w:p>
        </w:tc>
        <w:tc>
          <w:tcPr>
            <w:tcW w:w="1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843C766" w14:textId="77777777" w:rsidR="00525A6F" w:rsidRDefault="006F0072">
            <w:pPr>
              <w:spacing w:after="0"/>
            </w:pPr>
            <w:r>
              <w:rPr>
                <w:sz w:val="17"/>
              </w:rPr>
              <w:t>Yes, optional</w:t>
            </w:r>
          </w:p>
        </w:tc>
        <w:tc>
          <w:tcPr>
            <w:tcW w:w="4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B459BAC" w14:textId="77777777" w:rsidR="00525A6F" w:rsidRDefault="006F0072">
            <w:pPr>
              <w:spacing w:after="0"/>
            </w:pPr>
            <w:r>
              <w:rPr>
                <w:sz w:val="17"/>
              </w:rPr>
              <w:t>Approved technical documents.</w:t>
            </w:r>
          </w:p>
        </w:tc>
      </w:tr>
      <w:tr w:rsidR="00525A6F" w14:paraId="09503C96" w14:textId="77777777">
        <w:trPr>
          <w:cantSplit/>
          <w:jc w:val="center"/>
        </w:trPr>
        <w:tc>
          <w:tcPr>
            <w:tcW w:w="3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A69619C" w14:textId="77777777" w:rsidR="00525A6F" w:rsidRDefault="006F0072">
            <w:pPr>
              <w:spacing w:after="0"/>
            </w:pPr>
            <w:r>
              <w:rPr>
                <w:sz w:val="17"/>
              </w:rPr>
              <w:t>Investigation SOP and governance policy</w:t>
            </w:r>
          </w:p>
        </w:tc>
        <w:tc>
          <w:tcPr>
            <w:tcW w:w="1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7D288BE" w14:textId="77777777" w:rsidR="00525A6F" w:rsidRDefault="006F0072">
            <w:pPr>
              <w:spacing w:after="0"/>
            </w:pPr>
            <w:r>
              <w:rPr>
                <w:sz w:val="17"/>
              </w:rPr>
              <w:t>Yes, optional</w:t>
            </w:r>
          </w:p>
        </w:tc>
        <w:tc>
          <w:tcPr>
            <w:tcW w:w="4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2D4D085" w14:textId="77777777" w:rsidR="00525A6F" w:rsidRDefault="006F0072">
            <w:pPr>
              <w:spacing w:after="0"/>
            </w:pPr>
            <w:r>
              <w:rPr>
                <w:sz w:val="17"/>
              </w:rPr>
              <w:t>Approved policy documents.</w:t>
            </w:r>
          </w:p>
        </w:tc>
      </w:tr>
      <w:tr w:rsidR="00525A6F" w14:paraId="602EC790" w14:textId="77777777">
        <w:trPr>
          <w:cantSplit/>
          <w:jc w:val="center"/>
        </w:trPr>
        <w:tc>
          <w:tcPr>
            <w:tcW w:w="3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630F7CB" w14:textId="77777777" w:rsidR="00525A6F" w:rsidRDefault="006F0072">
            <w:pPr>
              <w:spacing w:after="0"/>
            </w:pPr>
            <w:r>
              <w:rPr>
                <w:sz w:val="17"/>
              </w:rPr>
              <w:t>Current exact rule JSON/DRL</w:t>
            </w:r>
          </w:p>
        </w:tc>
        <w:tc>
          <w:tcPr>
            <w:tcW w:w="1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F9F1483" w14:textId="77777777" w:rsidR="00525A6F" w:rsidRDefault="006F0072">
            <w:pPr>
              <w:spacing w:after="0"/>
            </w:pPr>
            <w:r>
              <w:rPr>
                <w:sz w:val="17"/>
              </w:rPr>
              <w:t>No</w:t>
            </w:r>
          </w:p>
        </w:tc>
        <w:tc>
          <w:tcPr>
            <w:tcW w:w="4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4E2E9C4" w14:textId="77777777" w:rsidR="00525A6F" w:rsidRDefault="006F0072">
            <w:pPr>
              <w:spacing w:after="0"/>
            </w:pPr>
            <w:r>
              <w:rPr>
                <w:sz w:val="17"/>
              </w:rPr>
              <w:t>Admin/Rule read service or read-only configuration query.</w:t>
            </w:r>
          </w:p>
        </w:tc>
      </w:tr>
      <w:tr w:rsidR="00525A6F" w14:paraId="0C547FDB" w14:textId="77777777">
        <w:trPr>
          <w:cantSplit/>
          <w:jc w:val="center"/>
        </w:trPr>
        <w:tc>
          <w:tcPr>
            <w:tcW w:w="3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DAAC476" w14:textId="77777777" w:rsidR="00525A6F" w:rsidRDefault="006F0072">
            <w:pPr>
              <w:spacing w:after="0"/>
            </w:pPr>
            <w:r>
              <w:rPr>
                <w:sz w:val="17"/>
              </w:rPr>
              <w:t>Case, alert, match, and transaction rows</w:t>
            </w:r>
          </w:p>
        </w:tc>
        <w:tc>
          <w:tcPr>
            <w:tcW w:w="1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B3FEB50" w14:textId="77777777" w:rsidR="00525A6F" w:rsidRDefault="006F0072">
            <w:pPr>
              <w:spacing w:after="0"/>
            </w:pPr>
            <w:r>
              <w:rPr>
                <w:sz w:val="17"/>
              </w:rPr>
              <w:t>No</w:t>
            </w:r>
          </w:p>
        </w:tc>
        <w:tc>
          <w:tcPr>
            <w:tcW w:w="4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E332D0E" w14:textId="77777777" w:rsidR="00525A6F" w:rsidRDefault="006F0072">
            <w:pPr>
              <w:spacing w:after="0"/>
            </w:pPr>
            <w:r>
              <w:rPr>
                <w:sz w:val="17"/>
              </w:rPr>
              <w:t>Approved operational read APIs or read replica.</w:t>
            </w:r>
          </w:p>
        </w:tc>
      </w:tr>
      <w:tr w:rsidR="00525A6F" w14:paraId="3939A8E7" w14:textId="77777777">
        <w:trPr>
          <w:cantSplit/>
          <w:jc w:val="center"/>
        </w:trPr>
        <w:tc>
          <w:tcPr>
            <w:tcW w:w="3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0B99B26" w14:textId="77777777" w:rsidR="00525A6F" w:rsidRDefault="006F0072">
            <w:pPr>
              <w:spacing w:after="0"/>
            </w:pPr>
            <w:r>
              <w:rPr>
                <w:sz w:val="17"/>
              </w:rPr>
              <w:t>Authoritative metrics and simulation results</w:t>
            </w:r>
          </w:p>
        </w:tc>
        <w:tc>
          <w:tcPr>
            <w:tcW w:w="1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B81C930" w14:textId="77777777" w:rsidR="00525A6F" w:rsidRDefault="006F0072">
            <w:pPr>
              <w:spacing w:after="0"/>
            </w:pPr>
            <w:r>
              <w:rPr>
                <w:sz w:val="17"/>
              </w:rPr>
              <w:t>No</w:t>
            </w:r>
          </w:p>
        </w:tc>
        <w:tc>
          <w:tcPr>
            <w:tcW w:w="4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D0FFBC0" w14:textId="77777777" w:rsidR="00525A6F" w:rsidRDefault="006F0072">
            <w:pPr>
              <w:spacing w:after="0"/>
            </w:pPr>
            <w:r>
              <w:rPr>
                <w:sz w:val="17"/>
              </w:rPr>
              <w:t>Deterministic analytics and replay artifacts.</w:t>
            </w:r>
          </w:p>
        </w:tc>
      </w:tr>
    </w:tbl>
    <w:p w14:paraId="74116993" w14:textId="77777777" w:rsidR="00525A6F" w:rsidRDefault="00525A6F">
      <w:pPr>
        <w:spacing w:after="0"/>
      </w:pPr>
    </w:p>
    <w:p w14:paraId="5B0C2D6D" w14:textId="77777777" w:rsidR="00525A6F" w:rsidRDefault="006F0072">
      <w:r>
        <w:t>Recommendation: do not make RAG a dependency for the first working release. Build the event, lineage, configuration, snapshot, analytics, and recommendation flow first. Add RAG later if reviewers need richer explanations of rule intent, policies, or terms. Every retrieved passage should carry document version and source metadata.</w:t>
      </w:r>
    </w:p>
    <w:p w14:paraId="7D37A6B4" w14:textId="77777777" w:rsidR="00525A6F" w:rsidRDefault="006F0072">
      <w:pPr>
        <w:pStyle w:val="Heading1"/>
      </w:pPr>
      <w:bookmarkStart w:id="30" w:name="_Toc236349919"/>
      <w:r>
        <w:lastRenderedPageBreak/>
        <w:t>10. How data and configuration retrieval actually work</w:t>
      </w:r>
      <w:bookmarkEnd w:id="30"/>
    </w:p>
    <w:p w14:paraId="5B034E1C" w14:textId="77777777" w:rsidR="00525A6F" w:rsidRDefault="006F0072">
      <w:r>
        <w:t>The Agent's LLM does not freely browse tables. Purpose-built services and reviewed query components retrieve the exact data required by each phase.</w:t>
      </w:r>
    </w:p>
    <w:tbl>
      <w:tblPr>
        <w:tblW w:w="9360" w:type="dxa"/>
        <w:jc w:val="center"/>
        <w:tblLayout w:type="fixed"/>
        <w:tblLook w:val="04A0" w:firstRow="1" w:lastRow="0" w:firstColumn="1" w:lastColumn="0" w:noHBand="0" w:noVBand="1"/>
      </w:tblPr>
      <w:tblGrid>
        <w:gridCol w:w="9360"/>
      </w:tblGrid>
      <w:tr w:rsidR="00525A6F" w14:paraId="139EB773" w14:textId="77777777">
        <w:trPr>
          <w:cantSplit/>
          <w:jc w:val="center"/>
        </w:trPr>
        <w:tc>
          <w:tcPr>
            <w:tcW w:w="9360" w:type="dxa"/>
            <w:shd w:val="clear" w:color="auto" w:fill="16222C"/>
            <w:tcMar>
              <w:top w:w="130" w:type="dxa"/>
              <w:left w:w="160" w:type="dxa"/>
              <w:bottom w:w="130" w:type="dxa"/>
              <w:right w:w="160" w:type="dxa"/>
            </w:tcMar>
          </w:tcPr>
          <w:p w14:paraId="28D878CA" w14:textId="77777777" w:rsidR="00525A6F" w:rsidRDefault="006F0072">
            <w:pPr>
              <w:spacing w:after="0"/>
            </w:pPr>
            <w:r>
              <w:rPr>
                <w:rFonts w:ascii="Consolas" w:eastAsia="Consolas" w:hAnsi="Consolas"/>
                <w:color w:val="E9F2F7"/>
                <w:sz w:val="17"/>
              </w:rPr>
              <w:t>ORCHESTRATOR REQUESTS A TOOL</w:t>
            </w:r>
            <w:r>
              <w:br/>
            </w:r>
            <w:r>
              <w:rPr>
                <w:rFonts w:ascii="Consolas" w:eastAsia="Consolas" w:hAnsi="Consolas"/>
                <w:color w:val="E9F2F7"/>
                <w:sz w:val="17"/>
              </w:rPr>
              <w:t xml:space="preserve">    -&gt; tool authenticates institution scope</w:t>
            </w:r>
            <w:r>
              <w:br/>
            </w:r>
            <w:r>
              <w:rPr>
                <w:rFonts w:ascii="Consolas" w:eastAsia="Consolas" w:hAnsi="Consolas"/>
                <w:color w:val="E9F2F7"/>
                <w:sz w:val="17"/>
              </w:rPr>
              <w:t xml:space="preserve">    -&gt; approved service API or parameterized SQL reads exact data</w:t>
            </w:r>
            <w:r>
              <w:br/>
            </w:r>
            <w:r>
              <w:rPr>
                <w:rFonts w:ascii="Consolas" w:eastAsia="Consolas" w:hAnsi="Consolas"/>
                <w:color w:val="E9F2F7"/>
                <w:sz w:val="17"/>
              </w:rPr>
              <w:t xml:space="preserve">    -&gt; result is validated and given an evidence ID</w:t>
            </w:r>
            <w:r>
              <w:br/>
            </w:r>
            <w:r>
              <w:rPr>
                <w:rFonts w:ascii="Consolas" w:eastAsia="Consolas" w:hAnsi="Consolas"/>
                <w:color w:val="E9F2F7"/>
                <w:sz w:val="17"/>
              </w:rPr>
              <w:t xml:space="preserve">    -&gt; immutable artifact and checksum are stored</w:t>
            </w:r>
            <w:r>
              <w:br/>
            </w:r>
            <w:r>
              <w:rPr>
                <w:rFonts w:ascii="Consolas" w:eastAsia="Consolas" w:hAnsi="Consolas"/>
                <w:color w:val="E9F2F7"/>
                <w:sz w:val="17"/>
              </w:rPr>
              <w:t xml:space="preserve">    -&gt; orchestrator passes only the artifact reference to the next phase</w:t>
            </w:r>
          </w:p>
        </w:tc>
      </w:tr>
    </w:tbl>
    <w:p w14:paraId="4AF076FE" w14:textId="77777777" w:rsidR="00525A6F" w:rsidRDefault="00525A6F">
      <w:pPr>
        <w:spacing w:after="0"/>
      </w:pPr>
    </w:p>
    <w:tbl>
      <w:tblPr>
        <w:tblW w:w="9360" w:type="dxa"/>
        <w:jc w:val="center"/>
        <w:tblLayout w:type="fixed"/>
        <w:tblLook w:val="04A0" w:firstRow="1" w:lastRow="0" w:firstColumn="1" w:lastColumn="0" w:noHBand="0" w:noVBand="1"/>
      </w:tblPr>
      <w:tblGrid>
        <w:gridCol w:w="2200"/>
        <w:gridCol w:w="2800"/>
        <w:gridCol w:w="2600"/>
        <w:gridCol w:w="1760"/>
      </w:tblGrid>
      <w:tr w:rsidR="00525A6F" w14:paraId="19123D18" w14:textId="77777777">
        <w:trPr>
          <w:cantSplit/>
          <w:tblHeader/>
          <w:jc w:val="center"/>
        </w:trPr>
        <w:tc>
          <w:tcPr>
            <w:tcW w:w="2200" w:type="dxa"/>
            <w:shd w:val="clear" w:color="auto" w:fill="12314A"/>
            <w:tcMar>
              <w:top w:w="100" w:type="dxa"/>
              <w:left w:w="120" w:type="dxa"/>
              <w:bottom w:w="100" w:type="dxa"/>
              <w:right w:w="120" w:type="dxa"/>
            </w:tcMar>
            <w:vAlign w:val="center"/>
          </w:tcPr>
          <w:p w14:paraId="0611BB4E" w14:textId="77777777" w:rsidR="00525A6F" w:rsidRDefault="006F0072">
            <w:pPr>
              <w:spacing w:after="0"/>
            </w:pPr>
            <w:r>
              <w:rPr>
                <w:b/>
                <w:color w:val="FFFFFF"/>
                <w:sz w:val="16"/>
              </w:rPr>
              <w:t>Need</w:t>
            </w:r>
          </w:p>
        </w:tc>
        <w:tc>
          <w:tcPr>
            <w:tcW w:w="2800" w:type="dxa"/>
            <w:shd w:val="clear" w:color="auto" w:fill="12314A"/>
            <w:tcMar>
              <w:top w:w="100" w:type="dxa"/>
              <w:left w:w="120" w:type="dxa"/>
              <w:bottom w:w="100" w:type="dxa"/>
              <w:right w:w="120" w:type="dxa"/>
            </w:tcMar>
            <w:vAlign w:val="center"/>
          </w:tcPr>
          <w:p w14:paraId="714B4852" w14:textId="77777777" w:rsidR="00525A6F" w:rsidRDefault="006F0072">
            <w:pPr>
              <w:spacing w:after="0"/>
            </w:pPr>
            <w:r>
              <w:rPr>
                <w:b/>
                <w:color w:val="FFFFFF"/>
                <w:sz w:val="16"/>
              </w:rPr>
              <w:t>Preferred provider</w:t>
            </w:r>
          </w:p>
        </w:tc>
        <w:tc>
          <w:tcPr>
            <w:tcW w:w="2600" w:type="dxa"/>
            <w:shd w:val="clear" w:color="auto" w:fill="12314A"/>
            <w:tcMar>
              <w:top w:w="100" w:type="dxa"/>
              <w:left w:w="120" w:type="dxa"/>
              <w:bottom w:w="100" w:type="dxa"/>
              <w:right w:w="120" w:type="dxa"/>
            </w:tcMar>
            <w:vAlign w:val="center"/>
          </w:tcPr>
          <w:p w14:paraId="70225956" w14:textId="77777777" w:rsidR="00525A6F" w:rsidRDefault="006F0072">
            <w:pPr>
              <w:spacing w:after="0"/>
            </w:pPr>
            <w:r>
              <w:rPr>
                <w:b/>
                <w:color w:val="FFFFFF"/>
                <w:sz w:val="16"/>
              </w:rPr>
              <w:t>Fallback</w:t>
            </w:r>
          </w:p>
        </w:tc>
        <w:tc>
          <w:tcPr>
            <w:tcW w:w="1760" w:type="dxa"/>
            <w:shd w:val="clear" w:color="auto" w:fill="12314A"/>
            <w:tcMar>
              <w:top w:w="100" w:type="dxa"/>
              <w:left w:w="120" w:type="dxa"/>
              <w:bottom w:w="100" w:type="dxa"/>
              <w:right w:w="120" w:type="dxa"/>
            </w:tcMar>
            <w:vAlign w:val="center"/>
          </w:tcPr>
          <w:p w14:paraId="70CA39A4" w14:textId="77777777" w:rsidR="00525A6F" w:rsidRDefault="006F0072">
            <w:pPr>
              <w:spacing w:after="0"/>
            </w:pPr>
            <w:r>
              <w:rPr>
                <w:b/>
                <w:color w:val="FFFFFF"/>
                <w:sz w:val="16"/>
              </w:rPr>
              <w:t>LLM involvement</w:t>
            </w:r>
          </w:p>
        </w:tc>
      </w:tr>
      <w:tr w:rsidR="00525A6F" w14:paraId="05891BE9"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BBE8693" w14:textId="77777777" w:rsidR="00525A6F" w:rsidRDefault="006F0072">
            <w:pPr>
              <w:spacing w:after="0"/>
            </w:pPr>
            <w:r>
              <w:rPr>
                <w:sz w:val="16"/>
              </w:rPr>
              <w:t>Final case outcome</w:t>
            </w:r>
          </w:p>
        </w:tc>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73DB2D6" w14:textId="77777777" w:rsidR="00525A6F" w:rsidRDefault="006F0072">
            <w:pPr>
              <w:spacing w:after="0"/>
            </w:pPr>
            <w:r>
              <w:rPr>
                <w:sz w:val="16"/>
              </w:rPr>
              <w:t>Case Service read API</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50271EA" w14:textId="77777777" w:rsidR="00525A6F" w:rsidRDefault="006F0072">
            <w:pPr>
              <w:spacing w:after="0"/>
            </w:pPr>
            <w:r>
              <w:rPr>
                <w:sz w:val="16"/>
              </w:rPr>
              <w:t>Approved read-only case view/query</w:t>
            </w:r>
          </w:p>
        </w:tc>
        <w:tc>
          <w:tcPr>
            <w:tcW w:w="1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9D9045D" w14:textId="77777777" w:rsidR="00525A6F" w:rsidRDefault="006F0072">
            <w:pPr>
              <w:spacing w:after="0"/>
            </w:pPr>
            <w:r>
              <w:rPr>
                <w:sz w:val="16"/>
              </w:rPr>
              <w:t>None</w:t>
            </w:r>
          </w:p>
        </w:tc>
      </w:tr>
      <w:tr w:rsidR="00525A6F" w14:paraId="73F0501E"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8006EFE" w14:textId="77777777" w:rsidR="00525A6F" w:rsidRDefault="006F0072">
            <w:pPr>
              <w:spacing w:after="0"/>
            </w:pPr>
            <w:r>
              <w:rPr>
                <w:sz w:val="16"/>
              </w:rPr>
              <w:t>Case-alert-rule lineage</w:t>
            </w:r>
          </w:p>
        </w:tc>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3AEECB3" w14:textId="77777777" w:rsidR="00525A6F" w:rsidRDefault="006F0072">
            <w:pPr>
              <w:spacing w:after="0"/>
            </w:pPr>
            <w:r>
              <w:rPr>
                <w:sz w:val="16"/>
              </w:rPr>
              <w:t>Case/Rule read APIs</w:t>
            </w:r>
          </w:p>
        </w:tc>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8BB748F" w14:textId="77777777" w:rsidR="00525A6F" w:rsidRDefault="006F0072">
            <w:pPr>
              <w:spacing w:after="0"/>
            </w:pPr>
            <w:r>
              <w:rPr>
                <w:sz w:val="16"/>
              </w:rPr>
              <w:t>Reviewed parameterized joins on read replica</w:t>
            </w:r>
          </w:p>
        </w:tc>
        <w:tc>
          <w:tcPr>
            <w:tcW w:w="1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A734A25" w14:textId="77777777" w:rsidR="00525A6F" w:rsidRDefault="006F0072">
            <w:pPr>
              <w:spacing w:after="0"/>
            </w:pPr>
            <w:r>
              <w:rPr>
                <w:sz w:val="16"/>
              </w:rPr>
              <w:t>None</w:t>
            </w:r>
          </w:p>
        </w:tc>
      </w:tr>
      <w:tr w:rsidR="00525A6F" w14:paraId="4139A9B2"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53E9791" w14:textId="77777777" w:rsidR="00525A6F" w:rsidRDefault="006F0072">
            <w:pPr>
              <w:spacing w:after="0"/>
            </w:pPr>
            <w:r>
              <w:rPr>
                <w:sz w:val="16"/>
              </w:rPr>
              <w:t>Exact rule configuration</w:t>
            </w:r>
          </w:p>
        </w:tc>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D497B81" w14:textId="77777777" w:rsidR="00525A6F" w:rsidRDefault="006F0072">
            <w:pPr>
              <w:spacing w:after="0"/>
            </w:pPr>
            <w:r>
              <w:rPr>
                <w:sz w:val="16"/>
              </w:rPr>
              <w:t>Admin/Rule configuration API</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713D7EE" w14:textId="77777777" w:rsidR="00525A6F" w:rsidRDefault="006F0072">
            <w:pPr>
              <w:spacing w:after="0"/>
            </w:pPr>
            <w:r>
              <w:rPr>
                <w:sz w:val="16"/>
              </w:rPr>
              <w:t>Approved read-only configuration adapter</w:t>
            </w:r>
          </w:p>
        </w:tc>
        <w:tc>
          <w:tcPr>
            <w:tcW w:w="1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F4FBE05" w14:textId="77777777" w:rsidR="00525A6F" w:rsidRDefault="006F0072">
            <w:pPr>
              <w:spacing w:after="0"/>
            </w:pPr>
            <w:r>
              <w:rPr>
                <w:sz w:val="16"/>
              </w:rPr>
              <w:t>None</w:t>
            </w:r>
          </w:p>
        </w:tc>
      </w:tr>
      <w:tr w:rsidR="00525A6F" w14:paraId="22AB2900"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C2FF05F" w14:textId="77777777" w:rsidR="00525A6F" w:rsidRDefault="006F0072">
            <w:pPr>
              <w:spacing w:after="0"/>
            </w:pPr>
            <w:r>
              <w:rPr>
                <w:sz w:val="16"/>
              </w:rPr>
              <w:t>Bulk historical population</w:t>
            </w:r>
          </w:p>
        </w:tc>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6255D21" w14:textId="77777777" w:rsidR="00525A6F" w:rsidRDefault="006F0072">
            <w:pPr>
              <w:spacing w:after="0"/>
            </w:pPr>
            <w:r>
              <w:rPr>
                <w:sz w:val="16"/>
              </w:rPr>
              <w:t>Analytical/read service</w:t>
            </w:r>
          </w:p>
        </w:tc>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272950D" w14:textId="77777777" w:rsidR="00525A6F" w:rsidRDefault="006F0072">
            <w:pPr>
              <w:spacing w:after="0"/>
            </w:pPr>
            <w:r>
              <w:rPr>
                <w:sz w:val="16"/>
              </w:rPr>
              <w:t>Read replica or controlled historical store</w:t>
            </w:r>
          </w:p>
        </w:tc>
        <w:tc>
          <w:tcPr>
            <w:tcW w:w="1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0CCFA4D" w14:textId="77777777" w:rsidR="00525A6F" w:rsidRDefault="006F0072">
            <w:pPr>
              <w:spacing w:after="0"/>
            </w:pPr>
            <w:r>
              <w:rPr>
                <w:sz w:val="16"/>
              </w:rPr>
              <w:t>None</w:t>
            </w:r>
          </w:p>
        </w:tc>
      </w:tr>
      <w:tr w:rsidR="00525A6F" w14:paraId="3872EC92"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B50B45A" w14:textId="77777777" w:rsidR="00525A6F" w:rsidRDefault="006F0072">
            <w:pPr>
              <w:spacing w:after="0"/>
            </w:pPr>
            <w:r>
              <w:rPr>
                <w:sz w:val="16"/>
              </w:rPr>
              <w:t>Metric Definition Custom SQL</w:t>
            </w:r>
          </w:p>
        </w:tc>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223A1E3" w14:textId="77777777" w:rsidR="00525A6F" w:rsidRDefault="006F0072">
            <w:pPr>
              <w:spacing w:after="0"/>
            </w:pPr>
            <w:r>
              <w:rPr>
                <w:sz w:val="16"/>
              </w:rPr>
              <w:t>Governed Metric SQL Executor</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C0635FE" w14:textId="77777777" w:rsidR="00525A6F" w:rsidRDefault="006F0072">
            <w:pPr>
              <w:spacing w:after="0"/>
            </w:pPr>
            <w:r>
              <w:rPr>
                <w:sz w:val="16"/>
              </w:rPr>
              <w:t>No unsafe fallback</w:t>
            </w:r>
          </w:p>
        </w:tc>
        <w:tc>
          <w:tcPr>
            <w:tcW w:w="1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552116B" w14:textId="77777777" w:rsidR="00525A6F" w:rsidRDefault="006F0072">
            <w:pPr>
              <w:spacing w:after="0"/>
            </w:pPr>
            <w:r>
              <w:rPr>
                <w:sz w:val="16"/>
              </w:rPr>
              <w:t>None</w:t>
            </w:r>
          </w:p>
        </w:tc>
      </w:tr>
      <w:tr w:rsidR="00525A6F" w14:paraId="5FC69560"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BEA6772" w14:textId="77777777" w:rsidR="00525A6F" w:rsidRDefault="006F0072">
            <w:pPr>
              <w:spacing w:after="0"/>
            </w:pPr>
            <w:r>
              <w:rPr>
                <w:sz w:val="16"/>
              </w:rPr>
              <w:t>Stable explanatory documents</w:t>
            </w:r>
          </w:p>
        </w:tc>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A8F420D" w14:textId="77777777" w:rsidR="00525A6F" w:rsidRDefault="006F0072">
            <w:pPr>
              <w:spacing w:after="0"/>
            </w:pPr>
            <w:r>
              <w:rPr>
                <w:sz w:val="16"/>
              </w:rPr>
              <w:t>Optional RAG retriever</w:t>
            </w:r>
          </w:p>
        </w:tc>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4E5CB0F" w14:textId="77777777" w:rsidR="00525A6F" w:rsidRDefault="006F0072">
            <w:pPr>
              <w:spacing w:after="0"/>
            </w:pPr>
            <w:r>
              <w:rPr>
                <w:sz w:val="16"/>
              </w:rPr>
              <w:t>Direct approved document lookup</w:t>
            </w:r>
          </w:p>
        </w:tc>
        <w:tc>
          <w:tcPr>
            <w:tcW w:w="1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EABCC3A" w14:textId="77777777" w:rsidR="00525A6F" w:rsidRDefault="006F0072">
            <w:pPr>
              <w:spacing w:after="0"/>
            </w:pPr>
            <w:r>
              <w:rPr>
                <w:sz w:val="16"/>
              </w:rPr>
              <w:t>LLM may consume retrieved text</w:t>
            </w:r>
          </w:p>
        </w:tc>
      </w:tr>
    </w:tbl>
    <w:p w14:paraId="605D6894" w14:textId="77777777" w:rsidR="00525A6F" w:rsidRDefault="00525A6F">
      <w:pPr>
        <w:spacing w:after="0"/>
      </w:pPr>
    </w:p>
    <w:tbl>
      <w:tblPr>
        <w:tblW w:w="9360" w:type="dxa"/>
        <w:jc w:val="center"/>
        <w:tblLayout w:type="fixed"/>
        <w:tblLook w:val="04A0" w:firstRow="1" w:lastRow="0" w:firstColumn="1" w:lastColumn="0" w:noHBand="0" w:noVBand="1"/>
      </w:tblPr>
      <w:tblGrid>
        <w:gridCol w:w="260"/>
        <w:gridCol w:w="9100"/>
      </w:tblGrid>
      <w:tr w:rsidR="00525A6F" w14:paraId="58C22E58"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B44949"/>
            <w:tcMar>
              <w:top w:w="110" w:type="dxa"/>
              <w:left w:w="120" w:type="dxa"/>
              <w:bottom w:w="110" w:type="dxa"/>
              <w:right w:w="120" w:type="dxa"/>
            </w:tcMar>
            <w:vAlign w:val="center"/>
          </w:tcPr>
          <w:p w14:paraId="7A81D466"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FBEAEA"/>
            <w:tcMar>
              <w:top w:w="110" w:type="dxa"/>
              <w:left w:w="120" w:type="dxa"/>
              <w:bottom w:w="110" w:type="dxa"/>
              <w:right w:w="120" w:type="dxa"/>
            </w:tcMar>
            <w:vAlign w:val="center"/>
          </w:tcPr>
          <w:p w14:paraId="61BE36B4" w14:textId="77777777" w:rsidR="00525A6F" w:rsidRDefault="006F0072">
            <w:pPr>
              <w:spacing w:after="40"/>
            </w:pPr>
            <w:r>
              <w:rPr>
                <w:b/>
                <w:color w:val="12314A"/>
                <w:sz w:val="21"/>
              </w:rPr>
              <w:t>Custom SQL safety</w:t>
            </w:r>
          </w:p>
          <w:p w14:paraId="594575B9" w14:textId="77777777" w:rsidR="00525A6F" w:rsidRDefault="006F0072">
            <w:pPr>
              <w:spacing w:after="0"/>
            </w:pPr>
            <w:r>
              <w:rPr>
                <w:sz w:val="19"/>
              </w:rPr>
              <w:t>The current product has Metric Definition Custom SQL but no dedicated optimizer controls. The design does not use aggregated_metric; derived and aggregate values come from governed Metric Definition Custom SQL. The production optimizer must require approved placeholders/parameters, read-only schemas, tenant enforcement, statement timeouts, row limits, and reproducibility checks. It must not try to inject filters into arbitrary SQL text.</w:t>
            </w:r>
          </w:p>
        </w:tc>
      </w:tr>
    </w:tbl>
    <w:p w14:paraId="2C78D4A4" w14:textId="77777777" w:rsidR="00525A6F" w:rsidRDefault="00525A6F">
      <w:pPr>
        <w:spacing w:after="0"/>
      </w:pPr>
    </w:p>
    <w:p w14:paraId="328255EB" w14:textId="77777777" w:rsidR="00525A6F" w:rsidRDefault="006F0072">
      <w:r>
        <w:br w:type="page"/>
      </w:r>
    </w:p>
    <w:p w14:paraId="4D26F701" w14:textId="77777777" w:rsidR="00525A6F" w:rsidRDefault="006F0072">
      <w:pPr>
        <w:pStyle w:val="Heading1"/>
      </w:pPr>
      <w:bookmarkStart w:id="31" w:name="_Toc236349920"/>
      <w:r>
        <w:lastRenderedPageBreak/>
        <w:t>11. What the Agent produces</w:t>
      </w:r>
      <w:bookmarkEnd w:id="31"/>
    </w:p>
    <w:p w14:paraId="6ADECB03" w14:textId="77777777" w:rsidR="00525A6F" w:rsidRDefault="006F0072">
      <w:r>
        <w:t>The main user-facing output is a concise recommendation, not an unstructured report. Full evidence remains stored for audit and drill-down.</w:t>
      </w:r>
    </w:p>
    <w:tbl>
      <w:tblPr>
        <w:tblW w:w="9360" w:type="dxa"/>
        <w:jc w:val="center"/>
        <w:tblLayout w:type="fixed"/>
        <w:tblLook w:val="04A0" w:firstRow="1" w:lastRow="0" w:firstColumn="1" w:lastColumn="0" w:noHBand="0" w:noVBand="1"/>
      </w:tblPr>
      <w:tblGrid>
        <w:gridCol w:w="9360"/>
      </w:tblGrid>
      <w:tr w:rsidR="00525A6F" w14:paraId="42C033B5" w14:textId="77777777">
        <w:trPr>
          <w:cantSplit/>
          <w:jc w:val="center"/>
        </w:trPr>
        <w:tc>
          <w:tcPr>
            <w:tcW w:w="9360" w:type="dxa"/>
            <w:shd w:val="clear" w:color="auto" w:fill="16222C"/>
            <w:tcMar>
              <w:top w:w="130" w:type="dxa"/>
              <w:left w:w="160" w:type="dxa"/>
              <w:bottom w:w="130" w:type="dxa"/>
              <w:right w:w="160" w:type="dxa"/>
            </w:tcMar>
          </w:tcPr>
          <w:p w14:paraId="001F1047" w14:textId="77777777" w:rsidR="00525A6F" w:rsidRDefault="006F0072">
            <w:pPr>
              <w:spacing w:after="0"/>
            </w:pPr>
            <w:r>
              <w:rPr>
                <w:rFonts w:ascii="Consolas" w:eastAsia="Consolas" w:hAnsi="Consolas"/>
                <w:color w:val="E9F2F7"/>
                <w:sz w:val="17"/>
              </w:rPr>
              <w:t>{</w:t>
            </w:r>
            <w:r>
              <w:br/>
            </w:r>
            <w:r>
              <w:rPr>
                <w:rFonts w:ascii="Consolas" w:eastAsia="Consolas" w:hAnsi="Consolas"/>
                <w:color w:val="E9F2F7"/>
                <w:sz w:val="17"/>
              </w:rPr>
              <w:t xml:space="preserve">  "recommendation_id": "REC-...",</w:t>
            </w:r>
            <w:r>
              <w:br/>
            </w:r>
            <w:r>
              <w:rPr>
                <w:rFonts w:ascii="Consolas" w:eastAsia="Consolas" w:hAnsi="Consolas"/>
                <w:color w:val="E9F2F7"/>
                <w:sz w:val="17"/>
              </w:rPr>
              <w:t xml:space="preserve">  "operating_mode": "CANDIDATE_AND_TEST | RECOMMENDATION_ONLY",</w:t>
            </w:r>
            <w:r>
              <w:br/>
            </w:r>
            <w:r>
              <w:rPr>
                <w:rFonts w:ascii="Consolas" w:eastAsia="Consolas" w:hAnsi="Consolas"/>
                <w:color w:val="E9F2F7"/>
                <w:sz w:val="17"/>
              </w:rPr>
              <w:t xml:space="preserve">  "institution_id": "scope",</w:t>
            </w:r>
            <w:r>
              <w:br/>
            </w:r>
            <w:r>
              <w:rPr>
                <w:rFonts w:ascii="Consolas" w:eastAsia="Consolas" w:hAnsi="Consolas"/>
                <w:color w:val="E9F2F7"/>
                <w:sz w:val="17"/>
              </w:rPr>
              <w:t xml:space="preserve">  "rule": {"rule_code": "R-204", "historical_version": 5, "current_version": 6},</w:t>
            </w:r>
            <w:r>
              <w:br/>
            </w:r>
            <w:r>
              <w:rPr>
                <w:rFonts w:ascii="Consolas" w:eastAsia="Consolas" w:hAnsi="Consolas"/>
                <w:color w:val="E9F2F7"/>
                <w:sz w:val="17"/>
              </w:rPr>
              <w:t xml:space="preserve">  "status": "CANDIDATE_FOR_REVIEW",</w:t>
            </w:r>
            <w:r>
              <w:br/>
            </w:r>
            <w:r>
              <w:rPr>
                <w:rFonts w:ascii="Consolas" w:eastAsia="Consolas" w:hAnsi="Consolas"/>
                <w:color w:val="E9F2F7"/>
                <w:sz w:val="17"/>
              </w:rPr>
              <w:t xml:space="preserve">  "issue": "Evidence-linked description of the problem",</w:t>
            </w:r>
            <w:r>
              <w:br/>
            </w:r>
            <w:r>
              <w:rPr>
                <w:rFonts w:ascii="Consolas" w:eastAsia="Consolas" w:hAnsi="Consolas"/>
                <w:color w:val="E9F2F7"/>
                <w:sz w:val="17"/>
              </w:rPr>
              <w:t xml:space="preserve">  "recommended_change": {"type": "...", "current": "...", "proposed": "..."},</w:t>
            </w:r>
            <w:r>
              <w:br/>
            </w:r>
            <w:r>
              <w:rPr>
                <w:rFonts w:ascii="Consolas" w:eastAsia="Consolas" w:hAnsi="Consolas"/>
                <w:color w:val="E9F2F7"/>
                <w:sz w:val="17"/>
              </w:rPr>
              <w:t xml:space="preserve">  "why": ["Plain-English explanation tied to evidence IDs"],</w:t>
            </w:r>
            <w:r>
              <w:br/>
            </w:r>
            <w:r>
              <w:rPr>
                <w:rFonts w:ascii="Consolas" w:eastAsia="Consolas" w:hAnsi="Consolas"/>
                <w:color w:val="E9F2F7"/>
                <w:sz w:val="17"/>
              </w:rPr>
              <w:t xml:space="preserve">  "evidence": {"analysis_run_id": "...", "snapshot_id": "...", "backtest_id": "..."},</w:t>
            </w:r>
            <w:r>
              <w:br/>
            </w:r>
            <w:r>
              <w:rPr>
                <w:rFonts w:ascii="Consolas" w:eastAsia="Consolas" w:hAnsi="Consolas"/>
                <w:color w:val="E9F2F7"/>
                <w:sz w:val="17"/>
              </w:rPr>
              <w:t xml:space="preserve">  "limitations": ["Missing constraints, unlabeled data, replay scope, or other limits"],</w:t>
            </w:r>
            <w:r>
              <w:br/>
            </w:r>
            <w:r>
              <w:rPr>
                <w:rFonts w:ascii="Consolas" w:eastAsia="Consolas" w:hAnsi="Consolas"/>
                <w:color w:val="E9F2F7"/>
                <w:sz w:val="17"/>
              </w:rPr>
              <w:t xml:space="preserve">  "action": "HUMAN_REVIEW_REQUIRED"</w:t>
            </w:r>
            <w:r>
              <w:br/>
            </w:r>
            <w:r>
              <w:rPr>
                <w:rFonts w:ascii="Consolas" w:eastAsia="Consolas" w:hAnsi="Consolas"/>
                <w:color w:val="E9F2F7"/>
                <w:sz w:val="17"/>
              </w:rPr>
              <w:t>}</w:t>
            </w:r>
          </w:p>
        </w:tc>
      </w:tr>
    </w:tbl>
    <w:p w14:paraId="628C7E45" w14:textId="77777777" w:rsidR="00525A6F" w:rsidRDefault="00525A6F">
      <w:pPr>
        <w:spacing w:after="0"/>
      </w:pPr>
    </w:p>
    <w:p w14:paraId="42D50B49" w14:textId="77777777" w:rsidR="00525A6F" w:rsidRDefault="006F0072">
      <w:pPr>
        <w:pStyle w:val="Heading2"/>
      </w:pPr>
      <w:bookmarkStart w:id="32" w:name="_Toc236349921"/>
      <w:r>
        <w:t>Minimum provenance stored with every recommendation</w:t>
      </w:r>
      <w:bookmarkEnd w:id="32"/>
    </w:p>
    <w:p w14:paraId="021ED0C8" w14:textId="77777777" w:rsidR="00525A6F" w:rsidRDefault="006F0072">
      <w:pPr>
        <w:pStyle w:val="ListBullet"/>
      </w:pPr>
      <w:r>
        <w:t>Trigger and analysis job IDs; triggering case-decision identities.</w:t>
      </w:r>
    </w:p>
    <w:p w14:paraId="733C334A" w14:textId="77777777" w:rsidR="00525A6F" w:rsidRDefault="006F0072">
      <w:pPr>
        <w:pStyle w:val="ListBullet"/>
      </w:pPr>
      <w:r>
        <w:t>Institution, source/channel/fact scope, and operating/reasoning mode.</w:t>
      </w:r>
    </w:p>
    <w:p w14:paraId="67888549" w14:textId="77777777" w:rsidR="00525A6F" w:rsidRDefault="006F0072">
      <w:pPr>
        <w:pStyle w:val="ListBullet"/>
      </w:pPr>
      <w:r>
        <w:t>Rule master/version IDs, business version numbers, historical/current checksums, group and binding context.</w:t>
      </w:r>
    </w:p>
    <w:p w14:paraId="7B6E258C" w14:textId="77777777" w:rsidR="00525A6F" w:rsidRDefault="006F0072">
      <w:pPr>
        <w:pStyle w:val="ListBullet"/>
      </w:pPr>
      <w:r>
        <w:t>Policy, outcome-mapping, and metric-definition versions.</w:t>
      </w:r>
    </w:p>
    <w:p w14:paraId="4BA35881" w14:textId="77777777" w:rsidR="00525A6F" w:rsidRDefault="006F0072">
      <w:pPr>
        <w:pStyle w:val="ListBullet"/>
      </w:pPr>
      <w:r>
        <w:t>Snapshot ID/hash, extraction/query hashes, code versions, and evidence IDs.</w:t>
      </w:r>
    </w:p>
    <w:p w14:paraId="54873563" w14:textId="77777777" w:rsidR="00525A6F" w:rsidRDefault="006F0072">
      <w:pPr>
        <w:pStyle w:val="ListBullet"/>
      </w:pPr>
      <w:r>
        <w:t>Attribution result, data-quality gates, replay parity, compiler/engine versions, and simulation scope.</w:t>
      </w:r>
    </w:p>
    <w:p w14:paraId="6217FFB6" w14:textId="77777777" w:rsidR="00525A6F" w:rsidRDefault="006F0072">
      <w:pPr>
        <w:pStyle w:val="ListBullet"/>
      </w:pPr>
      <w:r>
        <w:t>Limitations, stale/superseded state, creation time, and audit correlation ID.</w:t>
      </w:r>
    </w:p>
    <w:p w14:paraId="4DB9E6C5" w14:textId="77777777" w:rsidR="00525A6F" w:rsidRDefault="006F0072">
      <w:r>
        <w:t>Until business owners define the full optimization constraints, the safe status for a tested idea is CANDIDATE_FOR_REVIEW, not a claim that the change is policy compliant.</w:t>
      </w:r>
    </w:p>
    <w:p w14:paraId="6FD704DB" w14:textId="77777777" w:rsidR="00525A6F" w:rsidRDefault="006F0072">
      <w:pPr>
        <w:pStyle w:val="Heading1"/>
      </w:pPr>
      <w:bookmarkStart w:id="33" w:name="_Toc236349922"/>
      <w:r>
        <w:t>12. Risk leakage in basic English</w:t>
      </w:r>
      <w:bookmarkEnd w:id="33"/>
    </w:p>
    <w:p w14:paraId="26E237FA" w14:textId="77777777" w:rsidR="00525A6F" w:rsidRDefault="006F0072">
      <w:r>
        <w:t>Risk leakage asks: if the current or candidate rule does not match, what important internally observed outcomes might no longer be covered?</w:t>
      </w:r>
    </w:p>
    <w:p w14:paraId="4F8A3362" w14:textId="77777777" w:rsidR="00525A6F" w:rsidRDefault="006F0072">
      <w:r>
        <w:t>Because no independent fraud truth source is required for the current scope, the system must use careful wording. It can measure missed or delayed coverage against mature EFRM investigation outcomes. It cannot estimate fraud that no EFRM control ever observed.</w:t>
      </w:r>
    </w:p>
    <w:tbl>
      <w:tblPr>
        <w:tblW w:w="9360" w:type="dxa"/>
        <w:jc w:val="center"/>
        <w:tblLayout w:type="fixed"/>
        <w:tblLook w:val="04A0" w:firstRow="1" w:lastRow="0" w:firstColumn="1" w:lastColumn="0" w:noHBand="0" w:noVBand="1"/>
      </w:tblPr>
      <w:tblGrid>
        <w:gridCol w:w="4680"/>
        <w:gridCol w:w="4680"/>
      </w:tblGrid>
      <w:tr w:rsidR="00525A6F" w14:paraId="0AB23C35" w14:textId="77777777">
        <w:trPr>
          <w:cantSplit/>
          <w:tblHeader/>
          <w:jc w:val="center"/>
        </w:trPr>
        <w:tc>
          <w:tcPr>
            <w:tcW w:w="4680" w:type="dxa"/>
            <w:shd w:val="clear" w:color="auto" w:fill="12314A"/>
            <w:tcMar>
              <w:top w:w="100" w:type="dxa"/>
              <w:left w:w="120" w:type="dxa"/>
              <w:bottom w:w="100" w:type="dxa"/>
              <w:right w:w="120" w:type="dxa"/>
            </w:tcMar>
            <w:vAlign w:val="center"/>
          </w:tcPr>
          <w:p w14:paraId="03E20DF9" w14:textId="77777777" w:rsidR="00525A6F" w:rsidRDefault="006F0072">
            <w:pPr>
              <w:spacing w:after="0"/>
            </w:pPr>
            <w:r>
              <w:rPr>
                <w:b/>
                <w:color w:val="FFFFFF"/>
                <w:sz w:val="17"/>
              </w:rPr>
              <w:t>Safe claim</w:t>
            </w:r>
          </w:p>
        </w:tc>
        <w:tc>
          <w:tcPr>
            <w:tcW w:w="4680" w:type="dxa"/>
            <w:shd w:val="clear" w:color="auto" w:fill="12314A"/>
            <w:tcMar>
              <w:top w:w="100" w:type="dxa"/>
              <w:left w:w="120" w:type="dxa"/>
              <w:bottom w:w="100" w:type="dxa"/>
              <w:right w:w="120" w:type="dxa"/>
            </w:tcMar>
            <w:vAlign w:val="center"/>
          </w:tcPr>
          <w:p w14:paraId="123EB4FE" w14:textId="77777777" w:rsidR="00525A6F" w:rsidRDefault="006F0072">
            <w:pPr>
              <w:spacing w:after="0"/>
            </w:pPr>
            <w:r>
              <w:rPr>
                <w:b/>
                <w:color w:val="FFFFFF"/>
                <w:sz w:val="17"/>
              </w:rPr>
              <w:t>Unsafe claim</w:t>
            </w:r>
          </w:p>
        </w:tc>
      </w:tr>
      <w:tr w:rsidR="00525A6F" w14:paraId="025789DC" w14:textId="77777777">
        <w:trPr>
          <w:cantSplit/>
          <w:jc w:val="center"/>
        </w:trPr>
        <w:tc>
          <w:tcPr>
            <w:tcW w:w="46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2BC7F1D" w14:textId="77777777" w:rsidR="00525A6F" w:rsidRDefault="006F0072">
            <w:pPr>
              <w:spacing w:after="0"/>
            </w:pPr>
            <w:r>
              <w:rPr>
                <w:sz w:val="17"/>
              </w:rPr>
              <w:t>The candidate did not retain 1 of 20 mature non-false-positive EFRM outcomes in the frozen cohort.</w:t>
            </w:r>
          </w:p>
        </w:tc>
        <w:tc>
          <w:tcPr>
            <w:tcW w:w="46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4656EC6" w14:textId="77777777" w:rsidR="00525A6F" w:rsidRDefault="006F0072">
            <w:pPr>
              <w:spacing w:after="0"/>
            </w:pPr>
            <w:r>
              <w:rPr>
                <w:sz w:val="17"/>
              </w:rPr>
              <w:t>The candidate missed one real fraud.</w:t>
            </w:r>
          </w:p>
        </w:tc>
      </w:tr>
      <w:tr w:rsidR="00525A6F" w14:paraId="65FE8B92" w14:textId="77777777">
        <w:trPr>
          <w:cantSplit/>
          <w:jc w:val="center"/>
        </w:trPr>
        <w:tc>
          <w:tcPr>
            <w:tcW w:w="46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3506DEC" w14:textId="77777777" w:rsidR="00525A6F" w:rsidRDefault="006F0072">
            <w:pPr>
              <w:spacing w:after="0"/>
            </w:pPr>
            <w:r>
              <w:rPr>
                <w:sz w:val="17"/>
              </w:rPr>
              <w:lastRenderedPageBreak/>
              <w:t>The selected rule has little unique coverage because the same mature outcomes were captured by other rules.</w:t>
            </w:r>
          </w:p>
        </w:tc>
        <w:tc>
          <w:tcPr>
            <w:tcW w:w="46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F95EEFE" w14:textId="77777777" w:rsidR="00525A6F" w:rsidRDefault="006F0072">
            <w:pPr>
              <w:spacing w:after="0"/>
            </w:pPr>
            <w:r>
              <w:rPr>
                <w:sz w:val="17"/>
              </w:rPr>
              <w:t>This rule has no risk value.</w:t>
            </w:r>
          </w:p>
        </w:tc>
      </w:tr>
    </w:tbl>
    <w:p w14:paraId="713D3F45" w14:textId="77777777" w:rsidR="00525A6F" w:rsidRDefault="00525A6F">
      <w:pPr>
        <w:spacing w:after="0"/>
      </w:pPr>
    </w:p>
    <w:p w14:paraId="55B13519" w14:textId="77777777" w:rsidR="00525A6F" w:rsidRDefault="006F0072">
      <w:pPr>
        <w:pStyle w:val="Heading1"/>
      </w:pPr>
      <w:bookmarkStart w:id="34" w:name="_Toc236349923"/>
      <w:r>
        <w:t>13. Enterprise safety, consistency, and failure behavior</w:t>
      </w:r>
      <w:bookmarkEnd w:id="34"/>
    </w:p>
    <w:p w14:paraId="0A4EE3D1" w14:textId="77777777" w:rsidR="00525A6F" w:rsidRDefault="006F0072">
      <w:r>
        <w:t>The workflow is designed to fail clearly instead of filling gaps with guesses.</w:t>
      </w:r>
    </w:p>
    <w:tbl>
      <w:tblPr>
        <w:tblW w:w="9360" w:type="dxa"/>
        <w:jc w:val="center"/>
        <w:tblLayout w:type="fixed"/>
        <w:tblLook w:val="04A0" w:firstRow="1" w:lastRow="0" w:firstColumn="1" w:lastColumn="0" w:noHBand="0" w:noVBand="1"/>
      </w:tblPr>
      <w:tblGrid>
        <w:gridCol w:w="2300"/>
        <w:gridCol w:w="7060"/>
      </w:tblGrid>
      <w:tr w:rsidR="00525A6F" w14:paraId="04D537FB" w14:textId="77777777">
        <w:trPr>
          <w:cantSplit/>
          <w:tblHeader/>
          <w:jc w:val="center"/>
        </w:trPr>
        <w:tc>
          <w:tcPr>
            <w:tcW w:w="2300" w:type="dxa"/>
            <w:shd w:val="clear" w:color="auto" w:fill="12314A"/>
            <w:tcMar>
              <w:top w:w="100" w:type="dxa"/>
              <w:left w:w="120" w:type="dxa"/>
              <w:bottom w:w="100" w:type="dxa"/>
              <w:right w:w="120" w:type="dxa"/>
            </w:tcMar>
            <w:vAlign w:val="center"/>
          </w:tcPr>
          <w:p w14:paraId="0F867357" w14:textId="77777777" w:rsidR="00525A6F" w:rsidRDefault="006F0072">
            <w:pPr>
              <w:spacing w:after="0"/>
            </w:pPr>
            <w:r>
              <w:rPr>
                <w:b/>
                <w:color w:val="FFFFFF"/>
                <w:sz w:val="17"/>
              </w:rPr>
              <w:t>Control</w:t>
            </w:r>
          </w:p>
        </w:tc>
        <w:tc>
          <w:tcPr>
            <w:tcW w:w="7060" w:type="dxa"/>
            <w:shd w:val="clear" w:color="auto" w:fill="12314A"/>
            <w:tcMar>
              <w:top w:w="100" w:type="dxa"/>
              <w:left w:w="120" w:type="dxa"/>
              <w:bottom w:w="100" w:type="dxa"/>
              <w:right w:w="120" w:type="dxa"/>
            </w:tcMar>
            <w:vAlign w:val="center"/>
          </w:tcPr>
          <w:p w14:paraId="34037CBD" w14:textId="77777777" w:rsidR="00525A6F" w:rsidRDefault="006F0072">
            <w:pPr>
              <w:spacing w:after="0"/>
            </w:pPr>
            <w:r>
              <w:rPr>
                <w:b/>
                <w:color w:val="FFFFFF"/>
                <w:sz w:val="17"/>
              </w:rPr>
              <w:t>Technical behavior</w:t>
            </w:r>
          </w:p>
        </w:tc>
      </w:tr>
      <w:tr w:rsidR="00525A6F" w14:paraId="7CE524AE"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2D13915" w14:textId="77777777" w:rsidR="00525A6F" w:rsidRDefault="006F0072">
            <w:pPr>
              <w:spacing w:after="0"/>
            </w:pPr>
            <w:r>
              <w:rPr>
                <w:sz w:val="17"/>
              </w:rPr>
              <w:t>Institution isolation</w:t>
            </w:r>
          </w:p>
        </w:tc>
        <w:tc>
          <w:tcPr>
            <w:tcW w:w="70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F878424" w14:textId="77777777" w:rsidR="00525A6F" w:rsidRDefault="006F0072">
            <w:pPr>
              <w:spacing w:after="0"/>
            </w:pPr>
            <w:r>
              <w:rPr>
                <w:sz w:val="17"/>
              </w:rPr>
              <w:t>Every event, query, cache key, snapshot partition, artifact, and authorization decision includes institution scope.</w:t>
            </w:r>
          </w:p>
        </w:tc>
      </w:tr>
      <w:tr w:rsidR="00525A6F" w14:paraId="1DF0280C"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DBD229D" w14:textId="77777777" w:rsidR="00525A6F" w:rsidRDefault="006F0072">
            <w:pPr>
              <w:spacing w:after="0"/>
            </w:pPr>
            <w:r>
              <w:rPr>
                <w:sz w:val="17"/>
              </w:rPr>
              <w:t>Idempotency</w:t>
            </w:r>
          </w:p>
        </w:tc>
        <w:tc>
          <w:tcPr>
            <w:tcW w:w="70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BE5E788" w14:textId="77777777" w:rsidR="00525A6F" w:rsidRDefault="006F0072">
            <w:pPr>
              <w:spacing w:after="0"/>
            </w:pPr>
            <w:r>
              <w:rPr>
                <w:sz w:val="17"/>
              </w:rPr>
              <w:t>Duplicate events or API retries do not create duplicate case-analysis jobs.</w:t>
            </w:r>
          </w:p>
        </w:tc>
      </w:tr>
      <w:tr w:rsidR="00525A6F" w14:paraId="52D3B7B2"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13D0D75" w14:textId="77777777" w:rsidR="00525A6F" w:rsidRDefault="006F0072">
            <w:pPr>
              <w:spacing w:after="0"/>
            </w:pPr>
            <w:r>
              <w:rPr>
                <w:sz w:val="17"/>
              </w:rPr>
              <w:t>Immutable evidence</w:t>
            </w:r>
          </w:p>
        </w:tc>
        <w:tc>
          <w:tcPr>
            <w:tcW w:w="70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E3A04B7" w14:textId="77777777" w:rsidR="00525A6F" w:rsidRDefault="006F0072">
            <w:pPr>
              <w:spacing w:after="0"/>
            </w:pPr>
            <w:r>
              <w:rPr>
                <w:sz w:val="17"/>
              </w:rPr>
              <w:t>Each phase stores a content hash and never silently changes the inputs of an active run.</w:t>
            </w:r>
          </w:p>
        </w:tc>
      </w:tr>
      <w:tr w:rsidR="00525A6F" w14:paraId="5406F81B"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F3B11FD" w14:textId="77777777" w:rsidR="00525A6F" w:rsidRDefault="006F0072">
            <w:pPr>
              <w:spacing w:after="0"/>
            </w:pPr>
            <w:r>
              <w:rPr>
                <w:sz w:val="17"/>
              </w:rPr>
              <w:t>Case correction</w:t>
            </w:r>
          </w:p>
        </w:tc>
        <w:tc>
          <w:tcPr>
            <w:tcW w:w="70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82DE716" w14:textId="77777777" w:rsidR="00525A6F" w:rsidRDefault="006F0072">
            <w:pPr>
              <w:spacing w:after="0"/>
            </w:pPr>
            <w:r>
              <w:rPr>
                <w:sz w:val="17"/>
              </w:rPr>
              <w:t>A reopened or corrected case immediately cancels or supersedes active jobs and recommendations tied to the old decision.</w:t>
            </w:r>
          </w:p>
        </w:tc>
      </w:tr>
      <w:tr w:rsidR="00525A6F" w14:paraId="1AA694DA"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A68F7BB" w14:textId="77777777" w:rsidR="00525A6F" w:rsidRDefault="006F0072">
            <w:pPr>
              <w:spacing w:after="0"/>
            </w:pPr>
            <w:r>
              <w:rPr>
                <w:sz w:val="17"/>
              </w:rPr>
              <w:t>Read-only EFRM access</w:t>
            </w:r>
          </w:p>
        </w:tc>
        <w:tc>
          <w:tcPr>
            <w:tcW w:w="70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7F48532" w14:textId="77777777" w:rsidR="00525A6F" w:rsidRDefault="006F0072">
            <w:pPr>
              <w:spacing w:after="0"/>
            </w:pPr>
            <w:r>
              <w:rPr>
                <w:sz w:val="17"/>
              </w:rPr>
              <w:t>Optimizer credentials cannot update production case, alert, match, or rule tables.</w:t>
            </w:r>
          </w:p>
        </w:tc>
      </w:tr>
      <w:tr w:rsidR="00525A6F" w14:paraId="701A0A13"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3A91FD4" w14:textId="77777777" w:rsidR="00525A6F" w:rsidRDefault="006F0072">
            <w:pPr>
              <w:spacing w:after="0"/>
            </w:pPr>
            <w:r>
              <w:rPr>
                <w:sz w:val="17"/>
              </w:rPr>
              <w:t>Data sufficiency gates</w:t>
            </w:r>
          </w:p>
        </w:tc>
        <w:tc>
          <w:tcPr>
            <w:tcW w:w="70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A36B713" w14:textId="77777777" w:rsidR="00525A6F" w:rsidRDefault="006F0072">
            <w:pPr>
              <w:spacing w:after="0"/>
            </w:pPr>
            <w:r>
              <w:rPr>
                <w:sz w:val="17"/>
              </w:rPr>
              <w:t>Missing lineage, configuration ambiguity, unreproducible metrics, or weak sample evidence produces an explicit stop status.</w:t>
            </w:r>
          </w:p>
        </w:tc>
      </w:tr>
      <w:tr w:rsidR="00525A6F" w14:paraId="74272F88"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2016141" w14:textId="77777777" w:rsidR="00525A6F" w:rsidRDefault="006F0072">
            <w:pPr>
              <w:spacing w:after="0"/>
            </w:pPr>
            <w:r>
              <w:rPr>
                <w:sz w:val="17"/>
              </w:rPr>
              <w:t>Replay parity gate</w:t>
            </w:r>
          </w:p>
        </w:tc>
        <w:tc>
          <w:tcPr>
            <w:tcW w:w="70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9FCD93F" w14:textId="77777777" w:rsidR="00525A6F" w:rsidRDefault="006F0072">
            <w:pPr>
              <w:spacing w:after="0"/>
            </w:pPr>
            <w:r>
              <w:rPr>
                <w:sz w:val="17"/>
              </w:rPr>
              <w:t>Candidate results are not trusted until the isolated runner can reproduce approved historical behavior.</w:t>
            </w:r>
          </w:p>
        </w:tc>
      </w:tr>
      <w:tr w:rsidR="00525A6F" w14:paraId="1E7DF8AC"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E57791B" w14:textId="77777777" w:rsidR="00525A6F" w:rsidRDefault="006F0072">
            <w:pPr>
              <w:spacing w:after="0"/>
            </w:pPr>
            <w:r>
              <w:rPr>
                <w:sz w:val="17"/>
              </w:rPr>
              <w:t>LLM guardrails</w:t>
            </w:r>
          </w:p>
        </w:tc>
        <w:tc>
          <w:tcPr>
            <w:tcW w:w="70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CCDCEA9" w14:textId="77777777" w:rsidR="00525A6F" w:rsidRDefault="006F0072">
            <w:pPr>
              <w:spacing w:after="0"/>
            </w:pPr>
            <w:r>
              <w:rPr>
                <w:sz w:val="17"/>
              </w:rPr>
              <w:t>Masked input, allow-listed tools, schema output, claim validation, timeouts, cost limits, and deterministic fallback.</w:t>
            </w:r>
          </w:p>
        </w:tc>
      </w:tr>
      <w:tr w:rsidR="00525A6F" w14:paraId="0A95FF2F"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1B998B4" w14:textId="77777777" w:rsidR="00525A6F" w:rsidRDefault="006F0072">
            <w:pPr>
              <w:spacing w:after="0"/>
            </w:pPr>
            <w:r>
              <w:rPr>
                <w:sz w:val="17"/>
              </w:rPr>
              <w:t>Human control</w:t>
            </w:r>
          </w:p>
        </w:tc>
        <w:tc>
          <w:tcPr>
            <w:tcW w:w="70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8241067" w14:textId="77777777" w:rsidR="00525A6F" w:rsidRDefault="006F0072">
            <w:pPr>
              <w:spacing w:after="0"/>
            </w:pPr>
            <w:r>
              <w:rPr>
                <w:sz w:val="17"/>
              </w:rPr>
              <w:t>No endpoint or worker can activate, retire, delete, or directly modify a production rule.</w:t>
            </w:r>
          </w:p>
        </w:tc>
      </w:tr>
    </w:tbl>
    <w:p w14:paraId="376B77A8" w14:textId="77777777" w:rsidR="00525A6F" w:rsidRDefault="00525A6F">
      <w:pPr>
        <w:spacing w:after="0"/>
      </w:pPr>
    </w:p>
    <w:p w14:paraId="30DA29BF" w14:textId="77777777" w:rsidR="00525A6F" w:rsidRDefault="006F0072">
      <w:pPr>
        <w:pStyle w:val="Heading2"/>
      </w:pPr>
      <w:bookmarkStart w:id="35" w:name="_Toc236349924"/>
      <w:r>
        <w:t>Typical stop states</w:t>
      </w:r>
      <w:bookmarkEnd w:id="35"/>
    </w:p>
    <w:tbl>
      <w:tblPr>
        <w:tblW w:w="9360" w:type="dxa"/>
        <w:jc w:val="center"/>
        <w:tblLayout w:type="fixed"/>
        <w:tblLook w:val="04A0" w:firstRow="1" w:lastRow="0" w:firstColumn="1" w:lastColumn="0" w:noHBand="0" w:noVBand="1"/>
      </w:tblPr>
      <w:tblGrid>
        <w:gridCol w:w="3600"/>
        <w:gridCol w:w="5760"/>
      </w:tblGrid>
      <w:tr w:rsidR="00525A6F" w14:paraId="66B6DBAA" w14:textId="77777777">
        <w:trPr>
          <w:cantSplit/>
          <w:tblHeader/>
          <w:jc w:val="center"/>
        </w:trPr>
        <w:tc>
          <w:tcPr>
            <w:tcW w:w="3600" w:type="dxa"/>
            <w:shd w:val="clear" w:color="auto" w:fill="12314A"/>
            <w:tcMar>
              <w:top w:w="100" w:type="dxa"/>
              <w:left w:w="120" w:type="dxa"/>
              <w:bottom w:w="100" w:type="dxa"/>
              <w:right w:w="120" w:type="dxa"/>
            </w:tcMar>
            <w:vAlign w:val="center"/>
          </w:tcPr>
          <w:p w14:paraId="3C804354" w14:textId="77777777" w:rsidR="00525A6F" w:rsidRDefault="006F0072">
            <w:pPr>
              <w:spacing w:after="0"/>
            </w:pPr>
            <w:r>
              <w:rPr>
                <w:b/>
                <w:color w:val="FFFFFF"/>
                <w:sz w:val="17"/>
              </w:rPr>
              <w:t>State</w:t>
            </w:r>
          </w:p>
        </w:tc>
        <w:tc>
          <w:tcPr>
            <w:tcW w:w="5760" w:type="dxa"/>
            <w:shd w:val="clear" w:color="auto" w:fill="12314A"/>
            <w:tcMar>
              <w:top w:w="100" w:type="dxa"/>
              <w:left w:w="120" w:type="dxa"/>
              <w:bottom w:w="100" w:type="dxa"/>
              <w:right w:w="120" w:type="dxa"/>
            </w:tcMar>
            <w:vAlign w:val="center"/>
          </w:tcPr>
          <w:p w14:paraId="1FA3B72C" w14:textId="77777777" w:rsidR="00525A6F" w:rsidRDefault="006F0072">
            <w:pPr>
              <w:spacing w:after="0"/>
            </w:pPr>
            <w:r>
              <w:rPr>
                <w:b/>
                <w:color w:val="FFFFFF"/>
                <w:sz w:val="17"/>
              </w:rPr>
              <w:t>Meaning</w:t>
            </w:r>
          </w:p>
        </w:tc>
      </w:tr>
      <w:tr w:rsidR="00525A6F" w14:paraId="6369F549" w14:textId="77777777">
        <w:trPr>
          <w:cantSplit/>
          <w:jc w:val="center"/>
        </w:trPr>
        <w:tc>
          <w:tcPr>
            <w:tcW w:w="3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015E9F1" w14:textId="77777777" w:rsidR="00525A6F" w:rsidRDefault="006F0072">
            <w:pPr>
              <w:spacing w:after="0"/>
            </w:pPr>
            <w:r>
              <w:rPr>
                <w:sz w:val="17"/>
              </w:rPr>
              <w:t>IGNORED_NOT_FALSE_POSITIVE</w:t>
            </w:r>
          </w:p>
        </w:tc>
        <w:tc>
          <w:tcPr>
            <w:tcW w:w="5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3BC8C95" w14:textId="77777777" w:rsidR="00525A6F" w:rsidRDefault="006F0072">
            <w:pPr>
              <w:spacing w:after="0"/>
            </w:pPr>
            <w:r>
              <w:rPr>
                <w:sz w:val="17"/>
              </w:rPr>
              <w:t>The final effective case outcome does not qualify.</w:t>
            </w:r>
          </w:p>
        </w:tc>
      </w:tr>
      <w:tr w:rsidR="00525A6F" w14:paraId="682AB58E" w14:textId="77777777">
        <w:trPr>
          <w:cantSplit/>
          <w:jc w:val="center"/>
        </w:trPr>
        <w:tc>
          <w:tcPr>
            <w:tcW w:w="3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2F3E475" w14:textId="77777777" w:rsidR="00525A6F" w:rsidRDefault="006F0072">
            <w:pPr>
              <w:spacing w:after="0"/>
            </w:pPr>
            <w:r>
              <w:rPr>
                <w:sz w:val="17"/>
              </w:rPr>
              <w:t>LINEAGE_FAILED</w:t>
            </w:r>
          </w:p>
        </w:tc>
        <w:tc>
          <w:tcPr>
            <w:tcW w:w="5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1904EC6" w14:textId="77777777" w:rsidR="00525A6F" w:rsidRDefault="006F0072">
            <w:pPr>
              <w:spacing w:after="0"/>
            </w:pPr>
            <w:r>
              <w:rPr>
                <w:sz w:val="17"/>
              </w:rPr>
              <w:t>The case cannot be reliably traced to contributing rules.</w:t>
            </w:r>
          </w:p>
        </w:tc>
      </w:tr>
      <w:tr w:rsidR="00525A6F" w14:paraId="280CA70A" w14:textId="77777777">
        <w:trPr>
          <w:cantSplit/>
          <w:jc w:val="center"/>
        </w:trPr>
        <w:tc>
          <w:tcPr>
            <w:tcW w:w="3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983E832" w14:textId="77777777" w:rsidR="00525A6F" w:rsidRDefault="006F0072">
            <w:pPr>
              <w:spacing w:after="0"/>
            </w:pPr>
            <w:r>
              <w:rPr>
                <w:sz w:val="17"/>
              </w:rPr>
              <w:t>CONFIGURATION_AMBIGUITY</w:t>
            </w:r>
          </w:p>
        </w:tc>
        <w:tc>
          <w:tcPr>
            <w:tcW w:w="5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46F974F" w14:textId="77777777" w:rsidR="00525A6F" w:rsidRDefault="006F0072">
            <w:pPr>
              <w:spacing w:after="0"/>
            </w:pPr>
            <w:r>
              <w:rPr>
                <w:sz w:val="17"/>
              </w:rPr>
              <w:t>The exact rule/group/binding cannot be resolved.</w:t>
            </w:r>
          </w:p>
        </w:tc>
      </w:tr>
      <w:tr w:rsidR="00525A6F" w14:paraId="2094BFB7" w14:textId="77777777">
        <w:trPr>
          <w:cantSplit/>
          <w:jc w:val="center"/>
        </w:trPr>
        <w:tc>
          <w:tcPr>
            <w:tcW w:w="3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870EF59" w14:textId="77777777" w:rsidR="00525A6F" w:rsidRDefault="006F0072">
            <w:pPr>
              <w:spacing w:after="0"/>
            </w:pPr>
            <w:r>
              <w:rPr>
                <w:sz w:val="17"/>
              </w:rPr>
              <w:t>METRIC_NOT_REPRODUCIBLE</w:t>
            </w:r>
          </w:p>
        </w:tc>
        <w:tc>
          <w:tcPr>
            <w:tcW w:w="5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F9ACC19" w14:textId="77777777" w:rsidR="00525A6F" w:rsidRDefault="006F0072">
            <w:pPr>
              <w:spacing w:after="0"/>
            </w:pPr>
            <w:r>
              <w:rPr>
                <w:sz w:val="17"/>
              </w:rPr>
              <w:t>A required point-in-time Custom-SQL metric cannot be safely rebuilt.</w:t>
            </w:r>
          </w:p>
        </w:tc>
      </w:tr>
      <w:tr w:rsidR="00525A6F" w14:paraId="1E24AB4D" w14:textId="77777777">
        <w:trPr>
          <w:cantSplit/>
          <w:jc w:val="center"/>
        </w:trPr>
        <w:tc>
          <w:tcPr>
            <w:tcW w:w="3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58B80DD" w14:textId="77777777" w:rsidR="00525A6F" w:rsidRDefault="006F0072">
            <w:pPr>
              <w:spacing w:after="0"/>
            </w:pPr>
            <w:r>
              <w:rPr>
                <w:sz w:val="17"/>
              </w:rPr>
              <w:t>ELIGIBLE_POPULATION_NOT_RECONSTRUCTABLE</w:t>
            </w:r>
          </w:p>
        </w:tc>
        <w:tc>
          <w:tcPr>
            <w:tcW w:w="5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3DB464C" w14:textId="77777777" w:rsidR="00525A6F" w:rsidRDefault="006F0072">
            <w:pPr>
              <w:spacing w:after="0"/>
            </w:pPr>
            <w:r>
              <w:rPr>
                <w:sz w:val="17"/>
              </w:rPr>
              <w:t>The full rule-eligible historical population cannot be identified.</w:t>
            </w:r>
          </w:p>
        </w:tc>
      </w:tr>
      <w:tr w:rsidR="00525A6F" w14:paraId="4006CC84" w14:textId="77777777">
        <w:trPr>
          <w:cantSplit/>
          <w:jc w:val="center"/>
        </w:trPr>
        <w:tc>
          <w:tcPr>
            <w:tcW w:w="3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FCC6CB4" w14:textId="77777777" w:rsidR="00525A6F" w:rsidRDefault="006F0072">
            <w:pPr>
              <w:spacing w:after="0"/>
            </w:pPr>
            <w:r>
              <w:rPr>
                <w:sz w:val="17"/>
              </w:rPr>
              <w:t>INSUFFICIENT_EVIDENCE</w:t>
            </w:r>
          </w:p>
        </w:tc>
        <w:tc>
          <w:tcPr>
            <w:tcW w:w="5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0733D62" w14:textId="77777777" w:rsidR="00525A6F" w:rsidRDefault="006F0072">
            <w:pPr>
              <w:spacing w:after="0"/>
            </w:pPr>
            <w:r>
              <w:rPr>
                <w:sz w:val="17"/>
              </w:rPr>
              <w:t>There is not enough mature, reliable data for a change recommendation.</w:t>
            </w:r>
          </w:p>
        </w:tc>
      </w:tr>
      <w:tr w:rsidR="00525A6F" w14:paraId="2C97065F" w14:textId="77777777">
        <w:trPr>
          <w:cantSplit/>
          <w:jc w:val="center"/>
        </w:trPr>
        <w:tc>
          <w:tcPr>
            <w:tcW w:w="3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FE0BDB7" w14:textId="77777777" w:rsidR="00525A6F" w:rsidRDefault="006F0072">
            <w:pPr>
              <w:spacing w:after="0"/>
            </w:pPr>
            <w:r>
              <w:rPr>
                <w:sz w:val="17"/>
              </w:rPr>
              <w:t>REPLAY_MISMATCH</w:t>
            </w:r>
          </w:p>
        </w:tc>
        <w:tc>
          <w:tcPr>
            <w:tcW w:w="5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BDB068C" w14:textId="77777777" w:rsidR="00525A6F" w:rsidRDefault="006F0072">
            <w:pPr>
              <w:spacing w:after="0"/>
            </w:pPr>
            <w:r>
              <w:rPr>
                <w:sz w:val="17"/>
              </w:rPr>
              <w:t>The isolated runner cannot reproduce the approved baseline.</w:t>
            </w:r>
          </w:p>
        </w:tc>
      </w:tr>
      <w:tr w:rsidR="00525A6F" w14:paraId="6E607B07" w14:textId="77777777">
        <w:trPr>
          <w:cantSplit/>
          <w:jc w:val="center"/>
        </w:trPr>
        <w:tc>
          <w:tcPr>
            <w:tcW w:w="3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8DC385D" w14:textId="77777777" w:rsidR="00525A6F" w:rsidRDefault="006F0072">
            <w:pPr>
              <w:spacing w:after="0"/>
            </w:pPr>
            <w:r>
              <w:rPr>
                <w:sz w:val="17"/>
              </w:rPr>
              <w:lastRenderedPageBreak/>
              <w:t>REVIEW_REQUIRED</w:t>
            </w:r>
          </w:p>
        </w:tc>
        <w:tc>
          <w:tcPr>
            <w:tcW w:w="5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36B170E" w14:textId="77777777" w:rsidR="00525A6F" w:rsidRDefault="006F0072">
            <w:pPr>
              <w:spacing w:after="0"/>
            </w:pPr>
            <w:r>
              <w:rPr>
                <w:sz w:val="17"/>
              </w:rPr>
              <w:t>A complete recommendation is ready for a human.</w:t>
            </w:r>
          </w:p>
        </w:tc>
      </w:tr>
    </w:tbl>
    <w:p w14:paraId="065CC0FE" w14:textId="77777777" w:rsidR="00525A6F" w:rsidRDefault="00525A6F">
      <w:pPr>
        <w:spacing w:after="0"/>
      </w:pPr>
    </w:p>
    <w:p w14:paraId="2F649715" w14:textId="77777777" w:rsidR="00525A6F" w:rsidRDefault="006F0072">
      <w:pPr>
        <w:pStyle w:val="Heading1"/>
      </w:pPr>
      <w:bookmarkStart w:id="36" w:name="_Toc236349925"/>
      <w:r>
        <w:t>14. Application framework: confirmed facts and proposed implementation</w:t>
      </w:r>
      <w:bookmarkEnd w:id="36"/>
    </w:p>
    <w:p w14:paraId="4104CD0E" w14:textId="77777777" w:rsidR="00525A6F" w:rsidRDefault="006F0072">
      <w:r>
        <w:t>The exact Rule Optimizer framework cannot honestly be called confirmed because the Agent has not been built and the existing service repositories are unavailable. The table separates facts we can prove from a concrete reference stack proposed for approval.</w:t>
      </w:r>
    </w:p>
    <w:p w14:paraId="703B766A" w14:textId="77777777" w:rsidR="00525A6F" w:rsidRDefault="006F0072">
      <w:pPr>
        <w:pStyle w:val="Heading2"/>
      </w:pPr>
      <w:bookmarkStart w:id="37" w:name="_Toc236349926"/>
      <w:r>
        <w:t>Confirmed from the supplied EFRM material</w:t>
      </w:r>
      <w:bookmarkEnd w:id="37"/>
    </w:p>
    <w:tbl>
      <w:tblPr>
        <w:tblW w:w="9360" w:type="dxa"/>
        <w:jc w:val="center"/>
        <w:tblLayout w:type="fixed"/>
        <w:tblLook w:val="04A0" w:firstRow="1" w:lastRow="0" w:firstColumn="1" w:lastColumn="0" w:noHBand="0" w:noVBand="1"/>
      </w:tblPr>
      <w:tblGrid>
        <w:gridCol w:w="4700"/>
        <w:gridCol w:w="4660"/>
      </w:tblGrid>
      <w:tr w:rsidR="00525A6F" w14:paraId="51C01B5B" w14:textId="77777777">
        <w:trPr>
          <w:cantSplit/>
          <w:tblHeader/>
          <w:jc w:val="center"/>
        </w:trPr>
        <w:tc>
          <w:tcPr>
            <w:tcW w:w="4700" w:type="dxa"/>
            <w:shd w:val="clear" w:color="auto" w:fill="12314A"/>
            <w:tcMar>
              <w:top w:w="100" w:type="dxa"/>
              <w:left w:w="120" w:type="dxa"/>
              <w:bottom w:w="100" w:type="dxa"/>
              <w:right w:w="120" w:type="dxa"/>
            </w:tcMar>
            <w:vAlign w:val="center"/>
          </w:tcPr>
          <w:p w14:paraId="343AA2AA" w14:textId="77777777" w:rsidR="00525A6F" w:rsidRDefault="006F0072">
            <w:pPr>
              <w:spacing w:after="0"/>
            </w:pPr>
            <w:r>
              <w:rPr>
                <w:b/>
                <w:color w:val="FFFFFF"/>
                <w:sz w:val="16"/>
              </w:rPr>
              <w:t>Confirmed item</w:t>
            </w:r>
          </w:p>
        </w:tc>
        <w:tc>
          <w:tcPr>
            <w:tcW w:w="4660" w:type="dxa"/>
            <w:shd w:val="clear" w:color="auto" w:fill="12314A"/>
            <w:tcMar>
              <w:top w:w="100" w:type="dxa"/>
              <w:left w:w="120" w:type="dxa"/>
              <w:bottom w:w="100" w:type="dxa"/>
              <w:right w:w="120" w:type="dxa"/>
            </w:tcMar>
            <w:vAlign w:val="center"/>
          </w:tcPr>
          <w:p w14:paraId="487F2BCC" w14:textId="77777777" w:rsidR="00525A6F" w:rsidRDefault="006F0072">
            <w:pPr>
              <w:spacing w:after="0"/>
            </w:pPr>
            <w:r>
              <w:rPr>
                <w:b/>
                <w:color w:val="FFFFFF"/>
                <w:sz w:val="16"/>
              </w:rPr>
              <w:t>What is not yet confirmed</w:t>
            </w:r>
          </w:p>
        </w:tc>
      </w:tr>
      <w:tr w:rsidR="00525A6F" w14:paraId="340CE6C1" w14:textId="77777777">
        <w:trPr>
          <w:cantSplit/>
          <w:jc w:val="center"/>
        </w:trPr>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1E661A0" w14:textId="77777777" w:rsidR="00525A6F" w:rsidRDefault="006F0072">
            <w:pPr>
              <w:spacing w:after="0"/>
            </w:pPr>
            <w:r>
              <w:rPr>
                <w:sz w:val="16"/>
              </w:rPr>
              <w:t>PostgreSQL efrm schema and extensive JSONB usage</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E3C22BA" w14:textId="77777777" w:rsidR="00525A6F" w:rsidRDefault="006F0072">
            <w:pPr>
              <w:spacing w:after="0"/>
            </w:pPr>
            <w:r>
              <w:rPr>
                <w:sz w:val="16"/>
              </w:rPr>
              <w:t>Production PostgreSQL version and final optimizer storage topology.</w:t>
            </w:r>
          </w:p>
        </w:tc>
      </w:tr>
      <w:tr w:rsidR="00525A6F" w14:paraId="4F78EBE0" w14:textId="77777777">
        <w:trPr>
          <w:cantSplit/>
          <w:jc w:val="center"/>
        </w:trPr>
        <w:tc>
          <w:tcPr>
            <w:tcW w:w="4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DFD41E4" w14:textId="77777777" w:rsidR="00525A6F" w:rsidRDefault="006F0072">
            <w:pPr>
              <w:spacing w:after="0"/>
            </w:pPr>
            <w:r>
              <w:rPr>
                <w:sz w:val="16"/>
              </w:rPr>
              <w:t>Spring-based controllers/services in the existing Rule Engine family</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7D5C87B" w14:textId="77777777" w:rsidR="00525A6F" w:rsidRDefault="006F0072">
            <w:pPr>
              <w:spacing w:after="0"/>
            </w:pPr>
            <w:r>
              <w:rPr>
                <w:sz w:val="16"/>
              </w:rPr>
              <w:t>Exact Java, Spring, and Spring Boot versions.</w:t>
            </w:r>
          </w:p>
        </w:tc>
      </w:tr>
      <w:tr w:rsidR="00525A6F" w14:paraId="196931B9" w14:textId="77777777">
        <w:trPr>
          <w:cantSplit/>
          <w:jc w:val="center"/>
        </w:trPr>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CFDDE5E" w14:textId="77777777" w:rsidR="00525A6F" w:rsidRDefault="006F0072">
            <w:pPr>
              <w:spacing w:after="0"/>
            </w:pPr>
            <w:r>
              <w:rPr>
                <w:sz w:val="16"/>
              </w:rPr>
              <w:t>Drools/DRL rule execution</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248AEDD" w14:textId="77777777" w:rsidR="00525A6F" w:rsidRDefault="006F0072">
            <w:pPr>
              <w:spacing w:after="0"/>
            </w:pPr>
            <w:r>
              <w:rPr>
                <w:sz w:val="16"/>
              </w:rPr>
              <w:t>Exact Drools version and deployment interface.</w:t>
            </w:r>
          </w:p>
        </w:tc>
      </w:tr>
      <w:tr w:rsidR="00525A6F" w14:paraId="23F32C09" w14:textId="77777777">
        <w:trPr>
          <w:cantSplit/>
          <w:jc w:val="center"/>
        </w:trPr>
        <w:tc>
          <w:tcPr>
            <w:tcW w:w="4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3A54D16" w14:textId="77777777" w:rsidR="00525A6F" w:rsidRDefault="006F0072">
            <w:pPr>
              <w:spacing w:after="0"/>
            </w:pPr>
            <w:r>
              <w:rPr>
                <w:sz w:val="16"/>
              </w:rPr>
              <w:t>Structured rule logic in rule_version.logic and generated DRL</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78B3EC1" w14:textId="77777777" w:rsidR="00525A6F" w:rsidRDefault="006F0072">
            <w:pPr>
              <w:spacing w:after="0"/>
            </w:pPr>
            <w:r>
              <w:rPr>
                <w:sz w:val="16"/>
              </w:rPr>
              <w:t>Exact compiler exposure: library, REST, gRPC, or build service.</w:t>
            </w:r>
          </w:p>
        </w:tc>
      </w:tr>
      <w:tr w:rsidR="00525A6F" w14:paraId="2A62E0FD" w14:textId="77777777">
        <w:trPr>
          <w:cantSplit/>
          <w:jc w:val="center"/>
        </w:trPr>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2ED1868" w14:textId="77777777" w:rsidR="00525A6F" w:rsidRDefault="006F0072">
            <w:pPr>
              <w:spacing w:after="0"/>
            </w:pPr>
            <w:r>
              <w:rPr>
                <w:sz w:val="16"/>
              </w:rPr>
              <w:t>Metric Definition Custom SQL</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CCE1E08" w14:textId="77777777" w:rsidR="00525A6F" w:rsidRDefault="006F0072">
            <w:pPr>
              <w:spacing w:after="0"/>
            </w:pPr>
            <w:r>
              <w:rPr>
                <w:sz w:val="16"/>
              </w:rPr>
              <w:t>Production governance and historical execution controls.</w:t>
            </w:r>
          </w:p>
        </w:tc>
      </w:tr>
      <w:tr w:rsidR="00525A6F" w14:paraId="7187F146" w14:textId="77777777">
        <w:trPr>
          <w:cantSplit/>
          <w:jc w:val="center"/>
        </w:trPr>
        <w:tc>
          <w:tcPr>
            <w:tcW w:w="4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E5E19B6" w14:textId="77777777" w:rsidR="00525A6F" w:rsidRDefault="006F0072">
            <w:pPr>
              <w:spacing w:after="0"/>
            </w:pPr>
            <w:r>
              <w:rPr>
                <w:sz w:val="16"/>
              </w:rPr>
              <w:t>Transaction/device result, match, alert, and case lineage</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B0D1FC0" w14:textId="77777777" w:rsidR="00525A6F" w:rsidRDefault="006F0072">
            <w:pPr>
              <w:spacing w:after="0"/>
            </w:pPr>
            <w:r>
              <w:rPr>
                <w:sz w:val="16"/>
              </w:rPr>
              <w:t>Final read APIs available to the optimizer.</w:t>
            </w:r>
          </w:p>
        </w:tc>
      </w:tr>
      <w:tr w:rsidR="00525A6F" w14:paraId="0206520F" w14:textId="77777777">
        <w:trPr>
          <w:cantSplit/>
          <w:jc w:val="center"/>
        </w:trPr>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73FF342" w14:textId="77777777" w:rsidR="00525A6F" w:rsidRDefault="006F0072">
            <w:pPr>
              <w:spacing w:after="0"/>
            </w:pPr>
            <w:r>
              <w:rPr>
                <w:sz w:val="16"/>
              </w:rPr>
              <w:t>Institution ID scoping and configurable decision meanings</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B63E2F3" w14:textId="77777777" w:rsidR="00525A6F" w:rsidRDefault="006F0072">
            <w:pPr>
              <w:spacing w:after="0"/>
            </w:pPr>
            <w:r>
              <w:rPr>
                <w:sz w:val="16"/>
              </w:rPr>
              <w:t>First pilot institution or channel; none is selected.</w:t>
            </w:r>
          </w:p>
        </w:tc>
      </w:tr>
    </w:tbl>
    <w:p w14:paraId="4786AB64" w14:textId="77777777" w:rsidR="00525A6F" w:rsidRDefault="00525A6F">
      <w:pPr>
        <w:spacing w:after="0"/>
      </w:pPr>
    </w:p>
    <w:p w14:paraId="146A0009" w14:textId="77777777" w:rsidR="00525A6F" w:rsidRDefault="006F0072">
      <w:pPr>
        <w:pStyle w:val="Heading2"/>
      </w:pPr>
      <w:bookmarkStart w:id="38" w:name="_Toc236349927"/>
      <w:r>
        <w:t>Concrete reference implementation proposed for approval</w:t>
      </w:r>
      <w:bookmarkEnd w:id="38"/>
    </w:p>
    <w:tbl>
      <w:tblPr>
        <w:tblW w:w="9360" w:type="dxa"/>
        <w:jc w:val="center"/>
        <w:tblLayout w:type="fixed"/>
        <w:tblLook w:val="04A0" w:firstRow="1" w:lastRow="0" w:firstColumn="1" w:lastColumn="0" w:noHBand="0" w:noVBand="1"/>
      </w:tblPr>
      <w:tblGrid>
        <w:gridCol w:w="1900"/>
        <w:gridCol w:w="3500"/>
        <w:gridCol w:w="3960"/>
      </w:tblGrid>
      <w:tr w:rsidR="00525A6F" w14:paraId="64F7EE8E" w14:textId="77777777">
        <w:trPr>
          <w:cantSplit/>
          <w:tblHeader/>
          <w:jc w:val="center"/>
        </w:trPr>
        <w:tc>
          <w:tcPr>
            <w:tcW w:w="1900" w:type="dxa"/>
            <w:shd w:val="clear" w:color="auto" w:fill="12314A"/>
            <w:tcMar>
              <w:top w:w="100" w:type="dxa"/>
              <w:left w:w="120" w:type="dxa"/>
              <w:bottom w:w="100" w:type="dxa"/>
              <w:right w:w="120" w:type="dxa"/>
            </w:tcMar>
            <w:vAlign w:val="center"/>
          </w:tcPr>
          <w:p w14:paraId="4190288B" w14:textId="77777777" w:rsidR="00525A6F" w:rsidRDefault="006F0072">
            <w:pPr>
              <w:spacing w:after="0"/>
            </w:pPr>
            <w:r>
              <w:rPr>
                <w:b/>
                <w:color w:val="FFFFFF"/>
                <w:sz w:val="16"/>
              </w:rPr>
              <w:t>Layer</w:t>
            </w:r>
          </w:p>
        </w:tc>
        <w:tc>
          <w:tcPr>
            <w:tcW w:w="3500" w:type="dxa"/>
            <w:shd w:val="clear" w:color="auto" w:fill="12314A"/>
            <w:tcMar>
              <w:top w:w="100" w:type="dxa"/>
              <w:left w:w="120" w:type="dxa"/>
              <w:bottom w:w="100" w:type="dxa"/>
              <w:right w:w="120" w:type="dxa"/>
            </w:tcMar>
            <w:vAlign w:val="center"/>
          </w:tcPr>
          <w:p w14:paraId="52703D14" w14:textId="77777777" w:rsidR="00525A6F" w:rsidRDefault="006F0072">
            <w:pPr>
              <w:spacing w:after="0"/>
            </w:pPr>
            <w:r>
              <w:rPr>
                <w:b/>
                <w:color w:val="FFFFFF"/>
                <w:sz w:val="16"/>
              </w:rPr>
              <w:t>Proposed technology</w:t>
            </w:r>
          </w:p>
        </w:tc>
        <w:tc>
          <w:tcPr>
            <w:tcW w:w="3960" w:type="dxa"/>
            <w:shd w:val="clear" w:color="auto" w:fill="12314A"/>
            <w:tcMar>
              <w:top w:w="100" w:type="dxa"/>
              <w:left w:w="120" w:type="dxa"/>
              <w:bottom w:w="100" w:type="dxa"/>
              <w:right w:w="120" w:type="dxa"/>
            </w:tcMar>
            <w:vAlign w:val="center"/>
          </w:tcPr>
          <w:p w14:paraId="36E40747" w14:textId="77777777" w:rsidR="00525A6F" w:rsidRDefault="006F0072">
            <w:pPr>
              <w:spacing w:after="0"/>
            </w:pPr>
            <w:r>
              <w:rPr>
                <w:b/>
                <w:color w:val="FFFFFF"/>
                <w:sz w:val="16"/>
              </w:rPr>
              <w:t>Why</w:t>
            </w:r>
          </w:p>
        </w:tc>
      </w:tr>
      <w:tr w:rsidR="00525A6F" w14:paraId="6CE7C48B"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687AD88" w14:textId="77777777" w:rsidR="00525A6F" w:rsidRDefault="006F0072">
            <w:pPr>
              <w:spacing w:after="0"/>
            </w:pPr>
            <w:r>
              <w:rPr>
                <w:sz w:val="16"/>
              </w:rPr>
              <w:t>Control/API</w:t>
            </w:r>
          </w:p>
        </w:tc>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E18FC1E" w14:textId="77777777" w:rsidR="00525A6F" w:rsidRDefault="006F0072">
            <w:pPr>
              <w:spacing w:after="0"/>
            </w:pPr>
            <w:r>
              <w:rPr>
                <w:sz w:val="16"/>
              </w:rPr>
              <w:t>Java + Spring Boot, Spring Web/Security</w:t>
            </w:r>
          </w:p>
        </w:tc>
        <w:tc>
          <w:tcPr>
            <w:tcW w:w="3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F8CF033" w14:textId="77777777" w:rsidR="00525A6F" w:rsidRDefault="006F0072">
            <w:pPr>
              <w:spacing w:after="0"/>
            </w:pPr>
            <w:r>
              <w:rPr>
                <w:sz w:val="16"/>
              </w:rPr>
              <w:t>Aligns with confirmed Rule Engine ecosystem and strong typed workflow contracts.</w:t>
            </w:r>
          </w:p>
        </w:tc>
      </w:tr>
      <w:tr w:rsidR="00525A6F" w14:paraId="11E75472"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26BF78B" w14:textId="77777777" w:rsidR="00525A6F" w:rsidRDefault="006F0072">
            <w:pPr>
              <w:spacing w:after="0"/>
            </w:pPr>
            <w:r>
              <w:rPr>
                <w:sz w:val="16"/>
              </w:rPr>
              <w:t>Durable orchestration</w:t>
            </w:r>
          </w:p>
        </w:tc>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3044A77" w14:textId="77777777" w:rsidR="00525A6F" w:rsidRDefault="006F0072">
            <w:pPr>
              <w:spacing w:after="0"/>
            </w:pPr>
            <w:r>
              <w:rPr>
                <w:sz w:val="16"/>
              </w:rPr>
              <w:t>Temporal Java SDK</w:t>
            </w:r>
          </w:p>
        </w:tc>
        <w:tc>
          <w:tcPr>
            <w:tcW w:w="3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6A98F32" w14:textId="77777777" w:rsidR="00525A6F" w:rsidRDefault="006F0072">
            <w:pPr>
              <w:spacing w:after="0"/>
            </w:pPr>
            <w:r>
              <w:rPr>
                <w:sz w:val="16"/>
              </w:rPr>
              <w:t>Retries, timers, cancellation, idempotent long-running workflows. Replaceable with a DB state machine if unapproved.</w:t>
            </w:r>
          </w:p>
        </w:tc>
      </w:tr>
      <w:tr w:rsidR="00525A6F" w14:paraId="0922D1E2"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29F66BD" w14:textId="77777777" w:rsidR="00525A6F" w:rsidRDefault="006F0072">
            <w:pPr>
              <w:spacing w:after="0"/>
            </w:pPr>
            <w:r>
              <w:rPr>
                <w:sz w:val="16"/>
              </w:rPr>
              <w:t>Trigger transport</w:t>
            </w:r>
          </w:p>
        </w:tc>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8354BE1" w14:textId="77777777" w:rsidR="00525A6F" w:rsidRDefault="006F0072">
            <w:pPr>
              <w:spacing w:after="0"/>
            </w:pPr>
            <w:r>
              <w:rPr>
                <w:sz w:val="16"/>
              </w:rPr>
              <w:t>Kafka + versioned schema; REST also supported</w:t>
            </w:r>
          </w:p>
        </w:tc>
        <w:tc>
          <w:tcPr>
            <w:tcW w:w="3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FACF43E" w14:textId="77777777" w:rsidR="00525A6F" w:rsidRDefault="006F0072">
            <w:pPr>
              <w:spacing w:after="0"/>
            </w:pPr>
            <w:r>
              <w:rPr>
                <w:sz w:val="16"/>
              </w:rPr>
              <w:t>Reliable asynchronous events with an API integration path.</w:t>
            </w:r>
          </w:p>
        </w:tc>
      </w:tr>
      <w:tr w:rsidR="00525A6F" w14:paraId="5042257C"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7DA7909" w14:textId="77777777" w:rsidR="00525A6F" w:rsidRDefault="006F0072">
            <w:pPr>
              <w:spacing w:after="0"/>
            </w:pPr>
            <w:r>
              <w:rPr>
                <w:sz w:val="16"/>
              </w:rPr>
              <w:t>Metadata/evidence index</w:t>
            </w:r>
          </w:p>
        </w:tc>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3620F02" w14:textId="77777777" w:rsidR="00525A6F" w:rsidRDefault="006F0072">
            <w:pPr>
              <w:spacing w:after="0"/>
            </w:pPr>
            <w:r>
              <w:rPr>
                <w:sz w:val="16"/>
              </w:rPr>
              <w:t>Separate PostgreSQL optimizer schema</w:t>
            </w:r>
          </w:p>
        </w:tc>
        <w:tc>
          <w:tcPr>
            <w:tcW w:w="3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3E6972B" w14:textId="77777777" w:rsidR="00525A6F" w:rsidRDefault="006F0072">
            <w:pPr>
              <w:spacing w:after="0"/>
            </w:pPr>
            <w:r>
              <w:rPr>
                <w:sz w:val="16"/>
              </w:rPr>
              <w:t>Auditable jobs, policies, IDs, manifests, and recommendation JSON.</w:t>
            </w:r>
          </w:p>
        </w:tc>
      </w:tr>
      <w:tr w:rsidR="00525A6F" w14:paraId="07643F3E"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4A4F039" w14:textId="77777777" w:rsidR="00525A6F" w:rsidRDefault="006F0072">
            <w:pPr>
              <w:spacing w:after="0"/>
            </w:pPr>
            <w:r>
              <w:rPr>
                <w:sz w:val="16"/>
              </w:rPr>
              <w:t>Historical snapshots</w:t>
            </w:r>
          </w:p>
        </w:tc>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6A07CF2" w14:textId="77777777" w:rsidR="00525A6F" w:rsidRDefault="006F0072">
            <w:pPr>
              <w:spacing w:after="0"/>
            </w:pPr>
            <w:r>
              <w:rPr>
                <w:sz w:val="16"/>
              </w:rPr>
              <w:t>Parquet in S3-compatible object storage</w:t>
            </w:r>
          </w:p>
        </w:tc>
        <w:tc>
          <w:tcPr>
            <w:tcW w:w="3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5E61945" w14:textId="77777777" w:rsidR="00525A6F" w:rsidRDefault="006F0072">
            <w:pPr>
              <w:spacing w:after="0"/>
            </w:pPr>
            <w:r>
              <w:rPr>
                <w:sz w:val="16"/>
              </w:rPr>
              <w:t>Efficient, immutable, production-scale analytical data.</w:t>
            </w:r>
          </w:p>
        </w:tc>
      </w:tr>
      <w:tr w:rsidR="00525A6F" w14:paraId="2466D944"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BDAD277" w14:textId="77777777" w:rsidR="00525A6F" w:rsidRDefault="006F0072">
            <w:pPr>
              <w:spacing w:after="0"/>
            </w:pPr>
            <w:r>
              <w:rPr>
                <w:sz w:val="16"/>
              </w:rPr>
              <w:t>Analytics</w:t>
            </w:r>
          </w:p>
        </w:tc>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4C8E7C4" w14:textId="77777777" w:rsidR="00525A6F" w:rsidRDefault="006F0072">
            <w:pPr>
              <w:spacing w:after="0"/>
            </w:pPr>
            <w:r>
              <w:rPr>
                <w:sz w:val="16"/>
              </w:rPr>
              <w:t>Python workers using Polars/pandas, NumPy, SciPy</w:t>
            </w:r>
          </w:p>
        </w:tc>
        <w:tc>
          <w:tcPr>
            <w:tcW w:w="3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A6FF716" w14:textId="77777777" w:rsidR="00525A6F" w:rsidRDefault="006F0072">
            <w:pPr>
              <w:spacing w:after="0"/>
            </w:pPr>
            <w:r>
              <w:rPr>
                <w:sz w:val="16"/>
              </w:rPr>
              <w:t>Strong deterministic statistics and cohort analysis.</w:t>
            </w:r>
          </w:p>
        </w:tc>
      </w:tr>
      <w:tr w:rsidR="00525A6F" w14:paraId="1C729754"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8A9CA1E" w14:textId="77777777" w:rsidR="00525A6F" w:rsidRDefault="006F0072">
            <w:pPr>
              <w:spacing w:after="0"/>
            </w:pPr>
            <w:r>
              <w:rPr>
                <w:sz w:val="16"/>
              </w:rPr>
              <w:lastRenderedPageBreak/>
              <w:t>Candidate compile/replay</w:t>
            </w:r>
          </w:p>
        </w:tc>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4BB8E28" w14:textId="77777777" w:rsidR="00525A6F" w:rsidRDefault="006F0072">
            <w:pPr>
              <w:spacing w:after="0"/>
            </w:pPr>
            <w:r>
              <w:rPr>
                <w:sz w:val="16"/>
              </w:rPr>
              <w:t>Existing compiler behind RuleCompilerPort + isolated Java/Drools worker</w:t>
            </w:r>
          </w:p>
        </w:tc>
        <w:tc>
          <w:tcPr>
            <w:tcW w:w="3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A496347" w14:textId="77777777" w:rsidR="00525A6F" w:rsidRDefault="006F0072">
            <w:pPr>
              <w:spacing w:after="0"/>
            </w:pPr>
            <w:r>
              <w:rPr>
                <w:sz w:val="16"/>
              </w:rPr>
              <w:t>Preserves formal production rule semantics.</w:t>
            </w:r>
          </w:p>
        </w:tc>
      </w:tr>
      <w:tr w:rsidR="00525A6F" w14:paraId="78D838CC"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32420A5" w14:textId="77777777" w:rsidR="00525A6F" w:rsidRDefault="006F0072">
            <w:pPr>
              <w:spacing w:after="0"/>
            </w:pPr>
            <w:r>
              <w:rPr>
                <w:sz w:val="16"/>
              </w:rPr>
              <w:t>LLM</w:t>
            </w:r>
          </w:p>
        </w:tc>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C053D72" w14:textId="77777777" w:rsidR="00525A6F" w:rsidRDefault="006F0072">
            <w:pPr>
              <w:spacing w:after="0"/>
            </w:pPr>
            <w:r>
              <w:rPr>
                <w:sz w:val="16"/>
              </w:rPr>
              <w:t>Provider-neutral Model Gateway; local endpoint or approved external API</w:t>
            </w:r>
          </w:p>
        </w:tc>
        <w:tc>
          <w:tcPr>
            <w:tcW w:w="3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01320A6" w14:textId="77777777" w:rsidR="00525A6F" w:rsidRDefault="006F0072">
            <w:pPr>
              <w:spacing w:after="0"/>
            </w:pPr>
            <w:r>
              <w:rPr>
                <w:sz w:val="16"/>
              </w:rPr>
              <w:t>Supports client security choice without changing workflow.</w:t>
            </w:r>
          </w:p>
        </w:tc>
      </w:tr>
      <w:tr w:rsidR="00525A6F" w14:paraId="731A1CB1"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A07E8AB" w14:textId="77777777" w:rsidR="00525A6F" w:rsidRDefault="006F0072">
            <w:pPr>
              <w:spacing w:after="0"/>
            </w:pPr>
            <w:r>
              <w:rPr>
                <w:sz w:val="16"/>
              </w:rPr>
              <w:t>Optional RAG</w:t>
            </w:r>
          </w:p>
        </w:tc>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C75A14B" w14:textId="77777777" w:rsidR="00525A6F" w:rsidRDefault="006F0072">
            <w:pPr>
              <w:spacing w:after="0"/>
            </w:pPr>
            <w:r>
              <w:rPr>
                <w:sz w:val="16"/>
              </w:rPr>
              <w:t>Versioned documentation index, provider to be selected</w:t>
            </w:r>
          </w:p>
        </w:tc>
        <w:tc>
          <w:tcPr>
            <w:tcW w:w="3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7B9846E" w14:textId="77777777" w:rsidR="00525A6F" w:rsidRDefault="006F0072">
            <w:pPr>
              <w:spacing w:after="0"/>
            </w:pPr>
            <w:r>
              <w:rPr>
                <w:sz w:val="16"/>
              </w:rPr>
              <w:t>Adds stable business/technical context only when valuable.</w:t>
            </w:r>
          </w:p>
        </w:tc>
      </w:tr>
    </w:tbl>
    <w:p w14:paraId="4BCB9D00" w14:textId="77777777" w:rsidR="00525A6F" w:rsidRDefault="00525A6F">
      <w:pPr>
        <w:spacing w:after="0"/>
      </w:pPr>
    </w:p>
    <w:p w14:paraId="5D52D5A6" w14:textId="77777777" w:rsidR="00525A6F" w:rsidRDefault="006F0072">
      <w:pPr>
        <w:pStyle w:val="Heading1"/>
      </w:pPr>
      <w:bookmarkStart w:id="39" w:name="_Toc236349928"/>
      <w:r>
        <w:t>15. How to implement the Agent in controlled stages</w:t>
      </w:r>
      <w:bookmarkEnd w:id="39"/>
    </w:p>
    <w:p w14:paraId="4DDB3A8A" w14:textId="77777777" w:rsidR="00525A6F" w:rsidRDefault="006F0072">
      <w:r>
        <w:t>The safest path builds trusted data and workflow control before candidate generation or LLM features.</w:t>
      </w:r>
    </w:p>
    <w:tbl>
      <w:tblPr>
        <w:tblW w:w="9360" w:type="dxa"/>
        <w:jc w:val="center"/>
        <w:tblLayout w:type="fixed"/>
        <w:tblLook w:val="04A0" w:firstRow="1" w:lastRow="0" w:firstColumn="1" w:lastColumn="0" w:noHBand="0" w:noVBand="1"/>
      </w:tblPr>
      <w:tblGrid>
        <w:gridCol w:w="1900"/>
        <w:gridCol w:w="4750"/>
        <w:gridCol w:w="2710"/>
      </w:tblGrid>
      <w:tr w:rsidR="00525A6F" w14:paraId="2081DA84" w14:textId="77777777">
        <w:trPr>
          <w:cantSplit/>
          <w:tblHeader/>
          <w:jc w:val="center"/>
        </w:trPr>
        <w:tc>
          <w:tcPr>
            <w:tcW w:w="1900" w:type="dxa"/>
            <w:shd w:val="clear" w:color="auto" w:fill="12314A"/>
            <w:tcMar>
              <w:top w:w="100" w:type="dxa"/>
              <w:left w:w="120" w:type="dxa"/>
              <w:bottom w:w="100" w:type="dxa"/>
              <w:right w:w="120" w:type="dxa"/>
            </w:tcMar>
            <w:vAlign w:val="center"/>
          </w:tcPr>
          <w:p w14:paraId="6E6195EC" w14:textId="77777777" w:rsidR="00525A6F" w:rsidRDefault="006F0072">
            <w:pPr>
              <w:spacing w:after="0"/>
            </w:pPr>
            <w:r>
              <w:rPr>
                <w:b/>
                <w:color w:val="FFFFFF"/>
                <w:sz w:val="15"/>
              </w:rPr>
              <w:t>Stage</w:t>
            </w:r>
          </w:p>
        </w:tc>
        <w:tc>
          <w:tcPr>
            <w:tcW w:w="4750" w:type="dxa"/>
            <w:shd w:val="clear" w:color="auto" w:fill="12314A"/>
            <w:tcMar>
              <w:top w:w="100" w:type="dxa"/>
              <w:left w:w="120" w:type="dxa"/>
              <w:bottom w:w="100" w:type="dxa"/>
              <w:right w:w="120" w:type="dxa"/>
            </w:tcMar>
            <w:vAlign w:val="center"/>
          </w:tcPr>
          <w:p w14:paraId="30C17E1D" w14:textId="77777777" w:rsidR="00525A6F" w:rsidRDefault="006F0072">
            <w:pPr>
              <w:spacing w:after="0"/>
            </w:pPr>
            <w:r>
              <w:rPr>
                <w:b/>
                <w:color w:val="FFFFFF"/>
                <w:sz w:val="15"/>
              </w:rPr>
              <w:t>Build</w:t>
            </w:r>
          </w:p>
        </w:tc>
        <w:tc>
          <w:tcPr>
            <w:tcW w:w="2710" w:type="dxa"/>
            <w:shd w:val="clear" w:color="auto" w:fill="12314A"/>
            <w:tcMar>
              <w:top w:w="100" w:type="dxa"/>
              <w:left w:w="120" w:type="dxa"/>
              <w:bottom w:w="100" w:type="dxa"/>
              <w:right w:w="120" w:type="dxa"/>
            </w:tcMar>
            <w:vAlign w:val="center"/>
          </w:tcPr>
          <w:p w14:paraId="0A0FF049" w14:textId="77777777" w:rsidR="00525A6F" w:rsidRDefault="006F0072">
            <w:pPr>
              <w:spacing w:after="0"/>
            </w:pPr>
            <w:r>
              <w:rPr>
                <w:b/>
                <w:color w:val="FFFFFF"/>
                <w:sz w:val="15"/>
              </w:rPr>
              <w:t>Exit evidence</w:t>
            </w:r>
          </w:p>
        </w:tc>
      </w:tr>
      <w:tr w:rsidR="00525A6F" w14:paraId="0EA72BFD"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0A8C40F" w14:textId="77777777" w:rsidR="00525A6F" w:rsidRDefault="006F0072">
            <w:pPr>
              <w:spacing w:after="0"/>
            </w:pPr>
            <w:r>
              <w:rPr>
                <w:sz w:val="15"/>
              </w:rPr>
              <w:t>0. Contracts and decisions</w:t>
            </w:r>
          </w:p>
        </w:tc>
        <w:tc>
          <w:tcPr>
            <w:tcW w:w="47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5763F93" w14:textId="77777777" w:rsidR="00525A6F" w:rsidRDefault="006F0072">
            <w:pPr>
              <w:spacing w:after="0"/>
            </w:pPr>
            <w:r>
              <w:rPr>
                <w:sz w:val="15"/>
              </w:rPr>
              <w:t>Event/API schema; outcome-mapping policy; typed rule identity; optimizer policy; compiler port; data access and security design.</w:t>
            </w:r>
          </w:p>
        </w:tc>
        <w:tc>
          <w:tcPr>
            <w:tcW w:w="2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471D939" w14:textId="77777777" w:rsidR="00525A6F" w:rsidRDefault="006F0072">
            <w:pPr>
              <w:spacing w:after="0"/>
            </w:pPr>
            <w:r>
              <w:rPr>
                <w:sz w:val="15"/>
              </w:rPr>
              <w:t>Representative transaction/device traces; owners approve contracts and scope.</w:t>
            </w:r>
          </w:p>
        </w:tc>
      </w:tr>
      <w:tr w:rsidR="00525A6F" w14:paraId="46C95835"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E4F38F1" w14:textId="77777777" w:rsidR="00525A6F" w:rsidRDefault="006F0072">
            <w:pPr>
              <w:spacing w:after="0"/>
            </w:pPr>
            <w:r>
              <w:rPr>
                <w:sz w:val="15"/>
              </w:rPr>
              <w:t>1. Trigger and lineage MVP</w:t>
            </w:r>
          </w:p>
        </w:tc>
        <w:tc>
          <w:tcPr>
            <w:tcW w:w="47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0483997" w14:textId="77777777" w:rsidR="00525A6F" w:rsidRDefault="006F0072">
            <w:pPr>
              <w:spacing w:after="0"/>
            </w:pPr>
            <w:r>
              <w:rPr>
                <w:sz w:val="15"/>
              </w:rPr>
              <w:t>Inbox/outbox/API adapters; false-positive eligibility; case -&gt; alert -&gt; result -&gt; match -&gt; rule; current-version gate.</w:t>
            </w:r>
          </w:p>
        </w:tc>
        <w:tc>
          <w:tcPr>
            <w:tcW w:w="27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DD606A2" w14:textId="77777777" w:rsidR="00525A6F" w:rsidRDefault="006F0072">
            <w:pPr>
              <w:spacing w:after="0"/>
            </w:pPr>
            <w:r>
              <w:rPr>
                <w:sz w:val="15"/>
              </w:rPr>
              <w:t>Idempotent end-to-end jobs and correct lineage on sample test paths.</w:t>
            </w:r>
          </w:p>
        </w:tc>
      </w:tr>
      <w:tr w:rsidR="00525A6F" w14:paraId="72FDC311"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549CBEF" w14:textId="77777777" w:rsidR="00525A6F" w:rsidRDefault="006F0072">
            <w:pPr>
              <w:spacing w:after="0"/>
            </w:pPr>
            <w:r>
              <w:rPr>
                <w:sz w:val="15"/>
              </w:rPr>
              <w:t>2. Historical evidence</w:t>
            </w:r>
          </w:p>
        </w:tc>
        <w:tc>
          <w:tcPr>
            <w:tcW w:w="47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B217221" w14:textId="77777777" w:rsidR="00525A6F" w:rsidRDefault="006F0072">
            <w:pPr>
              <w:spacing w:after="0"/>
            </w:pPr>
            <w:r>
              <w:rPr>
                <w:sz w:val="15"/>
              </w:rPr>
              <w:t>Snapshot builder; full eligible population; Custom-SQL executor controls; data-quality gates; immutable manifests.</w:t>
            </w:r>
          </w:p>
        </w:tc>
        <w:tc>
          <w:tcPr>
            <w:tcW w:w="2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D2441D0" w14:textId="77777777" w:rsidR="00525A6F" w:rsidRDefault="006F0072">
            <w:pPr>
              <w:spacing w:after="0"/>
            </w:pPr>
            <w:r>
              <w:rPr>
                <w:sz w:val="15"/>
              </w:rPr>
              <w:t>Reproducible frozen datasets and explicit failure states.</w:t>
            </w:r>
          </w:p>
        </w:tc>
      </w:tr>
      <w:tr w:rsidR="00525A6F" w14:paraId="719EDCC3"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C3162C8" w14:textId="77777777" w:rsidR="00525A6F" w:rsidRDefault="006F0072">
            <w:pPr>
              <w:spacing w:after="0"/>
            </w:pPr>
            <w:r>
              <w:rPr>
                <w:sz w:val="15"/>
              </w:rPr>
              <w:t>3. Deterministic analytics</w:t>
            </w:r>
          </w:p>
        </w:tc>
        <w:tc>
          <w:tcPr>
            <w:tcW w:w="47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DA75305" w14:textId="77777777" w:rsidR="00525A6F" w:rsidRDefault="006F0072">
            <w:pPr>
              <w:spacing w:after="0"/>
            </w:pPr>
            <w:r>
              <w:rPr>
                <w:sz w:val="15"/>
              </w:rPr>
              <w:t>False-positive burden, threshold bands, overlap, stability/decay, alert-volume and internal leakage analysis.</w:t>
            </w:r>
          </w:p>
        </w:tc>
        <w:tc>
          <w:tcPr>
            <w:tcW w:w="27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728C1C7" w14:textId="77777777" w:rsidR="00525A6F" w:rsidRDefault="006F0072">
            <w:pPr>
              <w:spacing w:after="0"/>
            </w:pPr>
            <w:r>
              <w:rPr>
                <w:sz w:val="15"/>
              </w:rPr>
              <w:t>Metric tests, known-result fixtures, evidence-linked finding JSON.</w:t>
            </w:r>
          </w:p>
        </w:tc>
      </w:tr>
      <w:tr w:rsidR="00525A6F" w14:paraId="65553618"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6880D36" w14:textId="77777777" w:rsidR="00525A6F" w:rsidRDefault="006F0072">
            <w:pPr>
              <w:spacing w:after="0"/>
            </w:pPr>
            <w:r>
              <w:rPr>
                <w:sz w:val="15"/>
              </w:rPr>
              <w:t>4. Recommendation Only</w:t>
            </w:r>
          </w:p>
        </w:tc>
        <w:tc>
          <w:tcPr>
            <w:tcW w:w="47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C6FD1DE" w14:textId="77777777" w:rsidR="00525A6F" w:rsidRDefault="006F0072">
            <w:pPr>
              <w:spacing w:after="0"/>
            </w:pPr>
            <w:r>
              <w:rPr>
                <w:sz w:val="15"/>
              </w:rPr>
              <w:t>Structured recommendation schema, templates, API/event, provenance, human review integration.</w:t>
            </w:r>
          </w:p>
        </w:tc>
        <w:tc>
          <w:tcPr>
            <w:tcW w:w="2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8D3183A" w14:textId="77777777" w:rsidR="00525A6F" w:rsidRDefault="006F0072">
            <w:pPr>
              <w:spacing w:after="0"/>
            </w:pPr>
            <w:r>
              <w:rPr>
                <w:sz w:val="15"/>
              </w:rPr>
              <w:t>First useful production capability without compiler/write access.</w:t>
            </w:r>
          </w:p>
        </w:tc>
      </w:tr>
      <w:tr w:rsidR="00525A6F" w14:paraId="650BD1D2"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1092C6F" w14:textId="77777777" w:rsidR="00525A6F" w:rsidRDefault="006F0072">
            <w:pPr>
              <w:spacing w:after="0"/>
            </w:pPr>
            <w:r>
              <w:rPr>
                <w:sz w:val="15"/>
              </w:rPr>
              <w:t>5. Candidate + Test</w:t>
            </w:r>
          </w:p>
        </w:tc>
        <w:tc>
          <w:tcPr>
            <w:tcW w:w="47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7FA5F83" w14:textId="77777777" w:rsidR="00525A6F" w:rsidRDefault="006F0072">
            <w:pPr>
              <w:spacing w:after="0"/>
            </w:pPr>
            <w:r>
              <w:rPr>
                <w:sz w:val="15"/>
              </w:rPr>
              <w:t>JSON mutation engine; compiler adapter; historical parity/current baseline/candidate replay; result comparison.</w:t>
            </w:r>
          </w:p>
        </w:tc>
        <w:tc>
          <w:tcPr>
            <w:tcW w:w="27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B2EFF7A" w14:textId="77777777" w:rsidR="00525A6F" w:rsidRDefault="006F0072">
            <w:pPr>
              <w:spacing w:after="0"/>
            </w:pPr>
            <w:r>
              <w:rPr>
                <w:sz w:val="15"/>
              </w:rPr>
              <w:t>Replay parity and safe candidate artifacts outside production.</w:t>
            </w:r>
          </w:p>
        </w:tc>
      </w:tr>
      <w:tr w:rsidR="00525A6F" w14:paraId="4D11F188"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17D51B7" w14:textId="77777777" w:rsidR="00525A6F" w:rsidRDefault="006F0072">
            <w:pPr>
              <w:spacing w:after="0"/>
            </w:pPr>
            <w:r>
              <w:rPr>
                <w:sz w:val="15"/>
              </w:rPr>
              <w:t>6. Optional LLM and RAG</w:t>
            </w:r>
          </w:p>
        </w:tc>
        <w:tc>
          <w:tcPr>
            <w:tcW w:w="47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FB48697" w14:textId="77777777" w:rsidR="00525A6F" w:rsidRDefault="006F0072">
            <w:pPr>
              <w:spacing w:after="0"/>
            </w:pPr>
            <w:r>
              <w:rPr>
                <w:sz w:val="15"/>
              </w:rPr>
              <w:t>Model Gateway, masking, structured prompts, claim validator, deterministic fallback, optional documentation retrieval.</w:t>
            </w:r>
          </w:p>
        </w:tc>
        <w:tc>
          <w:tcPr>
            <w:tcW w:w="2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B9C0FAC" w14:textId="77777777" w:rsidR="00525A6F" w:rsidRDefault="006F0072">
            <w:pPr>
              <w:spacing w:after="0"/>
            </w:pPr>
            <w:r>
              <w:rPr>
                <w:sz w:val="15"/>
              </w:rPr>
              <w:t>Security review, red-team tests, evidence fidelity, provider approval.</w:t>
            </w:r>
          </w:p>
        </w:tc>
      </w:tr>
      <w:tr w:rsidR="00525A6F" w14:paraId="00610F1F"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46BC326" w14:textId="77777777" w:rsidR="00525A6F" w:rsidRDefault="006F0072">
            <w:pPr>
              <w:spacing w:after="0"/>
            </w:pPr>
            <w:r>
              <w:rPr>
                <w:sz w:val="15"/>
              </w:rPr>
              <w:t>7. Controlled rollout</w:t>
            </w:r>
          </w:p>
        </w:tc>
        <w:tc>
          <w:tcPr>
            <w:tcW w:w="47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52A735A" w14:textId="77777777" w:rsidR="00525A6F" w:rsidRDefault="006F0072">
            <w:pPr>
              <w:spacing w:after="0"/>
            </w:pPr>
            <w:r>
              <w:rPr>
                <w:sz w:val="15"/>
              </w:rPr>
              <w:t>Shadow operation, UAT, SLO/load tests, observability, incident/recovery runbooks, phased institution configuration.</w:t>
            </w:r>
          </w:p>
        </w:tc>
        <w:tc>
          <w:tcPr>
            <w:tcW w:w="27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89828C5" w14:textId="77777777" w:rsidR="00525A6F" w:rsidRDefault="006F0072">
            <w:pPr>
              <w:spacing w:after="0"/>
            </w:pPr>
            <w:r>
              <w:rPr>
                <w:sz w:val="15"/>
              </w:rPr>
              <w:t>Business, risk, security, architecture, and operations sign-off.</w:t>
            </w:r>
          </w:p>
        </w:tc>
      </w:tr>
    </w:tbl>
    <w:p w14:paraId="268DCDFD" w14:textId="77777777" w:rsidR="00525A6F" w:rsidRDefault="00525A6F">
      <w:pPr>
        <w:spacing w:after="0"/>
      </w:pPr>
    </w:p>
    <w:p w14:paraId="29241F75" w14:textId="77777777" w:rsidR="00525A6F" w:rsidRDefault="006F0072">
      <w:pPr>
        <w:pStyle w:val="Heading2"/>
      </w:pPr>
      <w:bookmarkStart w:id="40" w:name="_Toc236349929"/>
      <w:r>
        <w:t>Recommended first production value</w:t>
      </w:r>
      <w:bookmarkEnd w:id="40"/>
    </w:p>
    <w:p w14:paraId="69D7845F" w14:textId="77777777" w:rsidR="00525A6F" w:rsidRDefault="006F0072">
      <w:r>
        <w:t>Deliver Recommendation Only first. It proves the trigger, lineage, configuration, data, analytics, evidence, and governance flow without depending on compiler exposure. Candidate + Test can then be enabled per institution when the compiler/replay boundary and constraints are approved.</w:t>
      </w:r>
    </w:p>
    <w:p w14:paraId="0BFE2B8C" w14:textId="77777777" w:rsidR="00525A6F" w:rsidRDefault="006F0072">
      <w:pPr>
        <w:pStyle w:val="Heading2"/>
      </w:pPr>
      <w:bookmarkStart w:id="41" w:name="_Toc236349930"/>
      <w:r>
        <w:t>Inputs still needed before low-level production design</w:t>
      </w:r>
      <w:bookmarkEnd w:id="41"/>
    </w:p>
    <w:p w14:paraId="30D95714" w14:textId="77777777" w:rsidR="00525A6F" w:rsidRDefault="006F0072">
      <w:pPr>
        <w:pStyle w:val="ListBullet"/>
      </w:pPr>
      <w:r>
        <w:t>Institution-configurable hard optimization constraints when product/risk owners define them.</w:t>
      </w:r>
    </w:p>
    <w:p w14:paraId="1CEE5D1B" w14:textId="77777777" w:rsidR="00525A6F" w:rsidRDefault="006F0072">
      <w:pPr>
        <w:pStyle w:val="ListBullet"/>
      </w:pPr>
      <w:r>
        <w:lastRenderedPageBreak/>
        <w:t>Existing infrastructure standards: broker, workflow engine, object store, identity, secrets, deployment, observability, and external-LLM vendor/data/retention approval if external mode will be enabled.</w:t>
      </w:r>
    </w:p>
    <w:p w14:paraId="7F76892E" w14:textId="77777777" w:rsidR="00525A6F" w:rsidRDefault="006F0072">
      <w:pPr>
        <w:pStyle w:val="ListBullet"/>
      </w:pPr>
      <w:r>
        <w:t>The actual exposure method of the existing JSON-to-DRL compiler.</w:t>
      </w:r>
    </w:p>
    <w:p w14:paraId="0179A8A5" w14:textId="77777777" w:rsidR="00525A6F" w:rsidRDefault="006F0072">
      <w:pPr>
        <w:pStyle w:val="ListBullet"/>
      </w:pPr>
      <w:r>
        <w:t>Available read APIs and the approved read-replica/analytical access pattern.</w:t>
      </w:r>
    </w:p>
    <w:p w14:paraId="33476A07" w14:textId="77777777" w:rsidR="00525A6F" w:rsidRDefault="006F0072">
      <w:pPr>
        <w:pStyle w:val="ListBullet"/>
      </w:pPr>
      <w:r>
        <w:t>Governance behavior for preserving immutable rule history when rules are changed or physically deleted.</w:t>
      </w:r>
    </w:p>
    <w:p w14:paraId="55BB6F33" w14:textId="77777777" w:rsidR="00525A6F" w:rsidRDefault="006F0072">
      <w:r>
        <w:br w:type="page"/>
      </w:r>
    </w:p>
    <w:p w14:paraId="12A5E902" w14:textId="77777777" w:rsidR="00525A6F" w:rsidRDefault="006F0072">
      <w:pPr>
        <w:spacing w:before="1560" w:after="200"/>
        <w:jc w:val="center"/>
      </w:pPr>
      <w:r>
        <w:rPr>
          <w:b/>
          <w:color w:val="2E74B5"/>
        </w:rPr>
        <w:lastRenderedPageBreak/>
        <w:t>PART II</w:t>
      </w:r>
    </w:p>
    <w:p w14:paraId="01E8BC0F" w14:textId="77777777" w:rsidR="00525A6F" w:rsidRDefault="006F0072">
      <w:pPr>
        <w:spacing w:after="280"/>
        <w:jc w:val="center"/>
      </w:pPr>
      <w:r>
        <w:rPr>
          <w:b/>
          <w:color w:val="12314A"/>
          <w:sz w:val="50"/>
        </w:rPr>
        <w:t>Detailed Enterprise Architecture and Orchestration</w:t>
      </w:r>
    </w:p>
    <w:tbl>
      <w:tblPr>
        <w:tblW w:w="9360" w:type="dxa"/>
        <w:jc w:val="center"/>
        <w:tblLayout w:type="fixed"/>
        <w:tblLook w:val="04A0" w:firstRow="1" w:lastRow="0" w:firstColumn="1" w:lastColumn="0" w:noHBand="0" w:noVBand="1"/>
      </w:tblPr>
      <w:tblGrid>
        <w:gridCol w:w="260"/>
        <w:gridCol w:w="9100"/>
      </w:tblGrid>
      <w:tr w:rsidR="00525A6F" w14:paraId="534E29FE"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2E74B5"/>
            <w:tcMar>
              <w:top w:w="110" w:type="dxa"/>
              <w:left w:w="120" w:type="dxa"/>
              <w:bottom w:w="110" w:type="dxa"/>
              <w:right w:w="120" w:type="dxa"/>
            </w:tcMar>
            <w:vAlign w:val="center"/>
          </w:tcPr>
          <w:p w14:paraId="5883461E"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AF2F8"/>
            <w:tcMar>
              <w:top w:w="110" w:type="dxa"/>
              <w:left w:w="120" w:type="dxa"/>
              <w:bottom w:w="110" w:type="dxa"/>
              <w:right w:w="120" w:type="dxa"/>
            </w:tcMar>
            <w:vAlign w:val="center"/>
          </w:tcPr>
          <w:p w14:paraId="3F25CF5B" w14:textId="77777777" w:rsidR="00525A6F" w:rsidRDefault="006F0072">
            <w:pPr>
              <w:spacing w:after="40"/>
            </w:pPr>
            <w:r>
              <w:rPr>
                <w:b/>
                <w:color w:val="12314A"/>
                <w:sz w:val="21"/>
              </w:rPr>
              <w:t>What this part gives you</w:t>
            </w:r>
          </w:p>
          <w:p w14:paraId="2890BA77" w14:textId="77777777" w:rsidR="00525A6F" w:rsidRDefault="006F0072">
            <w:pPr>
              <w:spacing w:after="0"/>
            </w:pPr>
            <w:r>
              <w:rPr>
                <w:sz w:val="19"/>
              </w:rPr>
              <w:t>The following sections define component ownership, durable workflow states, data and configuration contracts, analytics, replay, LLM controls, security, persistence, operations, testing, and delivery gates.</w:t>
            </w:r>
          </w:p>
        </w:tc>
      </w:tr>
    </w:tbl>
    <w:p w14:paraId="78ADC90A" w14:textId="77777777" w:rsidR="00525A6F" w:rsidRDefault="00525A6F">
      <w:pPr>
        <w:spacing w:after="0"/>
      </w:pPr>
    </w:p>
    <w:p w14:paraId="3E0687AF" w14:textId="77777777" w:rsidR="00525A6F" w:rsidRDefault="006F0072">
      <w:pPr>
        <w:pStyle w:val="Heading1"/>
      </w:pPr>
      <w:bookmarkStart w:id="42" w:name="_Toc236349931"/>
      <w:r>
        <w:t>16. Complete component model and trigger integration</w:t>
      </w:r>
      <w:bookmarkEnd w:id="42"/>
    </w:p>
    <w:p w14:paraId="1B901294" w14:textId="77777777" w:rsidR="00525A6F" w:rsidRDefault="006F0072">
      <w:r>
        <w:t>The Agent is a controlled distributed workflow. Each component has one clear responsibility, typed inputs and outputs, least-privilege permissions, and an explicit rule about whether an LLM is involved.</w:t>
      </w:r>
    </w:p>
    <w:p w14:paraId="01256E9E" w14:textId="77777777" w:rsidR="00525A6F" w:rsidRDefault="006F0072">
      <w:pPr>
        <w:spacing w:after="60"/>
        <w:jc w:val="center"/>
      </w:pPr>
      <w:r>
        <w:rPr>
          <w:noProof/>
        </w:rPr>
        <w:drawing>
          <wp:inline distT="0" distB="0" distL="0" distR="0" wp14:anchorId="6FDEF84D" wp14:editId="57E88C85">
            <wp:extent cx="5806440" cy="3612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gger_convergence.png"/>
                    <pic:cNvPicPr/>
                  </pic:nvPicPr>
                  <pic:blipFill>
                    <a:blip r:embed="rId11"/>
                    <a:stretch>
                      <a:fillRect/>
                    </a:stretch>
                  </pic:blipFill>
                  <pic:spPr>
                    <a:xfrm>
                      <a:off x="0" y="0"/>
                      <a:ext cx="5806440" cy="3612896"/>
                    </a:xfrm>
                    <a:prstGeom prst="rect">
                      <a:avLst/>
                    </a:prstGeom>
                  </pic:spPr>
                </pic:pic>
              </a:graphicData>
            </a:graphic>
          </wp:inline>
        </w:drawing>
      </w:r>
    </w:p>
    <w:p w14:paraId="14115561" w14:textId="77777777" w:rsidR="00525A6F" w:rsidRDefault="006F0072">
      <w:pPr>
        <w:keepNext/>
        <w:spacing w:after="160"/>
        <w:jc w:val="center"/>
      </w:pPr>
      <w:r>
        <w:rPr>
          <w:i/>
          <w:color w:val="5F6B73"/>
          <w:sz w:val="17"/>
        </w:rPr>
        <w:t>Figure 4. Proposed event, API, and recovery-polling paths converge on one authenticated, idempotent trigger contract.</w:t>
      </w:r>
    </w:p>
    <w:p w14:paraId="780523A2" w14:textId="77777777" w:rsidR="00525A6F" w:rsidRDefault="006F0072">
      <w:pPr>
        <w:pStyle w:val="Heading2"/>
      </w:pPr>
      <w:bookmarkStart w:id="43" w:name="_Toc236349932"/>
      <w:r>
        <w:t>Control and integration components</w:t>
      </w:r>
      <w:bookmarkEnd w:id="43"/>
    </w:p>
    <w:tbl>
      <w:tblPr>
        <w:tblW w:w="9360" w:type="dxa"/>
        <w:jc w:val="center"/>
        <w:tblLayout w:type="fixed"/>
        <w:tblLook w:val="04A0" w:firstRow="1" w:lastRow="0" w:firstColumn="1" w:lastColumn="0" w:noHBand="0" w:noVBand="1"/>
      </w:tblPr>
      <w:tblGrid>
        <w:gridCol w:w="1850"/>
        <w:gridCol w:w="3100"/>
        <w:gridCol w:w="2700"/>
        <w:gridCol w:w="1710"/>
      </w:tblGrid>
      <w:tr w:rsidR="00525A6F" w14:paraId="6985865D" w14:textId="77777777">
        <w:trPr>
          <w:cantSplit/>
          <w:tblHeader/>
          <w:jc w:val="center"/>
        </w:trPr>
        <w:tc>
          <w:tcPr>
            <w:tcW w:w="1850" w:type="dxa"/>
            <w:shd w:val="clear" w:color="auto" w:fill="12314A"/>
            <w:tcMar>
              <w:top w:w="100" w:type="dxa"/>
              <w:left w:w="120" w:type="dxa"/>
              <w:bottom w:w="100" w:type="dxa"/>
              <w:right w:w="120" w:type="dxa"/>
            </w:tcMar>
            <w:vAlign w:val="center"/>
          </w:tcPr>
          <w:p w14:paraId="7834E86F" w14:textId="77777777" w:rsidR="00525A6F" w:rsidRDefault="006F0072">
            <w:pPr>
              <w:spacing w:after="0"/>
            </w:pPr>
            <w:r>
              <w:rPr>
                <w:b/>
                <w:color w:val="FFFFFF"/>
                <w:sz w:val="15"/>
              </w:rPr>
              <w:t>Component</w:t>
            </w:r>
          </w:p>
        </w:tc>
        <w:tc>
          <w:tcPr>
            <w:tcW w:w="3100" w:type="dxa"/>
            <w:shd w:val="clear" w:color="auto" w:fill="12314A"/>
            <w:tcMar>
              <w:top w:w="100" w:type="dxa"/>
              <w:left w:w="120" w:type="dxa"/>
              <w:bottom w:w="100" w:type="dxa"/>
              <w:right w:w="120" w:type="dxa"/>
            </w:tcMar>
            <w:vAlign w:val="center"/>
          </w:tcPr>
          <w:p w14:paraId="20C5E62F" w14:textId="77777777" w:rsidR="00525A6F" w:rsidRDefault="006F0072">
            <w:pPr>
              <w:spacing w:after="0"/>
            </w:pPr>
            <w:r>
              <w:rPr>
                <w:b/>
                <w:color w:val="FFFFFF"/>
                <w:sz w:val="15"/>
              </w:rPr>
              <w:t>Responsibility</w:t>
            </w:r>
          </w:p>
        </w:tc>
        <w:tc>
          <w:tcPr>
            <w:tcW w:w="2700" w:type="dxa"/>
            <w:shd w:val="clear" w:color="auto" w:fill="12314A"/>
            <w:tcMar>
              <w:top w:w="100" w:type="dxa"/>
              <w:left w:w="120" w:type="dxa"/>
              <w:bottom w:w="100" w:type="dxa"/>
              <w:right w:w="120" w:type="dxa"/>
            </w:tcMar>
            <w:vAlign w:val="center"/>
          </w:tcPr>
          <w:p w14:paraId="631C564A" w14:textId="77777777" w:rsidR="00525A6F" w:rsidRDefault="006F0072">
            <w:pPr>
              <w:spacing w:after="0"/>
            </w:pPr>
            <w:r>
              <w:rPr>
                <w:b/>
                <w:color w:val="FFFFFF"/>
                <w:sz w:val="15"/>
              </w:rPr>
              <w:t>Input -&gt; output</w:t>
            </w:r>
          </w:p>
        </w:tc>
        <w:tc>
          <w:tcPr>
            <w:tcW w:w="1710" w:type="dxa"/>
            <w:shd w:val="clear" w:color="auto" w:fill="12314A"/>
            <w:tcMar>
              <w:top w:w="100" w:type="dxa"/>
              <w:left w:w="120" w:type="dxa"/>
              <w:bottom w:w="100" w:type="dxa"/>
              <w:right w:w="120" w:type="dxa"/>
            </w:tcMar>
            <w:vAlign w:val="center"/>
          </w:tcPr>
          <w:p w14:paraId="51273E15" w14:textId="77777777" w:rsidR="00525A6F" w:rsidRDefault="006F0072">
            <w:pPr>
              <w:spacing w:after="0"/>
            </w:pPr>
            <w:r>
              <w:rPr>
                <w:b/>
                <w:color w:val="FFFFFF"/>
                <w:sz w:val="15"/>
              </w:rPr>
              <w:t>Technique / LLM</w:t>
            </w:r>
          </w:p>
        </w:tc>
      </w:tr>
      <w:tr w:rsidR="00525A6F" w14:paraId="3057C80D"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2809CB7" w14:textId="77777777" w:rsidR="00525A6F" w:rsidRDefault="006F0072">
            <w:pPr>
              <w:spacing w:after="0"/>
            </w:pPr>
            <w:r>
              <w:rPr>
                <w:sz w:val="15"/>
              </w:rPr>
              <w:t>Existing Case Service</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B08E6C7" w14:textId="77777777" w:rsidR="00525A6F" w:rsidRDefault="006F0072">
            <w:pPr>
              <w:spacing w:after="0"/>
            </w:pPr>
            <w:r>
              <w:rPr>
                <w:sz w:val="15"/>
              </w:rPr>
              <w:t>Own final case state and decision.</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F8A5960" w14:textId="77777777" w:rsidR="00525A6F" w:rsidRDefault="006F0072">
            <w:pPr>
              <w:spacing w:after="0"/>
            </w:pPr>
            <w:r>
              <w:rPr>
                <w:sz w:val="15"/>
              </w:rPr>
              <w:t>Case update -&gt; authoritative case record.</w:t>
            </w:r>
          </w:p>
        </w:tc>
        <w:tc>
          <w:tcPr>
            <w:tcW w:w="1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993A617" w14:textId="77777777" w:rsidR="00525A6F" w:rsidRDefault="006F0072">
            <w:pPr>
              <w:spacing w:after="0"/>
            </w:pPr>
            <w:r>
              <w:rPr>
                <w:sz w:val="15"/>
              </w:rPr>
              <w:t>Existing backend; no LLM.</w:t>
            </w:r>
          </w:p>
        </w:tc>
      </w:tr>
      <w:tr w:rsidR="00525A6F" w14:paraId="0EC73768"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2A272C4" w14:textId="77777777" w:rsidR="00525A6F" w:rsidRDefault="006F0072">
            <w:pPr>
              <w:spacing w:after="0"/>
            </w:pPr>
            <w:r>
              <w:rPr>
                <w:sz w:val="15"/>
              </w:rPr>
              <w:lastRenderedPageBreak/>
              <w:t>Proposed Outbox + Publisher</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D198D17" w14:textId="77777777" w:rsidR="00525A6F" w:rsidRDefault="006F0072">
            <w:pPr>
              <w:spacing w:after="0"/>
            </w:pPr>
            <w:r>
              <w:rPr>
                <w:sz w:val="15"/>
              </w:rPr>
              <w:t>Reliably publish a case-finalized event after the case transaction commits.</w:t>
            </w:r>
          </w:p>
        </w:tc>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846748F" w14:textId="77777777" w:rsidR="00525A6F" w:rsidRDefault="006F0072">
            <w:pPr>
              <w:spacing w:after="0"/>
            </w:pPr>
            <w:r>
              <w:rPr>
                <w:sz w:val="15"/>
              </w:rPr>
              <w:t>Outbox row -&gt; versioned event.</w:t>
            </w:r>
          </w:p>
        </w:tc>
        <w:tc>
          <w:tcPr>
            <w:tcW w:w="17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1F27D8C" w14:textId="77777777" w:rsidR="00525A6F" w:rsidRDefault="006F0072">
            <w:pPr>
              <w:spacing w:after="0"/>
            </w:pPr>
            <w:r>
              <w:rPr>
                <w:sz w:val="15"/>
              </w:rPr>
              <w:t>Transactional backend; no LLM.</w:t>
            </w:r>
          </w:p>
        </w:tc>
      </w:tr>
      <w:tr w:rsidR="00525A6F" w14:paraId="7E3B93A6"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BA55891" w14:textId="77777777" w:rsidR="00525A6F" w:rsidRDefault="006F0072">
            <w:pPr>
              <w:spacing w:after="0"/>
            </w:pPr>
            <w:r>
              <w:rPr>
                <w:sz w:val="15"/>
              </w:rPr>
              <w:t>Event Consumer</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1436699" w14:textId="77777777" w:rsidR="00525A6F" w:rsidRDefault="006F0072">
            <w:pPr>
              <w:spacing w:after="0"/>
            </w:pPr>
            <w:r>
              <w:rPr>
                <w:sz w:val="15"/>
              </w:rPr>
              <w:t>Receive at-least-once messages and acknowledge only after inbox persistence.</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1C3F710" w14:textId="77777777" w:rsidR="00525A6F" w:rsidRDefault="006F0072">
            <w:pPr>
              <w:spacing w:after="0"/>
            </w:pPr>
            <w:r>
              <w:rPr>
                <w:sz w:val="15"/>
              </w:rPr>
              <w:t>Broker event -&gt; normalized trigger.</w:t>
            </w:r>
          </w:p>
        </w:tc>
        <w:tc>
          <w:tcPr>
            <w:tcW w:w="1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5EA07D8" w14:textId="77777777" w:rsidR="00525A6F" w:rsidRDefault="006F0072">
            <w:pPr>
              <w:spacing w:after="0"/>
            </w:pPr>
            <w:r>
              <w:rPr>
                <w:sz w:val="15"/>
              </w:rPr>
              <w:t>Backend adapter; no LLM.</w:t>
            </w:r>
          </w:p>
        </w:tc>
      </w:tr>
      <w:tr w:rsidR="00525A6F" w14:paraId="155A3121"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E9C519F" w14:textId="77777777" w:rsidR="00525A6F" w:rsidRDefault="006F0072">
            <w:pPr>
              <w:spacing w:after="0"/>
            </w:pPr>
            <w:r>
              <w:rPr>
                <w:sz w:val="15"/>
              </w:rPr>
              <w:t>Trigger API</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DF42696" w14:textId="77777777" w:rsidR="00525A6F" w:rsidRDefault="006F0072">
            <w:pPr>
              <w:spacing w:after="0"/>
            </w:pPr>
            <w:r>
              <w:rPr>
                <w:sz w:val="15"/>
              </w:rPr>
              <w:t>Support clients without event infrastructure.</w:t>
            </w:r>
          </w:p>
        </w:tc>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A7942EC" w14:textId="77777777" w:rsidR="00525A6F" w:rsidRDefault="006F0072">
            <w:pPr>
              <w:spacing w:after="0"/>
            </w:pPr>
            <w:r>
              <w:rPr>
                <w:sz w:val="15"/>
              </w:rPr>
              <w:t>Authenticated POST + idempotency key -&gt; trigger identity.</w:t>
            </w:r>
          </w:p>
        </w:tc>
        <w:tc>
          <w:tcPr>
            <w:tcW w:w="17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909504C" w14:textId="77777777" w:rsidR="00525A6F" w:rsidRDefault="006F0072">
            <w:pPr>
              <w:spacing w:after="0"/>
            </w:pPr>
            <w:r>
              <w:rPr>
                <w:sz w:val="15"/>
              </w:rPr>
              <w:t>REST backend; no LLM.</w:t>
            </w:r>
          </w:p>
        </w:tc>
      </w:tr>
      <w:tr w:rsidR="00525A6F" w14:paraId="63071193"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01B7756" w14:textId="77777777" w:rsidR="00525A6F" w:rsidRDefault="006F0072">
            <w:pPr>
              <w:spacing w:after="0"/>
            </w:pPr>
            <w:r>
              <w:rPr>
                <w:sz w:val="15"/>
              </w:rPr>
              <w:t>Reconciliation Poller</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8BDE87E" w14:textId="77777777" w:rsidR="00525A6F" w:rsidRDefault="006F0072">
            <w:pPr>
              <w:spacing w:after="0"/>
            </w:pPr>
            <w:r>
              <w:rPr>
                <w:sz w:val="15"/>
              </w:rPr>
              <w:t>Recover missed triggers using a durable high-water mark and overlap window.</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88D2A34" w14:textId="77777777" w:rsidR="00525A6F" w:rsidRDefault="006F0072">
            <w:pPr>
              <w:spacing w:after="0"/>
            </w:pPr>
            <w:r>
              <w:rPr>
                <w:sz w:val="15"/>
              </w:rPr>
              <w:t>Cursor -&gt; candidate case decisions.</w:t>
            </w:r>
          </w:p>
        </w:tc>
        <w:tc>
          <w:tcPr>
            <w:tcW w:w="1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A98CD41" w14:textId="77777777" w:rsidR="00525A6F" w:rsidRDefault="006F0072">
            <w:pPr>
              <w:spacing w:after="0"/>
            </w:pPr>
            <w:r>
              <w:rPr>
                <w:sz w:val="15"/>
              </w:rPr>
              <w:t>Scheduled backend; no LLM.</w:t>
            </w:r>
          </w:p>
        </w:tc>
      </w:tr>
      <w:tr w:rsidR="00525A6F" w14:paraId="1BD14C25"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13A21E0" w14:textId="77777777" w:rsidR="00525A6F" w:rsidRDefault="006F0072">
            <w:pPr>
              <w:spacing w:after="0"/>
            </w:pPr>
            <w:r>
              <w:rPr>
                <w:sz w:val="15"/>
              </w:rPr>
              <w:t>Trigger Gateway</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E325050" w14:textId="77777777" w:rsidR="00525A6F" w:rsidRDefault="006F0072">
            <w:pPr>
              <w:spacing w:after="0"/>
            </w:pPr>
            <w:r>
              <w:rPr>
                <w:sz w:val="15"/>
              </w:rPr>
              <w:t>Normalize, authenticate, authorize, validate schema, and assign correlation.</w:t>
            </w:r>
          </w:p>
        </w:tc>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B3FE0E7" w14:textId="77777777" w:rsidR="00525A6F" w:rsidRDefault="006F0072">
            <w:pPr>
              <w:spacing w:after="0"/>
            </w:pPr>
            <w:r>
              <w:rPr>
                <w:sz w:val="15"/>
              </w:rPr>
              <w:t>Any trigger path -&gt; canonical trigger.</w:t>
            </w:r>
          </w:p>
        </w:tc>
        <w:tc>
          <w:tcPr>
            <w:tcW w:w="17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CA407EF" w14:textId="77777777" w:rsidR="00525A6F" w:rsidRDefault="006F0072">
            <w:pPr>
              <w:spacing w:after="0"/>
            </w:pPr>
            <w:r>
              <w:rPr>
                <w:sz w:val="15"/>
              </w:rPr>
              <w:t>Backend/security logic; no LLM.</w:t>
            </w:r>
          </w:p>
        </w:tc>
      </w:tr>
      <w:tr w:rsidR="00525A6F" w14:paraId="3CD5E352"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762E5A2" w14:textId="77777777" w:rsidR="00525A6F" w:rsidRDefault="006F0072">
            <w:pPr>
              <w:spacing w:after="0"/>
            </w:pPr>
            <w:r>
              <w:rPr>
                <w:sz w:val="15"/>
              </w:rPr>
              <w:t>Transactional Inbox</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810488D" w14:textId="77777777" w:rsidR="00525A6F" w:rsidRDefault="006F0072">
            <w:pPr>
              <w:spacing w:after="0"/>
            </w:pPr>
            <w:r>
              <w:rPr>
                <w:sz w:val="15"/>
              </w:rPr>
              <w:t>Persist before acknowledgement and deduplicate retries.</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3BC14C0" w14:textId="77777777" w:rsidR="00525A6F" w:rsidRDefault="006F0072">
            <w:pPr>
              <w:spacing w:after="0"/>
            </w:pPr>
            <w:r>
              <w:rPr>
                <w:sz w:val="15"/>
              </w:rPr>
              <w:t>Canonical trigger -&gt; accepted/duplicate record.</w:t>
            </w:r>
          </w:p>
        </w:tc>
        <w:tc>
          <w:tcPr>
            <w:tcW w:w="1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174E730" w14:textId="77777777" w:rsidR="00525A6F" w:rsidRDefault="006F0072">
            <w:pPr>
              <w:spacing w:after="0"/>
            </w:pPr>
            <w:r>
              <w:rPr>
                <w:sz w:val="15"/>
              </w:rPr>
              <w:t>Database transaction; no LLM.</w:t>
            </w:r>
          </w:p>
        </w:tc>
      </w:tr>
      <w:tr w:rsidR="00525A6F" w14:paraId="2E7EF968"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47E942E" w14:textId="77777777" w:rsidR="00525A6F" w:rsidRDefault="006F0072">
            <w:pPr>
              <w:spacing w:after="0"/>
            </w:pPr>
            <w:r>
              <w:rPr>
                <w:sz w:val="15"/>
              </w:rPr>
              <w:t>Policy + Outcome Resolver</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707AF48" w14:textId="77777777" w:rsidR="00525A6F" w:rsidRDefault="006F0072">
            <w:pPr>
              <w:spacing w:after="0"/>
            </w:pPr>
            <w:r>
              <w:rPr>
                <w:sz w:val="15"/>
              </w:rPr>
              <w:t>Resolve effective institution policy and canonical outcome.</w:t>
            </w:r>
          </w:p>
        </w:tc>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CDC3FB0" w14:textId="77777777" w:rsidR="00525A6F" w:rsidRDefault="006F0072">
            <w:pPr>
              <w:spacing w:after="0"/>
            </w:pPr>
            <w:r>
              <w:rPr>
                <w:sz w:val="15"/>
              </w:rPr>
              <w:t>Case decision + timestamp/scope -&gt; policy snapshot + eligibility.</w:t>
            </w:r>
          </w:p>
        </w:tc>
        <w:tc>
          <w:tcPr>
            <w:tcW w:w="17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884174E" w14:textId="77777777" w:rsidR="00525A6F" w:rsidRDefault="006F0072">
            <w:pPr>
              <w:spacing w:after="0"/>
            </w:pPr>
            <w:r>
              <w:rPr>
                <w:sz w:val="15"/>
              </w:rPr>
              <w:t>Deterministic config logic; no LLM.</w:t>
            </w:r>
          </w:p>
        </w:tc>
      </w:tr>
      <w:tr w:rsidR="00525A6F" w14:paraId="2693BC68"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832DE1A" w14:textId="77777777" w:rsidR="00525A6F" w:rsidRDefault="006F0072">
            <w:pPr>
              <w:spacing w:after="0"/>
            </w:pPr>
            <w:r>
              <w:rPr>
                <w:sz w:val="15"/>
              </w:rPr>
              <w:t>Durable Orchestrator</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27F64B0" w14:textId="77777777" w:rsidR="00525A6F" w:rsidRDefault="006F0072">
            <w:pPr>
              <w:spacing w:after="0"/>
            </w:pPr>
            <w:r>
              <w:rPr>
                <w:sz w:val="15"/>
              </w:rPr>
              <w:t>Advance states, call workers, apply guards, retry, cancel, and record audit.</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C467439" w14:textId="77777777" w:rsidR="00525A6F" w:rsidRDefault="006F0072">
            <w:pPr>
              <w:spacing w:after="0"/>
            </w:pPr>
            <w:r>
              <w:rPr>
                <w:sz w:val="15"/>
              </w:rPr>
              <w:t>Artifact references -&gt; next commands/state.</w:t>
            </w:r>
          </w:p>
        </w:tc>
        <w:tc>
          <w:tcPr>
            <w:tcW w:w="1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5E5A911" w14:textId="77777777" w:rsidR="00525A6F" w:rsidRDefault="006F0072">
            <w:pPr>
              <w:spacing w:after="0"/>
            </w:pPr>
            <w:r>
              <w:rPr>
                <w:sz w:val="15"/>
              </w:rPr>
              <w:t>Workflow engine or DB state machine; no LLM decision authority.</w:t>
            </w:r>
          </w:p>
        </w:tc>
      </w:tr>
    </w:tbl>
    <w:p w14:paraId="0CAFA359" w14:textId="77777777" w:rsidR="00525A6F" w:rsidRDefault="00525A6F">
      <w:pPr>
        <w:spacing w:after="0"/>
      </w:pPr>
    </w:p>
    <w:p w14:paraId="491A3E56" w14:textId="77777777" w:rsidR="00525A6F" w:rsidRDefault="006F0072">
      <w:pPr>
        <w:pStyle w:val="Heading2"/>
      </w:pPr>
      <w:bookmarkStart w:id="44" w:name="_Toc236349933"/>
      <w:r>
        <w:t>Evidence and analysis components</w:t>
      </w:r>
      <w:bookmarkEnd w:id="44"/>
    </w:p>
    <w:tbl>
      <w:tblPr>
        <w:tblW w:w="9360" w:type="dxa"/>
        <w:jc w:val="center"/>
        <w:tblLayout w:type="fixed"/>
        <w:tblLook w:val="04A0" w:firstRow="1" w:lastRow="0" w:firstColumn="1" w:lastColumn="0" w:noHBand="0" w:noVBand="1"/>
      </w:tblPr>
      <w:tblGrid>
        <w:gridCol w:w="1900"/>
        <w:gridCol w:w="3350"/>
        <w:gridCol w:w="2450"/>
        <w:gridCol w:w="1660"/>
      </w:tblGrid>
      <w:tr w:rsidR="00525A6F" w14:paraId="18C558E2" w14:textId="77777777">
        <w:trPr>
          <w:cantSplit/>
          <w:tblHeader/>
          <w:jc w:val="center"/>
        </w:trPr>
        <w:tc>
          <w:tcPr>
            <w:tcW w:w="1900" w:type="dxa"/>
            <w:shd w:val="clear" w:color="auto" w:fill="12314A"/>
            <w:tcMar>
              <w:top w:w="100" w:type="dxa"/>
              <w:left w:w="120" w:type="dxa"/>
              <w:bottom w:w="100" w:type="dxa"/>
              <w:right w:w="120" w:type="dxa"/>
            </w:tcMar>
            <w:vAlign w:val="center"/>
          </w:tcPr>
          <w:p w14:paraId="0ED63B24" w14:textId="77777777" w:rsidR="00525A6F" w:rsidRDefault="006F0072">
            <w:pPr>
              <w:spacing w:after="0"/>
            </w:pPr>
            <w:r>
              <w:rPr>
                <w:b/>
                <w:color w:val="FFFFFF"/>
                <w:sz w:val="15"/>
              </w:rPr>
              <w:t>Component</w:t>
            </w:r>
          </w:p>
        </w:tc>
        <w:tc>
          <w:tcPr>
            <w:tcW w:w="3350" w:type="dxa"/>
            <w:shd w:val="clear" w:color="auto" w:fill="12314A"/>
            <w:tcMar>
              <w:top w:w="100" w:type="dxa"/>
              <w:left w:w="120" w:type="dxa"/>
              <w:bottom w:w="100" w:type="dxa"/>
              <w:right w:w="120" w:type="dxa"/>
            </w:tcMar>
            <w:vAlign w:val="center"/>
          </w:tcPr>
          <w:p w14:paraId="4BA79C02" w14:textId="77777777" w:rsidR="00525A6F" w:rsidRDefault="006F0072">
            <w:pPr>
              <w:spacing w:after="0"/>
            </w:pPr>
            <w:r>
              <w:rPr>
                <w:b/>
                <w:color w:val="FFFFFF"/>
                <w:sz w:val="15"/>
              </w:rPr>
              <w:t>Responsibility</w:t>
            </w:r>
          </w:p>
        </w:tc>
        <w:tc>
          <w:tcPr>
            <w:tcW w:w="2450" w:type="dxa"/>
            <w:shd w:val="clear" w:color="auto" w:fill="12314A"/>
            <w:tcMar>
              <w:top w:w="100" w:type="dxa"/>
              <w:left w:w="120" w:type="dxa"/>
              <w:bottom w:w="100" w:type="dxa"/>
              <w:right w:w="120" w:type="dxa"/>
            </w:tcMar>
            <w:vAlign w:val="center"/>
          </w:tcPr>
          <w:p w14:paraId="7818E0F3" w14:textId="77777777" w:rsidR="00525A6F" w:rsidRDefault="006F0072">
            <w:pPr>
              <w:spacing w:after="0"/>
            </w:pPr>
            <w:r>
              <w:rPr>
                <w:b/>
                <w:color w:val="FFFFFF"/>
                <w:sz w:val="15"/>
              </w:rPr>
              <w:t>Main output</w:t>
            </w:r>
          </w:p>
        </w:tc>
        <w:tc>
          <w:tcPr>
            <w:tcW w:w="1660" w:type="dxa"/>
            <w:shd w:val="clear" w:color="auto" w:fill="12314A"/>
            <w:tcMar>
              <w:top w:w="100" w:type="dxa"/>
              <w:left w:w="120" w:type="dxa"/>
              <w:bottom w:w="100" w:type="dxa"/>
              <w:right w:w="120" w:type="dxa"/>
            </w:tcMar>
            <w:vAlign w:val="center"/>
          </w:tcPr>
          <w:p w14:paraId="6D7ABD84" w14:textId="77777777" w:rsidR="00525A6F" w:rsidRDefault="006F0072">
            <w:pPr>
              <w:spacing w:after="0"/>
            </w:pPr>
            <w:r>
              <w:rPr>
                <w:b/>
                <w:color w:val="FFFFFF"/>
                <w:sz w:val="15"/>
              </w:rPr>
              <w:t>Technique / LLM</w:t>
            </w:r>
          </w:p>
        </w:tc>
      </w:tr>
      <w:tr w:rsidR="00525A6F" w14:paraId="41A340B8"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5EF872D" w14:textId="77777777" w:rsidR="00525A6F" w:rsidRDefault="006F0072">
            <w:pPr>
              <w:spacing w:after="0"/>
            </w:pPr>
            <w:r>
              <w:rPr>
                <w:sz w:val="15"/>
              </w:rPr>
              <w:t>Case Lineage Resolver</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121C894" w14:textId="77777777" w:rsidR="00525A6F" w:rsidRDefault="006F0072">
            <w:pPr>
              <w:spacing w:after="0"/>
            </w:pPr>
            <w:r>
              <w:rPr>
                <w:sz w:val="15"/>
              </w:rPr>
              <w:t>Route polymorphic alert identity and reconstruct transaction/device lineage.</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8189993" w14:textId="77777777" w:rsidR="00525A6F" w:rsidRDefault="006F0072">
            <w:pPr>
              <w:spacing w:after="0"/>
            </w:pPr>
            <w:r>
              <w:rPr>
                <w:sz w:val="15"/>
              </w:rPr>
              <w:t>CaseRuleLineage artifact.</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2C88500" w14:textId="77777777" w:rsidR="00525A6F" w:rsidRDefault="006F0072">
            <w:pPr>
              <w:spacing w:after="0"/>
            </w:pPr>
            <w:r>
              <w:rPr>
                <w:sz w:val="15"/>
              </w:rPr>
              <w:t>Reviewed APIs/SQL; no LLM.</w:t>
            </w:r>
          </w:p>
        </w:tc>
      </w:tr>
      <w:tr w:rsidR="00525A6F" w14:paraId="3EA6D2BB"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EF6A604" w14:textId="77777777" w:rsidR="00525A6F" w:rsidRDefault="006F0072">
            <w:pPr>
              <w:spacing w:after="0"/>
            </w:pPr>
            <w:r>
              <w:rPr>
                <w:sz w:val="15"/>
              </w:rPr>
              <w:t>Attribution Engine</w:t>
            </w:r>
          </w:p>
        </w:tc>
        <w:tc>
          <w:tcPr>
            <w:tcW w:w="33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74BB2C2" w14:textId="77777777" w:rsidR="00525A6F" w:rsidRDefault="006F0072">
            <w:pPr>
              <w:spacing w:after="0"/>
            </w:pPr>
            <w:r>
              <w:rPr>
                <w:sz w:val="15"/>
              </w:rPr>
              <w:t>Reproduce contribution in rule-group and decision context.</w:t>
            </w:r>
          </w:p>
        </w:tc>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E158502" w14:textId="77777777" w:rsidR="00525A6F" w:rsidRDefault="006F0072">
            <w:pPr>
              <w:spacing w:after="0"/>
            </w:pPr>
            <w:r>
              <w:rPr>
                <w:sz w:val="15"/>
              </w:rPr>
              <w:t>PRIMARY, SUPPORTING, COINCIDENTAL, or UNRESOLVED.</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A9C70F8" w14:textId="77777777" w:rsidR="00525A6F" w:rsidRDefault="006F0072">
            <w:pPr>
              <w:spacing w:after="0"/>
            </w:pPr>
            <w:r>
              <w:rPr>
                <w:sz w:val="15"/>
              </w:rPr>
              <w:t>Deterministic counterfactual logic; no LLM.</w:t>
            </w:r>
          </w:p>
        </w:tc>
      </w:tr>
      <w:tr w:rsidR="00525A6F" w14:paraId="017377D1"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0EF1458" w14:textId="77777777" w:rsidR="00525A6F" w:rsidRDefault="006F0072">
            <w:pPr>
              <w:spacing w:after="0"/>
            </w:pPr>
            <w:r>
              <w:rPr>
                <w:sz w:val="15"/>
              </w:rPr>
              <w:t>Configuration Resolver</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EEC4798" w14:textId="77777777" w:rsidR="00525A6F" w:rsidRDefault="006F0072">
            <w:pPr>
              <w:spacing w:after="0"/>
            </w:pPr>
            <w:r>
              <w:rPr>
                <w:sz w:val="15"/>
              </w:rPr>
              <w:t>Load historical/current effective bundles and hashes.</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9833A9C" w14:textId="77777777" w:rsidR="00525A6F" w:rsidRDefault="006F0072">
            <w:pPr>
              <w:spacing w:after="0"/>
            </w:pPr>
            <w:r>
              <w:rPr>
                <w:sz w:val="15"/>
              </w:rPr>
              <w:t>HistoricalRuleBundle + CurrentRuleBundle.</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A6C227A" w14:textId="77777777" w:rsidR="00525A6F" w:rsidRDefault="006F0072">
            <w:pPr>
              <w:spacing w:after="0"/>
            </w:pPr>
            <w:r>
              <w:rPr>
                <w:sz w:val="15"/>
              </w:rPr>
              <w:t>Governed APIs/SQL; no LLM.</w:t>
            </w:r>
          </w:p>
        </w:tc>
      </w:tr>
      <w:tr w:rsidR="00525A6F" w14:paraId="523C23A9"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5C84A11" w14:textId="77777777" w:rsidR="00525A6F" w:rsidRDefault="006F0072">
            <w:pPr>
              <w:spacing w:after="0"/>
            </w:pPr>
            <w:r>
              <w:rPr>
                <w:sz w:val="15"/>
              </w:rPr>
              <w:t>Rule-Run Aggregator</w:t>
            </w:r>
          </w:p>
        </w:tc>
        <w:tc>
          <w:tcPr>
            <w:tcW w:w="33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FCE5069" w14:textId="77777777" w:rsidR="00525A6F" w:rsidRDefault="006F0072">
            <w:pPr>
              <w:spacing w:after="0"/>
            </w:pPr>
            <w:r>
              <w:rPr>
                <w:sz w:val="15"/>
              </w:rPr>
              <w:t>Group eligible case triggers into a reusable rule-analysis run.</w:t>
            </w:r>
          </w:p>
        </w:tc>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8EF901B" w14:textId="77777777" w:rsidR="00525A6F" w:rsidRDefault="006F0072">
            <w:pPr>
              <w:spacing w:after="0"/>
            </w:pPr>
            <w:r>
              <w:rPr>
                <w:sz w:val="15"/>
              </w:rPr>
              <w:t>RuleAnalysisScope.</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9782BFC" w14:textId="77777777" w:rsidR="00525A6F" w:rsidRDefault="006F0072">
            <w:pPr>
              <w:spacing w:after="0"/>
            </w:pPr>
            <w:r>
              <w:rPr>
                <w:sz w:val="15"/>
              </w:rPr>
              <w:t>Backend policy logic; no LLM.</w:t>
            </w:r>
          </w:p>
        </w:tc>
      </w:tr>
      <w:tr w:rsidR="00525A6F" w14:paraId="15F05189"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830DE50" w14:textId="77777777" w:rsidR="00525A6F" w:rsidRDefault="006F0072">
            <w:pPr>
              <w:spacing w:after="0"/>
            </w:pPr>
            <w:r>
              <w:rPr>
                <w:sz w:val="15"/>
              </w:rPr>
              <w:t>Historical Snapshot Builder</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5CD8DB0" w14:textId="77777777" w:rsidR="00525A6F" w:rsidRDefault="006F0072">
            <w:pPr>
              <w:spacing w:after="0"/>
            </w:pPr>
            <w:r>
              <w:rPr>
                <w:sz w:val="15"/>
              </w:rPr>
              <w:t>Reconstruct the complete eligible population and freeze it.</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9C15E9F" w14:textId="77777777" w:rsidR="00525A6F" w:rsidRDefault="006F0072">
            <w:pPr>
              <w:spacing w:after="0"/>
            </w:pPr>
            <w:r>
              <w:rPr>
                <w:sz w:val="15"/>
              </w:rPr>
              <w:t>Snapshot manifest + partitions.</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A57D0C0" w14:textId="77777777" w:rsidR="00525A6F" w:rsidRDefault="006F0072">
            <w:pPr>
              <w:spacing w:after="0"/>
            </w:pPr>
            <w:r>
              <w:rPr>
                <w:sz w:val="15"/>
              </w:rPr>
              <w:t>Parameterized SQL/Parquet; no LLM.</w:t>
            </w:r>
          </w:p>
        </w:tc>
      </w:tr>
      <w:tr w:rsidR="00525A6F" w14:paraId="5C442C49"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F74AAF1" w14:textId="77777777" w:rsidR="00525A6F" w:rsidRDefault="006F0072">
            <w:pPr>
              <w:spacing w:after="0"/>
            </w:pPr>
            <w:r>
              <w:rPr>
                <w:sz w:val="15"/>
              </w:rPr>
              <w:t>Metric SQL Executor</w:t>
            </w:r>
          </w:p>
        </w:tc>
        <w:tc>
          <w:tcPr>
            <w:tcW w:w="33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9CEC5E6" w14:textId="77777777" w:rsidR="00525A6F" w:rsidRDefault="006F0072">
            <w:pPr>
              <w:spacing w:after="0"/>
            </w:pPr>
            <w:r>
              <w:rPr>
                <w:sz w:val="15"/>
              </w:rPr>
              <w:t>Rebuild Metric Definition Custom SQL under point-in-time controls.</w:t>
            </w:r>
          </w:p>
        </w:tc>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C8B0D68" w14:textId="77777777" w:rsidR="00525A6F" w:rsidRDefault="006F0072">
            <w:pPr>
              <w:spacing w:after="0"/>
            </w:pPr>
            <w:r>
              <w:rPr>
                <w:sz w:val="15"/>
              </w:rPr>
              <w:t>Versioned metric values + lineage.</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D8E0434" w14:textId="77777777" w:rsidR="00525A6F" w:rsidRDefault="006F0072">
            <w:pPr>
              <w:spacing w:after="0"/>
            </w:pPr>
            <w:r>
              <w:rPr>
                <w:sz w:val="15"/>
              </w:rPr>
              <w:t>Governed SQL runtime; no LLM.</w:t>
            </w:r>
          </w:p>
        </w:tc>
      </w:tr>
      <w:tr w:rsidR="00525A6F" w14:paraId="64EC64B4"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E63CDDA" w14:textId="77777777" w:rsidR="00525A6F" w:rsidRDefault="006F0072">
            <w:pPr>
              <w:spacing w:after="0"/>
            </w:pPr>
            <w:r>
              <w:rPr>
                <w:sz w:val="15"/>
              </w:rPr>
              <w:t>Data Quality Gate</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5DCFC2A" w14:textId="77777777" w:rsidR="00525A6F" w:rsidRDefault="006F0072">
            <w:pPr>
              <w:spacing w:after="0"/>
            </w:pPr>
            <w:r>
              <w:rPr>
                <w:sz w:val="15"/>
              </w:rPr>
              <w:t>Decide which later activities are safe.</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9C2942C" w14:textId="77777777" w:rsidR="00525A6F" w:rsidRDefault="006F0072">
            <w:pPr>
              <w:spacing w:after="0"/>
            </w:pPr>
            <w:r>
              <w:rPr>
                <w:sz w:val="15"/>
              </w:rPr>
              <w:t>Permission matrix + stop/limit reasons.</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8BB4FAD" w14:textId="77777777" w:rsidR="00525A6F" w:rsidRDefault="006F0072">
            <w:pPr>
              <w:spacing w:after="0"/>
            </w:pPr>
            <w:r>
              <w:rPr>
                <w:sz w:val="15"/>
              </w:rPr>
              <w:t>Deterministic validation; no LLM.</w:t>
            </w:r>
          </w:p>
        </w:tc>
      </w:tr>
      <w:tr w:rsidR="00525A6F" w14:paraId="2B6CAF37"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BE04AD2" w14:textId="77777777" w:rsidR="00525A6F" w:rsidRDefault="006F0072">
            <w:pPr>
              <w:spacing w:after="0"/>
            </w:pPr>
            <w:r>
              <w:rPr>
                <w:sz w:val="15"/>
              </w:rPr>
              <w:t>Analytics Engine</w:t>
            </w:r>
          </w:p>
        </w:tc>
        <w:tc>
          <w:tcPr>
            <w:tcW w:w="33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6A336AD" w14:textId="77777777" w:rsidR="00525A6F" w:rsidRDefault="006F0072">
            <w:pPr>
              <w:spacing w:after="0"/>
            </w:pPr>
            <w:r>
              <w:rPr>
                <w:sz w:val="15"/>
              </w:rPr>
              <w:t>Calculate health, threshold, decay, overlap, volume, and leakage evidence.</w:t>
            </w:r>
          </w:p>
        </w:tc>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E756342" w14:textId="77777777" w:rsidR="00525A6F" w:rsidRDefault="006F0072">
            <w:pPr>
              <w:spacing w:after="0"/>
            </w:pPr>
            <w:r>
              <w:rPr>
                <w:sz w:val="15"/>
              </w:rPr>
              <w:t>RuleFindingSet.</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86DE810" w14:textId="77777777" w:rsidR="00525A6F" w:rsidRDefault="006F0072">
            <w:pPr>
              <w:spacing w:after="0"/>
            </w:pPr>
            <w:r>
              <w:rPr>
                <w:sz w:val="15"/>
              </w:rPr>
              <w:t>SQL + deterministic Python/statistics.</w:t>
            </w:r>
          </w:p>
        </w:tc>
      </w:tr>
      <w:tr w:rsidR="00525A6F" w14:paraId="3883E474"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38A9F22" w14:textId="77777777" w:rsidR="00525A6F" w:rsidRDefault="006F0072">
            <w:pPr>
              <w:spacing w:after="0"/>
            </w:pPr>
            <w:r>
              <w:rPr>
                <w:sz w:val="15"/>
              </w:rPr>
              <w:t>Optional Model Gateway</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807A022" w14:textId="77777777" w:rsidR="00525A6F" w:rsidRDefault="006F0072">
            <w:pPr>
              <w:spacing w:after="0"/>
            </w:pPr>
            <w:r>
              <w:rPr>
                <w:sz w:val="15"/>
              </w:rPr>
              <w:t>Run bounded hypothesis/explanation prompts with approved tools.</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7972ED0" w14:textId="77777777" w:rsidR="00525A6F" w:rsidRDefault="006F0072">
            <w:pPr>
              <w:spacing w:after="0"/>
            </w:pPr>
            <w:r>
              <w:rPr>
                <w:sz w:val="15"/>
              </w:rPr>
              <w:t>Structured reasoning artifact.</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DEBC225" w14:textId="77777777" w:rsidR="00525A6F" w:rsidRDefault="006F0072">
            <w:pPr>
              <w:spacing w:after="0"/>
            </w:pPr>
            <w:r>
              <w:rPr>
                <w:sz w:val="15"/>
              </w:rPr>
              <w:t>Optional LLM; never authoritative facts.</w:t>
            </w:r>
          </w:p>
        </w:tc>
      </w:tr>
    </w:tbl>
    <w:p w14:paraId="36DFF5E8" w14:textId="77777777" w:rsidR="00525A6F" w:rsidRDefault="00525A6F">
      <w:pPr>
        <w:spacing w:after="0"/>
      </w:pPr>
    </w:p>
    <w:p w14:paraId="48E98EDC" w14:textId="77777777" w:rsidR="00525A6F" w:rsidRDefault="006F0072">
      <w:pPr>
        <w:pStyle w:val="Heading2"/>
      </w:pPr>
      <w:bookmarkStart w:id="45" w:name="_Toc236349934"/>
      <w:r>
        <w:lastRenderedPageBreak/>
        <w:t>Candidate, simulation, and output components</w:t>
      </w:r>
      <w:bookmarkEnd w:id="45"/>
    </w:p>
    <w:tbl>
      <w:tblPr>
        <w:tblW w:w="9360" w:type="dxa"/>
        <w:jc w:val="center"/>
        <w:tblLayout w:type="fixed"/>
        <w:tblLook w:val="04A0" w:firstRow="1" w:lastRow="0" w:firstColumn="1" w:lastColumn="0" w:noHBand="0" w:noVBand="1"/>
      </w:tblPr>
      <w:tblGrid>
        <w:gridCol w:w="1900"/>
        <w:gridCol w:w="3350"/>
        <w:gridCol w:w="2450"/>
        <w:gridCol w:w="1660"/>
      </w:tblGrid>
      <w:tr w:rsidR="00525A6F" w14:paraId="15E25202" w14:textId="77777777">
        <w:trPr>
          <w:cantSplit/>
          <w:tblHeader/>
          <w:jc w:val="center"/>
        </w:trPr>
        <w:tc>
          <w:tcPr>
            <w:tcW w:w="1900" w:type="dxa"/>
            <w:shd w:val="clear" w:color="auto" w:fill="12314A"/>
            <w:tcMar>
              <w:top w:w="100" w:type="dxa"/>
              <w:left w:w="120" w:type="dxa"/>
              <w:bottom w:w="100" w:type="dxa"/>
              <w:right w:w="120" w:type="dxa"/>
            </w:tcMar>
            <w:vAlign w:val="center"/>
          </w:tcPr>
          <w:p w14:paraId="431A75FF" w14:textId="77777777" w:rsidR="00525A6F" w:rsidRDefault="006F0072">
            <w:pPr>
              <w:spacing w:after="0"/>
            </w:pPr>
            <w:r>
              <w:rPr>
                <w:b/>
                <w:color w:val="FFFFFF"/>
                <w:sz w:val="15"/>
              </w:rPr>
              <w:t>Component</w:t>
            </w:r>
          </w:p>
        </w:tc>
        <w:tc>
          <w:tcPr>
            <w:tcW w:w="3350" w:type="dxa"/>
            <w:shd w:val="clear" w:color="auto" w:fill="12314A"/>
            <w:tcMar>
              <w:top w:w="100" w:type="dxa"/>
              <w:left w:w="120" w:type="dxa"/>
              <w:bottom w:w="100" w:type="dxa"/>
              <w:right w:w="120" w:type="dxa"/>
            </w:tcMar>
            <w:vAlign w:val="center"/>
          </w:tcPr>
          <w:p w14:paraId="692D9CF0" w14:textId="77777777" w:rsidR="00525A6F" w:rsidRDefault="006F0072">
            <w:pPr>
              <w:spacing w:after="0"/>
            </w:pPr>
            <w:r>
              <w:rPr>
                <w:b/>
                <w:color w:val="FFFFFF"/>
                <w:sz w:val="15"/>
              </w:rPr>
              <w:t>Responsibility</w:t>
            </w:r>
          </w:p>
        </w:tc>
        <w:tc>
          <w:tcPr>
            <w:tcW w:w="2450" w:type="dxa"/>
            <w:shd w:val="clear" w:color="auto" w:fill="12314A"/>
            <w:tcMar>
              <w:top w:w="100" w:type="dxa"/>
              <w:left w:w="120" w:type="dxa"/>
              <w:bottom w:w="100" w:type="dxa"/>
              <w:right w:w="120" w:type="dxa"/>
            </w:tcMar>
            <w:vAlign w:val="center"/>
          </w:tcPr>
          <w:p w14:paraId="15EA9335" w14:textId="77777777" w:rsidR="00525A6F" w:rsidRDefault="006F0072">
            <w:pPr>
              <w:spacing w:after="0"/>
            </w:pPr>
            <w:r>
              <w:rPr>
                <w:b/>
                <w:color w:val="FFFFFF"/>
                <w:sz w:val="15"/>
              </w:rPr>
              <w:t>Main output</w:t>
            </w:r>
          </w:p>
        </w:tc>
        <w:tc>
          <w:tcPr>
            <w:tcW w:w="1660" w:type="dxa"/>
            <w:shd w:val="clear" w:color="auto" w:fill="12314A"/>
            <w:tcMar>
              <w:top w:w="100" w:type="dxa"/>
              <w:left w:w="120" w:type="dxa"/>
              <w:bottom w:w="100" w:type="dxa"/>
              <w:right w:w="120" w:type="dxa"/>
            </w:tcMar>
            <w:vAlign w:val="center"/>
          </w:tcPr>
          <w:p w14:paraId="631E20EF" w14:textId="77777777" w:rsidR="00525A6F" w:rsidRDefault="006F0072">
            <w:pPr>
              <w:spacing w:after="0"/>
            </w:pPr>
            <w:r>
              <w:rPr>
                <w:b/>
                <w:color w:val="FFFFFF"/>
                <w:sz w:val="15"/>
              </w:rPr>
              <w:t>Technique / LLM</w:t>
            </w:r>
          </w:p>
        </w:tc>
      </w:tr>
      <w:tr w:rsidR="00525A6F" w14:paraId="6F618937"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670E0C2" w14:textId="77777777" w:rsidR="00525A6F" w:rsidRDefault="006F0072">
            <w:pPr>
              <w:spacing w:after="0"/>
            </w:pPr>
            <w:r>
              <w:rPr>
                <w:sz w:val="15"/>
              </w:rPr>
              <w:t>Candidate Generator</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36B37A2" w14:textId="77777777" w:rsidR="00525A6F" w:rsidRDefault="006F0072">
            <w:pPr>
              <w:spacing w:after="0"/>
            </w:pPr>
            <w:r>
              <w:rPr>
                <w:sz w:val="15"/>
              </w:rPr>
              <w:t>Create bounded typed changes allowed by policy.</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34234CA" w14:textId="77777777" w:rsidR="00525A6F" w:rsidRDefault="006F0072">
            <w:pPr>
              <w:spacing w:after="0"/>
            </w:pPr>
            <w:r>
              <w:rPr>
                <w:sz w:val="15"/>
              </w:rPr>
              <w:t>Candidate intent/JSON stored outside production.</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DF01BA6" w14:textId="77777777" w:rsidR="00525A6F" w:rsidRDefault="006F0072">
            <w:pPr>
              <w:spacing w:after="0"/>
            </w:pPr>
            <w:r>
              <w:rPr>
                <w:sz w:val="15"/>
              </w:rPr>
              <w:t>Deterministic search; optional LLM idea only.</w:t>
            </w:r>
          </w:p>
        </w:tc>
      </w:tr>
      <w:tr w:rsidR="00525A6F" w14:paraId="0337AB72"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BDA01FD" w14:textId="77777777" w:rsidR="00525A6F" w:rsidRDefault="006F0072">
            <w:pPr>
              <w:spacing w:after="0"/>
            </w:pPr>
            <w:r>
              <w:rPr>
                <w:sz w:val="15"/>
              </w:rPr>
              <w:t>Candidate Validator</w:t>
            </w:r>
          </w:p>
        </w:tc>
        <w:tc>
          <w:tcPr>
            <w:tcW w:w="33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58AF5E4" w14:textId="77777777" w:rsidR="00525A6F" w:rsidRDefault="006F0072">
            <w:pPr>
              <w:spacing w:after="0"/>
            </w:pPr>
            <w:r>
              <w:rPr>
                <w:sz w:val="15"/>
              </w:rPr>
              <w:t>Check schema, dependencies, allowed mutations, and missing constraints.</w:t>
            </w:r>
          </w:p>
        </w:tc>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F080165" w14:textId="77777777" w:rsidR="00525A6F" w:rsidRDefault="006F0072">
            <w:pPr>
              <w:spacing w:after="0"/>
            </w:pPr>
            <w:r>
              <w:rPr>
                <w:sz w:val="15"/>
              </w:rPr>
              <w:t>Valid/invalid candidate + reasons.</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12A6A29" w14:textId="77777777" w:rsidR="00525A6F" w:rsidRDefault="006F0072">
            <w:pPr>
              <w:spacing w:after="0"/>
            </w:pPr>
            <w:r>
              <w:rPr>
                <w:sz w:val="15"/>
              </w:rPr>
              <w:t>Backend validation; no LLM.</w:t>
            </w:r>
          </w:p>
        </w:tc>
      </w:tr>
      <w:tr w:rsidR="00525A6F" w14:paraId="410A8E4F"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9B8F455" w14:textId="77777777" w:rsidR="00525A6F" w:rsidRDefault="006F0072">
            <w:pPr>
              <w:spacing w:after="0"/>
            </w:pPr>
            <w:r>
              <w:rPr>
                <w:sz w:val="15"/>
              </w:rPr>
              <w:t>RuleCompilerPort</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7821209" w14:textId="77777777" w:rsidR="00525A6F" w:rsidRDefault="006F0072">
            <w:pPr>
              <w:spacing w:after="0"/>
            </w:pPr>
            <w:r>
              <w:rPr>
                <w:sz w:val="15"/>
              </w:rPr>
              <w:t>Hide whether the existing compiler is a library or service.</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3FAB3BB" w14:textId="77777777" w:rsidR="00525A6F" w:rsidRDefault="006F0072">
            <w:pPr>
              <w:spacing w:after="0"/>
            </w:pPr>
            <w:r>
              <w:rPr>
                <w:sz w:val="15"/>
              </w:rPr>
              <w:t>Compiler request/result + artifact hashes.</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3CE0108" w14:textId="77777777" w:rsidR="00525A6F" w:rsidRDefault="006F0072">
            <w:pPr>
              <w:spacing w:after="0"/>
            </w:pPr>
            <w:r>
              <w:rPr>
                <w:sz w:val="15"/>
              </w:rPr>
              <w:t>Existing formal compiler; no LLM.</w:t>
            </w:r>
          </w:p>
        </w:tc>
      </w:tr>
      <w:tr w:rsidR="00525A6F" w14:paraId="220D606A"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D025706" w14:textId="77777777" w:rsidR="00525A6F" w:rsidRDefault="006F0072">
            <w:pPr>
              <w:spacing w:after="0"/>
            </w:pPr>
            <w:r>
              <w:rPr>
                <w:sz w:val="15"/>
              </w:rPr>
              <w:t>Isolated Replay Runner</w:t>
            </w:r>
          </w:p>
        </w:tc>
        <w:tc>
          <w:tcPr>
            <w:tcW w:w="33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DD1515A" w14:textId="77777777" w:rsidR="00525A6F" w:rsidRDefault="006F0072">
            <w:pPr>
              <w:spacing w:after="0"/>
            </w:pPr>
            <w:r>
              <w:rPr>
                <w:sz w:val="15"/>
              </w:rPr>
              <w:t>Execute historical parity, current baseline, and candidate simulations.</w:t>
            </w:r>
          </w:p>
        </w:tc>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22AD12D" w14:textId="77777777" w:rsidR="00525A6F" w:rsidRDefault="006F0072">
            <w:pPr>
              <w:spacing w:after="0"/>
            </w:pPr>
            <w:r>
              <w:rPr>
                <w:sz w:val="15"/>
              </w:rPr>
              <w:t>Replay/simulation artifacts.</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FA758FB" w14:textId="77777777" w:rsidR="00525A6F" w:rsidRDefault="006F0072">
            <w:pPr>
              <w:spacing w:after="0"/>
            </w:pPr>
            <w:r>
              <w:rPr>
                <w:sz w:val="15"/>
              </w:rPr>
              <w:t>Java/Drools; no LLM.</w:t>
            </w:r>
          </w:p>
        </w:tc>
      </w:tr>
      <w:tr w:rsidR="00525A6F" w14:paraId="7412E274"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6388411" w14:textId="77777777" w:rsidR="00525A6F" w:rsidRDefault="006F0072">
            <w:pPr>
              <w:spacing w:after="0"/>
            </w:pPr>
            <w:r>
              <w:rPr>
                <w:sz w:val="15"/>
              </w:rPr>
              <w:t>Result Evaluator</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12F7DE7" w14:textId="77777777" w:rsidR="00525A6F" w:rsidRDefault="006F0072">
            <w:pPr>
              <w:spacing w:after="0"/>
            </w:pPr>
            <w:r>
              <w:rPr>
                <w:sz w:val="15"/>
              </w:rPr>
              <w:t>Compare baseline/candidate and enforce claim boundaries.</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5FDFF54" w14:textId="77777777" w:rsidR="00525A6F" w:rsidRDefault="006F0072">
            <w:pPr>
              <w:spacing w:after="0"/>
            </w:pPr>
            <w:r>
              <w:rPr>
                <w:sz w:val="15"/>
              </w:rPr>
              <w:t>Ranked evidence or no-change result.</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C390F75" w14:textId="77777777" w:rsidR="00525A6F" w:rsidRDefault="006F0072">
            <w:pPr>
              <w:spacing w:after="0"/>
            </w:pPr>
            <w:r>
              <w:rPr>
                <w:sz w:val="15"/>
              </w:rPr>
              <w:t>Deterministic Python/backend logic.</w:t>
            </w:r>
          </w:p>
        </w:tc>
      </w:tr>
      <w:tr w:rsidR="00525A6F" w14:paraId="027C244F"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3866C03" w14:textId="77777777" w:rsidR="00525A6F" w:rsidRDefault="006F0072">
            <w:pPr>
              <w:spacing w:after="0"/>
            </w:pPr>
            <w:r>
              <w:rPr>
                <w:sz w:val="15"/>
              </w:rPr>
              <w:t>Recommendation Composer</w:t>
            </w:r>
          </w:p>
        </w:tc>
        <w:tc>
          <w:tcPr>
            <w:tcW w:w="33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6EA69E9" w14:textId="77777777" w:rsidR="00525A6F" w:rsidRDefault="006F0072">
            <w:pPr>
              <w:spacing w:after="0"/>
            </w:pPr>
            <w:r>
              <w:rPr>
                <w:sz w:val="15"/>
              </w:rPr>
              <w:t>Build canonical recommendation JSON and plain-English view.</w:t>
            </w:r>
          </w:p>
        </w:tc>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9EDD9AD" w14:textId="77777777" w:rsidR="00525A6F" w:rsidRDefault="006F0072">
            <w:pPr>
              <w:spacing w:after="0"/>
            </w:pPr>
            <w:r>
              <w:rPr>
                <w:sz w:val="15"/>
              </w:rPr>
              <w:t>Immutable recommendation.</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4C48703" w14:textId="77777777" w:rsidR="00525A6F" w:rsidRDefault="006F0072">
            <w:pPr>
              <w:spacing w:after="0"/>
            </w:pPr>
            <w:r>
              <w:rPr>
                <w:sz w:val="15"/>
              </w:rPr>
              <w:t>Templates; optional LLM wording.</w:t>
            </w:r>
          </w:p>
        </w:tc>
      </w:tr>
      <w:tr w:rsidR="00525A6F" w14:paraId="7E4D7820"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F89903C" w14:textId="77777777" w:rsidR="00525A6F" w:rsidRDefault="006F0072">
            <w:pPr>
              <w:spacing w:after="0"/>
            </w:pPr>
            <w:r>
              <w:rPr>
                <w:sz w:val="15"/>
              </w:rPr>
              <w:t>Claim Validator</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B6F4E14" w14:textId="77777777" w:rsidR="00525A6F" w:rsidRDefault="006F0072">
            <w:pPr>
              <w:spacing w:after="0"/>
            </w:pPr>
            <w:r>
              <w:rPr>
                <w:sz w:val="15"/>
              </w:rPr>
              <w:t>Verify numeric claims, references, allowed language, and limitations.</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8131E9F" w14:textId="77777777" w:rsidR="00525A6F" w:rsidRDefault="006F0072">
            <w:pPr>
              <w:spacing w:after="0"/>
            </w:pPr>
            <w:r>
              <w:rPr>
                <w:sz w:val="15"/>
              </w:rPr>
              <w:t>Accepted/rejected content.</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08A8CEF" w14:textId="77777777" w:rsidR="00525A6F" w:rsidRDefault="006F0072">
            <w:pPr>
              <w:spacing w:after="0"/>
            </w:pPr>
            <w:r>
              <w:rPr>
                <w:sz w:val="15"/>
              </w:rPr>
              <w:t>Deterministic validation; no arbitrary causal proof.</w:t>
            </w:r>
          </w:p>
        </w:tc>
      </w:tr>
      <w:tr w:rsidR="00525A6F" w14:paraId="7C5D0E4C"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D065284" w14:textId="77777777" w:rsidR="00525A6F" w:rsidRDefault="006F0072">
            <w:pPr>
              <w:spacing w:after="0"/>
            </w:pPr>
            <w:r>
              <w:rPr>
                <w:sz w:val="15"/>
              </w:rPr>
              <w:t>Recommendation API/UI</w:t>
            </w:r>
          </w:p>
        </w:tc>
        <w:tc>
          <w:tcPr>
            <w:tcW w:w="33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6988B8F" w14:textId="77777777" w:rsidR="00525A6F" w:rsidRDefault="006F0072">
            <w:pPr>
              <w:spacing w:after="0"/>
            </w:pPr>
            <w:r>
              <w:rPr>
                <w:sz w:val="15"/>
              </w:rPr>
              <w:t>Expose evidence and review actions.</w:t>
            </w:r>
          </w:p>
        </w:tc>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52EE5A8" w14:textId="77777777" w:rsidR="00525A6F" w:rsidRDefault="006F0072">
            <w:pPr>
              <w:spacing w:after="0"/>
            </w:pPr>
            <w:r>
              <w:rPr>
                <w:sz w:val="15"/>
              </w:rPr>
              <w:t>Reviewer experience + governance request.</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32D4FDA" w14:textId="77777777" w:rsidR="00525A6F" w:rsidRDefault="006F0072">
            <w:pPr>
              <w:spacing w:after="0"/>
            </w:pPr>
            <w:r>
              <w:rPr>
                <w:sz w:val="15"/>
              </w:rPr>
              <w:t>Normal backend/UI; no LLM decision.</w:t>
            </w:r>
          </w:p>
        </w:tc>
      </w:tr>
      <w:tr w:rsidR="00525A6F" w14:paraId="41F20CB3"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8FA6AFB" w14:textId="77777777" w:rsidR="00525A6F" w:rsidRDefault="006F0072">
            <w:pPr>
              <w:spacing w:after="0"/>
            </w:pPr>
            <w:r>
              <w:rPr>
                <w:sz w:val="15"/>
              </w:rPr>
              <w:t>Governance Adapter</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9E6E2D8" w14:textId="77777777" w:rsidR="00525A6F" w:rsidRDefault="006F0072">
            <w:pPr>
              <w:spacing w:after="0"/>
            </w:pPr>
            <w:r>
              <w:rPr>
                <w:sz w:val="15"/>
              </w:rPr>
              <w:t>Hand off approved human intent to the existing controlled process.</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9995323" w14:textId="77777777" w:rsidR="00525A6F" w:rsidRDefault="006F0072">
            <w:pPr>
              <w:spacing w:after="0"/>
            </w:pPr>
            <w:r>
              <w:rPr>
                <w:sz w:val="15"/>
              </w:rPr>
              <w:t>Governance reference/status.</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A1710F2" w14:textId="77777777" w:rsidR="00525A6F" w:rsidRDefault="006F0072">
            <w:pPr>
              <w:spacing w:after="0"/>
            </w:pPr>
            <w:r>
              <w:rPr>
                <w:sz w:val="15"/>
              </w:rPr>
              <w:t>Integration logic; never direct rule write.</w:t>
            </w:r>
          </w:p>
        </w:tc>
      </w:tr>
    </w:tbl>
    <w:p w14:paraId="7DDE015F" w14:textId="77777777" w:rsidR="00525A6F" w:rsidRDefault="00525A6F">
      <w:pPr>
        <w:spacing w:after="0"/>
      </w:pPr>
    </w:p>
    <w:p w14:paraId="48E78B41" w14:textId="77777777" w:rsidR="00525A6F" w:rsidRDefault="006F0072">
      <w:pPr>
        <w:pStyle w:val="Heading2"/>
      </w:pPr>
      <w:bookmarkStart w:id="46" w:name="_Toc236349935"/>
      <w:r>
        <w:t>How the proposed outbox and inbox work</w:t>
      </w:r>
      <w:bookmarkEnd w:id="46"/>
    </w:p>
    <w:p w14:paraId="75D60C42" w14:textId="77777777" w:rsidR="00525A6F" w:rsidRDefault="006F0072">
      <w:pPr>
        <w:spacing w:after="60"/>
        <w:ind w:left="490" w:hanging="346"/>
      </w:pPr>
      <w:r>
        <w:rPr>
          <w:b/>
          <w:color w:val="12314A"/>
        </w:rPr>
        <w:t xml:space="preserve">1. </w:t>
      </w:r>
      <w:r>
        <w:t>The Case Service commits the final case decision and a small outbox row in one transaction.</w:t>
      </w:r>
    </w:p>
    <w:p w14:paraId="2FA14367" w14:textId="77777777" w:rsidR="00525A6F" w:rsidRDefault="006F0072">
      <w:pPr>
        <w:spacing w:after="60"/>
        <w:ind w:left="490" w:hanging="346"/>
      </w:pPr>
      <w:r>
        <w:rPr>
          <w:b/>
          <w:color w:val="12314A"/>
        </w:rPr>
        <w:t xml:space="preserve">2. </w:t>
      </w:r>
      <w:r>
        <w:t>A proposed publisher reads the outbox row and publishes a versioned event. If publishing fails, the row remains for retry.</w:t>
      </w:r>
    </w:p>
    <w:p w14:paraId="58A390F8" w14:textId="77777777" w:rsidR="00525A6F" w:rsidRDefault="006F0072">
      <w:pPr>
        <w:spacing w:after="60"/>
        <w:ind w:left="490" w:hanging="346"/>
      </w:pPr>
      <w:r>
        <w:rPr>
          <w:b/>
          <w:color w:val="12314A"/>
        </w:rPr>
        <w:t xml:space="preserve">3. </w:t>
      </w:r>
      <w:r>
        <w:t>The consumer receives the event and stores its event identity in the optimizer inbox before acknowledging it.</w:t>
      </w:r>
    </w:p>
    <w:p w14:paraId="15FD7009" w14:textId="77777777" w:rsidR="00525A6F" w:rsidRDefault="006F0072">
      <w:pPr>
        <w:spacing w:after="60"/>
        <w:ind w:left="490" w:hanging="346"/>
      </w:pPr>
      <w:r>
        <w:rPr>
          <w:b/>
          <w:color w:val="12314A"/>
        </w:rPr>
        <w:t xml:space="preserve">4. </w:t>
      </w:r>
      <w:r>
        <w:t>If the same event arrives again, the inbox returns the existing case-job identity instead of creating a duplicate.</w:t>
      </w:r>
    </w:p>
    <w:p w14:paraId="36BFB900" w14:textId="77777777" w:rsidR="00525A6F" w:rsidRDefault="006F0072">
      <w:pPr>
        <w:spacing w:after="60"/>
        <w:ind w:left="490" w:hanging="346"/>
      </w:pPr>
      <w:r>
        <w:rPr>
          <w:b/>
          <w:color w:val="12314A"/>
        </w:rPr>
        <w:t xml:space="preserve">5. </w:t>
      </w:r>
      <w:r>
        <w:t>The Outcome Resolver re-reads the authoritative case. A corrected or reopened case cancels or supersedes work tied to the old decision.</w:t>
      </w:r>
    </w:p>
    <w:tbl>
      <w:tblPr>
        <w:tblW w:w="9360" w:type="dxa"/>
        <w:jc w:val="center"/>
        <w:tblLayout w:type="fixed"/>
        <w:tblLook w:val="04A0" w:firstRow="1" w:lastRow="0" w:firstColumn="1" w:lastColumn="0" w:noHBand="0" w:noVBand="1"/>
      </w:tblPr>
      <w:tblGrid>
        <w:gridCol w:w="260"/>
        <w:gridCol w:w="9100"/>
      </w:tblGrid>
      <w:tr w:rsidR="00525A6F" w14:paraId="0BC70F0E"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3F7D44"/>
            <w:tcMar>
              <w:top w:w="110" w:type="dxa"/>
              <w:left w:w="120" w:type="dxa"/>
              <w:bottom w:w="110" w:type="dxa"/>
              <w:right w:w="120" w:type="dxa"/>
            </w:tcMar>
            <w:vAlign w:val="center"/>
          </w:tcPr>
          <w:p w14:paraId="74290386"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AF5EC"/>
            <w:tcMar>
              <w:top w:w="110" w:type="dxa"/>
              <w:left w:w="120" w:type="dxa"/>
              <w:bottom w:w="110" w:type="dxa"/>
              <w:right w:w="120" w:type="dxa"/>
            </w:tcMar>
            <w:vAlign w:val="center"/>
          </w:tcPr>
          <w:p w14:paraId="6479134E" w14:textId="77777777" w:rsidR="00525A6F" w:rsidRDefault="006F0072">
            <w:pPr>
              <w:spacing w:after="40"/>
            </w:pPr>
            <w:r>
              <w:rPr>
                <w:b/>
                <w:color w:val="12314A"/>
                <w:sz w:val="21"/>
              </w:rPr>
              <w:t>Why this is safer than only making a synchronous API call</w:t>
            </w:r>
          </w:p>
          <w:p w14:paraId="13E67945" w14:textId="77777777" w:rsidR="00525A6F" w:rsidRDefault="006F0072">
            <w:pPr>
              <w:spacing w:after="0"/>
            </w:pPr>
            <w:r>
              <w:rPr>
                <w:sz w:val="19"/>
              </w:rPr>
              <w:t>Case closure does not depend on the optimizer being online. The outbox prevents a committed case decision from losing its event, while the inbox makes at-least-once delivery safe. If EFRM has no broker, the same canonical contract can be used through the API and poller.</w:t>
            </w:r>
          </w:p>
        </w:tc>
      </w:tr>
    </w:tbl>
    <w:p w14:paraId="6E994E65" w14:textId="77777777" w:rsidR="00525A6F" w:rsidRDefault="00525A6F">
      <w:pPr>
        <w:spacing w:after="0"/>
      </w:pPr>
    </w:p>
    <w:p w14:paraId="0A616F62" w14:textId="77777777" w:rsidR="00525A6F" w:rsidRDefault="006F0072">
      <w:r>
        <w:br w:type="page"/>
      </w:r>
    </w:p>
    <w:p w14:paraId="56FAAB49" w14:textId="77777777" w:rsidR="00525A6F" w:rsidRDefault="006F0072">
      <w:pPr>
        <w:pStyle w:val="Heading1"/>
      </w:pPr>
      <w:bookmarkStart w:id="47" w:name="_Toc236349936"/>
      <w:r>
        <w:lastRenderedPageBreak/>
        <w:t>17. Durable orchestration, jobs, and the state machine</w:t>
      </w:r>
      <w:bookmarkEnd w:id="47"/>
    </w:p>
    <w:p w14:paraId="698A018F" w14:textId="77777777" w:rsidR="00525A6F" w:rsidRDefault="006F0072">
      <w:r>
        <w:t>The orchestrator does not hold a long process in memory. It stores every state and artifact reference so a worker crash, retry, case correction, or long-running snapshot can be resumed safely.</w:t>
      </w:r>
    </w:p>
    <w:p w14:paraId="6E6AB652" w14:textId="77777777" w:rsidR="00525A6F" w:rsidRDefault="006F0072">
      <w:pPr>
        <w:spacing w:after="60"/>
        <w:jc w:val="center"/>
      </w:pPr>
      <w:r>
        <w:rPr>
          <w:noProof/>
        </w:rPr>
        <w:drawing>
          <wp:inline distT="0" distB="0" distL="0" distR="0" wp14:anchorId="0F63AF8C" wp14:editId="7E52508B">
            <wp:extent cx="5715000" cy="539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chestration_state_machine.png"/>
                    <pic:cNvPicPr/>
                  </pic:nvPicPr>
                  <pic:blipFill>
                    <a:blip r:embed="rId12"/>
                    <a:stretch>
                      <a:fillRect/>
                    </a:stretch>
                  </pic:blipFill>
                  <pic:spPr>
                    <a:xfrm>
                      <a:off x="0" y="0"/>
                      <a:ext cx="5715000" cy="5397500"/>
                    </a:xfrm>
                    <a:prstGeom prst="rect">
                      <a:avLst/>
                    </a:prstGeom>
                  </pic:spPr>
                </pic:pic>
              </a:graphicData>
            </a:graphic>
          </wp:inline>
        </w:drawing>
      </w:r>
    </w:p>
    <w:p w14:paraId="0EE14CCC" w14:textId="77777777" w:rsidR="00525A6F" w:rsidRDefault="006F0072">
      <w:pPr>
        <w:keepNext/>
        <w:spacing w:after="160"/>
        <w:jc w:val="center"/>
      </w:pPr>
      <w:r>
        <w:rPr>
          <w:i/>
          <w:color w:val="5F6B73"/>
          <w:sz w:val="17"/>
        </w:rPr>
        <w:t>Figure 5. Proposed durable state machine with common phases, two operating-mode branches, human review, and explicit stop states.</w:t>
      </w:r>
    </w:p>
    <w:p w14:paraId="744BDBE3" w14:textId="77777777" w:rsidR="00525A6F" w:rsidRDefault="006F0072">
      <w:pPr>
        <w:pStyle w:val="Heading2"/>
      </w:pPr>
      <w:bookmarkStart w:id="48" w:name="_Toc236349937"/>
      <w:r>
        <w:t>Three records that must not be confused</w:t>
      </w:r>
      <w:bookmarkEnd w:id="48"/>
    </w:p>
    <w:tbl>
      <w:tblPr>
        <w:tblW w:w="9360" w:type="dxa"/>
        <w:jc w:val="center"/>
        <w:tblLayout w:type="fixed"/>
        <w:tblLook w:val="04A0" w:firstRow="1" w:lastRow="0" w:firstColumn="1" w:lastColumn="0" w:noHBand="0" w:noVBand="1"/>
      </w:tblPr>
      <w:tblGrid>
        <w:gridCol w:w="1900"/>
        <w:gridCol w:w="3000"/>
        <w:gridCol w:w="2860"/>
        <w:gridCol w:w="1600"/>
      </w:tblGrid>
      <w:tr w:rsidR="00525A6F" w14:paraId="3376B864" w14:textId="77777777">
        <w:trPr>
          <w:cantSplit/>
          <w:tblHeader/>
          <w:jc w:val="center"/>
        </w:trPr>
        <w:tc>
          <w:tcPr>
            <w:tcW w:w="1900" w:type="dxa"/>
            <w:shd w:val="clear" w:color="auto" w:fill="12314A"/>
            <w:tcMar>
              <w:top w:w="100" w:type="dxa"/>
              <w:left w:w="120" w:type="dxa"/>
              <w:bottom w:w="100" w:type="dxa"/>
              <w:right w:w="120" w:type="dxa"/>
            </w:tcMar>
            <w:vAlign w:val="center"/>
          </w:tcPr>
          <w:p w14:paraId="1D3F92FF" w14:textId="77777777" w:rsidR="00525A6F" w:rsidRDefault="006F0072">
            <w:pPr>
              <w:spacing w:after="0"/>
            </w:pPr>
            <w:r>
              <w:rPr>
                <w:b/>
                <w:color w:val="FFFFFF"/>
                <w:sz w:val="16"/>
              </w:rPr>
              <w:t>Record</w:t>
            </w:r>
          </w:p>
        </w:tc>
        <w:tc>
          <w:tcPr>
            <w:tcW w:w="3000" w:type="dxa"/>
            <w:shd w:val="clear" w:color="auto" w:fill="12314A"/>
            <w:tcMar>
              <w:top w:w="100" w:type="dxa"/>
              <w:left w:w="120" w:type="dxa"/>
              <w:bottom w:w="100" w:type="dxa"/>
              <w:right w:w="120" w:type="dxa"/>
            </w:tcMar>
            <w:vAlign w:val="center"/>
          </w:tcPr>
          <w:p w14:paraId="2AF6FA1C" w14:textId="77777777" w:rsidR="00525A6F" w:rsidRDefault="006F0072">
            <w:pPr>
              <w:spacing w:after="0"/>
            </w:pPr>
            <w:r>
              <w:rPr>
                <w:b/>
                <w:color w:val="FFFFFF"/>
                <w:sz w:val="16"/>
              </w:rPr>
              <w:t>Meaning</w:t>
            </w:r>
          </w:p>
        </w:tc>
        <w:tc>
          <w:tcPr>
            <w:tcW w:w="2860" w:type="dxa"/>
            <w:shd w:val="clear" w:color="auto" w:fill="12314A"/>
            <w:tcMar>
              <w:top w:w="100" w:type="dxa"/>
              <w:left w:w="120" w:type="dxa"/>
              <w:bottom w:w="100" w:type="dxa"/>
              <w:right w:w="120" w:type="dxa"/>
            </w:tcMar>
            <w:vAlign w:val="center"/>
          </w:tcPr>
          <w:p w14:paraId="5FE5C3DC" w14:textId="77777777" w:rsidR="00525A6F" w:rsidRDefault="006F0072">
            <w:pPr>
              <w:spacing w:after="0"/>
            </w:pPr>
            <w:r>
              <w:rPr>
                <w:b/>
                <w:color w:val="FFFFFF"/>
                <w:sz w:val="16"/>
              </w:rPr>
              <w:t>Typical identity</w:t>
            </w:r>
          </w:p>
        </w:tc>
        <w:tc>
          <w:tcPr>
            <w:tcW w:w="1600" w:type="dxa"/>
            <w:shd w:val="clear" w:color="auto" w:fill="12314A"/>
            <w:tcMar>
              <w:top w:w="100" w:type="dxa"/>
              <w:left w:w="120" w:type="dxa"/>
              <w:bottom w:w="100" w:type="dxa"/>
              <w:right w:w="120" w:type="dxa"/>
            </w:tcMar>
            <w:vAlign w:val="center"/>
          </w:tcPr>
          <w:p w14:paraId="0C97B7E6" w14:textId="77777777" w:rsidR="00525A6F" w:rsidRDefault="006F0072">
            <w:pPr>
              <w:spacing w:after="0"/>
            </w:pPr>
            <w:r>
              <w:rPr>
                <w:b/>
                <w:color w:val="FFFFFF"/>
                <w:sz w:val="16"/>
              </w:rPr>
              <w:t>Lifecycle</w:t>
            </w:r>
          </w:p>
        </w:tc>
      </w:tr>
      <w:tr w:rsidR="00525A6F" w14:paraId="2BFC6646"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C8C92E4" w14:textId="77777777" w:rsidR="00525A6F" w:rsidRDefault="006F0072">
            <w:pPr>
              <w:spacing w:after="0"/>
            </w:pPr>
            <w:r>
              <w:rPr>
                <w:sz w:val="16"/>
              </w:rPr>
              <w:t>Trigger / inbox record</w:t>
            </w:r>
          </w:p>
        </w:tc>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7EC285E" w14:textId="77777777" w:rsidR="00525A6F" w:rsidRDefault="006F0072">
            <w:pPr>
              <w:spacing w:after="0"/>
            </w:pPr>
            <w:r>
              <w:rPr>
                <w:sz w:val="16"/>
              </w:rPr>
              <w:t>One delivered event, API request, or polled decision.</w:t>
            </w:r>
          </w:p>
        </w:tc>
        <w:tc>
          <w:tcPr>
            <w:tcW w:w="2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9D57B95" w14:textId="77777777" w:rsidR="00525A6F" w:rsidRDefault="006F0072">
            <w:pPr>
              <w:spacing w:after="0"/>
            </w:pPr>
            <w:r>
              <w:rPr>
                <w:sz w:val="16"/>
              </w:rPr>
              <w:t>institution + authoritative event/action ID; otherwise approved stable hash.</w:t>
            </w:r>
          </w:p>
        </w:tc>
        <w:tc>
          <w:tcPr>
            <w:tcW w:w="1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DF2F060" w14:textId="77777777" w:rsidR="00525A6F" w:rsidRDefault="006F0072">
            <w:pPr>
              <w:spacing w:after="0"/>
            </w:pPr>
            <w:r>
              <w:rPr>
                <w:sz w:val="16"/>
              </w:rPr>
              <w:t>Accepted once; duplicate deliveries point to it.</w:t>
            </w:r>
          </w:p>
        </w:tc>
      </w:tr>
      <w:tr w:rsidR="00525A6F" w14:paraId="7EEA848A"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CEC4547" w14:textId="77777777" w:rsidR="00525A6F" w:rsidRDefault="006F0072">
            <w:pPr>
              <w:spacing w:after="0"/>
            </w:pPr>
            <w:r>
              <w:rPr>
                <w:sz w:val="16"/>
              </w:rPr>
              <w:t>Case-analysis job</w:t>
            </w:r>
          </w:p>
        </w:tc>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F2A70F5" w14:textId="77777777" w:rsidR="00525A6F" w:rsidRDefault="006F0072">
            <w:pPr>
              <w:spacing w:after="0"/>
            </w:pPr>
            <w:r>
              <w:rPr>
                <w:sz w:val="16"/>
              </w:rPr>
              <w:t>Work needed to verify one final case decision and trace its rules.</w:t>
            </w:r>
          </w:p>
        </w:tc>
        <w:tc>
          <w:tcPr>
            <w:tcW w:w="2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A3C61BC" w14:textId="77777777" w:rsidR="00525A6F" w:rsidRDefault="006F0072">
            <w:pPr>
              <w:spacing w:after="0"/>
            </w:pPr>
            <w:r>
              <w:rPr>
                <w:sz w:val="16"/>
              </w:rPr>
              <w:t>trigger_id + case_id + final-decision identity.</w:t>
            </w:r>
          </w:p>
        </w:tc>
        <w:tc>
          <w:tcPr>
            <w:tcW w:w="1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97E575D" w14:textId="77777777" w:rsidR="00525A6F" w:rsidRDefault="006F0072">
            <w:pPr>
              <w:spacing w:after="0"/>
            </w:pPr>
            <w:r>
              <w:rPr>
                <w:sz w:val="16"/>
              </w:rPr>
              <w:t>Can be cancelled or superseded if the case changes.</w:t>
            </w:r>
          </w:p>
        </w:tc>
      </w:tr>
      <w:tr w:rsidR="00525A6F" w14:paraId="07191AD9"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5EBA8C8" w14:textId="77777777" w:rsidR="00525A6F" w:rsidRDefault="006F0072">
            <w:pPr>
              <w:spacing w:after="0"/>
            </w:pPr>
            <w:r>
              <w:rPr>
                <w:sz w:val="16"/>
              </w:rPr>
              <w:lastRenderedPageBreak/>
              <w:t>Rule-analysis run</w:t>
            </w:r>
          </w:p>
        </w:tc>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CB6C3DE" w14:textId="77777777" w:rsidR="00525A6F" w:rsidRDefault="006F0072">
            <w:pPr>
              <w:spacing w:after="0"/>
            </w:pPr>
            <w:r>
              <w:rPr>
                <w:sz w:val="16"/>
              </w:rPr>
              <w:t>A reusable analysis for one current rule/configuration/scope over a configured window.</w:t>
            </w:r>
          </w:p>
        </w:tc>
        <w:tc>
          <w:tcPr>
            <w:tcW w:w="2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A84F2DD" w14:textId="77777777" w:rsidR="00525A6F" w:rsidRDefault="006F0072">
            <w:pPr>
              <w:spacing w:after="0"/>
            </w:pPr>
            <w:r>
              <w:rPr>
                <w:sz w:val="16"/>
              </w:rPr>
              <w:t>institution + rule + current checksum + source/channel/fact + policy/window.</w:t>
            </w:r>
          </w:p>
        </w:tc>
        <w:tc>
          <w:tcPr>
            <w:tcW w:w="1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965F29B" w14:textId="77777777" w:rsidR="00525A6F" w:rsidRDefault="006F0072">
            <w:pPr>
              <w:spacing w:after="0"/>
            </w:pPr>
            <w:r>
              <w:rPr>
                <w:sz w:val="16"/>
              </w:rPr>
              <w:t>May aggregate several eligible cases under policy.</w:t>
            </w:r>
          </w:p>
        </w:tc>
      </w:tr>
    </w:tbl>
    <w:p w14:paraId="6927B7F1" w14:textId="77777777" w:rsidR="00525A6F" w:rsidRDefault="00525A6F">
      <w:pPr>
        <w:spacing w:after="0"/>
      </w:pPr>
    </w:p>
    <w:p w14:paraId="33C892D6" w14:textId="77777777" w:rsidR="00525A6F" w:rsidRDefault="006F0072">
      <w:pPr>
        <w:pStyle w:val="Heading2"/>
      </w:pPr>
      <w:bookmarkStart w:id="49" w:name="_Toc236349938"/>
      <w:r>
        <w:t>Standard stage hand-off contract</w:t>
      </w:r>
      <w:bookmarkEnd w:id="49"/>
    </w:p>
    <w:tbl>
      <w:tblPr>
        <w:tblW w:w="9360" w:type="dxa"/>
        <w:jc w:val="center"/>
        <w:tblLayout w:type="fixed"/>
        <w:tblLook w:val="04A0" w:firstRow="1" w:lastRow="0" w:firstColumn="1" w:lastColumn="0" w:noHBand="0" w:noVBand="1"/>
      </w:tblPr>
      <w:tblGrid>
        <w:gridCol w:w="2900"/>
        <w:gridCol w:w="6460"/>
      </w:tblGrid>
      <w:tr w:rsidR="00525A6F" w14:paraId="7EF53F59" w14:textId="77777777">
        <w:trPr>
          <w:cantSplit/>
          <w:tblHeader/>
          <w:jc w:val="center"/>
        </w:trPr>
        <w:tc>
          <w:tcPr>
            <w:tcW w:w="2900" w:type="dxa"/>
            <w:shd w:val="clear" w:color="auto" w:fill="12314A"/>
            <w:tcMar>
              <w:top w:w="100" w:type="dxa"/>
              <w:left w:w="120" w:type="dxa"/>
              <w:bottom w:w="100" w:type="dxa"/>
              <w:right w:w="120" w:type="dxa"/>
            </w:tcMar>
            <w:vAlign w:val="center"/>
          </w:tcPr>
          <w:p w14:paraId="30B5E001" w14:textId="77777777" w:rsidR="00525A6F" w:rsidRDefault="006F0072">
            <w:pPr>
              <w:spacing w:after="0"/>
            </w:pPr>
            <w:r>
              <w:rPr>
                <w:b/>
                <w:color w:val="FFFFFF"/>
                <w:sz w:val="17"/>
              </w:rPr>
              <w:t>Field</w:t>
            </w:r>
          </w:p>
        </w:tc>
        <w:tc>
          <w:tcPr>
            <w:tcW w:w="6460" w:type="dxa"/>
            <w:shd w:val="clear" w:color="auto" w:fill="12314A"/>
            <w:tcMar>
              <w:top w:w="100" w:type="dxa"/>
              <w:left w:w="120" w:type="dxa"/>
              <w:bottom w:w="100" w:type="dxa"/>
              <w:right w:w="120" w:type="dxa"/>
            </w:tcMar>
            <w:vAlign w:val="center"/>
          </w:tcPr>
          <w:p w14:paraId="4C5F4C0C" w14:textId="77777777" w:rsidR="00525A6F" w:rsidRDefault="006F0072">
            <w:pPr>
              <w:spacing w:after="0"/>
            </w:pPr>
            <w:r>
              <w:rPr>
                <w:b/>
                <w:color w:val="FFFFFF"/>
                <w:sz w:val="17"/>
              </w:rPr>
              <w:t>Purpose</w:t>
            </w:r>
          </w:p>
        </w:tc>
      </w:tr>
      <w:tr w:rsidR="00525A6F" w14:paraId="636476E4"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18C351E" w14:textId="77777777" w:rsidR="00525A6F" w:rsidRDefault="006F0072">
            <w:pPr>
              <w:spacing w:after="0"/>
            </w:pPr>
            <w:r>
              <w:rPr>
                <w:sz w:val="17"/>
              </w:rPr>
              <w:t>command_id / stage_id</w:t>
            </w:r>
          </w:p>
        </w:tc>
        <w:tc>
          <w:tcPr>
            <w:tcW w:w="6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ADE7613" w14:textId="77777777" w:rsidR="00525A6F" w:rsidRDefault="006F0072">
            <w:pPr>
              <w:spacing w:after="0"/>
            </w:pPr>
            <w:r>
              <w:rPr>
                <w:sz w:val="17"/>
              </w:rPr>
              <w:t>Unique idempotency key for one stage attempt.</w:t>
            </w:r>
          </w:p>
        </w:tc>
      </w:tr>
      <w:tr w:rsidR="00525A6F" w14:paraId="1AFA695C"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031E751" w14:textId="77777777" w:rsidR="00525A6F" w:rsidRDefault="006F0072">
            <w:pPr>
              <w:spacing w:after="0"/>
            </w:pPr>
            <w:r>
              <w:rPr>
                <w:sz w:val="17"/>
              </w:rPr>
              <w:t>job_id / rule_analysis_run_id</w:t>
            </w:r>
          </w:p>
        </w:tc>
        <w:tc>
          <w:tcPr>
            <w:tcW w:w="6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583C3C7" w14:textId="77777777" w:rsidR="00525A6F" w:rsidRDefault="006F0072">
            <w:pPr>
              <w:spacing w:after="0"/>
            </w:pPr>
            <w:r>
              <w:rPr>
                <w:sz w:val="17"/>
              </w:rPr>
              <w:t>Links case work and shared rule-level analysis.</w:t>
            </w:r>
          </w:p>
        </w:tc>
      </w:tr>
      <w:tr w:rsidR="00525A6F" w14:paraId="51FE9583"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3A8AD84" w14:textId="77777777" w:rsidR="00525A6F" w:rsidRDefault="006F0072">
            <w:pPr>
              <w:spacing w:after="0"/>
            </w:pPr>
            <w:r>
              <w:rPr>
                <w:sz w:val="17"/>
              </w:rPr>
              <w:t>institution_scope</w:t>
            </w:r>
          </w:p>
        </w:tc>
        <w:tc>
          <w:tcPr>
            <w:tcW w:w="6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915522E" w14:textId="77777777" w:rsidR="00525A6F" w:rsidRDefault="006F0072">
            <w:pPr>
              <w:spacing w:after="0"/>
            </w:pPr>
            <w:r>
              <w:rPr>
                <w:sz w:val="17"/>
              </w:rPr>
              <w:t>Mandatory authorization and partition key.</w:t>
            </w:r>
          </w:p>
        </w:tc>
      </w:tr>
      <w:tr w:rsidR="00525A6F" w14:paraId="2D9D416F"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EBAA486" w14:textId="77777777" w:rsidR="00525A6F" w:rsidRDefault="006F0072">
            <w:pPr>
              <w:spacing w:after="0"/>
            </w:pPr>
            <w:r>
              <w:rPr>
                <w:sz w:val="17"/>
              </w:rPr>
              <w:t>input_artifact_ids + hashes</w:t>
            </w:r>
          </w:p>
        </w:tc>
        <w:tc>
          <w:tcPr>
            <w:tcW w:w="6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9466BAA" w14:textId="77777777" w:rsidR="00525A6F" w:rsidRDefault="006F0072">
            <w:pPr>
              <w:spacing w:after="0"/>
            </w:pPr>
            <w:r>
              <w:rPr>
                <w:sz w:val="17"/>
              </w:rPr>
              <w:t>Proves exactly which immutable inputs were used.</w:t>
            </w:r>
          </w:p>
        </w:tc>
      </w:tr>
      <w:tr w:rsidR="00525A6F" w14:paraId="76E7C8BC"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4E40FA7" w14:textId="77777777" w:rsidR="00525A6F" w:rsidRDefault="006F0072">
            <w:pPr>
              <w:spacing w:after="0"/>
            </w:pPr>
            <w:r>
              <w:rPr>
                <w:sz w:val="17"/>
              </w:rPr>
              <w:t>policy/config/code versions</w:t>
            </w:r>
          </w:p>
        </w:tc>
        <w:tc>
          <w:tcPr>
            <w:tcW w:w="6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C39225B" w14:textId="77777777" w:rsidR="00525A6F" w:rsidRDefault="006F0072">
            <w:pPr>
              <w:spacing w:after="0"/>
            </w:pPr>
            <w:r>
              <w:rPr>
                <w:sz w:val="17"/>
              </w:rPr>
              <w:t>Makes the stage reproducible and debuggable.</w:t>
            </w:r>
          </w:p>
        </w:tc>
      </w:tr>
      <w:tr w:rsidR="00525A6F" w14:paraId="40D5C7A4"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50CBFAC" w14:textId="77777777" w:rsidR="00525A6F" w:rsidRDefault="006F0072">
            <w:pPr>
              <w:spacing w:after="0"/>
            </w:pPr>
            <w:r>
              <w:rPr>
                <w:sz w:val="17"/>
              </w:rPr>
              <w:t>attempt, lease, heartbeat</w:t>
            </w:r>
          </w:p>
        </w:tc>
        <w:tc>
          <w:tcPr>
            <w:tcW w:w="6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521E833" w14:textId="77777777" w:rsidR="00525A6F" w:rsidRDefault="006F0072">
            <w:pPr>
              <w:spacing w:after="0"/>
            </w:pPr>
            <w:r>
              <w:rPr>
                <w:sz w:val="17"/>
              </w:rPr>
              <w:t>Prevents two workers from owning the same stage and detects abandoned work.</w:t>
            </w:r>
          </w:p>
        </w:tc>
      </w:tr>
      <w:tr w:rsidR="00525A6F" w14:paraId="3CDEDEE2"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458B39F" w14:textId="77777777" w:rsidR="00525A6F" w:rsidRDefault="006F0072">
            <w:pPr>
              <w:spacing w:after="0"/>
            </w:pPr>
            <w:r>
              <w:rPr>
                <w:sz w:val="17"/>
              </w:rPr>
              <w:t>deadline + retry class</w:t>
            </w:r>
          </w:p>
        </w:tc>
        <w:tc>
          <w:tcPr>
            <w:tcW w:w="6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9EFBAD2" w14:textId="77777777" w:rsidR="00525A6F" w:rsidRDefault="006F0072">
            <w:pPr>
              <w:spacing w:after="0"/>
            </w:pPr>
            <w:r>
              <w:rPr>
                <w:sz w:val="17"/>
              </w:rPr>
              <w:t>Separates transient retry, permanent stop, and limited-evidence completion.</w:t>
            </w:r>
          </w:p>
        </w:tc>
      </w:tr>
      <w:tr w:rsidR="00525A6F" w14:paraId="55168A0D"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D1960B6" w14:textId="77777777" w:rsidR="00525A6F" w:rsidRDefault="006F0072">
            <w:pPr>
              <w:spacing w:after="0"/>
            </w:pPr>
            <w:r>
              <w:rPr>
                <w:sz w:val="17"/>
              </w:rPr>
              <w:t>output artifact + checksum</w:t>
            </w:r>
          </w:p>
        </w:tc>
        <w:tc>
          <w:tcPr>
            <w:tcW w:w="6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1A01370" w14:textId="77777777" w:rsidR="00525A6F" w:rsidRDefault="006F0072">
            <w:pPr>
              <w:spacing w:after="0"/>
            </w:pPr>
            <w:r>
              <w:rPr>
                <w:sz w:val="17"/>
              </w:rPr>
              <w:t>The only result passed to the next stage.</w:t>
            </w:r>
          </w:p>
        </w:tc>
      </w:tr>
      <w:tr w:rsidR="00525A6F" w14:paraId="606A94A8"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CBAF0CF" w14:textId="77777777" w:rsidR="00525A6F" w:rsidRDefault="006F0072">
            <w:pPr>
              <w:spacing w:after="0"/>
            </w:pPr>
            <w:r>
              <w:rPr>
                <w:sz w:val="17"/>
              </w:rPr>
              <w:t>audit correlation ID</w:t>
            </w:r>
          </w:p>
        </w:tc>
        <w:tc>
          <w:tcPr>
            <w:tcW w:w="6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AB5181C" w14:textId="77777777" w:rsidR="00525A6F" w:rsidRDefault="006F0072">
            <w:pPr>
              <w:spacing w:after="0"/>
            </w:pPr>
            <w:r>
              <w:rPr>
                <w:sz w:val="17"/>
              </w:rPr>
              <w:t>Connects event, SQL, analysis, LLM, replay, recommendation, and review logs.</w:t>
            </w:r>
          </w:p>
        </w:tc>
      </w:tr>
    </w:tbl>
    <w:p w14:paraId="73D5CA7E" w14:textId="77777777" w:rsidR="00525A6F" w:rsidRDefault="00525A6F">
      <w:pPr>
        <w:spacing w:after="0"/>
      </w:pPr>
    </w:p>
    <w:p w14:paraId="6BC63F54" w14:textId="77777777" w:rsidR="00525A6F" w:rsidRDefault="006F0072">
      <w:pPr>
        <w:pStyle w:val="Heading2"/>
      </w:pPr>
      <w:bookmarkStart w:id="50" w:name="_Toc236349939"/>
      <w:r>
        <w:t>Transition rules</w:t>
      </w:r>
      <w:bookmarkEnd w:id="50"/>
    </w:p>
    <w:p w14:paraId="2F786796" w14:textId="77777777" w:rsidR="00525A6F" w:rsidRDefault="006F0072">
      <w:pPr>
        <w:pStyle w:val="ListBullet"/>
      </w:pPr>
      <w:r>
        <w:rPr>
          <w:b/>
        </w:rPr>
        <w:t xml:space="preserve">Persist before dispatch. </w:t>
      </w:r>
      <w:r>
        <w:t>A state change and outgoing command/outbox record are committed together.</w:t>
      </w:r>
    </w:p>
    <w:p w14:paraId="392AB8E3" w14:textId="77777777" w:rsidR="00525A6F" w:rsidRDefault="006F0072">
      <w:pPr>
        <w:pStyle w:val="ListBullet"/>
      </w:pPr>
      <w:r>
        <w:rPr>
          <w:b/>
        </w:rPr>
        <w:t xml:space="preserve">Idempotent workers. </w:t>
      </w:r>
      <w:r>
        <w:t>Repeating a command with the same stage ID returns the prior result or safely resumes.</w:t>
      </w:r>
    </w:p>
    <w:p w14:paraId="3703BCAC" w14:textId="77777777" w:rsidR="00525A6F" w:rsidRDefault="006F0072">
      <w:pPr>
        <w:pStyle w:val="ListBullet"/>
      </w:pPr>
      <w:r>
        <w:rPr>
          <w:b/>
        </w:rPr>
        <w:t xml:space="preserve">Guard every transition. </w:t>
      </w:r>
      <w:r>
        <w:t>The next state starts only when required artifacts, hashes, policy, and permission gates exist.</w:t>
      </w:r>
    </w:p>
    <w:p w14:paraId="2569F504" w14:textId="77777777" w:rsidR="00525A6F" w:rsidRDefault="006F0072">
      <w:pPr>
        <w:pStyle w:val="ListBullet"/>
      </w:pPr>
      <w:r>
        <w:rPr>
          <w:b/>
        </w:rPr>
        <w:t xml:space="preserve">Retry only transient failures. </w:t>
      </w:r>
      <w:r>
        <w:t>Network errors, replica lag, and temporary capacity can retry with bounded exponential backoff.</w:t>
      </w:r>
    </w:p>
    <w:p w14:paraId="6CE96ED2" w14:textId="77777777" w:rsidR="00525A6F" w:rsidRDefault="006F0072">
      <w:pPr>
        <w:pStyle w:val="ListBullet"/>
      </w:pPr>
      <w:r>
        <w:rPr>
          <w:b/>
        </w:rPr>
        <w:t xml:space="preserve">Stop on evidence defects. </w:t>
      </w:r>
      <w:r>
        <w:t>Ambiguous lineage, unreproducible metrics, or replay mismatch becomes a named state, not a guessed answer.</w:t>
      </w:r>
    </w:p>
    <w:p w14:paraId="524D5C5C" w14:textId="77777777" w:rsidR="00525A6F" w:rsidRDefault="006F0072">
      <w:pPr>
        <w:pStyle w:val="ListBullet"/>
      </w:pPr>
      <w:r>
        <w:rPr>
          <w:b/>
        </w:rPr>
        <w:t xml:space="preserve">Cancel and supersede. </w:t>
      </w:r>
      <w:r>
        <w:t>Case corrections and current-rule changes invalidate older work immediately.</w:t>
      </w:r>
    </w:p>
    <w:p w14:paraId="7CDD08D0" w14:textId="77777777" w:rsidR="00525A6F" w:rsidRDefault="006F0072">
      <w:r>
        <w:br w:type="page"/>
      </w:r>
    </w:p>
    <w:p w14:paraId="46A81A22" w14:textId="77777777" w:rsidR="00525A6F" w:rsidRDefault="006F0072">
      <w:pPr>
        <w:pStyle w:val="Heading1"/>
      </w:pPr>
      <w:bookmarkStart w:id="51" w:name="_Toc236349940"/>
      <w:r>
        <w:lastRenderedPageBreak/>
        <w:t>18. Exact case-to-rule lineage and attribution</w:t>
      </w:r>
      <w:bookmarkEnd w:id="51"/>
    </w:p>
    <w:p w14:paraId="39FF6CE2" w14:textId="77777777" w:rsidR="00525A6F" w:rsidRDefault="006F0072">
      <w:r>
        <w:t>Lineage answers which stored rule references are connected to the case. Attribution is a separate decision: it asks which rule actually contributed to the alert or case outcome in the effective rule-group and policy context.</w:t>
      </w:r>
    </w:p>
    <w:p w14:paraId="1700EE79" w14:textId="77777777" w:rsidR="00525A6F" w:rsidRDefault="006F0072">
      <w:pPr>
        <w:spacing w:after="60"/>
        <w:jc w:val="center"/>
      </w:pPr>
      <w:r>
        <w:rPr>
          <w:noProof/>
        </w:rPr>
        <w:drawing>
          <wp:inline distT="0" distB="0" distL="0" distR="0" wp14:anchorId="36E8D7A9" wp14:editId="1DA64F47">
            <wp:extent cx="5806440" cy="43225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rule_lineage.png"/>
                    <pic:cNvPicPr/>
                  </pic:nvPicPr>
                  <pic:blipFill>
                    <a:blip r:embed="rId13"/>
                    <a:stretch>
                      <a:fillRect/>
                    </a:stretch>
                  </pic:blipFill>
                  <pic:spPr>
                    <a:xfrm>
                      <a:off x="0" y="0"/>
                      <a:ext cx="5806440" cy="4322572"/>
                    </a:xfrm>
                    <a:prstGeom prst="rect">
                      <a:avLst/>
                    </a:prstGeom>
                  </pic:spPr>
                </pic:pic>
              </a:graphicData>
            </a:graphic>
          </wp:inline>
        </w:drawing>
      </w:r>
    </w:p>
    <w:p w14:paraId="19C95FAB" w14:textId="77777777" w:rsidR="00525A6F" w:rsidRDefault="006F0072">
      <w:pPr>
        <w:keepNext/>
        <w:spacing w:after="160"/>
        <w:jc w:val="center"/>
      </w:pPr>
      <w:r>
        <w:rPr>
          <w:i/>
          <w:color w:val="5F6B73"/>
          <w:sz w:val="17"/>
        </w:rPr>
        <w:t>Figure 6. Correct transaction and device lineage. Alert and match records are siblings under their result; institution scope must be inherited and verified.</w:t>
      </w:r>
    </w:p>
    <w:p w14:paraId="5D67D014" w14:textId="77777777" w:rsidR="00525A6F" w:rsidRDefault="006F0072">
      <w:pPr>
        <w:pStyle w:val="Heading2"/>
      </w:pPr>
      <w:bookmarkStart w:id="52" w:name="_Toc236349941"/>
      <w:r>
        <w:t>Lineage resolution rules</w:t>
      </w:r>
      <w:bookmarkEnd w:id="52"/>
    </w:p>
    <w:p w14:paraId="72A66881" w14:textId="77777777" w:rsidR="00525A6F" w:rsidRDefault="006F0072">
      <w:pPr>
        <w:pStyle w:val="ListBullet"/>
      </w:pPr>
      <w:r>
        <w:t>Start from case_master so institution and final case state are authoritative.</w:t>
      </w:r>
    </w:p>
    <w:p w14:paraId="75040383" w14:textId="77777777" w:rsidR="00525A6F" w:rsidRDefault="006F0072">
      <w:pPr>
        <w:pStyle w:val="ListBullet"/>
      </w:pPr>
      <w:r>
        <w:t>Treat case_alert_mapping as polymorphic; use alert_id, alert_type, and alert_source_table together.</w:t>
      </w:r>
    </w:p>
    <w:p w14:paraId="3607B319" w14:textId="77777777" w:rsidR="00525A6F" w:rsidRDefault="006F0072">
      <w:pPr>
        <w:pStyle w:val="ListBullet"/>
      </w:pPr>
      <w:r>
        <w:t>Route to the correct alert table and verify its result relationship.</w:t>
      </w:r>
    </w:p>
    <w:p w14:paraId="606E9F52" w14:textId="77777777" w:rsidR="00525A6F" w:rsidRDefault="006F0072">
      <w:pPr>
        <w:pStyle w:val="ListBullet"/>
      </w:pPr>
      <w:r>
        <w:t>Read matches through the shared transaction_result_id or device_result_id, not through a guessed alert-to-match join.</w:t>
      </w:r>
    </w:p>
    <w:p w14:paraId="0EE2F372" w14:textId="77777777" w:rsidR="00525A6F" w:rsidRDefault="006F0072">
      <w:pPr>
        <w:pStyle w:val="ListBullet"/>
      </w:pPr>
      <w:r>
        <w:t>Follow the result to transaction/device master and request records to verify institution, source, channel, event time, and required facts.</w:t>
      </w:r>
    </w:p>
    <w:p w14:paraId="33A20A0C" w14:textId="77777777" w:rsidR="00525A6F" w:rsidRDefault="006F0072">
      <w:pPr>
        <w:pStyle w:val="ListBullet"/>
      </w:pPr>
      <w:r>
        <w:t>Preserve every database record ID, business rule/version reference, query hash, and exclusion reason as evidence.</w:t>
      </w:r>
    </w:p>
    <w:p w14:paraId="6A683996" w14:textId="77777777" w:rsidR="00525A6F" w:rsidRDefault="006F0072">
      <w:pPr>
        <w:pStyle w:val="Heading2"/>
      </w:pPr>
      <w:bookmarkStart w:id="53" w:name="_Toc236349942"/>
      <w:r>
        <w:lastRenderedPageBreak/>
        <w:t>Deterministic attribution algorithm</w:t>
      </w:r>
      <w:bookmarkEnd w:id="53"/>
    </w:p>
    <w:p w14:paraId="3B76176B" w14:textId="77777777" w:rsidR="00525A6F" w:rsidRDefault="006F0072">
      <w:pPr>
        <w:spacing w:after="60"/>
        <w:ind w:left="490" w:hanging="346"/>
      </w:pPr>
      <w:r>
        <w:rPr>
          <w:b/>
          <w:color w:val="12314A"/>
        </w:rPr>
        <w:t xml:space="preserve">1. </w:t>
      </w:r>
      <w:r>
        <w:t>Reconstruct all matches and signals in the effective rule-group order.</w:t>
      </w:r>
    </w:p>
    <w:p w14:paraId="3C6D3B3D" w14:textId="77777777" w:rsidR="00525A6F" w:rsidRDefault="006F0072">
      <w:pPr>
        <w:spacing w:after="60"/>
        <w:ind w:left="490" w:hanging="346"/>
      </w:pPr>
      <w:r>
        <w:rPr>
          <w:b/>
          <w:color w:val="12314A"/>
        </w:rPr>
        <w:t xml:space="preserve">2. </w:t>
      </w:r>
      <w:r>
        <w:t>Load rule weights, decision policy, decision upgrades, alert-generation policy, and any group aggregation behavior.</w:t>
      </w:r>
    </w:p>
    <w:p w14:paraId="4586650F" w14:textId="77777777" w:rsidR="00525A6F" w:rsidRDefault="006F0072">
      <w:pPr>
        <w:spacing w:after="60"/>
        <w:ind w:left="490" w:hanging="346"/>
      </w:pPr>
      <w:r>
        <w:rPr>
          <w:b/>
          <w:color w:val="12314A"/>
        </w:rPr>
        <w:t xml:space="preserve">3. </w:t>
      </w:r>
      <w:r>
        <w:t>Reproduce the recorded decision with the full context.</w:t>
      </w:r>
    </w:p>
    <w:p w14:paraId="4FDFB861" w14:textId="77777777" w:rsidR="00525A6F" w:rsidRDefault="006F0072">
      <w:pPr>
        <w:spacing w:after="60"/>
        <w:ind w:left="490" w:hanging="346"/>
      </w:pPr>
      <w:r>
        <w:rPr>
          <w:b/>
          <w:color w:val="12314A"/>
        </w:rPr>
        <w:t xml:space="preserve">4. </w:t>
      </w:r>
      <w:r>
        <w:t>Remove or neutralize one matched rule at a time and re-evaluate the decision.</w:t>
      </w:r>
    </w:p>
    <w:p w14:paraId="54B14976" w14:textId="77777777" w:rsidR="00525A6F" w:rsidRDefault="006F0072">
      <w:pPr>
        <w:spacing w:after="60"/>
        <w:ind w:left="490" w:hanging="346"/>
      </w:pPr>
      <w:r>
        <w:rPr>
          <w:b/>
          <w:color w:val="12314A"/>
        </w:rPr>
        <w:t xml:space="preserve">5. </w:t>
      </w:r>
      <w:r>
        <w:t>Classify a rule as PRIMARY_CONTRIBUTOR only when its removal changes the qualifying decision in the approved attribution model.</w:t>
      </w:r>
    </w:p>
    <w:p w14:paraId="305C271C" w14:textId="77777777" w:rsidR="00525A6F" w:rsidRDefault="006F0072">
      <w:pPr>
        <w:spacing w:after="60"/>
        <w:ind w:left="490" w:hanging="346"/>
      </w:pPr>
      <w:r>
        <w:rPr>
          <w:b/>
          <w:color w:val="12314A"/>
        </w:rPr>
        <w:t xml:space="preserve">6. </w:t>
      </w:r>
      <w:r>
        <w:t>Classify supporting or coincidental matches according to approved policy; if the context cannot be reproduced, return UNRESOLVED.</w:t>
      </w:r>
    </w:p>
    <w:tbl>
      <w:tblPr>
        <w:tblW w:w="9360" w:type="dxa"/>
        <w:jc w:val="center"/>
        <w:tblLayout w:type="fixed"/>
        <w:tblLook w:val="04A0" w:firstRow="1" w:lastRow="0" w:firstColumn="1" w:lastColumn="0" w:noHBand="0" w:noVBand="1"/>
      </w:tblPr>
      <w:tblGrid>
        <w:gridCol w:w="2300"/>
        <w:gridCol w:w="4600"/>
        <w:gridCol w:w="2460"/>
      </w:tblGrid>
      <w:tr w:rsidR="00525A6F" w14:paraId="751C848E" w14:textId="77777777">
        <w:trPr>
          <w:cantSplit/>
          <w:tblHeader/>
          <w:jc w:val="center"/>
        </w:trPr>
        <w:tc>
          <w:tcPr>
            <w:tcW w:w="2300" w:type="dxa"/>
            <w:shd w:val="clear" w:color="auto" w:fill="12314A"/>
            <w:tcMar>
              <w:top w:w="100" w:type="dxa"/>
              <w:left w:w="120" w:type="dxa"/>
              <w:bottom w:w="100" w:type="dxa"/>
              <w:right w:w="120" w:type="dxa"/>
            </w:tcMar>
            <w:vAlign w:val="center"/>
          </w:tcPr>
          <w:p w14:paraId="5A551E95" w14:textId="77777777" w:rsidR="00525A6F" w:rsidRDefault="006F0072">
            <w:pPr>
              <w:spacing w:after="0"/>
            </w:pPr>
            <w:r>
              <w:rPr>
                <w:b/>
                <w:color w:val="FFFFFF"/>
                <w:sz w:val="16"/>
              </w:rPr>
              <w:t>Attribution status</w:t>
            </w:r>
          </w:p>
        </w:tc>
        <w:tc>
          <w:tcPr>
            <w:tcW w:w="4600" w:type="dxa"/>
            <w:shd w:val="clear" w:color="auto" w:fill="12314A"/>
            <w:tcMar>
              <w:top w:w="100" w:type="dxa"/>
              <w:left w:w="120" w:type="dxa"/>
              <w:bottom w:w="100" w:type="dxa"/>
              <w:right w:w="120" w:type="dxa"/>
            </w:tcMar>
            <w:vAlign w:val="center"/>
          </w:tcPr>
          <w:p w14:paraId="0E8329ED" w14:textId="77777777" w:rsidR="00525A6F" w:rsidRDefault="006F0072">
            <w:pPr>
              <w:spacing w:after="0"/>
            </w:pPr>
            <w:r>
              <w:rPr>
                <w:b/>
                <w:color w:val="FFFFFF"/>
                <w:sz w:val="16"/>
              </w:rPr>
              <w:t>Meaning</w:t>
            </w:r>
          </w:p>
        </w:tc>
        <w:tc>
          <w:tcPr>
            <w:tcW w:w="2460" w:type="dxa"/>
            <w:shd w:val="clear" w:color="auto" w:fill="12314A"/>
            <w:tcMar>
              <w:top w:w="100" w:type="dxa"/>
              <w:left w:w="120" w:type="dxa"/>
              <w:bottom w:w="100" w:type="dxa"/>
              <w:right w:w="120" w:type="dxa"/>
            </w:tcMar>
            <w:vAlign w:val="center"/>
          </w:tcPr>
          <w:p w14:paraId="58EC1CDF" w14:textId="77777777" w:rsidR="00525A6F" w:rsidRDefault="006F0072">
            <w:pPr>
              <w:spacing w:after="0"/>
            </w:pPr>
            <w:r>
              <w:rPr>
                <w:b/>
                <w:color w:val="FFFFFF"/>
                <w:sz w:val="16"/>
              </w:rPr>
              <w:t>Allowed next action</w:t>
            </w:r>
          </w:p>
        </w:tc>
      </w:tr>
      <w:tr w:rsidR="00525A6F" w14:paraId="63B7D29C"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2162ADA" w14:textId="77777777" w:rsidR="00525A6F" w:rsidRDefault="006F0072">
            <w:pPr>
              <w:spacing w:after="0"/>
            </w:pPr>
            <w:r>
              <w:rPr>
                <w:sz w:val="16"/>
              </w:rPr>
              <w:t>PRIMARY_CONTRIBUTOR</w:t>
            </w:r>
          </w:p>
        </w:tc>
        <w:tc>
          <w:tcPr>
            <w:tcW w:w="4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776E35C" w14:textId="77777777" w:rsidR="00525A6F" w:rsidRDefault="006F0072">
            <w:pPr>
              <w:spacing w:after="0"/>
            </w:pPr>
            <w:r>
              <w:rPr>
                <w:sz w:val="16"/>
              </w:rPr>
              <w:t>Reproducible evidence shows the rule was necessary for the qualifying alert/decision.</w:t>
            </w:r>
          </w:p>
        </w:tc>
        <w:tc>
          <w:tcPr>
            <w:tcW w:w="2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6FD050E" w14:textId="77777777" w:rsidR="00525A6F" w:rsidRDefault="006F0072">
            <w:pPr>
              <w:spacing w:after="0"/>
            </w:pPr>
            <w:r>
              <w:rPr>
                <w:sz w:val="16"/>
              </w:rPr>
              <w:t>May continue if all other gates pass.</w:t>
            </w:r>
          </w:p>
        </w:tc>
      </w:tr>
      <w:tr w:rsidR="00525A6F" w14:paraId="3BC0D2B6"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E179380" w14:textId="77777777" w:rsidR="00525A6F" w:rsidRDefault="006F0072">
            <w:pPr>
              <w:spacing w:after="0"/>
            </w:pPr>
            <w:r>
              <w:rPr>
                <w:sz w:val="16"/>
              </w:rPr>
              <w:t>SUPPORTING_CONTRIBUTOR</w:t>
            </w:r>
          </w:p>
        </w:tc>
        <w:tc>
          <w:tcPr>
            <w:tcW w:w="4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9824D66" w14:textId="77777777" w:rsidR="00525A6F" w:rsidRDefault="006F0072">
            <w:pPr>
              <w:spacing w:after="0"/>
            </w:pPr>
            <w:r>
              <w:rPr>
                <w:sz w:val="16"/>
              </w:rPr>
              <w:t>The rule materially supported the decision but was not uniquely necessary.</w:t>
            </w:r>
          </w:p>
        </w:tc>
        <w:tc>
          <w:tcPr>
            <w:tcW w:w="2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6E008DC" w14:textId="77777777" w:rsidR="00525A6F" w:rsidRDefault="006F0072">
            <w:pPr>
              <w:spacing w:after="0"/>
            </w:pPr>
            <w:r>
              <w:rPr>
                <w:sz w:val="16"/>
              </w:rPr>
              <w:t>Analyze under configured overlap/priority policy.</w:t>
            </w:r>
          </w:p>
        </w:tc>
      </w:tr>
      <w:tr w:rsidR="00525A6F" w14:paraId="74875183"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F607472" w14:textId="77777777" w:rsidR="00525A6F" w:rsidRDefault="006F0072">
            <w:pPr>
              <w:spacing w:after="0"/>
            </w:pPr>
            <w:r>
              <w:rPr>
                <w:sz w:val="16"/>
              </w:rPr>
              <w:t>COINCIDENTAL_MATCH</w:t>
            </w:r>
          </w:p>
        </w:tc>
        <w:tc>
          <w:tcPr>
            <w:tcW w:w="4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2601B92" w14:textId="77777777" w:rsidR="00525A6F" w:rsidRDefault="006F0072">
            <w:pPr>
              <w:spacing w:after="0"/>
            </w:pPr>
            <w:r>
              <w:rPr>
                <w:sz w:val="16"/>
              </w:rPr>
              <w:t>The rule matched but did not influence the qualifying decision.</w:t>
            </w:r>
          </w:p>
        </w:tc>
        <w:tc>
          <w:tcPr>
            <w:tcW w:w="2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C0E8815" w14:textId="77777777" w:rsidR="00525A6F" w:rsidRDefault="006F0072">
            <w:pPr>
              <w:spacing w:after="0"/>
            </w:pPr>
            <w:r>
              <w:rPr>
                <w:sz w:val="16"/>
              </w:rPr>
              <w:t>Do not optimize from this trigger.</w:t>
            </w:r>
          </w:p>
        </w:tc>
      </w:tr>
      <w:tr w:rsidR="00525A6F" w14:paraId="00B0FA72"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64EFE29" w14:textId="77777777" w:rsidR="00525A6F" w:rsidRDefault="006F0072">
            <w:pPr>
              <w:spacing w:after="0"/>
            </w:pPr>
            <w:r>
              <w:rPr>
                <w:sz w:val="16"/>
              </w:rPr>
              <w:t>UNRESOLVED</w:t>
            </w:r>
          </w:p>
        </w:tc>
        <w:tc>
          <w:tcPr>
            <w:tcW w:w="4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F793035" w14:textId="77777777" w:rsidR="00525A6F" w:rsidRDefault="006F0072">
            <w:pPr>
              <w:spacing w:after="0"/>
            </w:pPr>
            <w:r>
              <w:rPr>
                <w:sz w:val="16"/>
              </w:rPr>
              <w:t>Rule-group, decision, deleted history, or signal context cannot be reproduced.</w:t>
            </w:r>
          </w:p>
        </w:tc>
        <w:tc>
          <w:tcPr>
            <w:tcW w:w="2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73B1568" w14:textId="77777777" w:rsidR="00525A6F" w:rsidRDefault="006F0072">
            <w:pPr>
              <w:spacing w:after="0"/>
            </w:pPr>
            <w:r>
              <w:rPr>
                <w:sz w:val="16"/>
              </w:rPr>
              <w:t>Manual review or limited recommendation only.</w:t>
            </w:r>
          </w:p>
        </w:tc>
      </w:tr>
    </w:tbl>
    <w:p w14:paraId="20849BB7" w14:textId="77777777" w:rsidR="00525A6F" w:rsidRDefault="00525A6F">
      <w:pPr>
        <w:spacing w:after="0"/>
      </w:pPr>
    </w:p>
    <w:tbl>
      <w:tblPr>
        <w:tblW w:w="9360" w:type="dxa"/>
        <w:jc w:val="center"/>
        <w:tblLayout w:type="fixed"/>
        <w:tblLook w:val="04A0" w:firstRow="1" w:lastRow="0" w:firstColumn="1" w:lastColumn="0" w:noHBand="0" w:noVBand="1"/>
      </w:tblPr>
      <w:tblGrid>
        <w:gridCol w:w="260"/>
        <w:gridCol w:w="9100"/>
      </w:tblGrid>
      <w:tr w:rsidR="00525A6F" w14:paraId="1D8A3E1E"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B44949"/>
            <w:tcMar>
              <w:top w:w="110" w:type="dxa"/>
              <w:left w:w="120" w:type="dxa"/>
              <w:bottom w:w="110" w:type="dxa"/>
              <w:right w:w="120" w:type="dxa"/>
            </w:tcMar>
            <w:vAlign w:val="center"/>
          </w:tcPr>
          <w:p w14:paraId="1A568D15"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FBEAEA"/>
            <w:tcMar>
              <w:top w:w="110" w:type="dxa"/>
              <w:left w:w="120" w:type="dxa"/>
              <w:bottom w:w="110" w:type="dxa"/>
              <w:right w:w="120" w:type="dxa"/>
            </w:tcMar>
            <w:vAlign w:val="center"/>
          </w:tcPr>
          <w:p w14:paraId="056F1631" w14:textId="77777777" w:rsidR="00525A6F" w:rsidRDefault="006F0072">
            <w:pPr>
              <w:spacing w:after="40"/>
            </w:pPr>
            <w:r>
              <w:rPr>
                <w:b/>
                <w:color w:val="12314A"/>
                <w:sz w:val="21"/>
              </w:rPr>
              <w:t>Deleted or retired rule handling</w:t>
            </w:r>
          </w:p>
          <w:p w14:paraId="11B3106F" w14:textId="77777777" w:rsidR="00525A6F" w:rsidRDefault="006F0072">
            <w:pPr>
              <w:spacing w:after="0"/>
            </w:pPr>
            <w:r>
              <w:rPr>
                <w:sz w:val="19"/>
              </w:rPr>
              <w:t>transaction_match/device_match references may point to versions that were deleted and are not enforced by foreign keys. Candidate generation requires an immutable historical configuration bundle and a current-version relevance check. The Agent may recommend retirement review, but it cannot retire, delete, or modify the rule.</w:t>
            </w:r>
          </w:p>
        </w:tc>
      </w:tr>
    </w:tbl>
    <w:p w14:paraId="5B7DC12D" w14:textId="77777777" w:rsidR="00525A6F" w:rsidRDefault="00525A6F">
      <w:pPr>
        <w:spacing w:after="0"/>
      </w:pPr>
    </w:p>
    <w:p w14:paraId="0268CD5B" w14:textId="77777777" w:rsidR="00525A6F" w:rsidRDefault="006F0072">
      <w:r>
        <w:br w:type="page"/>
      </w:r>
    </w:p>
    <w:p w14:paraId="099ACA5E" w14:textId="77777777" w:rsidR="00525A6F" w:rsidRDefault="006F0072">
      <w:pPr>
        <w:pStyle w:val="Heading1"/>
      </w:pPr>
      <w:bookmarkStart w:id="54" w:name="_Toc236349943"/>
      <w:r>
        <w:lastRenderedPageBreak/>
        <w:t>19. Policy, configuration resolution, and rule-run aggregation</w:t>
      </w:r>
      <w:bookmarkEnd w:id="54"/>
    </w:p>
    <w:p w14:paraId="1252355F" w14:textId="77777777" w:rsidR="00525A6F" w:rsidRDefault="006F0072">
      <w:r>
        <w:t>Institution and channel differences are configuration, not code branches. A versioned policy snapshot determines eligibility, windows, mappings, permissions, operating mode, and analysis behavior for the entire run.</w:t>
      </w:r>
    </w:p>
    <w:p w14:paraId="76D630FA" w14:textId="77777777" w:rsidR="00525A6F" w:rsidRDefault="006F0072">
      <w:pPr>
        <w:pStyle w:val="Heading2"/>
      </w:pPr>
      <w:bookmarkStart w:id="55" w:name="_Toc236349944"/>
      <w:r>
        <w:t>Proposed policy-resolution precedence</w:t>
      </w:r>
      <w:bookmarkEnd w:id="55"/>
    </w:p>
    <w:tbl>
      <w:tblPr>
        <w:tblW w:w="9360" w:type="dxa"/>
        <w:jc w:val="center"/>
        <w:tblLayout w:type="fixed"/>
        <w:tblLook w:val="04A0" w:firstRow="1" w:lastRow="0" w:firstColumn="1" w:lastColumn="0" w:noHBand="0" w:noVBand="1"/>
      </w:tblPr>
      <w:tblGrid>
        <w:gridCol w:w="1900"/>
        <w:gridCol w:w="4200"/>
        <w:gridCol w:w="3260"/>
      </w:tblGrid>
      <w:tr w:rsidR="00525A6F" w14:paraId="3E072630" w14:textId="77777777">
        <w:trPr>
          <w:cantSplit/>
          <w:tblHeader/>
          <w:jc w:val="center"/>
        </w:trPr>
        <w:tc>
          <w:tcPr>
            <w:tcW w:w="1900" w:type="dxa"/>
            <w:shd w:val="clear" w:color="auto" w:fill="12314A"/>
            <w:tcMar>
              <w:top w:w="100" w:type="dxa"/>
              <w:left w:w="120" w:type="dxa"/>
              <w:bottom w:w="100" w:type="dxa"/>
              <w:right w:w="120" w:type="dxa"/>
            </w:tcMar>
            <w:vAlign w:val="center"/>
          </w:tcPr>
          <w:p w14:paraId="1221CF9C" w14:textId="77777777" w:rsidR="00525A6F" w:rsidRDefault="006F0072">
            <w:pPr>
              <w:spacing w:after="0"/>
            </w:pPr>
            <w:r>
              <w:rPr>
                <w:b/>
                <w:color w:val="FFFFFF"/>
                <w:sz w:val="16"/>
              </w:rPr>
              <w:t>Layer</w:t>
            </w:r>
          </w:p>
        </w:tc>
        <w:tc>
          <w:tcPr>
            <w:tcW w:w="4200" w:type="dxa"/>
            <w:shd w:val="clear" w:color="auto" w:fill="12314A"/>
            <w:tcMar>
              <w:top w:w="100" w:type="dxa"/>
              <w:left w:w="120" w:type="dxa"/>
              <w:bottom w:w="100" w:type="dxa"/>
              <w:right w:w="120" w:type="dxa"/>
            </w:tcMar>
            <w:vAlign w:val="center"/>
          </w:tcPr>
          <w:p w14:paraId="36265B61" w14:textId="77777777" w:rsidR="00525A6F" w:rsidRDefault="006F0072">
            <w:pPr>
              <w:spacing w:after="0"/>
            </w:pPr>
            <w:r>
              <w:rPr>
                <w:b/>
                <w:color w:val="FFFFFF"/>
                <w:sz w:val="16"/>
              </w:rPr>
              <w:t>Examples</w:t>
            </w:r>
          </w:p>
        </w:tc>
        <w:tc>
          <w:tcPr>
            <w:tcW w:w="3260" w:type="dxa"/>
            <w:shd w:val="clear" w:color="auto" w:fill="12314A"/>
            <w:tcMar>
              <w:top w:w="100" w:type="dxa"/>
              <w:left w:w="120" w:type="dxa"/>
              <w:bottom w:w="100" w:type="dxa"/>
              <w:right w:w="120" w:type="dxa"/>
            </w:tcMar>
            <w:vAlign w:val="center"/>
          </w:tcPr>
          <w:p w14:paraId="788C6B8E" w14:textId="77777777" w:rsidR="00525A6F" w:rsidRDefault="006F0072">
            <w:pPr>
              <w:spacing w:after="0"/>
            </w:pPr>
            <w:r>
              <w:rPr>
                <w:b/>
                <w:color w:val="FFFFFF"/>
                <w:sz w:val="16"/>
              </w:rPr>
              <w:t>Resolution behavior</w:t>
            </w:r>
          </w:p>
        </w:tc>
      </w:tr>
      <w:tr w:rsidR="00525A6F" w14:paraId="214BD4DD"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350E62A" w14:textId="77777777" w:rsidR="00525A6F" w:rsidRDefault="006F0072">
            <w:pPr>
              <w:spacing w:after="0"/>
            </w:pPr>
            <w:r>
              <w:rPr>
                <w:sz w:val="16"/>
              </w:rPr>
              <w:t>Platform defaults</w:t>
            </w:r>
          </w:p>
        </w:tc>
        <w:tc>
          <w:tcPr>
            <w:tcW w:w="4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19AB439" w14:textId="77777777" w:rsidR="00525A6F" w:rsidRDefault="006F0072">
            <w:pPr>
              <w:spacing w:after="0"/>
            </w:pPr>
            <w:r>
              <w:rPr>
                <w:sz w:val="16"/>
              </w:rPr>
              <w:t>Safe fallbacks, mandatory controls, supported schema versions.</w:t>
            </w:r>
          </w:p>
        </w:tc>
        <w:tc>
          <w:tcPr>
            <w:tcW w:w="3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700B5D0" w14:textId="77777777" w:rsidR="00525A6F" w:rsidRDefault="006F0072">
            <w:pPr>
              <w:spacing w:after="0"/>
            </w:pPr>
            <w:r>
              <w:rPr>
                <w:sz w:val="16"/>
              </w:rPr>
              <w:t>Always applied; cannot weaken mandatory security.</w:t>
            </w:r>
          </w:p>
        </w:tc>
      </w:tr>
      <w:tr w:rsidR="00525A6F" w14:paraId="73ACD7BE"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531F621" w14:textId="77777777" w:rsidR="00525A6F" w:rsidRDefault="006F0072">
            <w:pPr>
              <w:spacing w:after="0"/>
            </w:pPr>
            <w:r>
              <w:rPr>
                <w:sz w:val="16"/>
              </w:rPr>
              <w:t>Institution policy</w:t>
            </w:r>
          </w:p>
        </w:tc>
        <w:tc>
          <w:tcPr>
            <w:tcW w:w="4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8BC33A5" w14:textId="77777777" w:rsidR="00525A6F" w:rsidRDefault="006F0072">
            <w:pPr>
              <w:spacing w:after="0"/>
            </w:pPr>
            <w:r>
              <w:rPr>
                <w:sz w:val="16"/>
              </w:rPr>
              <w:t>Outcome mapping, operating mode, windows, retention, alert-volume limit, LLM policy.</w:t>
            </w:r>
          </w:p>
        </w:tc>
        <w:tc>
          <w:tcPr>
            <w:tcW w:w="3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7160AE6" w14:textId="77777777" w:rsidR="00525A6F" w:rsidRDefault="006F0072">
            <w:pPr>
              <w:spacing w:after="0"/>
            </w:pPr>
            <w:r>
              <w:rPr>
                <w:sz w:val="16"/>
              </w:rPr>
              <w:t>Overrides configurable defaults for that institution.</w:t>
            </w:r>
          </w:p>
        </w:tc>
      </w:tr>
      <w:tr w:rsidR="00525A6F" w14:paraId="1E04A1E3"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8DD8B16" w14:textId="77777777" w:rsidR="00525A6F" w:rsidRDefault="006F0072">
            <w:pPr>
              <w:spacing w:after="0"/>
            </w:pPr>
            <w:r>
              <w:rPr>
                <w:sz w:val="16"/>
              </w:rPr>
              <w:t>Source/channel/fact scope</w:t>
            </w:r>
          </w:p>
        </w:tc>
        <w:tc>
          <w:tcPr>
            <w:tcW w:w="4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62D9698" w14:textId="77777777" w:rsidR="00525A6F" w:rsidRDefault="006F0072">
            <w:pPr>
              <w:spacing w:after="0"/>
            </w:pPr>
            <w:r>
              <w:rPr>
                <w:sz w:val="16"/>
              </w:rPr>
              <w:t>Mobile transfer versus device behavior; required metrics and maturity windows.</w:t>
            </w:r>
          </w:p>
        </w:tc>
        <w:tc>
          <w:tcPr>
            <w:tcW w:w="3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DF7299F" w14:textId="77777777" w:rsidR="00525A6F" w:rsidRDefault="006F0072">
            <w:pPr>
              <w:spacing w:after="0"/>
            </w:pPr>
            <w:r>
              <w:rPr>
                <w:sz w:val="16"/>
              </w:rPr>
              <w:t>Applies only when the trigger scope matches.</w:t>
            </w:r>
          </w:p>
        </w:tc>
      </w:tr>
      <w:tr w:rsidR="00525A6F" w14:paraId="517793B3"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2C3553C" w14:textId="77777777" w:rsidR="00525A6F" w:rsidRDefault="006F0072">
            <w:pPr>
              <w:spacing w:after="0"/>
            </w:pPr>
            <w:r>
              <w:rPr>
                <w:sz w:val="16"/>
              </w:rPr>
              <w:t>Rule/group policy</w:t>
            </w:r>
          </w:p>
        </w:tc>
        <w:tc>
          <w:tcPr>
            <w:tcW w:w="4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AA9BB7D" w14:textId="77777777" w:rsidR="00525A6F" w:rsidRDefault="006F0072">
            <w:pPr>
              <w:spacing w:after="0"/>
            </w:pPr>
            <w:r>
              <w:rPr>
                <w:sz w:val="16"/>
              </w:rPr>
              <w:t>Allowed mutation templates, cooldown, aggregation, replay requirements.</w:t>
            </w:r>
          </w:p>
        </w:tc>
        <w:tc>
          <w:tcPr>
            <w:tcW w:w="3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C8A51F9" w14:textId="77777777" w:rsidR="00525A6F" w:rsidRDefault="006F0072">
            <w:pPr>
              <w:spacing w:after="0"/>
            </w:pPr>
            <w:r>
              <w:rPr>
                <w:sz w:val="16"/>
              </w:rPr>
              <w:t>Most specific approved override.</w:t>
            </w:r>
          </w:p>
        </w:tc>
      </w:tr>
    </w:tbl>
    <w:p w14:paraId="736A167C" w14:textId="77777777" w:rsidR="00525A6F" w:rsidRDefault="00525A6F">
      <w:pPr>
        <w:spacing w:after="0"/>
      </w:pPr>
    </w:p>
    <w:p w14:paraId="47ED98CB" w14:textId="77777777" w:rsidR="00525A6F" w:rsidRDefault="006F0072">
      <w:r>
        <w:t>This precedence is proposed and must be approved. Every resolved value records its source policy ID, effective time, and policy hash. Decision-code meanings may change; historical labels therefore use the mapping effective for the relevant decision time, while final case decision still takes precedence.</w:t>
      </w:r>
    </w:p>
    <w:p w14:paraId="010B866E" w14:textId="77777777" w:rsidR="00525A6F" w:rsidRDefault="006F0072">
      <w:pPr>
        <w:pStyle w:val="Heading2"/>
      </w:pPr>
      <w:bookmarkStart w:id="56" w:name="_Toc236349945"/>
      <w:r>
        <w:t>Effective configuration bundle</w:t>
      </w:r>
      <w:bookmarkEnd w:id="56"/>
    </w:p>
    <w:tbl>
      <w:tblPr>
        <w:tblW w:w="9360" w:type="dxa"/>
        <w:jc w:val="center"/>
        <w:tblLayout w:type="fixed"/>
        <w:tblLook w:val="04A0" w:firstRow="1" w:lastRow="0" w:firstColumn="1" w:lastColumn="0" w:noHBand="0" w:noVBand="1"/>
      </w:tblPr>
      <w:tblGrid>
        <w:gridCol w:w="2200"/>
        <w:gridCol w:w="7160"/>
      </w:tblGrid>
      <w:tr w:rsidR="00525A6F" w14:paraId="6552E2F5" w14:textId="77777777">
        <w:trPr>
          <w:cantSplit/>
          <w:tblHeader/>
          <w:jc w:val="center"/>
        </w:trPr>
        <w:tc>
          <w:tcPr>
            <w:tcW w:w="2200" w:type="dxa"/>
            <w:shd w:val="clear" w:color="auto" w:fill="12314A"/>
            <w:tcMar>
              <w:top w:w="100" w:type="dxa"/>
              <w:left w:w="120" w:type="dxa"/>
              <w:bottom w:w="100" w:type="dxa"/>
              <w:right w:w="120" w:type="dxa"/>
            </w:tcMar>
            <w:vAlign w:val="center"/>
          </w:tcPr>
          <w:p w14:paraId="3230E5E8" w14:textId="77777777" w:rsidR="00525A6F" w:rsidRDefault="006F0072">
            <w:pPr>
              <w:spacing w:after="0"/>
            </w:pPr>
            <w:r>
              <w:rPr>
                <w:b/>
                <w:color w:val="FFFFFF"/>
                <w:sz w:val="16"/>
              </w:rPr>
              <w:t>Bundle area</w:t>
            </w:r>
          </w:p>
        </w:tc>
        <w:tc>
          <w:tcPr>
            <w:tcW w:w="7160" w:type="dxa"/>
            <w:shd w:val="clear" w:color="auto" w:fill="12314A"/>
            <w:tcMar>
              <w:top w:w="100" w:type="dxa"/>
              <w:left w:w="120" w:type="dxa"/>
              <w:bottom w:w="100" w:type="dxa"/>
              <w:right w:w="120" w:type="dxa"/>
            </w:tcMar>
            <w:vAlign w:val="center"/>
          </w:tcPr>
          <w:p w14:paraId="18F0B4C0" w14:textId="77777777" w:rsidR="00525A6F" w:rsidRDefault="006F0072">
            <w:pPr>
              <w:spacing w:after="0"/>
            </w:pPr>
            <w:r>
              <w:rPr>
                <w:b/>
                <w:color w:val="FFFFFF"/>
                <w:sz w:val="16"/>
              </w:rPr>
              <w:t>Required contents</w:t>
            </w:r>
          </w:p>
        </w:tc>
      </w:tr>
      <w:tr w:rsidR="00525A6F" w14:paraId="58BE452E"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7D9B1D9" w14:textId="77777777" w:rsidR="00525A6F" w:rsidRDefault="006F0072">
            <w:pPr>
              <w:spacing w:after="0"/>
            </w:pPr>
            <w:r>
              <w:rPr>
                <w:sz w:val="16"/>
              </w:rPr>
              <w:t>Rule identity</w:t>
            </w:r>
          </w:p>
        </w:tc>
        <w:tc>
          <w:tcPr>
            <w:tcW w:w="7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588B616" w14:textId="77777777" w:rsidR="00525A6F" w:rsidRDefault="006F0072">
            <w:pPr>
              <w:spacing w:after="0"/>
            </w:pPr>
            <w:r>
              <w:rPr>
                <w:sz w:val="16"/>
              </w:rPr>
              <w:t>rule_master ID/code; rule_version ID/business version; lifecycle/status; created/effective evidence.</w:t>
            </w:r>
          </w:p>
        </w:tc>
      </w:tr>
      <w:tr w:rsidR="00525A6F" w14:paraId="56CF9A69"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670D1BA" w14:textId="77777777" w:rsidR="00525A6F" w:rsidRDefault="006F0072">
            <w:pPr>
              <w:spacing w:after="0"/>
            </w:pPr>
            <w:r>
              <w:rPr>
                <w:sz w:val="16"/>
              </w:rPr>
              <w:t>Formal logic</w:t>
            </w:r>
          </w:p>
        </w:tc>
        <w:tc>
          <w:tcPr>
            <w:tcW w:w="7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12A8226" w14:textId="77777777" w:rsidR="00525A6F" w:rsidRDefault="006F0072">
            <w:pPr>
              <w:spacing w:after="0"/>
            </w:pPr>
            <w:r>
              <w:rPr>
                <w:sz w:val="16"/>
              </w:rPr>
              <w:t>rule_version.logic JSON; generated DRL; checksum metadata; rule_drl_context; compiler/runtime identity.</w:t>
            </w:r>
          </w:p>
        </w:tc>
      </w:tr>
      <w:tr w:rsidR="00525A6F" w14:paraId="105B071E"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563873C" w14:textId="77777777" w:rsidR="00525A6F" w:rsidRDefault="006F0072">
            <w:pPr>
              <w:spacing w:after="0"/>
            </w:pPr>
            <w:r>
              <w:rPr>
                <w:sz w:val="16"/>
              </w:rPr>
              <w:t>Group context</w:t>
            </w:r>
          </w:p>
        </w:tc>
        <w:tc>
          <w:tcPr>
            <w:tcW w:w="7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647ECFB" w14:textId="77777777" w:rsidR="00525A6F" w:rsidRDefault="006F0072">
            <w:pPr>
              <w:spacing w:after="0"/>
            </w:pPr>
            <w:r>
              <w:rPr>
                <w:sz w:val="16"/>
              </w:rPr>
              <w:t>rule_group_version_map, ordering, weights, group/source bindings, channel/fact, effective source mappings.</w:t>
            </w:r>
          </w:p>
        </w:tc>
      </w:tr>
      <w:tr w:rsidR="00525A6F" w14:paraId="311453E6"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F2CCAA4" w14:textId="77777777" w:rsidR="00525A6F" w:rsidRDefault="006F0072">
            <w:pPr>
              <w:spacing w:after="0"/>
            </w:pPr>
            <w:r>
              <w:rPr>
                <w:sz w:val="16"/>
              </w:rPr>
              <w:t>Decision context</w:t>
            </w:r>
          </w:p>
        </w:tc>
        <w:tc>
          <w:tcPr>
            <w:tcW w:w="7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466A6A8" w14:textId="77777777" w:rsidR="00525A6F" w:rsidRDefault="006F0072">
            <w:pPr>
              <w:spacing w:after="0"/>
            </w:pPr>
            <w:r>
              <w:rPr>
                <w:sz w:val="16"/>
              </w:rPr>
              <w:t>rule_decision_policy, rule_decision_upgrade, alert-generation behavior, outcome mapping.</w:t>
            </w:r>
          </w:p>
        </w:tc>
      </w:tr>
      <w:tr w:rsidR="00525A6F" w14:paraId="6ACE0951"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3E3625D" w14:textId="77777777" w:rsidR="00525A6F" w:rsidRDefault="006F0072">
            <w:pPr>
              <w:spacing w:after="0"/>
            </w:pPr>
            <w:r>
              <w:rPr>
                <w:sz w:val="16"/>
              </w:rPr>
              <w:t>Data dependencies</w:t>
            </w:r>
          </w:p>
        </w:tc>
        <w:tc>
          <w:tcPr>
            <w:tcW w:w="7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5417262" w14:textId="77777777" w:rsidR="00525A6F" w:rsidRDefault="006F0072">
            <w:pPr>
              <w:spacing w:after="0"/>
            </w:pPr>
            <w:r>
              <w:rPr>
                <w:sz w:val="16"/>
              </w:rPr>
              <w:t>rule_required_data by rule_version; rule_metric_dependency by rule_master; source/engine attribute definitions and mappings.</w:t>
            </w:r>
          </w:p>
        </w:tc>
      </w:tr>
      <w:tr w:rsidR="00525A6F" w14:paraId="75DB09D9"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D486208" w14:textId="77777777" w:rsidR="00525A6F" w:rsidRDefault="006F0072">
            <w:pPr>
              <w:spacing w:after="0"/>
            </w:pPr>
            <w:r>
              <w:rPr>
                <w:sz w:val="16"/>
              </w:rPr>
              <w:t>Metric dependencies</w:t>
            </w:r>
          </w:p>
        </w:tc>
        <w:tc>
          <w:tcPr>
            <w:tcW w:w="7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CE5C59D" w14:textId="77777777" w:rsidR="00525A6F" w:rsidRDefault="006F0072">
            <w:pPr>
              <w:spacing w:after="0"/>
            </w:pPr>
            <w:r>
              <w:rPr>
                <w:sz w:val="16"/>
              </w:rPr>
              <w:t>Metric Definition Custom SQL text, window/context parameters, calculated checksum, approval/provenance snapshot.</w:t>
            </w:r>
          </w:p>
        </w:tc>
      </w:tr>
      <w:tr w:rsidR="00525A6F" w14:paraId="2B74F5AE"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F15C6A9" w14:textId="77777777" w:rsidR="00525A6F" w:rsidRDefault="006F0072">
            <w:pPr>
              <w:spacing w:after="0"/>
            </w:pPr>
            <w:r>
              <w:rPr>
                <w:sz w:val="16"/>
              </w:rPr>
              <w:t>Policy</w:t>
            </w:r>
          </w:p>
        </w:tc>
        <w:tc>
          <w:tcPr>
            <w:tcW w:w="7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17332EA" w14:textId="77777777" w:rsidR="00525A6F" w:rsidRDefault="006F0072">
            <w:pPr>
              <w:spacing w:after="0"/>
            </w:pPr>
            <w:r>
              <w:rPr>
                <w:sz w:val="16"/>
              </w:rPr>
              <w:t>Mode, reasoning policy, analysis windows, maturity, alert-volume constraint, allowed mutations, retention, LLM/RAG permission.</w:t>
            </w:r>
          </w:p>
        </w:tc>
      </w:tr>
    </w:tbl>
    <w:p w14:paraId="4101D04E" w14:textId="77777777" w:rsidR="00525A6F" w:rsidRDefault="00525A6F">
      <w:pPr>
        <w:spacing w:after="0"/>
      </w:pPr>
    </w:p>
    <w:tbl>
      <w:tblPr>
        <w:tblW w:w="9360" w:type="dxa"/>
        <w:jc w:val="center"/>
        <w:tblLayout w:type="fixed"/>
        <w:tblLook w:val="04A0" w:firstRow="1" w:lastRow="0" w:firstColumn="1" w:lastColumn="0" w:noHBand="0" w:noVBand="1"/>
      </w:tblPr>
      <w:tblGrid>
        <w:gridCol w:w="260"/>
        <w:gridCol w:w="9100"/>
      </w:tblGrid>
      <w:tr w:rsidR="00525A6F" w14:paraId="3260E4D2"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B44949"/>
            <w:tcMar>
              <w:top w:w="110" w:type="dxa"/>
              <w:left w:w="120" w:type="dxa"/>
              <w:bottom w:w="110" w:type="dxa"/>
              <w:right w:w="120" w:type="dxa"/>
            </w:tcMar>
            <w:vAlign w:val="center"/>
          </w:tcPr>
          <w:p w14:paraId="7DA10DBC"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FBEAEA"/>
            <w:tcMar>
              <w:top w:w="110" w:type="dxa"/>
              <w:left w:w="120" w:type="dxa"/>
              <w:bottom w:w="110" w:type="dxa"/>
              <w:right w:w="120" w:type="dxa"/>
            </w:tcMar>
            <w:vAlign w:val="center"/>
          </w:tcPr>
          <w:p w14:paraId="2698D77D" w14:textId="77777777" w:rsidR="00525A6F" w:rsidRDefault="006F0072">
            <w:pPr>
              <w:spacing w:after="40"/>
            </w:pPr>
            <w:r>
              <w:rPr>
                <w:b/>
                <w:color w:val="12314A"/>
                <w:sz w:val="21"/>
              </w:rPr>
              <w:t>Historical time-travel requirement</w:t>
            </w:r>
          </w:p>
          <w:p w14:paraId="508FA95B" w14:textId="77777777" w:rsidR="00525A6F" w:rsidRDefault="006F0072">
            <w:pPr>
              <w:spacing w:after="0"/>
            </w:pPr>
            <w:r>
              <w:rPr>
                <w:sz w:val="19"/>
              </w:rPr>
              <w:t>The current schema does not provide complete validity intervals for every configuration object. Production must obtain historical truth from an authoritative history API, audit history, archived bundle, or a new immutable pre-change snapshot. Otherwise the correct state is CONFIGURATION_AMBIGUITY.</w:t>
            </w:r>
          </w:p>
        </w:tc>
      </w:tr>
    </w:tbl>
    <w:p w14:paraId="4A37212F" w14:textId="77777777" w:rsidR="00525A6F" w:rsidRDefault="00525A6F">
      <w:pPr>
        <w:spacing w:after="0"/>
      </w:pPr>
    </w:p>
    <w:p w14:paraId="4000DA32" w14:textId="77777777" w:rsidR="00525A6F" w:rsidRDefault="006F0072">
      <w:pPr>
        <w:pStyle w:val="Heading2"/>
      </w:pPr>
      <w:bookmarkStart w:id="57" w:name="_Toc236349946"/>
      <w:r>
        <w:t>Rule-run aggregation</w:t>
      </w:r>
      <w:bookmarkEnd w:id="57"/>
    </w:p>
    <w:p w14:paraId="7BBF8CFF" w14:textId="77777777" w:rsidR="00525A6F" w:rsidRDefault="006F0072">
      <w:r>
        <w:t>Multiple false-positive cases can point to the same current rule issue. After case-level verification and attribution, a proposed aggregator can attach them to one rule-analysis run when institution, current configuration checksum, source/channel/fact, policy version, and analysis window match.</w:t>
      </w:r>
    </w:p>
    <w:p w14:paraId="7E9114DC" w14:textId="77777777" w:rsidR="00525A6F" w:rsidRDefault="006F0072">
      <w:pPr>
        <w:pStyle w:val="ListBullet"/>
      </w:pPr>
      <w:r>
        <w:t>A configurable cooldown prevents repeated expensive reruns for the same unchanged rule.</w:t>
      </w:r>
    </w:p>
    <w:p w14:paraId="1EDA3070" w14:textId="77777777" w:rsidR="00525A6F" w:rsidRDefault="006F0072">
      <w:pPr>
        <w:pStyle w:val="ListBullet"/>
      </w:pPr>
      <w:r>
        <w:t>A new current configuration checksum creates a new run; it never silently reuses stale evidence.</w:t>
      </w:r>
    </w:p>
    <w:p w14:paraId="3380FD8C" w14:textId="77777777" w:rsidR="00525A6F" w:rsidRDefault="006F0072">
      <w:pPr>
        <w:pStyle w:val="ListBullet"/>
      </w:pPr>
      <w:r>
        <w:t>A case correction removes or supersedes that case's trigger link and recalculates eligibility.</w:t>
      </w:r>
    </w:p>
    <w:p w14:paraId="768BBAEC" w14:textId="77777777" w:rsidR="00525A6F" w:rsidRDefault="006F0072">
      <w:pPr>
        <w:pStyle w:val="ListBullet"/>
      </w:pPr>
      <w:r>
        <w:t>Concurrency limits are applied per institution and workload class.</w:t>
      </w:r>
    </w:p>
    <w:p w14:paraId="698EF27B" w14:textId="77777777" w:rsidR="00525A6F" w:rsidRDefault="006F0072">
      <w:pPr>
        <w:pStyle w:val="ListBullet"/>
      </w:pPr>
      <w:r>
        <w:t>The false-positive case remains the reason the rule was selected; the full historical population remains the evidence used to judge it.</w:t>
      </w:r>
    </w:p>
    <w:p w14:paraId="2BF9578A" w14:textId="77777777" w:rsidR="00525A6F" w:rsidRDefault="006F0072">
      <w:r>
        <w:br w:type="page"/>
      </w:r>
    </w:p>
    <w:p w14:paraId="17A01078" w14:textId="77777777" w:rsidR="00525A6F" w:rsidRDefault="006F0072">
      <w:pPr>
        <w:pStyle w:val="Heading1"/>
      </w:pPr>
      <w:bookmarkStart w:id="58" w:name="_Toc236349947"/>
      <w:r>
        <w:lastRenderedPageBreak/>
        <w:t>20. Historical evidence, point-in-time metrics, and data-quality gates</w:t>
      </w:r>
      <w:bookmarkEnd w:id="58"/>
    </w:p>
    <w:p w14:paraId="72A47C12" w14:textId="77777777" w:rsidR="00525A6F" w:rsidRDefault="006F0072">
      <w:r>
        <w:t>The Snapshot Builder creates a frozen, reproducible analytical dataset. It does not send changing live rows directly to an LLM or calculate results over only false-positive cases.</w:t>
      </w:r>
    </w:p>
    <w:p w14:paraId="2B38AC63" w14:textId="77777777" w:rsidR="00525A6F" w:rsidRDefault="006F0072">
      <w:pPr>
        <w:spacing w:after="60"/>
        <w:jc w:val="center"/>
      </w:pPr>
      <w:r>
        <w:rPr>
          <w:noProof/>
        </w:rPr>
        <w:drawing>
          <wp:inline distT="0" distB="0" distL="0" distR="0" wp14:anchorId="103C2B51" wp14:editId="6F5671B4">
            <wp:extent cx="5806440" cy="3612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ical_evidence_pipeline.png"/>
                    <pic:cNvPicPr/>
                  </pic:nvPicPr>
                  <pic:blipFill>
                    <a:blip r:embed="rId14"/>
                    <a:stretch>
                      <a:fillRect/>
                    </a:stretch>
                  </pic:blipFill>
                  <pic:spPr>
                    <a:xfrm>
                      <a:off x="0" y="0"/>
                      <a:ext cx="5806440" cy="3612896"/>
                    </a:xfrm>
                    <a:prstGeom prst="rect">
                      <a:avLst/>
                    </a:prstGeom>
                  </pic:spPr>
                </pic:pic>
              </a:graphicData>
            </a:graphic>
          </wp:inline>
        </w:drawing>
      </w:r>
    </w:p>
    <w:p w14:paraId="383A1088" w14:textId="77777777" w:rsidR="00525A6F" w:rsidRDefault="006F0072">
      <w:pPr>
        <w:keepNext/>
        <w:spacing w:after="160"/>
        <w:jc w:val="center"/>
      </w:pPr>
      <w:r>
        <w:rPr>
          <w:i/>
          <w:color w:val="5F6B73"/>
          <w:sz w:val="17"/>
        </w:rPr>
        <w:t>Figure 7. Governed historical evidence pipeline from approved EFRM reads to an immutable snapshot and deterministic findings.</w:t>
      </w:r>
    </w:p>
    <w:p w14:paraId="2698FE96" w14:textId="77777777" w:rsidR="00525A6F" w:rsidRDefault="006F0072">
      <w:pPr>
        <w:pStyle w:val="Heading2"/>
      </w:pPr>
      <w:bookmarkStart w:id="59" w:name="_Toc236349948"/>
      <w:r>
        <w:t>Minimum snapshot manifest</w:t>
      </w:r>
      <w:bookmarkEnd w:id="59"/>
    </w:p>
    <w:tbl>
      <w:tblPr>
        <w:tblW w:w="9360" w:type="dxa"/>
        <w:jc w:val="center"/>
        <w:tblLayout w:type="fixed"/>
        <w:tblLook w:val="04A0" w:firstRow="1" w:lastRow="0" w:firstColumn="1" w:lastColumn="0" w:noHBand="0" w:noVBand="1"/>
      </w:tblPr>
      <w:tblGrid>
        <w:gridCol w:w="3500"/>
        <w:gridCol w:w="5860"/>
      </w:tblGrid>
      <w:tr w:rsidR="00525A6F" w14:paraId="337FB990" w14:textId="77777777">
        <w:trPr>
          <w:cantSplit/>
          <w:tblHeader/>
          <w:jc w:val="center"/>
        </w:trPr>
        <w:tc>
          <w:tcPr>
            <w:tcW w:w="3500" w:type="dxa"/>
            <w:shd w:val="clear" w:color="auto" w:fill="12314A"/>
            <w:tcMar>
              <w:top w:w="100" w:type="dxa"/>
              <w:left w:w="120" w:type="dxa"/>
              <w:bottom w:w="100" w:type="dxa"/>
              <w:right w:w="120" w:type="dxa"/>
            </w:tcMar>
            <w:vAlign w:val="center"/>
          </w:tcPr>
          <w:p w14:paraId="566B776A" w14:textId="77777777" w:rsidR="00525A6F" w:rsidRDefault="006F0072">
            <w:pPr>
              <w:spacing w:after="0"/>
            </w:pPr>
            <w:r>
              <w:rPr>
                <w:b/>
                <w:color w:val="FFFFFF"/>
                <w:sz w:val="16"/>
              </w:rPr>
              <w:t>Manifest field</w:t>
            </w:r>
          </w:p>
        </w:tc>
        <w:tc>
          <w:tcPr>
            <w:tcW w:w="5860" w:type="dxa"/>
            <w:shd w:val="clear" w:color="auto" w:fill="12314A"/>
            <w:tcMar>
              <w:top w:w="100" w:type="dxa"/>
              <w:left w:w="120" w:type="dxa"/>
              <w:bottom w:w="100" w:type="dxa"/>
              <w:right w:w="120" w:type="dxa"/>
            </w:tcMar>
            <w:vAlign w:val="center"/>
          </w:tcPr>
          <w:p w14:paraId="73D0FCD0" w14:textId="77777777" w:rsidR="00525A6F" w:rsidRDefault="006F0072">
            <w:pPr>
              <w:spacing w:after="0"/>
            </w:pPr>
            <w:r>
              <w:rPr>
                <w:b/>
                <w:color w:val="FFFFFF"/>
                <w:sz w:val="16"/>
              </w:rPr>
              <w:t>What it proves</w:t>
            </w:r>
          </w:p>
        </w:tc>
      </w:tr>
      <w:tr w:rsidR="00525A6F" w14:paraId="0336E130"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5FEA8D9" w14:textId="77777777" w:rsidR="00525A6F" w:rsidRDefault="006F0072">
            <w:pPr>
              <w:spacing w:after="0"/>
            </w:pPr>
            <w:r>
              <w:rPr>
                <w:sz w:val="16"/>
              </w:rPr>
              <w:t>snapshot_id, run_id, institution, scope</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5A05703" w14:textId="77777777" w:rsidR="00525A6F" w:rsidRDefault="006F0072">
            <w:pPr>
              <w:spacing w:after="0"/>
            </w:pPr>
            <w:r>
              <w:rPr>
                <w:sz w:val="16"/>
              </w:rPr>
              <w:t>Ownership and tenant boundary.</w:t>
            </w:r>
          </w:p>
        </w:tc>
      </w:tr>
      <w:tr w:rsidR="00525A6F" w14:paraId="73C79800"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B69B2C5" w14:textId="77777777" w:rsidR="00525A6F" w:rsidRDefault="006F0072">
            <w:pPr>
              <w:spacing w:after="0"/>
            </w:pPr>
            <w:r>
              <w:rPr>
                <w:sz w:val="16"/>
              </w:rPr>
              <w:t>analysis cutoff + configured windows</w:t>
            </w:r>
          </w:p>
        </w:tc>
        <w:tc>
          <w:tcPr>
            <w:tcW w:w="5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0FC2295" w14:textId="77777777" w:rsidR="00525A6F" w:rsidRDefault="006F0072">
            <w:pPr>
              <w:spacing w:after="0"/>
            </w:pPr>
            <w:r>
              <w:rPr>
                <w:sz w:val="16"/>
              </w:rPr>
              <w:t>Which event and outcome periods were included.</w:t>
            </w:r>
          </w:p>
        </w:tc>
      </w:tr>
      <w:tr w:rsidR="00525A6F" w14:paraId="6E7FAED5"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B1F2B17" w14:textId="77777777" w:rsidR="00525A6F" w:rsidRDefault="006F0072">
            <w:pPr>
              <w:spacing w:after="0"/>
            </w:pPr>
            <w:r>
              <w:rPr>
                <w:sz w:val="16"/>
              </w:rPr>
              <w:t>historical/current configuration hashes</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5C4EB33" w14:textId="77777777" w:rsidR="00525A6F" w:rsidRDefault="006F0072">
            <w:pPr>
              <w:spacing w:after="0"/>
            </w:pPr>
            <w:r>
              <w:rPr>
                <w:sz w:val="16"/>
              </w:rPr>
              <w:t>Which rules and policies defined eligibility.</w:t>
            </w:r>
          </w:p>
        </w:tc>
      </w:tr>
      <w:tr w:rsidR="00525A6F" w14:paraId="3FFC5064"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3632122" w14:textId="77777777" w:rsidR="00525A6F" w:rsidRDefault="006F0072">
            <w:pPr>
              <w:spacing w:after="0"/>
            </w:pPr>
            <w:r>
              <w:rPr>
                <w:sz w:val="16"/>
              </w:rPr>
              <w:t>query/template IDs and hashes</w:t>
            </w:r>
          </w:p>
        </w:tc>
        <w:tc>
          <w:tcPr>
            <w:tcW w:w="5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CFAE3A6" w14:textId="77777777" w:rsidR="00525A6F" w:rsidRDefault="006F0072">
            <w:pPr>
              <w:spacing w:after="0"/>
            </w:pPr>
            <w:r>
              <w:rPr>
                <w:sz w:val="16"/>
              </w:rPr>
              <w:t>Which reviewed extraction logic ran.</w:t>
            </w:r>
          </w:p>
        </w:tc>
      </w:tr>
      <w:tr w:rsidR="00525A6F" w14:paraId="394CBDE1"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DA4D42F" w14:textId="77777777" w:rsidR="00525A6F" w:rsidRDefault="006F0072">
            <w:pPr>
              <w:spacing w:after="0"/>
            </w:pPr>
            <w:r>
              <w:rPr>
                <w:sz w:val="16"/>
              </w:rPr>
              <w:t>Metric SQL text/parameter hashes</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76CF055" w14:textId="77777777" w:rsidR="00525A6F" w:rsidRDefault="006F0072">
            <w:pPr>
              <w:spacing w:after="0"/>
            </w:pPr>
            <w:r>
              <w:rPr>
                <w:sz w:val="16"/>
              </w:rPr>
              <w:t>Which derived metric definitions and parameters were used.</w:t>
            </w:r>
          </w:p>
        </w:tc>
      </w:tr>
      <w:tr w:rsidR="00525A6F" w14:paraId="5467E544"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01D21C6" w14:textId="77777777" w:rsidR="00525A6F" w:rsidRDefault="006F0072">
            <w:pPr>
              <w:spacing w:after="0"/>
            </w:pPr>
            <w:r>
              <w:rPr>
                <w:sz w:val="16"/>
              </w:rPr>
              <w:t>included/excluded row counts by reason</w:t>
            </w:r>
          </w:p>
        </w:tc>
        <w:tc>
          <w:tcPr>
            <w:tcW w:w="5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8A59C3F" w14:textId="77777777" w:rsidR="00525A6F" w:rsidRDefault="006F0072">
            <w:pPr>
              <w:spacing w:after="0"/>
            </w:pPr>
            <w:r>
              <w:rPr>
                <w:sz w:val="16"/>
              </w:rPr>
              <w:t>How the eligible population was constructed.</w:t>
            </w:r>
          </w:p>
        </w:tc>
      </w:tr>
      <w:tr w:rsidR="00525A6F" w14:paraId="47CF5DFD"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0D34D60" w14:textId="77777777" w:rsidR="00525A6F" w:rsidRDefault="006F0072">
            <w:pPr>
              <w:spacing w:after="0"/>
            </w:pPr>
            <w:r>
              <w:rPr>
                <w:sz w:val="16"/>
              </w:rPr>
              <w:t>partition/object hashes</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54C3664" w14:textId="77777777" w:rsidR="00525A6F" w:rsidRDefault="006F0072">
            <w:pPr>
              <w:spacing w:after="0"/>
            </w:pPr>
            <w:r>
              <w:rPr>
                <w:sz w:val="16"/>
              </w:rPr>
              <w:t>That the frozen files have not changed.</w:t>
            </w:r>
          </w:p>
        </w:tc>
      </w:tr>
      <w:tr w:rsidR="00525A6F" w14:paraId="43305C7F"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9558D92" w14:textId="77777777" w:rsidR="00525A6F" w:rsidRDefault="006F0072">
            <w:pPr>
              <w:spacing w:after="0"/>
            </w:pPr>
            <w:r>
              <w:rPr>
                <w:sz w:val="16"/>
              </w:rPr>
              <w:t>timezone, event-time, processing-time rules</w:t>
            </w:r>
          </w:p>
        </w:tc>
        <w:tc>
          <w:tcPr>
            <w:tcW w:w="5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22511FF" w14:textId="77777777" w:rsidR="00525A6F" w:rsidRDefault="006F0072">
            <w:pPr>
              <w:spacing w:after="0"/>
            </w:pPr>
            <w:r>
              <w:rPr>
                <w:sz w:val="16"/>
              </w:rPr>
              <w:t>How dates, late arrivals, and corrections were handled.</w:t>
            </w:r>
          </w:p>
        </w:tc>
      </w:tr>
      <w:tr w:rsidR="00525A6F" w14:paraId="0F1D72EE"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1594D74" w14:textId="77777777" w:rsidR="00525A6F" w:rsidRDefault="006F0072">
            <w:pPr>
              <w:spacing w:after="0"/>
            </w:pPr>
            <w:r>
              <w:rPr>
                <w:sz w:val="16"/>
              </w:rPr>
              <w:t>code/library/container versions</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9FD2266" w14:textId="77777777" w:rsidR="00525A6F" w:rsidRDefault="006F0072">
            <w:pPr>
              <w:spacing w:after="0"/>
            </w:pPr>
            <w:r>
              <w:rPr>
                <w:sz w:val="16"/>
              </w:rPr>
              <w:t>Which deterministic implementation produced the snapshot.</w:t>
            </w:r>
          </w:p>
        </w:tc>
      </w:tr>
      <w:tr w:rsidR="00525A6F" w14:paraId="216CE91B"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7CEE00F" w14:textId="77777777" w:rsidR="00525A6F" w:rsidRDefault="006F0072">
            <w:pPr>
              <w:spacing w:after="0"/>
            </w:pPr>
            <w:r>
              <w:rPr>
                <w:sz w:val="16"/>
              </w:rPr>
              <w:t>readiness permissions and limitations</w:t>
            </w:r>
          </w:p>
        </w:tc>
        <w:tc>
          <w:tcPr>
            <w:tcW w:w="5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676AA37" w14:textId="77777777" w:rsidR="00525A6F" w:rsidRDefault="006F0072">
            <w:pPr>
              <w:spacing w:after="0"/>
            </w:pPr>
            <w:r>
              <w:rPr>
                <w:sz w:val="16"/>
              </w:rPr>
              <w:t>Which analyses, LLM reasoning, candidate generation, and replay are allowed.</w:t>
            </w:r>
          </w:p>
        </w:tc>
      </w:tr>
    </w:tbl>
    <w:p w14:paraId="6A378494" w14:textId="77777777" w:rsidR="00525A6F" w:rsidRDefault="00525A6F">
      <w:pPr>
        <w:spacing w:after="0"/>
      </w:pPr>
    </w:p>
    <w:p w14:paraId="6EE5FE73" w14:textId="77777777" w:rsidR="00525A6F" w:rsidRDefault="006F0072">
      <w:pPr>
        <w:pStyle w:val="Heading2"/>
      </w:pPr>
      <w:bookmarkStart w:id="60" w:name="_Toc236349949"/>
      <w:r>
        <w:lastRenderedPageBreak/>
        <w:t>Metric Definition Custom SQL control contract</w:t>
      </w:r>
      <w:bookmarkEnd w:id="60"/>
    </w:p>
    <w:tbl>
      <w:tblPr>
        <w:tblW w:w="9360" w:type="dxa"/>
        <w:jc w:val="center"/>
        <w:tblLayout w:type="fixed"/>
        <w:tblLook w:val="04A0" w:firstRow="1" w:lastRow="0" w:firstColumn="1" w:lastColumn="0" w:noHBand="0" w:noVBand="1"/>
      </w:tblPr>
      <w:tblGrid>
        <w:gridCol w:w="2600"/>
        <w:gridCol w:w="6760"/>
      </w:tblGrid>
      <w:tr w:rsidR="00525A6F" w14:paraId="4F512555" w14:textId="77777777">
        <w:trPr>
          <w:cantSplit/>
          <w:tblHeader/>
          <w:jc w:val="center"/>
        </w:trPr>
        <w:tc>
          <w:tcPr>
            <w:tcW w:w="2600" w:type="dxa"/>
            <w:shd w:val="clear" w:color="auto" w:fill="12314A"/>
            <w:tcMar>
              <w:top w:w="100" w:type="dxa"/>
              <w:left w:w="120" w:type="dxa"/>
              <w:bottom w:w="100" w:type="dxa"/>
              <w:right w:w="120" w:type="dxa"/>
            </w:tcMar>
            <w:vAlign w:val="center"/>
          </w:tcPr>
          <w:p w14:paraId="085F7612" w14:textId="77777777" w:rsidR="00525A6F" w:rsidRDefault="006F0072">
            <w:pPr>
              <w:spacing w:after="0"/>
            </w:pPr>
            <w:r>
              <w:rPr>
                <w:b/>
                <w:color w:val="FFFFFF"/>
                <w:sz w:val="16"/>
              </w:rPr>
              <w:t>Control</w:t>
            </w:r>
          </w:p>
        </w:tc>
        <w:tc>
          <w:tcPr>
            <w:tcW w:w="6760" w:type="dxa"/>
            <w:shd w:val="clear" w:color="auto" w:fill="12314A"/>
            <w:tcMar>
              <w:top w:w="100" w:type="dxa"/>
              <w:left w:w="120" w:type="dxa"/>
              <w:bottom w:w="100" w:type="dxa"/>
              <w:right w:w="120" w:type="dxa"/>
            </w:tcMar>
            <w:vAlign w:val="center"/>
          </w:tcPr>
          <w:p w14:paraId="5141406B" w14:textId="77777777" w:rsidR="00525A6F" w:rsidRDefault="006F0072">
            <w:pPr>
              <w:spacing w:after="0"/>
            </w:pPr>
            <w:r>
              <w:rPr>
                <w:b/>
                <w:color w:val="FFFFFF"/>
                <w:sz w:val="16"/>
              </w:rPr>
              <w:t>Required behavior</w:t>
            </w:r>
          </w:p>
        </w:tc>
      </w:tr>
      <w:tr w:rsidR="00525A6F" w14:paraId="5D521040"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7120D42" w14:textId="77777777" w:rsidR="00525A6F" w:rsidRDefault="006F0072">
            <w:pPr>
              <w:spacing w:after="0"/>
            </w:pPr>
            <w:r>
              <w:rPr>
                <w:sz w:val="16"/>
              </w:rPr>
              <w:t>Approval and version snapshot</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A93A5F3" w14:textId="77777777" w:rsidR="00525A6F" w:rsidRDefault="006F0072">
            <w:pPr>
              <w:spacing w:after="0"/>
            </w:pPr>
            <w:r>
              <w:rPr>
                <w:sz w:val="16"/>
              </w:rPr>
              <w:t>Store approved SQL text, parameters, owner, approval reference, and calculated checksum for the run.</w:t>
            </w:r>
          </w:p>
        </w:tc>
      </w:tr>
      <w:tr w:rsidR="00525A6F" w14:paraId="3B57916D"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0465133" w14:textId="77777777" w:rsidR="00525A6F" w:rsidRDefault="006F0072">
            <w:pPr>
              <w:spacing w:after="0"/>
            </w:pPr>
            <w:r>
              <w:rPr>
                <w:sz w:val="16"/>
              </w:rPr>
              <w:t>Parser/AST gate</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4A5E53A" w14:textId="77777777" w:rsidR="00525A6F" w:rsidRDefault="006F0072">
            <w:pPr>
              <w:spacing w:after="0"/>
            </w:pPr>
            <w:r>
              <w:rPr>
                <w:sz w:val="16"/>
              </w:rPr>
              <w:t>Allow one read-only statement; reject writes, DDL, unsafe functions, dynamic execution, and unapproved schemas.</w:t>
            </w:r>
          </w:p>
        </w:tc>
      </w:tr>
      <w:tr w:rsidR="00525A6F" w14:paraId="08B74C30"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972D4A5" w14:textId="77777777" w:rsidR="00525A6F" w:rsidRDefault="006F0072">
            <w:pPr>
              <w:spacing w:after="0"/>
            </w:pPr>
            <w:r>
              <w:rPr>
                <w:sz w:val="16"/>
              </w:rPr>
              <w:t>Bound parameters</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55493CF" w14:textId="77777777" w:rsidR="00525A6F" w:rsidRDefault="006F0072">
            <w:pPr>
              <w:spacing w:after="0"/>
            </w:pPr>
            <w:r>
              <w:rPr>
                <w:sz w:val="16"/>
              </w:rPr>
              <w:t>Require explicit institution/scope/event-time placeholders; never inject predicates into arbitrary SQL text.</w:t>
            </w:r>
          </w:p>
        </w:tc>
      </w:tr>
      <w:tr w:rsidR="00525A6F" w14:paraId="71291A7F"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AF274B2" w14:textId="77777777" w:rsidR="00525A6F" w:rsidRDefault="006F0072">
            <w:pPr>
              <w:spacing w:after="0"/>
            </w:pPr>
            <w:r>
              <w:rPr>
                <w:sz w:val="16"/>
              </w:rPr>
              <w:t>Tenant/time enforcement</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273D7C3" w14:textId="77777777" w:rsidR="00525A6F" w:rsidRDefault="006F0072">
            <w:pPr>
              <w:spacing w:after="0"/>
            </w:pPr>
            <w:r>
              <w:rPr>
                <w:sz w:val="16"/>
              </w:rPr>
              <w:t>Use secured views or row-level controls plus event-time parameters and tests for future-data leakage.</w:t>
            </w:r>
          </w:p>
        </w:tc>
      </w:tr>
      <w:tr w:rsidR="00525A6F" w14:paraId="39CA9BD5"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0EA5EFD" w14:textId="77777777" w:rsidR="00525A6F" w:rsidRDefault="006F0072">
            <w:pPr>
              <w:spacing w:after="0"/>
            </w:pPr>
            <w:r>
              <w:rPr>
                <w:sz w:val="16"/>
              </w:rPr>
              <w:t>Workload limits</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A4AFCA1" w14:textId="77777777" w:rsidR="00525A6F" w:rsidRDefault="006F0072">
            <w:pPr>
              <w:spacing w:after="0"/>
            </w:pPr>
            <w:r>
              <w:rPr>
                <w:sz w:val="16"/>
              </w:rPr>
              <w:t>Statement timeout, row/memory/temp limits, plan-cost threshold, isolated pool, cancellation, and audit.</w:t>
            </w:r>
          </w:p>
        </w:tc>
      </w:tr>
      <w:tr w:rsidR="00525A6F" w14:paraId="09DD6570"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CC91113" w14:textId="77777777" w:rsidR="00525A6F" w:rsidRDefault="006F0072">
            <w:pPr>
              <w:spacing w:after="0"/>
            </w:pPr>
            <w:r>
              <w:rPr>
                <w:sz w:val="16"/>
              </w:rPr>
              <w:t>Reproducibility</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8A0BF73" w14:textId="77777777" w:rsidR="00525A6F" w:rsidRDefault="006F0072">
            <w:pPr>
              <w:spacing w:after="0"/>
            </w:pPr>
            <w:r>
              <w:rPr>
                <w:sz w:val="16"/>
              </w:rPr>
              <w:t>Compare known-result fixtures and record METRIC_NOT_REPRODUCIBLE when historical inputs no longer exist.</w:t>
            </w:r>
          </w:p>
        </w:tc>
      </w:tr>
    </w:tbl>
    <w:p w14:paraId="0D89382E" w14:textId="77777777" w:rsidR="00525A6F" w:rsidRDefault="00525A6F">
      <w:pPr>
        <w:spacing w:after="0"/>
      </w:pPr>
    </w:p>
    <w:p w14:paraId="643D02EB" w14:textId="77777777" w:rsidR="00525A6F" w:rsidRDefault="006F0072">
      <w:r>
        <w:t>The current runtime does not use aggregated_metric. Aggregate and derived values come from Metric Definition Custom SQL. The existing metric_definition schema does not itself provide complete institution versioning or validity history, so the optimizer must snapshot and govern the exact SQL it executes.</w:t>
      </w:r>
    </w:p>
    <w:p w14:paraId="13A5D2C8" w14:textId="77777777" w:rsidR="00525A6F" w:rsidRDefault="006F0072">
      <w:pPr>
        <w:pStyle w:val="Heading2"/>
      </w:pPr>
      <w:bookmarkStart w:id="61" w:name="_Toc236349950"/>
      <w:r>
        <w:t>Data-quality permission matrix</w:t>
      </w:r>
      <w:bookmarkEnd w:id="61"/>
    </w:p>
    <w:tbl>
      <w:tblPr>
        <w:tblW w:w="9360" w:type="dxa"/>
        <w:jc w:val="center"/>
        <w:tblLayout w:type="fixed"/>
        <w:tblLook w:val="04A0" w:firstRow="1" w:lastRow="0" w:firstColumn="1" w:lastColumn="0" w:noHBand="0" w:noVBand="1"/>
      </w:tblPr>
      <w:tblGrid>
        <w:gridCol w:w="1800"/>
        <w:gridCol w:w="1450"/>
        <w:gridCol w:w="1600"/>
        <w:gridCol w:w="1450"/>
        <w:gridCol w:w="1400"/>
        <w:gridCol w:w="1660"/>
      </w:tblGrid>
      <w:tr w:rsidR="00525A6F" w14:paraId="7E6EBC11" w14:textId="77777777">
        <w:trPr>
          <w:cantSplit/>
          <w:tblHeader/>
          <w:jc w:val="center"/>
        </w:trPr>
        <w:tc>
          <w:tcPr>
            <w:tcW w:w="1800" w:type="dxa"/>
            <w:shd w:val="clear" w:color="auto" w:fill="12314A"/>
            <w:tcMar>
              <w:top w:w="100" w:type="dxa"/>
              <w:left w:w="120" w:type="dxa"/>
              <w:bottom w:w="100" w:type="dxa"/>
              <w:right w:w="120" w:type="dxa"/>
            </w:tcMar>
            <w:vAlign w:val="center"/>
          </w:tcPr>
          <w:p w14:paraId="5B93FB3A" w14:textId="77777777" w:rsidR="00525A6F" w:rsidRDefault="006F0072">
            <w:pPr>
              <w:spacing w:after="0"/>
            </w:pPr>
            <w:r>
              <w:rPr>
                <w:b/>
                <w:color w:val="FFFFFF"/>
                <w:sz w:val="15"/>
              </w:rPr>
              <w:t>Gate result</w:t>
            </w:r>
          </w:p>
        </w:tc>
        <w:tc>
          <w:tcPr>
            <w:tcW w:w="1450" w:type="dxa"/>
            <w:shd w:val="clear" w:color="auto" w:fill="12314A"/>
            <w:tcMar>
              <w:top w:w="100" w:type="dxa"/>
              <w:left w:w="120" w:type="dxa"/>
              <w:bottom w:w="100" w:type="dxa"/>
              <w:right w:w="120" w:type="dxa"/>
            </w:tcMar>
            <w:vAlign w:val="center"/>
          </w:tcPr>
          <w:p w14:paraId="5719BF3A" w14:textId="77777777" w:rsidR="00525A6F" w:rsidRDefault="006F0072">
            <w:pPr>
              <w:spacing w:after="0"/>
            </w:pPr>
            <w:r>
              <w:rPr>
                <w:b/>
                <w:color w:val="FFFFFF"/>
                <w:sz w:val="15"/>
              </w:rPr>
              <w:t>Analysis</w:t>
            </w:r>
          </w:p>
        </w:tc>
        <w:tc>
          <w:tcPr>
            <w:tcW w:w="1600" w:type="dxa"/>
            <w:shd w:val="clear" w:color="auto" w:fill="12314A"/>
            <w:tcMar>
              <w:top w:w="100" w:type="dxa"/>
              <w:left w:w="120" w:type="dxa"/>
              <w:bottom w:w="100" w:type="dxa"/>
              <w:right w:w="120" w:type="dxa"/>
            </w:tcMar>
            <w:vAlign w:val="center"/>
          </w:tcPr>
          <w:p w14:paraId="11CA0823" w14:textId="77777777" w:rsidR="00525A6F" w:rsidRDefault="006F0072">
            <w:pPr>
              <w:spacing w:after="0"/>
            </w:pPr>
            <w:r>
              <w:rPr>
                <w:b/>
                <w:color w:val="FFFFFF"/>
                <w:sz w:val="15"/>
              </w:rPr>
              <w:t>LLM reasoning</w:t>
            </w:r>
          </w:p>
        </w:tc>
        <w:tc>
          <w:tcPr>
            <w:tcW w:w="1450" w:type="dxa"/>
            <w:shd w:val="clear" w:color="auto" w:fill="12314A"/>
            <w:tcMar>
              <w:top w:w="100" w:type="dxa"/>
              <w:left w:w="120" w:type="dxa"/>
              <w:bottom w:w="100" w:type="dxa"/>
              <w:right w:w="120" w:type="dxa"/>
            </w:tcMar>
            <w:vAlign w:val="center"/>
          </w:tcPr>
          <w:p w14:paraId="0EA6E80E" w14:textId="77777777" w:rsidR="00525A6F" w:rsidRDefault="006F0072">
            <w:pPr>
              <w:spacing w:after="0"/>
            </w:pPr>
            <w:r>
              <w:rPr>
                <w:b/>
                <w:color w:val="FFFFFF"/>
                <w:sz w:val="15"/>
              </w:rPr>
              <w:t>Candidate</w:t>
            </w:r>
          </w:p>
        </w:tc>
        <w:tc>
          <w:tcPr>
            <w:tcW w:w="1400" w:type="dxa"/>
            <w:shd w:val="clear" w:color="auto" w:fill="12314A"/>
            <w:tcMar>
              <w:top w:w="100" w:type="dxa"/>
              <w:left w:w="120" w:type="dxa"/>
              <w:bottom w:w="100" w:type="dxa"/>
              <w:right w:w="120" w:type="dxa"/>
            </w:tcMar>
            <w:vAlign w:val="center"/>
          </w:tcPr>
          <w:p w14:paraId="3421238C" w14:textId="77777777" w:rsidR="00525A6F" w:rsidRDefault="006F0072">
            <w:pPr>
              <w:spacing w:after="0"/>
            </w:pPr>
            <w:r>
              <w:rPr>
                <w:b/>
                <w:color w:val="FFFFFF"/>
                <w:sz w:val="15"/>
              </w:rPr>
              <w:t>Replay</w:t>
            </w:r>
          </w:p>
        </w:tc>
        <w:tc>
          <w:tcPr>
            <w:tcW w:w="1660" w:type="dxa"/>
            <w:shd w:val="clear" w:color="auto" w:fill="12314A"/>
            <w:tcMar>
              <w:top w:w="100" w:type="dxa"/>
              <w:left w:w="120" w:type="dxa"/>
              <w:bottom w:w="100" w:type="dxa"/>
              <w:right w:w="120" w:type="dxa"/>
            </w:tcMar>
            <w:vAlign w:val="center"/>
          </w:tcPr>
          <w:p w14:paraId="765D901E" w14:textId="77777777" w:rsidR="00525A6F" w:rsidRDefault="006F0072">
            <w:pPr>
              <w:spacing w:after="0"/>
            </w:pPr>
            <w:r>
              <w:rPr>
                <w:b/>
                <w:color w:val="FFFFFF"/>
                <w:sz w:val="15"/>
              </w:rPr>
              <w:t>Recommendation wording</w:t>
            </w:r>
          </w:p>
        </w:tc>
      </w:tr>
      <w:tr w:rsidR="00525A6F" w14:paraId="727E787F" w14:textId="77777777">
        <w:trPr>
          <w:cantSplit/>
          <w:jc w:val="center"/>
        </w:trPr>
        <w:tc>
          <w:tcPr>
            <w:tcW w:w="1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931CB0A" w14:textId="77777777" w:rsidR="00525A6F" w:rsidRDefault="006F0072">
            <w:pPr>
              <w:spacing w:after="0"/>
            </w:pPr>
            <w:r>
              <w:rPr>
                <w:sz w:val="15"/>
              </w:rPr>
              <w:t>READY</w:t>
            </w:r>
          </w:p>
        </w:tc>
        <w:tc>
          <w:tcPr>
            <w:tcW w:w="1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6472A02" w14:textId="77777777" w:rsidR="00525A6F" w:rsidRDefault="006F0072">
            <w:pPr>
              <w:spacing w:after="0"/>
            </w:pPr>
            <w:r>
              <w:rPr>
                <w:sz w:val="15"/>
              </w:rPr>
              <w:t>Allowed</w:t>
            </w:r>
          </w:p>
        </w:tc>
        <w:tc>
          <w:tcPr>
            <w:tcW w:w="1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3234D70" w14:textId="77777777" w:rsidR="00525A6F" w:rsidRDefault="006F0072">
            <w:pPr>
              <w:spacing w:after="0"/>
            </w:pPr>
            <w:r>
              <w:rPr>
                <w:sz w:val="15"/>
              </w:rPr>
              <w:t>Optional</w:t>
            </w:r>
          </w:p>
        </w:tc>
        <w:tc>
          <w:tcPr>
            <w:tcW w:w="1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C5EC32A" w14:textId="77777777" w:rsidR="00525A6F" w:rsidRDefault="006F0072">
            <w:pPr>
              <w:spacing w:after="0"/>
            </w:pPr>
            <w:r>
              <w:rPr>
                <w:sz w:val="15"/>
              </w:rPr>
              <w:t>Mode/policy dependent</w:t>
            </w:r>
          </w:p>
        </w:tc>
        <w:tc>
          <w:tcPr>
            <w:tcW w:w="1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A71F74D" w14:textId="77777777" w:rsidR="00525A6F" w:rsidRDefault="006F0072">
            <w:pPr>
              <w:spacing w:after="0"/>
            </w:pPr>
            <w:r>
              <w:rPr>
                <w:sz w:val="15"/>
              </w:rPr>
              <w:t>Mode/policy dependent</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1292509" w14:textId="77777777" w:rsidR="00525A6F" w:rsidRDefault="006F0072">
            <w:pPr>
              <w:spacing w:after="0"/>
            </w:pPr>
            <w:r>
              <w:rPr>
                <w:sz w:val="15"/>
              </w:rPr>
              <w:t>Evidence-supported.</w:t>
            </w:r>
          </w:p>
        </w:tc>
      </w:tr>
      <w:tr w:rsidR="00525A6F" w14:paraId="7C66FA41" w14:textId="77777777">
        <w:trPr>
          <w:cantSplit/>
          <w:jc w:val="center"/>
        </w:trPr>
        <w:tc>
          <w:tcPr>
            <w:tcW w:w="1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8E1A31C" w14:textId="77777777" w:rsidR="00525A6F" w:rsidRDefault="006F0072">
            <w:pPr>
              <w:spacing w:after="0"/>
            </w:pPr>
            <w:r>
              <w:rPr>
                <w:sz w:val="15"/>
              </w:rPr>
              <w:t>READY_WITH_LIMITS</w:t>
            </w:r>
          </w:p>
        </w:tc>
        <w:tc>
          <w:tcPr>
            <w:tcW w:w="1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33B567F" w14:textId="77777777" w:rsidR="00525A6F" w:rsidRDefault="006F0072">
            <w:pPr>
              <w:spacing w:after="0"/>
            </w:pPr>
            <w:r>
              <w:rPr>
                <w:sz w:val="15"/>
              </w:rPr>
              <w:t>Allowed subset</w:t>
            </w:r>
          </w:p>
        </w:tc>
        <w:tc>
          <w:tcPr>
            <w:tcW w:w="1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671FA37" w14:textId="77777777" w:rsidR="00525A6F" w:rsidRDefault="006F0072">
            <w:pPr>
              <w:spacing w:after="0"/>
            </w:pPr>
            <w:r>
              <w:rPr>
                <w:sz w:val="15"/>
              </w:rPr>
              <w:t>Only approved aggregate evidence</w:t>
            </w:r>
          </w:p>
        </w:tc>
        <w:tc>
          <w:tcPr>
            <w:tcW w:w="1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D98CCAD" w14:textId="77777777" w:rsidR="00525A6F" w:rsidRDefault="006F0072">
            <w:pPr>
              <w:spacing w:after="0"/>
            </w:pPr>
            <w:r>
              <w:rPr>
                <w:sz w:val="15"/>
              </w:rPr>
              <w:t>Usually blocked or tightly limited</w:t>
            </w:r>
          </w:p>
        </w:tc>
        <w:tc>
          <w:tcPr>
            <w:tcW w:w="1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9F0D845" w14:textId="77777777" w:rsidR="00525A6F" w:rsidRDefault="006F0072">
            <w:pPr>
              <w:spacing w:after="0"/>
            </w:pPr>
            <w:r>
              <w:rPr>
                <w:sz w:val="15"/>
              </w:rPr>
              <w:t>Only validated scope</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7A5BD97" w14:textId="77777777" w:rsidR="00525A6F" w:rsidRDefault="006F0072">
            <w:pPr>
              <w:spacing w:after="0"/>
            </w:pPr>
            <w:r>
              <w:rPr>
                <w:sz w:val="15"/>
              </w:rPr>
              <w:t>State every limitation.</w:t>
            </w:r>
          </w:p>
        </w:tc>
      </w:tr>
      <w:tr w:rsidR="00525A6F" w14:paraId="4F3A2B54" w14:textId="77777777">
        <w:trPr>
          <w:cantSplit/>
          <w:jc w:val="center"/>
        </w:trPr>
        <w:tc>
          <w:tcPr>
            <w:tcW w:w="1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59B9CDB" w14:textId="77777777" w:rsidR="00525A6F" w:rsidRDefault="006F0072">
            <w:pPr>
              <w:spacing w:after="0"/>
            </w:pPr>
            <w:r>
              <w:rPr>
                <w:sz w:val="15"/>
              </w:rPr>
              <w:t>INSUFFICIENT_EVIDENCE</w:t>
            </w:r>
          </w:p>
        </w:tc>
        <w:tc>
          <w:tcPr>
            <w:tcW w:w="1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DDD402C" w14:textId="77777777" w:rsidR="00525A6F" w:rsidRDefault="006F0072">
            <w:pPr>
              <w:spacing w:after="0"/>
            </w:pPr>
            <w:r>
              <w:rPr>
                <w:sz w:val="15"/>
              </w:rPr>
              <w:t>Descriptive only</w:t>
            </w:r>
          </w:p>
        </w:tc>
        <w:tc>
          <w:tcPr>
            <w:tcW w:w="1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BF39DD0" w14:textId="77777777" w:rsidR="00525A6F" w:rsidRDefault="006F0072">
            <w:pPr>
              <w:spacing w:after="0"/>
            </w:pPr>
            <w:r>
              <w:rPr>
                <w:sz w:val="15"/>
              </w:rPr>
              <w:t>Template explanation preferred</w:t>
            </w:r>
          </w:p>
        </w:tc>
        <w:tc>
          <w:tcPr>
            <w:tcW w:w="1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BFA3FDB" w14:textId="77777777" w:rsidR="00525A6F" w:rsidRDefault="006F0072">
            <w:pPr>
              <w:spacing w:after="0"/>
            </w:pPr>
            <w:r>
              <w:rPr>
                <w:sz w:val="15"/>
              </w:rPr>
              <w:t>Blocked</w:t>
            </w:r>
          </w:p>
        </w:tc>
        <w:tc>
          <w:tcPr>
            <w:tcW w:w="1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A7081CF" w14:textId="77777777" w:rsidR="00525A6F" w:rsidRDefault="006F0072">
            <w:pPr>
              <w:spacing w:after="0"/>
            </w:pPr>
            <w:r>
              <w:rPr>
                <w:sz w:val="15"/>
              </w:rPr>
              <w:t>Blocked</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930C674" w14:textId="77777777" w:rsidR="00525A6F" w:rsidRDefault="006F0072">
            <w:pPr>
              <w:spacing w:after="0"/>
            </w:pPr>
            <w:r>
              <w:rPr>
                <w:sz w:val="15"/>
              </w:rPr>
              <w:t>Monitor/review; no change claim.</w:t>
            </w:r>
          </w:p>
        </w:tc>
      </w:tr>
      <w:tr w:rsidR="00525A6F" w14:paraId="392626C7" w14:textId="77777777">
        <w:trPr>
          <w:cantSplit/>
          <w:jc w:val="center"/>
        </w:trPr>
        <w:tc>
          <w:tcPr>
            <w:tcW w:w="1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59D1188" w14:textId="77777777" w:rsidR="00525A6F" w:rsidRDefault="006F0072">
            <w:pPr>
              <w:spacing w:after="0"/>
            </w:pPr>
            <w:r>
              <w:rPr>
                <w:sz w:val="15"/>
              </w:rPr>
              <w:t>LINEAGE/CONFIG/METRIC FAILURE</w:t>
            </w:r>
          </w:p>
        </w:tc>
        <w:tc>
          <w:tcPr>
            <w:tcW w:w="1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5B643FA" w14:textId="77777777" w:rsidR="00525A6F" w:rsidRDefault="006F0072">
            <w:pPr>
              <w:spacing w:after="0"/>
            </w:pPr>
            <w:r>
              <w:rPr>
                <w:sz w:val="15"/>
              </w:rPr>
              <w:t>Blocked</w:t>
            </w:r>
          </w:p>
        </w:tc>
        <w:tc>
          <w:tcPr>
            <w:tcW w:w="1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C5AC926" w14:textId="77777777" w:rsidR="00525A6F" w:rsidRDefault="006F0072">
            <w:pPr>
              <w:spacing w:after="0"/>
            </w:pPr>
            <w:r>
              <w:rPr>
                <w:sz w:val="15"/>
              </w:rPr>
              <w:t>Blocked</w:t>
            </w:r>
          </w:p>
        </w:tc>
        <w:tc>
          <w:tcPr>
            <w:tcW w:w="1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1E3B668" w14:textId="77777777" w:rsidR="00525A6F" w:rsidRDefault="006F0072">
            <w:pPr>
              <w:spacing w:after="0"/>
            </w:pPr>
            <w:r>
              <w:rPr>
                <w:sz w:val="15"/>
              </w:rPr>
              <w:t>Blocked</w:t>
            </w:r>
          </w:p>
        </w:tc>
        <w:tc>
          <w:tcPr>
            <w:tcW w:w="1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7D99A82" w14:textId="77777777" w:rsidR="00525A6F" w:rsidRDefault="006F0072">
            <w:pPr>
              <w:spacing w:after="0"/>
            </w:pPr>
            <w:r>
              <w:rPr>
                <w:sz w:val="15"/>
              </w:rPr>
              <w:t>Blocked</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2094845" w14:textId="77777777" w:rsidR="00525A6F" w:rsidRDefault="006F0072">
            <w:pPr>
              <w:spacing w:after="0"/>
            </w:pPr>
            <w:r>
              <w:rPr>
                <w:sz w:val="15"/>
              </w:rPr>
              <w:t>Explicit technical stop reason.</w:t>
            </w:r>
          </w:p>
        </w:tc>
      </w:tr>
    </w:tbl>
    <w:p w14:paraId="07AA847A" w14:textId="77777777" w:rsidR="00525A6F" w:rsidRDefault="00525A6F">
      <w:pPr>
        <w:spacing w:after="0"/>
      </w:pPr>
    </w:p>
    <w:p w14:paraId="33A9012E" w14:textId="77777777" w:rsidR="00525A6F" w:rsidRDefault="006F0072">
      <w:r>
        <w:br w:type="page"/>
      </w:r>
    </w:p>
    <w:p w14:paraId="759F18C6" w14:textId="77777777" w:rsidR="00525A6F" w:rsidRDefault="006F0072">
      <w:pPr>
        <w:pStyle w:val="Heading1"/>
      </w:pPr>
      <w:bookmarkStart w:id="62" w:name="_Toc236349951"/>
      <w:r>
        <w:lastRenderedPageBreak/>
        <w:t>21. Deterministic analytics: health, decay, thresholds, and leakage</w:t>
      </w:r>
      <w:bookmarkEnd w:id="62"/>
    </w:p>
    <w:p w14:paraId="738666AD" w14:textId="77777777" w:rsidR="00525A6F" w:rsidRDefault="006F0072">
      <w:r>
        <w:t>Every metric must define its numerator, denominator, time window, maturity rule, scope, minimum sample, uncertainty method, and version. The result is repeatable evidence, not an LLM opinion.</w:t>
      </w:r>
    </w:p>
    <w:p w14:paraId="061DF9B5" w14:textId="77777777" w:rsidR="00525A6F" w:rsidRDefault="006F0072">
      <w:pPr>
        <w:pStyle w:val="Heading2"/>
      </w:pPr>
      <w:bookmarkStart w:id="63" w:name="_Toc236349952"/>
      <w:r>
        <w:t>Core metric catalogue</w:t>
      </w:r>
      <w:bookmarkEnd w:id="63"/>
    </w:p>
    <w:tbl>
      <w:tblPr>
        <w:tblW w:w="9360" w:type="dxa"/>
        <w:jc w:val="center"/>
        <w:tblLayout w:type="fixed"/>
        <w:tblLook w:val="04A0" w:firstRow="1" w:lastRow="0" w:firstColumn="1" w:lastColumn="0" w:noHBand="0" w:noVBand="1"/>
      </w:tblPr>
      <w:tblGrid>
        <w:gridCol w:w="2100"/>
        <w:gridCol w:w="3150"/>
        <w:gridCol w:w="4110"/>
      </w:tblGrid>
      <w:tr w:rsidR="00525A6F" w14:paraId="5AEDAADF" w14:textId="77777777">
        <w:trPr>
          <w:cantSplit/>
          <w:tblHeader/>
          <w:jc w:val="center"/>
        </w:trPr>
        <w:tc>
          <w:tcPr>
            <w:tcW w:w="2100" w:type="dxa"/>
            <w:shd w:val="clear" w:color="auto" w:fill="12314A"/>
            <w:tcMar>
              <w:top w:w="100" w:type="dxa"/>
              <w:left w:w="120" w:type="dxa"/>
              <w:bottom w:w="100" w:type="dxa"/>
              <w:right w:w="120" w:type="dxa"/>
            </w:tcMar>
            <w:vAlign w:val="center"/>
          </w:tcPr>
          <w:p w14:paraId="470135CC" w14:textId="77777777" w:rsidR="00525A6F" w:rsidRDefault="006F0072">
            <w:pPr>
              <w:spacing w:after="0"/>
            </w:pPr>
            <w:r>
              <w:rPr>
                <w:b/>
                <w:color w:val="FFFFFF"/>
                <w:sz w:val="15"/>
              </w:rPr>
              <w:t>Metric</w:t>
            </w:r>
          </w:p>
        </w:tc>
        <w:tc>
          <w:tcPr>
            <w:tcW w:w="3150" w:type="dxa"/>
            <w:shd w:val="clear" w:color="auto" w:fill="12314A"/>
            <w:tcMar>
              <w:top w:w="100" w:type="dxa"/>
              <w:left w:w="120" w:type="dxa"/>
              <w:bottom w:w="100" w:type="dxa"/>
              <w:right w:w="120" w:type="dxa"/>
            </w:tcMar>
            <w:vAlign w:val="center"/>
          </w:tcPr>
          <w:p w14:paraId="1479B0EC" w14:textId="77777777" w:rsidR="00525A6F" w:rsidRDefault="006F0072">
            <w:pPr>
              <w:spacing w:after="0"/>
            </w:pPr>
            <w:r>
              <w:rPr>
                <w:b/>
                <w:color w:val="FFFFFF"/>
                <w:sz w:val="15"/>
              </w:rPr>
              <w:t>Simple formula</w:t>
            </w:r>
          </w:p>
        </w:tc>
        <w:tc>
          <w:tcPr>
            <w:tcW w:w="4110" w:type="dxa"/>
            <w:shd w:val="clear" w:color="auto" w:fill="12314A"/>
            <w:tcMar>
              <w:top w:w="100" w:type="dxa"/>
              <w:left w:w="120" w:type="dxa"/>
              <w:bottom w:w="100" w:type="dxa"/>
              <w:right w:w="120" w:type="dxa"/>
            </w:tcMar>
            <w:vAlign w:val="center"/>
          </w:tcPr>
          <w:p w14:paraId="1B851119" w14:textId="77777777" w:rsidR="00525A6F" w:rsidRDefault="006F0072">
            <w:pPr>
              <w:spacing w:after="0"/>
            </w:pPr>
            <w:r>
              <w:rPr>
                <w:b/>
                <w:color w:val="FFFFFF"/>
                <w:sz w:val="15"/>
              </w:rPr>
              <w:t>Use and limitation</w:t>
            </w:r>
          </w:p>
        </w:tc>
      </w:tr>
      <w:tr w:rsidR="00525A6F" w14:paraId="01C5242B"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AC10F17" w14:textId="77777777" w:rsidR="00525A6F" w:rsidRDefault="006F0072">
            <w:pPr>
              <w:spacing w:after="0"/>
            </w:pPr>
            <w:r>
              <w:rPr>
                <w:sz w:val="15"/>
              </w:rPr>
              <w:t>Rule fire rate</w:t>
            </w:r>
          </w:p>
        </w:tc>
        <w:tc>
          <w:tcPr>
            <w:tcW w:w="31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B6CDCA5" w14:textId="77777777" w:rsidR="00525A6F" w:rsidRDefault="006F0072">
            <w:pPr>
              <w:spacing w:after="0"/>
            </w:pPr>
            <w:r>
              <w:rPr>
                <w:sz w:val="15"/>
              </w:rPr>
              <w:t>rule-fired eligible events / all rule-eligible events</w:t>
            </w:r>
          </w:p>
        </w:tc>
        <w:tc>
          <w:tcPr>
            <w:tcW w:w="41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A596002" w14:textId="77777777" w:rsidR="00525A6F" w:rsidRDefault="006F0072">
            <w:pPr>
              <w:spacing w:after="0"/>
            </w:pPr>
            <w:r>
              <w:rPr>
                <w:sz w:val="15"/>
              </w:rPr>
              <w:t>Selectivity and drift; depends on reconstructable eligibility.</w:t>
            </w:r>
          </w:p>
        </w:tc>
      </w:tr>
      <w:tr w:rsidR="00525A6F" w14:paraId="48119B24"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3092745" w14:textId="77777777" w:rsidR="00525A6F" w:rsidRDefault="006F0072">
            <w:pPr>
              <w:spacing w:after="0"/>
            </w:pPr>
            <w:r>
              <w:rPr>
                <w:sz w:val="15"/>
              </w:rPr>
              <w:t>Alert conversion rate</w:t>
            </w:r>
          </w:p>
        </w:tc>
        <w:tc>
          <w:tcPr>
            <w:tcW w:w="31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134248A" w14:textId="77777777" w:rsidR="00525A6F" w:rsidRDefault="006F0072">
            <w:pPr>
              <w:spacing w:after="0"/>
            </w:pPr>
            <w:r>
              <w:rPr>
                <w:sz w:val="15"/>
              </w:rPr>
              <w:t>qualifying alerts / rule-fired events</w:t>
            </w:r>
          </w:p>
        </w:tc>
        <w:tc>
          <w:tcPr>
            <w:tcW w:w="41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86A7B87" w14:textId="77777777" w:rsidR="00525A6F" w:rsidRDefault="006F0072">
            <w:pPr>
              <w:spacing w:after="0"/>
            </w:pPr>
            <w:r>
              <w:rPr>
                <w:sz w:val="15"/>
              </w:rPr>
              <w:t>Shows downstream policy impact; requires alert decision context.</w:t>
            </w:r>
          </w:p>
        </w:tc>
      </w:tr>
      <w:tr w:rsidR="00525A6F" w14:paraId="4A321AD7"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6798518" w14:textId="77777777" w:rsidR="00525A6F" w:rsidRDefault="006F0072">
            <w:pPr>
              <w:spacing w:after="0"/>
            </w:pPr>
            <w:r>
              <w:rPr>
                <w:sz w:val="15"/>
              </w:rPr>
              <w:t>Internal false-positive rate</w:t>
            </w:r>
          </w:p>
        </w:tc>
        <w:tc>
          <w:tcPr>
            <w:tcW w:w="31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EF3C940" w14:textId="77777777" w:rsidR="00525A6F" w:rsidRDefault="006F0072">
            <w:pPr>
              <w:spacing w:after="0"/>
            </w:pPr>
            <w:r>
              <w:rPr>
                <w:sz w:val="15"/>
              </w:rPr>
              <w:t>mapped mature false-positive outcomes / all mapped mature outcomes linked to the rule</w:t>
            </w:r>
          </w:p>
        </w:tc>
        <w:tc>
          <w:tcPr>
            <w:tcW w:w="41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97C8CCB" w14:textId="77777777" w:rsidR="00525A6F" w:rsidRDefault="006F0072">
            <w:pPr>
              <w:spacing w:after="0"/>
            </w:pPr>
            <w:r>
              <w:rPr>
                <w:sz w:val="15"/>
              </w:rPr>
              <w:t>Investigation burden; not a population fraud precision estimate.</w:t>
            </w:r>
          </w:p>
        </w:tc>
      </w:tr>
      <w:tr w:rsidR="00525A6F" w14:paraId="17FC3CD3"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F3C94CD" w14:textId="77777777" w:rsidR="00525A6F" w:rsidRDefault="006F0072">
            <w:pPr>
              <w:spacing w:after="0"/>
            </w:pPr>
            <w:r>
              <w:rPr>
                <w:sz w:val="15"/>
              </w:rPr>
              <w:t>Mature internal outcome yield</w:t>
            </w:r>
          </w:p>
        </w:tc>
        <w:tc>
          <w:tcPr>
            <w:tcW w:w="31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2256F7D" w14:textId="77777777" w:rsidR="00525A6F" w:rsidRDefault="006F0072">
            <w:pPr>
              <w:spacing w:after="0"/>
            </w:pPr>
            <w:r>
              <w:rPr>
                <w:sz w:val="15"/>
              </w:rPr>
              <w:t>mapped mature non-false-positive outcomes / all mapped mature outcomes</w:t>
            </w:r>
          </w:p>
        </w:tc>
        <w:tc>
          <w:tcPr>
            <w:tcW w:w="41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132E15C" w14:textId="77777777" w:rsidR="00525A6F" w:rsidRDefault="006F0072">
            <w:pPr>
              <w:spacing w:after="0"/>
            </w:pPr>
            <w:r>
              <w:rPr>
                <w:sz w:val="15"/>
              </w:rPr>
              <w:t>Internal usefulness proxy only; exact decision mapping is institution-specific.</w:t>
            </w:r>
          </w:p>
        </w:tc>
      </w:tr>
      <w:tr w:rsidR="00525A6F" w14:paraId="1202FB26"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2B6192F" w14:textId="77777777" w:rsidR="00525A6F" w:rsidRDefault="006F0072">
            <w:pPr>
              <w:spacing w:after="0"/>
            </w:pPr>
            <w:r>
              <w:rPr>
                <w:sz w:val="15"/>
              </w:rPr>
              <w:t>Repeat burden</w:t>
            </w:r>
          </w:p>
        </w:tc>
        <w:tc>
          <w:tcPr>
            <w:tcW w:w="31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EF0FDB2" w14:textId="77777777" w:rsidR="00525A6F" w:rsidRDefault="006F0072">
            <w:pPr>
              <w:spacing w:after="0"/>
            </w:pPr>
            <w:r>
              <w:rPr>
                <w:sz w:val="15"/>
              </w:rPr>
              <w:t>alerts or cases for repeatedly affected entities / total selected alerts or cases</w:t>
            </w:r>
          </w:p>
        </w:tc>
        <w:tc>
          <w:tcPr>
            <w:tcW w:w="41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E41811C" w14:textId="77777777" w:rsidR="00525A6F" w:rsidRDefault="006F0072">
            <w:pPr>
              <w:spacing w:after="0"/>
            </w:pPr>
            <w:r>
              <w:rPr>
                <w:sz w:val="15"/>
              </w:rPr>
              <w:t>Shows customer/operations concentration; entity keys must be governed.</w:t>
            </w:r>
          </w:p>
        </w:tc>
      </w:tr>
      <w:tr w:rsidR="00525A6F" w14:paraId="2E605672"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7698A78" w14:textId="77777777" w:rsidR="00525A6F" w:rsidRDefault="006F0072">
            <w:pPr>
              <w:spacing w:after="0"/>
            </w:pPr>
            <w:r>
              <w:rPr>
                <w:sz w:val="15"/>
              </w:rPr>
              <w:t>Threshold proximity</w:t>
            </w:r>
          </w:p>
        </w:tc>
        <w:tc>
          <w:tcPr>
            <w:tcW w:w="31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6F1D0C5" w14:textId="77777777" w:rsidR="00525A6F" w:rsidRDefault="006F0072">
            <w:pPr>
              <w:spacing w:after="0"/>
            </w:pPr>
            <w:r>
              <w:rPr>
                <w:sz w:val="15"/>
              </w:rPr>
              <w:t>distribution of distance between event value and threshold</w:t>
            </w:r>
          </w:p>
        </w:tc>
        <w:tc>
          <w:tcPr>
            <w:tcW w:w="41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5E2F1BA" w14:textId="77777777" w:rsidR="00525A6F" w:rsidRDefault="006F0072">
            <w:pPr>
              <w:spacing w:after="0"/>
            </w:pPr>
            <w:r>
              <w:rPr>
                <w:sz w:val="15"/>
              </w:rPr>
              <w:t>Finds dense bands where a small change may matter.</w:t>
            </w:r>
          </w:p>
        </w:tc>
      </w:tr>
      <w:tr w:rsidR="00525A6F" w14:paraId="1D561263"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0E12024" w14:textId="77777777" w:rsidR="00525A6F" w:rsidRDefault="006F0072">
            <w:pPr>
              <w:spacing w:after="0"/>
            </w:pPr>
            <w:r>
              <w:rPr>
                <w:sz w:val="15"/>
              </w:rPr>
              <w:t>Band outcome rate</w:t>
            </w:r>
          </w:p>
        </w:tc>
        <w:tc>
          <w:tcPr>
            <w:tcW w:w="31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79ADEEC" w14:textId="77777777" w:rsidR="00525A6F" w:rsidRDefault="006F0072">
            <w:pPr>
              <w:spacing w:after="0"/>
            </w:pPr>
            <w:r>
              <w:rPr>
                <w:sz w:val="15"/>
              </w:rPr>
              <w:t>mapped outcomes in a value band / mature outcomes in that band</w:t>
            </w:r>
          </w:p>
        </w:tc>
        <w:tc>
          <w:tcPr>
            <w:tcW w:w="41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B66AF0B" w14:textId="77777777" w:rsidR="00525A6F" w:rsidRDefault="006F0072">
            <w:pPr>
              <w:spacing w:after="0"/>
            </w:pPr>
            <w:r>
              <w:rPr>
                <w:sz w:val="15"/>
              </w:rPr>
              <w:t>Supports threshold candidates with denominators and uncertainty.</w:t>
            </w:r>
          </w:p>
        </w:tc>
      </w:tr>
      <w:tr w:rsidR="00525A6F" w14:paraId="6328BD31"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A0C2E32" w14:textId="77777777" w:rsidR="00525A6F" w:rsidRDefault="006F0072">
            <w:pPr>
              <w:spacing w:after="0"/>
            </w:pPr>
            <w:r>
              <w:rPr>
                <w:sz w:val="15"/>
              </w:rPr>
              <w:t>Rule overlap</w:t>
            </w:r>
          </w:p>
        </w:tc>
        <w:tc>
          <w:tcPr>
            <w:tcW w:w="31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054D98E" w14:textId="77777777" w:rsidR="00525A6F" w:rsidRDefault="006F0072">
            <w:pPr>
              <w:spacing w:after="0"/>
            </w:pPr>
            <w:r>
              <w:rPr>
                <w:sz w:val="15"/>
              </w:rPr>
              <w:t>events matched by target and another rule / target matches</w:t>
            </w:r>
          </w:p>
        </w:tc>
        <w:tc>
          <w:tcPr>
            <w:tcW w:w="41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22AE891" w14:textId="77777777" w:rsidR="00525A6F" w:rsidRDefault="006F0072">
            <w:pPr>
              <w:spacing w:after="0"/>
            </w:pPr>
            <w:r>
              <w:rPr>
                <w:sz w:val="15"/>
              </w:rPr>
              <w:t>Shows duplication; ordering and group context matter.</w:t>
            </w:r>
          </w:p>
        </w:tc>
      </w:tr>
      <w:tr w:rsidR="00525A6F" w14:paraId="6549CA39"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CEEFBAF" w14:textId="77777777" w:rsidR="00525A6F" w:rsidRDefault="006F0072">
            <w:pPr>
              <w:spacing w:after="0"/>
            </w:pPr>
            <w:r>
              <w:rPr>
                <w:sz w:val="15"/>
              </w:rPr>
              <w:t>Unique internal coverage</w:t>
            </w:r>
          </w:p>
        </w:tc>
        <w:tc>
          <w:tcPr>
            <w:tcW w:w="31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73A3E37" w14:textId="77777777" w:rsidR="00525A6F" w:rsidRDefault="006F0072">
            <w:pPr>
              <w:spacing w:after="0"/>
            </w:pPr>
            <w:r>
              <w:rPr>
                <w:sz w:val="15"/>
              </w:rPr>
              <w:t>mature internal outcomes matched only by target / mature outcomes matched by target</w:t>
            </w:r>
          </w:p>
        </w:tc>
        <w:tc>
          <w:tcPr>
            <w:tcW w:w="41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071B56C" w14:textId="77777777" w:rsidR="00525A6F" w:rsidRDefault="006F0072">
            <w:pPr>
              <w:spacing w:after="0"/>
            </w:pPr>
            <w:r>
              <w:rPr>
                <w:sz w:val="15"/>
              </w:rPr>
              <w:t>Estimates distinct control value inside observed EFRM outcomes.</w:t>
            </w:r>
          </w:p>
        </w:tc>
      </w:tr>
      <w:tr w:rsidR="00525A6F" w14:paraId="23019BF3"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ADFCC50" w14:textId="77777777" w:rsidR="00525A6F" w:rsidRDefault="006F0072">
            <w:pPr>
              <w:spacing w:after="0"/>
            </w:pPr>
            <w:r>
              <w:rPr>
                <w:sz w:val="15"/>
              </w:rPr>
              <w:t>Alert-volume impact</w:t>
            </w:r>
          </w:p>
        </w:tc>
        <w:tc>
          <w:tcPr>
            <w:tcW w:w="31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6AE1092" w14:textId="77777777" w:rsidR="00525A6F" w:rsidRDefault="006F0072">
            <w:pPr>
              <w:spacing w:after="0"/>
            </w:pPr>
            <w:r>
              <w:rPr>
                <w:sz w:val="15"/>
              </w:rPr>
              <w:t>candidate alerts - current baseline alerts</w:t>
            </w:r>
          </w:p>
        </w:tc>
        <w:tc>
          <w:tcPr>
            <w:tcW w:w="41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EBEA660" w14:textId="77777777" w:rsidR="00525A6F" w:rsidRDefault="006F0072">
            <w:pPr>
              <w:spacing w:after="0"/>
            </w:pPr>
            <w:r>
              <w:rPr>
                <w:sz w:val="15"/>
              </w:rPr>
              <w:t>The only confirmed operational-capacity constraint today.</w:t>
            </w:r>
          </w:p>
        </w:tc>
      </w:tr>
      <w:tr w:rsidR="00525A6F" w14:paraId="2593FE2D"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FC8827C" w14:textId="77777777" w:rsidR="00525A6F" w:rsidRDefault="006F0072">
            <w:pPr>
              <w:spacing w:after="0"/>
            </w:pPr>
            <w:r>
              <w:rPr>
                <w:sz w:val="15"/>
              </w:rPr>
              <w:t>Candidate internal leakage</w:t>
            </w:r>
          </w:p>
        </w:tc>
        <w:tc>
          <w:tcPr>
            <w:tcW w:w="31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A429449" w14:textId="77777777" w:rsidR="00525A6F" w:rsidRDefault="006F0072">
            <w:pPr>
              <w:spacing w:after="0"/>
            </w:pPr>
            <w:r>
              <w:rPr>
                <w:sz w:val="15"/>
              </w:rPr>
              <w:t>mature internal outcomes retained by current but not candidate / current-retained mature internal outcomes</w:t>
            </w:r>
          </w:p>
        </w:tc>
        <w:tc>
          <w:tcPr>
            <w:tcW w:w="41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73F61B5" w14:textId="77777777" w:rsidR="00525A6F" w:rsidRDefault="006F0072">
            <w:pPr>
              <w:spacing w:after="0"/>
            </w:pPr>
            <w:r>
              <w:rPr>
                <w:sz w:val="15"/>
              </w:rPr>
              <w:t>Does not measure unknown fraud outside EFRM observation.</w:t>
            </w:r>
          </w:p>
        </w:tc>
      </w:tr>
      <w:tr w:rsidR="00525A6F" w14:paraId="50328BF0"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98AB846" w14:textId="77777777" w:rsidR="00525A6F" w:rsidRDefault="006F0072">
            <w:pPr>
              <w:spacing w:after="0"/>
            </w:pPr>
            <w:r>
              <w:rPr>
                <w:sz w:val="15"/>
              </w:rPr>
              <w:t>Input-quality rate</w:t>
            </w:r>
          </w:p>
        </w:tc>
        <w:tc>
          <w:tcPr>
            <w:tcW w:w="31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9CC2A8D" w14:textId="77777777" w:rsidR="00525A6F" w:rsidRDefault="006F0072">
            <w:pPr>
              <w:spacing w:after="0"/>
            </w:pPr>
            <w:r>
              <w:rPr>
                <w:sz w:val="15"/>
              </w:rPr>
              <w:t>missing/invalid required inputs / eligible events</w:t>
            </w:r>
          </w:p>
        </w:tc>
        <w:tc>
          <w:tcPr>
            <w:tcW w:w="41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88923E3" w14:textId="77777777" w:rsidR="00525A6F" w:rsidRDefault="006F0072">
            <w:pPr>
              <w:spacing w:after="0"/>
            </w:pPr>
            <w:r>
              <w:rPr>
                <w:sz w:val="15"/>
              </w:rPr>
              <w:t>Separates rule problems from source-data problems.</w:t>
            </w:r>
          </w:p>
        </w:tc>
      </w:tr>
    </w:tbl>
    <w:p w14:paraId="3E2F532D" w14:textId="77777777" w:rsidR="00525A6F" w:rsidRDefault="00525A6F">
      <w:pPr>
        <w:spacing w:after="0"/>
      </w:pPr>
    </w:p>
    <w:tbl>
      <w:tblPr>
        <w:tblW w:w="9360" w:type="dxa"/>
        <w:jc w:val="center"/>
        <w:tblLayout w:type="fixed"/>
        <w:tblLook w:val="04A0" w:firstRow="1" w:lastRow="0" w:firstColumn="1" w:lastColumn="0" w:noHBand="0" w:noVBand="1"/>
      </w:tblPr>
      <w:tblGrid>
        <w:gridCol w:w="260"/>
        <w:gridCol w:w="9100"/>
      </w:tblGrid>
      <w:tr w:rsidR="00525A6F" w14:paraId="30EACAE9"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B44949"/>
            <w:tcMar>
              <w:top w:w="110" w:type="dxa"/>
              <w:left w:w="120" w:type="dxa"/>
              <w:bottom w:w="110" w:type="dxa"/>
              <w:right w:w="120" w:type="dxa"/>
            </w:tcMar>
            <w:vAlign w:val="center"/>
          </w:tcPr>
          <w:p w14:paraId="3896A8C9"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FBEAEA"/>
            <w:tcMar>
              <w:top w:w="110" w:type="dxa"/>
              <w:left w:w="120" w:type="dxa"/>
              <w:bottom w:w="110" w:type="dxa"/>
              <w:right w:w="120" w:type="dxa"/>
            </w:tcMar>
            <w:vAlign w:val="center"/>
          </w:tcPr>
          <w:p w14:paraId="06D5ECC8" w14:textId="77777777" w:rsidR="00525A6F" w:rsidRDefault="006F0072">
            <w:pPr>
              <w:spacing w:after="40"/>
            </w:pPr>
            <w:r>
              <w:rPr>
                <w:b/>
                <w:color w:val="12314A"/>
                <w:sz w:val="21"/>
              </w:rPr>
              <w:t>Language discipline</w:t>
            </w:r>
          </w:p>
          <w:p w14:paraId="57E96C40" w14:textId="77777777" w:rsidR="00525A6F" w:rsidRDefault="006F0072">
            <w:pPr>
              <w:spacing w:after="0"/>
            </w:pPr>
            <w:r>
              <w:rPr>
                <w:sz w:val="19"/>
              </w:rPr>
              <w:t>Without an approved independent truth source, do not call a mature non-false-positive EFRM outcome 'confirmed fraud', and do not present internal false-positive rate as true model precision. The recommendation must state exactly which internal outcome mapping was used.</w:t>
            </w:r>
          </w:p>
        </w:tc>
      </w:tr>
    </w:tbl>
    <w:p w14:paraId="3A77298E" w14:textId="77777777" w:rsidR="00525A6F" w:rsidRDefault="00525A6F">
      <w:pPr>
        <w:spacing w:after="0"/>
      </w:pPr>
    </w:p>
    <w:p w14:paraId="08820F6C" w14:textId="77777777" w:rsidR="00525A6F" w:rsidRDefault="006F0072">
      <w:pPr>
        <w:pStyle w:val="Heading2"/>
      </w:pPr>
      <w:bookmarkStart w:id="64" w:name="_Toc236349953"/>
      <w:r>
        <w:t>Decay detection sequence</w:t>
      </w:r>
      <w:bookmarkEnd w:id="64"/>
    </w:p>
    <w:p w14:paraId="009645C1" w14:textId="77777777" w:rsidR="00525A6F" w:rsidRDefault="006F0072">
      <w:pPr>
        <w:spacing w:after="60"/>
        <w:ind w:left="490" w:hanging="346"/>
      </w:pPr>
      <w:r>
        <w:rPr>
          <w:b/>
          <w:color w:val="12314A"/>
        </w:rPr>
        <w:t xml:space="preserve">1. </w:t>
      </w:r>
      <w:r>
        <w:t>Resolve configurable historical baseline and recent windows, outcome-maturity delay, and analysis cutoff.</w:t>
      </w:r>
    </w:p>
    <w:p w14:paraId="1FFEB456" w14:textId="77777777" w:rsidR="00525A6F" w:rsidRDefault="006F0072">
      <w:pPr>
        <w:spacing w:after="60"/>
        <w:ind w:left="490" w:hanging="346"/>
      </w:pPr>
      <w:r>
        <w:rPr>
          <w:b/>
          <w:color w:val="12314A"/>
        </w:rPr>
        <w:t xml:space="preserve">2. </w:t>
      </w:r>
      <w:r>
        <w:t>Check minimum eligible events and minimum mature outcomes in both windows.</w:t>
      </w:r>
    </w:p>
    <w:p w14:paraId="09591C11" w14:textId="77777777" w:rsidR="00525A6F" w:rsidRDefault="006F0072">
      <w:pPr>
        <w:spacing w:after="60"/>
        <w:ind w:left="490" w:hanging="346"/>
      </w:pPr>
      <w:r>
        <w:rPr>
          <w:b/>
          <w:color w:val="12314A"/>
        </w:rPr>
        <w:lastRenderedPageBreak/>
        <w:t xml:space="preserve">3. </w:t>
      </w:r>
      <w:r>
        <w:t>Compare fire rate, internal false-positive rate, mature outcome yield, alert conversion, input missingness, and overlap.</w:t>
      </w:r>
    </w:p>
    <w:p w14:paraId="3A966878" w14:textId="77777777" w:rsidR="00525A6F" w:rsidRDefault="006F0072">
      <w:pPr>
        <w:spacing w:after="60"/>
        <w:ind w:left="490" w:hanging="346"/>
      </w:pPr>
      <w:r>
        <w:rPr>
          <w:b/>
          <w:color w:val="12314A"/>
        </w:rPr>
        <w:t xml:space="preserve">4. </w:t>
      </w:r>
      <w:r>
        <w:t>Calculate effect size and uncertainty using approved proportion/rate intervals or tests; adjust for repeated segment testing.</w:t>
      </w:r>
    </w:p>
    <w:p w14:paraId="37328CD6" w14:textId="77777777" w:rsidR="00525A6F" w:rsidRDefault="006F0072">
      <w:pPr>
        <w:spacing w:after="60"/>
        <w:ind w:left="490" w:hanging="346"/>
      </w:pPr>
      <w:r>
        <w:rPr>
          <w:b/>
          <w:color w:val="12314A"/>
        </w:rPr>
        <w:t xml:space="preserve">5. </w:t>
      </w:r>
      <w:r>
        <w:t>Use configurable persistence checks such as consecutive time buckets, EWMA/CUSUM, or approved change-point detection.</w:t>
      </w:r>
    </w:p>
    <w:p w14:paraId="2951C99B" w14:textId="77777777" w:rsidR="00525A6F" w:rsidRDefault="006F0072">
      <w:pPr>
        <w:spacing w:after="60"/>
        <w:ind w:left="490" w:hanging="346"/>
      </w:pPr>
      <w:r>
        <w:rPr>
          <w:b/>
          <w:color w:val="12314A"/>
        </w:rPr>
        <w:t xml:space="preserve">6. </w:t>
      </w:r>
      <w:r>
        <w:t>Separate population/input drift from rule-quality deterioration using segment and data-quality evidence.</w:t>
      </w:r>
    </w:p>
    <w:p w14:paraId="41B00D4F" w14:textId="77777777" w:rsidR="00525A6F" w:rsidRDefault="006F0072">
      <w:pPr>
        <w:spacing w:after="60"/>
        <w:ind w:left="490" w:hanging="346"/>
      </w:pPr>
      <w:r>
        <w:rPr>
          <w:b/>
          <w:color w:val="12314A"/>
        </w:rPr>
        <w:t xml:space="preserve">7. </w:t>
      </w:r>
      <w:r>
        <w:t>Classify STABLE, MONITOR, or DECAY only when magnitude, confidence, persistence, and data-quality rules all pass.</w:t>
      </w:r>
    </w:p>
    <w:tbl>
      <w:tblPr>
        <w:tblW w:w="9360" w:type="dxa"/>
        <w:jc w:val="center"/>
        <w:tblLayout w:type="fixed"/>
        <w:tblLook w:val="04A0" w:firstRow="1" w:lastRow="0" w:firstColumn="1" w:lastColumn="0" w:noHBand="0" w:noVBand="1"/>
      </w:tblPr>
      <w:tblGrid>
        <w:gridCol w:w="2500"/>
        <w:gridCol w:w="6860"/>
      </w:tblGrid>
      <w:tr w:rsidR="00525A6F" w14:paraId="2B7BE94F" w14:textId="77777777">
        <w:trPr>
          <w:cantSplit/>
          <w:tblHeader/>
          <w:jc w:val="center"/>
        </w:trPr>
        <w:tc>
          <w:tcPr>
            <w:tcW w:w="2500" w:type="dxa"/>
            <w:shd w:val="clear" w:color="auto" w:fill="12314A"/>
            <w:tcMar>
              <w:top w:w="100" w:type="dxa"/>
              <w:left w:w="120" w:type="dxa"/>
              <w:bottom w:w="100" w:type="dxa"/>
              <w:right w:w="120" w:type="dxa"/>
            </w:tcMar>
            <w:vAlign w:val="center"/>
          </w:tcPr>
          <w:p w14:paraId="19FB6CEA" w14:textId="77777777" w:rsidR="00525A6F" w:rsidRDefault="006F0072">
            <w:pPr>
              <w:spacing w:after="0"/>
            </w:pPr>
            <w:r>
              <w:rPr>
                <w:b/>
                <w:color w:val="FFFFFF"/>
                <w:sz w:val="16"/>
              </w:rPr>
              <w:t>Decay decision input</w:t>
            </w:r>
          </w:p>
        </w:tc>
        <w:tc>
          <w:tcPr>
            <w:tcW w:w="6860" w:type="dxa"/>
            <w:shd w:val="clear" w:color="auto" w:fill="12314A"/>
            <w:tcMar>
              <w:top w:w="100" w:type="dxa"/>
              <w:left w:w="120" w:type="dxa"/>
              <w:bottom w:w="100" w:type="dxa"/>
              <w:right w:w="120" w:type="dxa"/>
            </w:tcMar>
            <w:vAlign w:val="center"/>
          </w:tcPr>
          <w:p w14:paraId="5D8DFEFC" w14:textId="77777777" w:rsidR="00525A6F" w:rsidRDefault="006F0072">
            <w:pPr>
              <w:spacing w:after="0"/>
            </w:pPr>
            <w:r>
              <w:rPr>
                <w:b/>
                <w:color w:val="FFFFFF"/>
                <w:sz w:val="16"/>
              </w:rPr>
              <w:t>Configurable policy</w:t>
            </w:r>
          </w:p>
        </w:tc>
      </w:tr>
      <w:tr w:rsidR="00525A6F" w14:paraId="0C63C48E"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BB2346B" w14:textId="77777777" w:rsidR="00525A6F" w:rsidRDefault="006F0072">
            <w:pPr>
              <w:spacing w:after="0"/>
            </w:pPr>
            <w:r>
              <w:rPr>
                <w:sz w:val="16"/>
              </w:rPr>
              <w:t>Windows</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E91D9F8" w14:textId="77777777" w:rsidR="00525A6F" w:rsidRDefault="006F0072">
            <w:pPr>
              <w:spacing w:after="0"/>
            </w:pPr>
            <w:r>
              <w:rPr>
                <w:sz w:val="16"/>
              </w:rPr>
              <w:t>Baseline/recent lengths, calendar alignment, seasonality comparison, and retention.</w:t>
            </w:r>
          </w:p>
        </w:tc>
      </w:tr>
      <w:tr w:rsidR="00525A6F" w14:paraId="1582F91E"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A783DAC" w14:textId="77777777" w:rsidR="00525A6F" w:rsidRDefault="006F0072">
            <w:pPr>
              <w:spacing w:after="0"/>
            </w:pPr>
            <w:r>
              <w:rPr>
                <w:sz w:val="16"/>
              </w:rPr>
              <w:t>Minimum evidence</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1E2D145" w14:textId="77777777" w:rsidR="00525A6F" w:rsidRDefault="006F0072">
            <w:pPr>
              <w:spacing w:after="0"/>
            </w:pPr>
            <w:r>
              <w:rPr>
                <w:sz w:val="16"/>
              </w:rPr>
              <w:t>Eligible-event and mature-outcome minimums per rule/segment.</w:t>
            </w:r>
          </w:p>
        </w:tc>
      </w:tr>
      <w:tr w:rsidR="00525A6F" w14:paraId="63F43D92"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C9BBE73" w14:textId="77777777" w:rsidR="00525A6F" w:rsidRDefault="006F0072">
            <w:pPr>
              <w:spacing w:after="0"/>
            </w:pPr>
            <w:r>
              <w:rPr>
                <w:sz w:val="16"/>
              </w:rPr>
              <w:t>Materiality</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DE637B7" w14:textId="77777777" w:rsidR="00525A6F" w:rsidRDefault="006F0072">
            <w:pPr>
              <w:spacing w:after="0"/>
            </w:pPr>
            <w:r>
              <w:rPr>
                <w:sz w:val="16"/>
              </w:rPr>
              <w:t>Minimum absolute and relative deterioration before a warning.</w:t>
            </w:r>
          </w:p>
        </w:tc>
      </w:tr>
      <w:tr w:rsidR="00525A6F" w14:paraId="26A8E811"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BEAFEEE" w14:textId="77777777" w:rsidR="00525A6F" w:rsidRDefault="006F0072">
            <w:pPr>
              <w:spacing w:after="0"/>
            </w:pPr>
            <w:r>
              <w:rPr>
                <w:sz w:val="16"/>
              </w:rPr>
              <w:t>Statistical confidence</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142B1B9" w14:textId="77777777" w:rsidR="00525A6F" w:rsidRDefault="006F0072">
            <w:pPr>
              <w:spacing w:after="0"/>
            </w:pPr>
            <w:r>
              <w:rPr>
                <w:sz w:val="16"/>
              </w:rPr>
              <w:t>Confidence level/test and multiple-testing approach.</w:t>
            </w:r>
          </w:p>
        </w:tc>
      </w:tr>
      <w:tr w:rsidR="00525A6F" w14:paraId="7DD9554F"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8DB9058" w14:textId="77777777" w:rsidR="00525A6F" w:rsidRDefault="006F0072">
            <w:pPr>
              <w:spacing w:after="0"/>
            </w:pPr>
            <w:r>
              <w:rPr>
                <w:sz w:val="16"/>
              </w:rPr>
              <w:t>Persistence</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A3D5456" w14:textId="77777777" w:rsidR="00525A6F" w:rsidRDefault="006F0072">
            <w:pPr>
              <w:spacing w:after="0"/>
            </w:pPr>
            <w:r>
              <w:rPr>
                <w:sz w:val="16"/>
              </w:rPr>
              <w:t>Number of consecutive buckets or confirmed change-point behavior.</w:t>
            </w:r>
          </w:p>
        </w:tc>
      </w:tr>
      <w:tr w:rsidR="00525A6F" w14:paraId="210F7FC2"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5AAB163" w14:textId="77777777" w:rsidR="00525A6F" w:rsidRDefault="006F0072">
            <w:pPr>
              <w:spacing w:after="0"/>
            </w:pPr>
            <w:r>
              <w:rPr>
                <w:sz w:val="16"/>
              </w:rPr>
              <w:t>Exclusions</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063D5D7" w14:textId="77777777" w:rsidR="00525A6F" w:rsidRDefault="006F0072">
            <w:pPr>
              <w:spacing w:after="0"/>
            </w:pPr>
            <w:r>
              <w:rPr>
                <w:sz w:val="16"/>
              </w:rPr>
              <w:t>Known campaigns, outages, missing inputs, rule changes, and incomplete outcome maturity.</w:t>
            </w:r>
          </w:p>
        </w:tc>
      </w:tr>
    </w:tbl>
    <w:p w14:paraId="6AA50978" w14:textId="77777777" w:rsidR="00525A6F" w:rsidRDefault="00525A6F">
      <w:pPr>
        <w:spacing w:after="0"/>
      </w:pPr>
    </w:p>
    <w:p w14:paraId="5869322F" w14:textId="77777777" w:rsidR="00525A6F" w:rsidRDefault="006F0072">
      <w:pPr>
        <w:pStyle w:val="Heading2"/>
      </w:pPr>
      <w:bookmarkStart w:id="65" w:name="_Toc236349954"/>
      <w:r>
        <w:t>Threshold optimization and scenario recommendation</w:t>
      </w:r>
      <w:bookmarkEnd w:id="65"/>
    </w:p>
    <w:p w14:paraId="56B71D00" w14:textId="77777777" w:rsidR="00525A6F" w:rsidRDefault="006F0072">
      <w:pPr>
        <w:pStyle w:val="ListBullet"/>
      </w:pPr>
      <w:r>
        <w:rPr>
          <w:b/>
        </w:rPr>
        <w:t xml:space="preserve">Generate bounded values. </w:t>
      </w:r>
      <w:r>
        <w:t>Use approved ranges, step sizes, observed quantiles, and supported mutation templates; never free-form DRL editing.</w:t>
      </w:r>
    </w:p>
    <w:p w14:paraId="49E0605E" w14:textId="77777777" w:rsidR="00525A6F" w:rsidRDefault="006F0072">
      <w:pPr>
        <w:pStyle w:val="ListBullet"/>
      </w:pPr>
      <w:r>
        <w:rPr>
          <w:b/>
        </w:rPr>
        <w:t xml:space="preserve">Use temporal splits. </w:t>
      </w:r>
      <w:r>
        <w:t>Generate on a development period, compare on validation, and report an untouched holdout when enough history exists.</w:t>
      </w:r>
    </w:p>
    <w:p w14:paraId="3FDDC80C" w14:textId="77777777" w:rsidR="00525A6F" w:rsidRDefault="006F0072">
      <w:pPr>
        <w:pStyle w:val="ListBullet"/>
      </w:pPr>
      <w:r>
        <w:rPr>
          <w:b/>
        </w:rPr>
        <w:t xml:space="preserve">Respect monotonicity and semantics. </w:t>
      </w:r>
      <w:r>
        <w:t>Reject values that reverse intended rule meaning or violate dependency/schema checks.</w:t>
      </w:r>
    </w:p>
    <w:p w14:paraId="3A503C4B" w14:textId="77777777" w:rsidR="00525A6F" w:rsidRDefault="006F0072">
      <w:pPr>
        <w:pStyle w:val="ListBullet"/>
      </w:pPr>
      <w:r>
        <w:rPr>
          <w:b/>
        </w:rPr>
        <w:t xml:space="preserve">Compare a Pareto set. </w:t>
      </w:r>
      <w:r>
        <w:t>Show burden reduction against mature internal outcome retention, alert volume, overlap, and uncertainty.</w:t>
      </w:r>
    </w:p>
    <w:p w14:paraId="3325CB1C" w14:textId="77777777" w:rsidR="00525A6F" w:rsidRDefault="006F0072">
      <w:pPr>
        <w:pStyle w:val="ListBullet"/>
      </w:pPr>
      <w:r>
        <w:rPr>
          <w:b/>
        </w:rPr>
        <w:t xml:space="preserve">Prefer no change when evidence is weak. </w:t>
      </w:r>
      <w:r>
        <w:t>A valid output is MONITOR, REVIEW DATA, or NO CHANGE.</w:t>
      </w:r>
    </w:p>
    <w:p w14:paraId="4BEDBE0C" w14:textId="77777777" w:rsidR="00525A6F" w:rsidRDefault="006F0072">
      <w:pPr>
        <w:pStyle w:val="ListBullet"/>
      </w:pPr>
      <w:r>
        <w:rPr>
          <w:b/>
        </w:rPr>
        <w:t xml:space="preserve">Do not claim policy compliance yet. </w:t>
      </w:r>
      <w:r>
        <w:t>Only alert-volume capacity is currently known; missing hard constraints require CANDIDATE_FOR_REVIEW.</w:t>
      </w:r>
    </w:p>
    <w:p w14:paraId="7AA0BA22" w14:textId="77777777" w:rsidR="00525A6F" w:rsidRDefault="006F0072">
      <w:pPr>
        <w:pStyle w:val="Heading2"/>
      </w:pPr>
      <w:bookmarkStart w:id="66" w:name="_Toc236349955"/>
      <w:r>
        <w:t>Risk leakage specification</w:t>
      </w:r>
      <w:bookmarkEnd w:id="66"/>
    </w:p>
    <w:tbl>
      <w:tblPr>
        <w:tblW w:w="9360" w:type="dxa"/>
        <w:jc w:val="center"/>
        <w:tblLayout w:type="fixed"/>
        <w:tblLook w:val="04A0" w:firstRow="1" w:lastRow="0" w:firstColumn="1" w:lastColumn="0" w:noHBand="0" w:noVBand="1"/>
      </w:tblPr>
      <w:tblGrid>
        <w:gridCol w:w="2200"/>
        <w:gridCol w:w="3900"/>
        <w:gridCol w:w="3260"/>
      </w:tblGrid>
      <w:tr w:rsidR="00525A6F" w14:paraId="1B85FAF9" w14:textId="77777777">
        <w:trPr>
          <w:cantSplit/>
          <w:tblHeader/>
          <w:jc w:val="center"/>
        </w:trPr>
        <w:tc>
          <w:tcPr>
            <w:tcW w:w="2200" w:type="dxa"/>
            <w:shd w:val="clear" w:color="auto" w:fill="12314A"/>
            <w:tcMar>
              <w:top w:w="100" w:type="dxa"/>
              <w:left w:w="120" w:type="dxa"/>
              <w:bottom w:w="100" w:type="dxa"/>
              <w:right w:w="120" w:type="dxa"/>
            </w:tcMar>
            <w:vAlign w:val="center"/>
          </w:tcPr>
          <w:p w14:paraId="03119A26" w14:textId="77777777" w:rsidR="00525A6F" w:rsidRDefault="006F0072">
            <w:pPr>
              <w:spacing w:after="0"/>
            </w:pPr>
            <w:r>
              <w:rPr>
                <w:b/>
                <w:color w:val="FFFFFF"/>
                <w:sz w:val="16"/>
              </w:rPr>
              <w:t>Measure</w:t>
            </w:r>
          </w:p>
        </w:tc>
        <w:tc>
          <w:tcPr>
            <w:tcW w:w="3900" w:type="dxa"/>
            <w:shd w:val="clear" w:color="auto" w:fill="12314A"/>
            <w:tcMar>
              <w:top w:w="100" w:type="dxa"/>
              <w:left w:w="120" w:type="dxa"/>
              <w:bottom w:w="100" w:type="dxa"/>
              <w:right w:w="120" w:type="dxa"/>
            </w:tcMar>
            <w:vAlign w:val="center"/>
          </w:tcPr>
          <w:p w14:paraId="55535794" w14:textId="77777777" w:rsidR="00525A6F" w:rsidRDefault="006F0072">
            <w:pPr>
              <w:spacing w:after="0"/>
            </w:pPr>
            <w:r>
              <w:rPr>
                <w:b/>
                <w:color w:val="FFFFFF"/>
                <w:sz w:val="16"/>
              </w:rPr>
              <w:t>Definition</w:t>
            </w:r>
          </w:p>
        </w:tc>
        <w:tc>
          <w:tcPr>
            <w:tcW w:w="3260" w:type="dxa"/>
            <w:shd w:val="clear" w:color="auto" w:fill="12314A"/>
            <w:tcMar>
              <w:top w:w="100" w:type="dxa"/>
              <w:left w:w="120" w:type="dxa"/>
              <w:bottom w:w="100" w:type="dxa"/>
              <w:right w:w="120" w:type="dxa"/>
            </w:tcMar>
            <w:vAlign w:val="center"/>
          </w:tcPr>
          <w:p w14:paraId="7953B64F" w14:textId="77777777" w:rsidR="00525A6F" w:rsidRDefault="006F0072">
            <w:pPr>
              <w:spacing w:after="0"/>
            </w:pPr>
            <w:r>
              <w:rPr>
                <w:b/>
                <w:color w:val="FFFFFF"/>
                <w:sz w:val="16"/>
              </w:rPr>
              <w:t>Safe claim</w:t>
            </w:r>
          </w:p>
        </w:tc>
      </w:tr>
      <w:tr w:rsidR="00525A6F" w14:paraId="4F8414FE"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DF9E91C" w14:textId="77777777" w:rsidR="00525A6F" w:rsidRDefault="006F0072">
            <w:pPr>
              <w:spacing w:after="0"/>
            </w:pPr>
            <w:r>
              <w:rPr>
                <w:sz w:val="16"/>
              </w:rPr>
              <w:t>Candidate retention loss</w:t>
            </w:r>
          </w:p>
        </w:tc>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770E263" w14:textId="77777777" w:rsidR="00525A6F" w:rsidRDefault="006F0072">
            <w:pPr>
              <w:spacing w:after="0"/>
            </w:pPr>
            <w:r>
              <w:rPr>
                <w:sz w:val="16"/>
              </w:rPr>
              <w:t>Current-retained mature internal outcomes not retained by candidate / current-retained mature internal outcomes.</w:t>
            </w:r>
          </w:p>
        </w:tc>
        <w:tc>
          <w:tcPr>
            <w:tcW w:w="3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0A9DCB0" w14:textId="77777777" w:rsidR="00525A6F" w:rsidRDefault="006F0072">
            <w:pPr>
              <w:spacing w:after="0"/>
            </w:pPr>
            <w:r>
              <w:rPr>
                <w:sz w:val="16"/>
              </w:rPr>
              <w:t>The candidate did not retain X of Y mature mapped outcomes.</w:t>
            </w:r>
          </w:p>
        </w:tc>
      </w:tr>
      <w:tr w:rsidR="00525A6F" w14:paraId="2E0DC482"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92631F0" w14:textId="77777777" w:rsidR="00525A6F" w:rsidRDefault="006F0072">
            <w:pPr>
              <w:spacing w:after="0"/>
            </w:pPr>
            <w:r>
              <w:rPr>
                <w:sz w:val="16"/>
              </w:rPr>
              <w:lastRenderedPageBreak/>
              <w:t>Cross-rule rescue</w:t>
            </w:r>
          </w:p>
        </w:tc>
        <w:tc>
          <w:tcPr>
            <w:tcW w:w="3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956799C" w14:textId="77777777" w:rsidR="00525A6F" w:rsidRDefault="006F0072">
            <w:pPr>
              <w:spacing w:after="0"/>
            </w:pPr>
            <w:r>
              <w:rPr>
                <w:sz w:val="16"/>
              </w:rPr>
              <w:t>Lost target-rule outcomes still captured by another effective rule / target-rule outcomes lost.</w:t>
            </w:r>
          </w:p>
        </w:tc>
        <w:tc>
          <w:tcPr>
            <w:tcW w:w="3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5844311" w14:textId="77777777" w:rsidR="00525A6F" w:rsidRDefault="006F0072">
            <w:pPr>
              <w:spacing w:after="0"/>
            </w:pPr>
            <w:r>
              <w:rPr>
                <w:sz w:val="16"/>
              </w:rPr>
              <w:t>Other rules covered X of Y internally observed outcomes.</w:t>
            </w:r>
          </w:p>
        </w:tc>
      </w:tr>
      <w:tr w:rsidR="00525A6F" w14:paraId="59EC5BDD"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1388731" w14:textId="77777777" w:rsidR="00525A6F" w:rsidRDefault="006F0072">
            <w:pPr>
              <w:spacing w:after="0"/>
            </w:pPr>
            <w:r>
              <w:rPr>
                <w:sz w:val="16"/>
              </w:rPr>
              <w:t>Unique-coverage loss</w:t>
            </w:r>
          </w:p>
        </w:tc>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0A74614" w14:textId="77777777" w:rsidR="00525A6F" w:rsidRDefault="006F0072">
            <w:pPr>
              <w:spacing w:after="0"/>
            </w:pPr>
            <w:r>
              <w:rPr>
                <w:sz w:val="16"/>
              </w:rPr>
              <w:t>Mature outcomes uniquely captured by current target but missed by candidate.</w:t>
            </w:r>
          </w:p>
        </w:tc>
        <w:tc>
          <w:tcPr>
            <w:tcW w:w="3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C3860F5" w14:textId="77777777" w:rsidR="00525A6F" w:rsidRDefault="006F0072">
            <w:pPr>
              <w:spacing w:after="0"/>
            </w:pPr>
            <w:r>
              <w:rPr>
                <w:sz w:val="16"/>
              </w:rPr>
              <w:t>The proposed change reduces unique internal coverage by the stated amount.</w:t>
            </w:r>
          </w:p>
        </w:tc>
      </w:tr>
      <w:tr w:rsidR="00525A6F" w14:paraId="32D7C7B9"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B8D045A" w14:textId="77777777" w:rsidR="00525A6F" w:rsidRDefault="006F0072">
            <w:pPr>
              <w:spacing w:after="0"/>
            </w:pPr>
            <w:r>
              <w:rPr>
                <w:sz w:val="16"/>
              </w:rPr>
              <w:t>Delayed coverage</w:t>
            </w:r>
          </w:p>
        </w:tc>
        <w:tc>
          <w:tcPr>
            <w:tcW w:w="3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BECCD15" w14:textId="77777777" w:rsidR="00525A6F" w:rsidRDefault="006F0072">
            <w:pPr>
              <w:spacing w:after="0"/>
            </w:pPr>
            <w:r>
              <w:rPr>
                <w:sz w:val="16"/>
              </w:rPr>
              <w:t>Outcomes captured only by a later alert/rule after the candidate would stop matching.</w:t>
            </w:r>
          </w:p>
        </w:tc>
        <w:tc>
          <w:tcPr>
            <w:tcW w:w="3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684770B" w14:textId="77777777" w:rsidR="00525A6F" w:rsidRDefault="006F0072">
            <w:pPr>
              <w:spacing w:after="0"/>
            </w:pPr>
            <w:r>
              <w:rPr>
                <w:sz w:val="16"/>
              </w:rPr>
              <w:t>Coverage may be delayed under the simulated path.</w:t>
            </w:r>
          </w:p>
        </w:tc>
      </w:tr>
    </w:tbl>
    <w:p w14:paraId="1B15DF2C" w14:textId="77777777" w:rsidR="00525A6F" w:rsidRDefault="00525A6F">
      <w:pPr>
        <w:spacing w:after="0"/>
      </w:pPr>
    </w:p>
    <w:p w14:paraId="311F6218" w14:textId="77777777" w:rsidR="00525A6F" w:rsidRDefault="006F0072">
      <w:pPr>
        <w:pStyle w:val="Heading1"/>
      </w:pPr>
      <w:bookmarkStart w:id="67" w:name="_Toc236349956"/>
      <w:r>
        <w:t>22. Optional LLM and RAG architecture</w:t>
      </w:r>
      <w:bookmarkEnd w:id="67"/>
    </w:p>
    <w:p w14:paraId="1C02F4A8" w14:textId="77777777" w:rsidR="00525A6F" w:rsidRDefault="006F0072">
      <w:r>
        <w:t>The LLM is optional. It can improve hypothesis formation and explanation after deterministic evidence exists, but it has no database credentials, no production-write tools, and no authority to declare a rule safe or approve a recommendation.</w:t>
      </w:r>
    </w:p>
    <w:p w14:paraId="3870A4E0" w14:textId="77777777" w:rsidR="00525A6F" w:rsidRDefault="006F0072">
      <w:pPr>
        <w:spacing w:after="60"/>
        <w:jc w:val="center"/>
      </w:pPr>
      <w:r>
        <w:rPr>
          <w:noProof/>
        </w:rPr>
        <w:drawing>
          <wp:inline distT="0" distB="0" distL="0" distR="0" wp14:anchorId="6254F7D5" wp14:editId="70B48084">
            <wp:extent cx="5806440" cy="40645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ed_llm_loop.png"/>
                    <pic:cNvPicPr/>
                  </pic:nvPicPr>
                  <pic:blipFill>
                    <a:blip r:embed="rId15"/>
                    <a:stretch>
                      <a:fillRect/>
                    </a:stretch>
                  </pic:blipFill>
                  <pic:spPr>
                    <a:xfrm>
                      <a:off x="0" y="0"/>
                      <a:ext cx="5806440" cy="4064508"/>
                    </a:xfrm>
                    <a:prstGeom prst="rect">
                      <a:avLst/>
                    </a:prstGeom>
                  </pic:spPr>
                </pic:pic>
              </a:graphicData>
            </a:graphic>
          </wp:inline>
        </w:drawing>
      </w:r>
    </w:p>
    <w:p w14:paraId="54720907" w14:textId="77777777" w:rsidR="00525A6F" w:rsidRDefault="006F0072">
      <w:pPr>
        <w:keepNext/>
        <w:spacing w:after="160"/>
        <w:jc w:val="center"/>
      </w:pPr>
      <w:r>
        <w:rPr>
          <w:i/>
          <w:color w:val="5F6B73"/>
          <w:sz w:val="17"/>
        </w:rPr>
        <w:t>Figure 8. Bounded LLM loop with masking, an allowlisted tool broker, exact deterministic tool results, structured output, and claim validation.</w:t>
      </w:r>
    </w:p>
    <w:p w14:paraId="35D141B6" w14:textId="77777777" w:rsidR="00525A6F" w:rsidRDefault="006F0072">
      <w:pPr>
        <w:pStyle w:val="Heading2"/>
      </w:pPr>
      <w:bookmarkStart w:id="68" w:name="_Toc236349957"/>
      <w:r>
        <w:t>LLM input contract</w:t>
      </w:r>
      <w:bookmarkEnd w:id="68"/>
    </w:p>
    <w:tbl>
      <w:tblPr>
        <w:tblW w:w="9360" w:type="dxa"/>
        <w:jc w:val="center"/>
        <w:tblLayout w:type="fixed"/>
        <w:tblLook w:val="04A0" w:firstRow="1" w:lastRow="0" w:firstColumn="1" w:lastColumn="0" w:noHBand="0" w:noVBand="1"/>
      </w:tblPr>
      <w:tblGrid>
        <w:gridCol w:w="2100"/>
        <w:gridCol w:w="4300"/>
        <w:gridCol w:w="2960"/>
      </w:tblGrid>
      <w:tr w:rsidR="00525A6F" w14:paraId="3D07DBAB" w14:textId="77777777">
        <w:trPr>
          <w:cantSplit/>
          <w:tblHeader/>
          <w:jc w:val="center"/>
        </w:trPr>
        <w:tc>
          <w:tcPr>
            <w:tcW w:w="2100" w:type="dxa"/>
            <w:shd w:val="clear" w:color="auto" w:fill="12314A"/>
            <w:tcMar>
              <w:top w:w="100" w:type="dxa"/>
              <w:left w:w="120" w:type="dxa"/>
              <w:bottom w:w="100" w:type="dxa"/>
              <w:right w:w="120" w:type="dxa"/>
            </w:tcMar>
            <w:vAlign w:val="center"/>
          </w:tcPr>
          <w:p w14:paraId="37D2B9BC" w14:textId="77777777" w:rsidR="00525A6F" w:rsidRDefault="006F0072">
            <w:pPr>
              <w:spacing w:after="0"/>
            </w:pPr>
            <w:r>
              <w:rPr>
                <w:b/>
                <w:color w:val="FFFFFF"/>
                <w:sz w:val="16"/>
              </w:rPr>
              <w:t>Allowed input</w:t>
            </w:r>
          </w:p>
        </w:tc>
        <w:tc>
          <w:tcPr>
            <w:tcW w:w="4300" w:type="dxa"/>
            <w:shd w:val="clear" w:color="auto" w:fill="12314A"/>
            <w:tcMar>
              <w:top w:w="100" w:type="dxa"/>
              <w:left w:w="120" w:type="dxa"/>
              <w:bottom w:w="100" w:type="dxa"/>
              <w:right w:w="120" w:type="dxa"/>
            </w:tcMar>
            <w:vAlign w:val="center"/>
          </w:tcPr>
          <w:p w14:paraId="2A2C3A3D" w14:textId="77777777" w:rsidR="00525A6F" w:rsidRDefault="006F0072">
            <w:pPr>
              <w:spacing w:after="0"/>
            </w:pPr>
            <w:r>
              <w:rPr>
                <w:b/>
                <w:color w:val="FFFFFF"/>
                <w:sz w:val="16"/>
              </w:rPr>
              <w:t>Examples</w:t>
            </w:r>
          </w:p>
        </w:tc>
        <w:tc>
          <w:tcPr>
            <w:tcW w:w="2960" w:type="dxa"/>
            <w:shd w:val="clear" w:color="auto" w:fill="12314A"/>
            <w:tcMar>
              <w:top w:w="100" w:type="dxa"/>
              <w:left w:w="120" w:type="dxa"/>
              <w:bottom w:w="100" w:type="dxa"/>
              <w:right w:w="120" w:type="dxa"/>
            </w:tcMar>
            <w:vAlign w:val="center"/>
          </w:tcPr>
          <w:p w14:paraId="7DC300EF" w14:textId="77777777" w:rsidR="00525A6F" w:rsidRDefault="006F0072">
            <w:pPr>
              <w:spacing w:after="0"/>
            </w:pPr>
            <w:r>
              <w:rPr>
                <w:b/>
                <w:color w:val="FFFFFF"/>
                <w:sz w:val="16"/>
              </w:rPr>
              <w:t>Never include</w:t>
            </w:r>
          </w:p>
        </w:tc>
      </w:tr>
      <w:tr w:rsidR="00525A6F" w14:paraId="15B38D04"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182F8EC" w14:textId="77777777" w:rsidR="00525A6F" w:rsidRDefault="006F0072">
            <w:pPr>
              <w:spacing w:after="0"/>
            </w:pPr>
            <w:r>
              <w:rPr>
                <w:sz w:val="16"/>
              </w:rPr>
              <w:lastRenderedPageBreak/>
              <w:t>Verified aggregate evidence</w:t>
            </w:r>
          </w:p>
        </w:tc>
        <w:tc>
          <w:tcPr>
            <w:tcW w:w="4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89472B7" w14:textId="77777777" w:rsidR="00525A6F" w:rsidRDefault="006F0072">
            <w:pPr>
              <w:spacing w:after="0"/>
            </w:pPr>
            <w:r>
              <w:rPr>
                <w:sz w:val="16"/>
              </w:rPr>
              <w:t>Counts with denominators, rates, intervals, cohort labels, drift/threshold findings.</w:t>
            </w:r>
          </w:p>
        </w:tc>
        <w:tc>
          <w:tcPr>
            <w:tcW w:w="2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201AF6D" w14:textId="77777777" w:rsidR="00525A6F" w:rsidRDefault="006F0072">
            <w:pPr>
              <w:spacing w:after="0"/>
            </w:pPr>
            <w:r>
              <w:rPr>
                <w:sz w:val="16"/>
              </w:rPr>
              <w:t>Raw unrestricted transaction/customer tables.</w:t>
            </w:r>
          </w:p>
        </w:tc>
      </w:tr>
      <w:tr w:rsidR="00525A6F" w14:paraId="79CA4279"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4359093" w14:textId="77777777" w:rsidR="00525A6F" w:rsidRDefault="006F0072">
            <w:pPr>
              <w:spacing w:after="0"/>
            </w:pPr>
            <w:r>
              <w:rPr>
                <w:sz w:val="16"/>
              </w:rPr>
              <w:t>Typed rule context</w:t>
            </w:r>
          </w:p>
        </w:tc>
        <w:tc>
          <w:tcPr>
            <w:tcW w:w="4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5F811C6" w14:textId="77777777" w:rsidR="00525A6F" w:rsidRDefault="006F0072">
            <w:pPr>
              <w:spacing w:after="0"/>
            </w:pPr>
            <w:r>
              <w:rPr>
                <w:sz w:val="16"/>
              </w:rPr>
              <w:t>Masked rule identity, structured logic subset, allowed mutation schema, current/candidate diff.</w:t>
            </w:r>
          </w:p>
        </w:tc>
        <w:tc>
          <w:tcPr>
            <w:tcW w:w="2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8CE9F84" w14:textId="77777777" w:rsidR="00525A6F" w:rsidRDefault="006F0072">
            <w:pPr>
              <w:spacing w:after="0"/>
            </w:pPr>
            <w:r>
              <w:rPr>
                <w:sz w:val="16"/>
              </w:rPr>
              <w:t>Secrets, compiler credentials, production-write endpoints.</w:t>
            </w:r>
          </w:p>
        </w:tc>
      </w:tr>
      <w:tr w:rsidR="00525A6F" w14:paraId="283CF66E"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F650CA6" w14:textId="77777777" w:rsidR="00525A6F" w:rsidRDefault="006F0072">
            <w:pPr>
              <w:spacing w:after="0"/>
            </w:pPr>
            <w:r>
              <w:rPr>
                <w:sz w:val="16"/>
              </w:rPr>
              <w:t>Evidence references</w:t>
            </w:r>
          </w:p>
        </w:tc>
        <w:tc>
          <w:tcPr>
            <w:tcW w:w="4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2A31D56" w14:textId="77777777" w:rsidR="00525A6F" w:rsidRDefault="006F0072">
            <w:pPr>
              <w:spacing w:after="0"/>
            </w:pPr>
            <w:r>
              <w:rPr>
                <w:sz w:val="16"/>
              </w:rPr>
              <w:t>Snapshot ID, finding IDs, metric definitions, limitations, policy hash.</w:t>
            </w:r>
          </w:p>
        </w:tc>
        <w:tc>
          <w:tcPr>
            <w:tcW w:w="2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6A94EB4" w14:textId="77777777" w:rsidR="00525A6F" w:rsidRDefault="006F0072">
            <w:pPr>
              <w:spacing w:after="0"/>
            </w:pPr>
            <w:r>
              <w:rPr>
                <w:sz w:val="16"/>
              </w:rPr>
              <w:t>Unsupported numbers or hidden data.</w:t>
            </w:r>
          </w:p>
        </w:tc>
      </w:tr>
      <w:tr w:rsidR="00525A6F" w14:paraId="54BF50D6"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5C6A5CA" w14:textId="77777777" w:rsidR="00525A6F" w:rsidRDefault="006F0072">
            <w:pPr>
              <w:spacing w:after="0"/>
            </w:pPr>
            <w:r>
              <w:rPr>
                <w:sz w:val="16"/>
              </w:rPr>
              <w:t>Optional RAG passages</w:t>
            </w:r>
          </w:p>
        </w:tc>
        <w:tc>
          <w:tcPr>
            <w:tcW w:w="4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0D30953" w14:textId="77777777" w:rsidR="00525A6F" w:rsidRDefault="006F0072">
            <w:pPr>
              <w:spacing w:after="0"/>
            </w:pPr>
            <w:r>
              <w:rPr>
                <w:sz w:val="16"/>
              </w:rPr>
              <w:t>Approved glossary, SOP, workflow, rule-language, or governance text with version and source.</w:t>
            </w:r>
          </w:p>
        </w:tc>
        <w:tc>
          <w:tcPr>
            <w:tcW w:w="2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B19B846" w14:textId="77777777" w:rsidR="00525A6F" w:rsidRDefault="006F0072">
            <w:pPr>
              <w:spacing w:after="0"/>
            </w:pPr>
            <w:r>
              <w:rPr>
                <w:sz w:val="16"/>
              </w:rPr>
              <w:t>Live configuration, live rows, unapproved documents, or raw audit logs.</w:t>
            </w:r>
          </w:p>
        </w:tc>
      </w:tr>
    </w:tbl>
    <w:p w14:paraId="4A8D01E0" w14:textId="77777777" w:rsidR="00525A6F" w:rsidRDefault="00525A6F">
      <w:pPr>
        <w:spacing w:after="0"/>
      </w:pPr>
    </w:p>
    <w:p w14:paraId="1E8DC9F1" w14:textId="77777777" w:rsidR="00525A6F" w:rsidRDefault="006F0072">
      <w:pPr>
        <w:pStyle w:val="Heading2"/>
      </w:pPr>
      <w:bookmarkStart w:id="69" w:name="_Toc236349958"/>
      <w:r>
        <w:t>Approved LLM actions</w:t>
      </w:r>
      <w:bookmarkEnd w:id="69"/>
    </w:p>
    <w:p w14:paraId="4088D4AE" w14:textId="77777777" w:rsidR="00525A6F" w:rsidRDefault="006F0072">
      <w:pPr>
        <w:pStyle w:val="ListBullet"/>
      </w:pPr>
      <w:r>
        <w:t>Explain a verified pattern in plain English.</w:t>
      </w:r>
    </w:p>
    <w:p w14:paraId="5C53DE8B" w14:textId="77777777" w:rsidR="00525A6F" w:rsidRDefault="006F0072">
      <w:pPr>
        <w:pStyle w:val="ListBullet"/>
      </w:pPr>
      <w:r>
        <w:t>Propose a bounded hypothesis or supported scenario template.</w:t>
      </w:r>
    </w:p>
    <w:p w14:paraId="188D5157" w14:textId="77777777" w:rsidR="00525A6F" w:rsidRDefault="006F0072">
      <w:pPr>
        <w:pStyle w:val="ListBullet"/>
      </w:pPr>
      <w:r>
        <w:t>Request one of a small set of typed follow-up analytics tools.</w:t>
      </w:r>
    </w:p>
    <w:p w14:paraId="00763E17" w14:textId="77777777" w:rsidR="00525A6F" w:rsidRDefault="006F0072">
      <w:pPr>
        <w:pStyle w:val="ListBullet"/>
      </w:pPr>
      <w:r>
        <w:t>Draft recommendation wording from approved evidence and limitations.</w:t>
      </w:r>
    </w:p>
    <w:p w14:paraId="5338B6C5" w14:textId="77777777" w:rsidR="00525A6F" w:rsidRDefault="006F0072">
      <w:pPr>
        <w:pStyle w:val="ListBullet"/>
      </w:pPr>
      <w:r>
        <w:t>Summarize why no safe recommendation can be made.</w:t>
      </w:r>
    </w:p>
    <w:p w14:paraId="41C8892C" w14:textId="77777777" w:rsidR="00525A6F" w:rsidRDefault="006F0072">
      <w:pPr>
        <w:pStyle w:val="Heading2"/>
      </w:pPr>
      <w:bookmarkStart w:id="70" w:name="_Toc236349959"/>
      <w:r>
        <w:t>Mandatory LLM controls</w:t>
      </w:r>
      <w:bookmarkEnd w:id="70"/>
    </w:p>
    <w:tbl>
      <w:tblPr>
        <w:tblW w:w="9360" w:type="dxa"/>
        <w:jc w:val="center"/>
        <w:tblLayout w:type="fixed"/>
        <w:tblLook w:val="04A0" w:firstRow="1" w:lastRow="0" w:firstColumn="1" w:lastColumn="0" w:noHBand="0" w:noVBand="1"/>
      </w:tblPr>
      <w:tblGrid>
        <w:gridCol w:w="2500"/>
        <w:gridCol w:w="6860"/>
      </w:tblGrid>
      <w:tr w:rsidR="00525A6F" w14:paraId="6BAB67BC" w14:textId="77777777">
        <w:trPr>
          <w:cantSplit/>
          <w:tblHeader/>
          <w:jc w:val="center"/>
        </w:trPr>
        <w:tc>
          <w:tcPr>
            <w:tcW w:w="2500" w:type="dxa"/>
            <w:shd w:val="clear" w:color="auto" w:fill="12314A"/>
            <w:tcMar>
              <w:top w:w="100" w:type="dxa"/>
              <w:left w:w="120" w:type="dxa"/>
              <w:bottom w:w="100" w:type="dxa"/>
              <w:right w:w="120" w:type="dxa"/>
            </w:tcMar>
            <w:vAlign w:val="center"/>
          </w:tcPr>
          <w:p w14:paraId="4543279D" w14:textId="77777777" w:rsidR="00525A6F" w:rsidRDefault="006F0072">
            <w:pPr>
              <w:spacing w:after="0"/>
            </w:pPr>
            <w:r>
              <w:rPr>
                <w:b/>
                <w:color w:val="FFFFFF"/>
                <w:sz w:val="16"/>
              </w:rPr>
              <w:t>Control</w:t>
            </w:r>
          </w:p>
        </w:tc>
        <w:tc>
          <w:tcPr>
            <w:tcW w:w="6860" w:type="dxa"/>
            <w:shd w:val="clear" w:color="auto" w:fill="12314A"/>
            <w:tcMar>
              <w:top w:w="100" w:type="dxa"/>
              <w:left w:w="120" w:type="dxa"/>
              <w:bottom w:w="100" w:type="dxa"/>
              <w:right w:w="120" w:type="dxa"/>
            </w:tcMar>
            <w:vAlign w:val="center"/>
          </w:tcPr>
          <w:p w14:paraId="3C538894" w14:textId="77777777" w:rsidR="00525A6F" w:rsidRDefault="006F0072">
            <w:pPr>
              <w:spacing w:after="0"/>
            </w:pPr>
            <w:r>
              <w:rPr>
                <w:b/>
                <w:color w:val="FFFFFF"/>
                <w:sz w:val="16"/>
              </w:rPr>
              <w:t>Technical implementation</w:t>
            </w:r>
          </w:p>
        </w:tc>
      </w:tr>
      <w:tr w:rsidR="00525A6F" w14:paraId="462E7C35"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9B78C90" w14:textId="77777777" w:rsidR="00525A6F" w:rsidRDefault="006F0072">
            <w:pPr>
              <w:spacing w:after="0"/>
            </w:pPr>
            <w:r>
              <w:rPr>
                <w:sz w:val="16"/>
              </w:rPr>
              <w:t>Provider-neutral gateway</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1982E22" w14:textId="77777777" w:rsidR="00525A6F" w:rsidRDefault="006F0072">
            <w:pPr>
              <w:spacing w:after="0"/>
            </w:pPr>
            <w:r>
              <w:rPr>
                <w:sz w:val="16"/>
              </w:rPr>
              <w:t>Same internal contract for local hosting or an approved external API.</w:t>
            </w:r>
          </w:p>
        </w:tc>
      </w:tr>
      <w:tr w:rsidR="00525A6F" w14:paraId="069BB1C0"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05FDD64" w14:textId="77777777" w:rsidR="00525A6F" w:rsidRDefault="006F0072">
            <w:pPr>
              <w:spacing w:after="0"/>
            </w:pPr>
            <w:r>
              <w:rPr>
                <w:sz w:val="16"/>
              </w:rPr>
              <w:t>Data loss prevention</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8BD05FD" w14:textId="77777777" w:rsidR="00525A6F" w:rsidRDefault="006F0072">
            <w:pPr>
              <w:spacing w:after="0"/>
            </w:pPr>
            <w:r>
              <w:rPr>
                <w:sz w:val="16"/>
              </w:rPr>
              <w:t>Field-level allowlist, masking/tokenization, payload scanner, institution policy, and egress block.</w:t>
            </w:r>
          </w:p>
        </w:tc>
      </w:tr>
      <w:tr w:rsidR="00525A6F" w14:paraId="4ED9CCD4"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DFED7C3" w14:textId="77777777" w:rsidR="00525A6F" w:rsidRDefault="006F0072">
            <w:pPr>
              <w:spacing w:after="0"/>
            </w:pPr>
            <w:r>
              <w:rPr>
                <w:sz w:val="16"/>
              </w:rPr>
              <w:t>Prompt/tool injection defense</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4A8127B" w14:textId="77777777" w:rsidR="00525A6F" w:rsidRDefault="006F0072">
            <w:pPr>
              <w:spacing w:after="0"/>
            </w:pPr>
            <w:r>
              <w:rPr>
                <w:sz w:val="16"/>
              </w:rPr>
              <w:t>Treat retrieved text as data; fixed system policy; typed tools; no executable instructions from documents.</w:t>
            </w:r>
          </w:p>
        </w:tc>
      </w:tr>
      <w:tr w:rsidR="00525A6F" w14:paraId="5EB138CE"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493BA2F" w14:textId="77777777" w:rsidR="00525A6F" w:rsidRDefault="006F0072">
            <w:pPr>
              <w:spacing w:after="0"/>
            </w:pPr>
            <w:r>
              <w:rPr>
                <w:sz w:val="16"/>
              </w:rPr>
              <w:t>Bounded execution</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25A5666" w14:textId="77777777" w:rsidR="00525A6F" w:rsidRDefault="006F0072">
            <w:pPr>
              <w:spacing w:after="0"/>
            </w:pPr>
            <w:r>
              <w:rPr>
                <w:sz w:val="16"/>
              </w:rPr>
              <w:t>Maximum iterations, tool calls, tokens, latency, cost, concurrency, and circuit breaker.</w:t>
            </w:r>
          </w:p>
        </w:tc>
      </w:tr>
      <w:tr w:rsidR="00525A6F" w14:paraId="7B0CE3E3"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FDD280E" w14:textId="77777777" w:rsidR="00525A6F" w:rsidRDefault="006F0072">
            <w:pPr>
              <w:spacing w:after="0"/>
            </w:pPr>
            <w:r>
              <w:rPr>
                <w:sz w:val="16"/>
              </w:rPr>
              <w:t>Structured output</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2567D2C" w14:textId="77777777" w:rsidR="00525A6F" w:rsidRDefault="006F0072">
            <w:pPr>
              <w:spacing w:after="0"/>
            </w:pPr>
            <w:r>
              <w:rPr>
                <w:sz w:val="16"/>
              </w:rPr>
              <w:t>JSON Schema with allowed recommendation types, evidence IDs, uncertainty, and limitations.</w:t>
            </w:r>
          </w:p>
        </w:tc>
      </w:tr>
      <w:tr w:rsidR="00525A6F" w14:paraId="17602221"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88F72AD" w14:textId="77777777" w:rsidR="00525A6F" w:rsidRDefault="006F0072">
            <w:pPr>
              <w:spacing w:after="0"/>
            </w:pPr>
            <w:r>
              <w:rPr>
                <w:sz w:val="16"/>
              </w:rPr>
              <w:t>Post-generation validation</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22F3062" w14:textId="77777777" w:rsidR="00525A6F" w:rsidRDefault="006F0072">
            <w:pPr>
              <w:spacing w:after="0"/>
            </w:pPr>
            <w:r>
              <w:rPr>
                <w:sz w:val="16"/>
              </w:rPr>
              <w:t>Reject unsupported numbers/references, forbidden operations, or ungrounded claims.</w:t>
            </w:r>
          </w:p>
        </w:tc>
      </w:tr>
      <w:tr w:rsidR="00525A6F" w14:paraId="057B54B2"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E0A0FA6" w14:textId="77777777" w:rsidR="00525A6F" w:rsidRDefault="006F0072">
            <w:pPr>
              <w:spacing w:after="0"/>
            </w:pPr>
            <w:r>
              <w:rPr>
                <w:sz w:val="16"/>
              </w:rPr>
              <w:t>Auditability</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3072DF8" w14:textId="77777777" w:rsidR="00525A6F" w:rsidRDefault="006F0072">
            <w:pPr>
              <w:spacing w:after="0"/>
            </w:pPr>
            <w:r>
              <w:rPr>
                <w:sz w:val="16"/>
              </w:rPr>
              <w:t>Record model/provider, prompt/tool versions, request ID, latency, token/cost use, and fallback.</w:t>
            </w:r>
          </w:p>
        </w:tc>
      </w:tr>
      <w:tr w:rsidR="00525A6F" w14:paraId="34634DF7"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76CDCB8" w14:textId="77777777" w:rsidR="00525A6F" w:rsidRDefault="006F0072">
            <w:pPr>
              <w:spacing w:after="0"/>
            </w:pPr>
            <w:r>
              <w:rPr>
                <w:sz w:val="16"/>
              </w:rPr>
              <w:t>Deterministic fallback</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65C778D" w14:textId="77777777" w:rsidR="00525A6F" w:rsidRDefault="006F0072">
            <w:pPr>
              <w:spacing w:after="0"/>
            </w:pPr>
            <w:r>
              <w:rPr>
                <w:sz w:val="16"/>
              </w:rPr>
              <w:t>Template recommendation when unavailable, disabled, timed out, or invalid.</w:t>
            </w:r>
          </w:p>
        </w:tc>
      </w:tr>
      <w:tr w:rsidR="00525A6F" w14:paraId="49A1BA98"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0B2CC3A" w14:textId="77777777" w:rsidR="00525A6F" w:rsidRDefault="006F0072">
            <w:pPr>
              <w:spacing w:after="0"/>
            </w:pPr>
            <w:r>
              <w:rPr>
                <w:sz w:val="16"/>
              </w:rPr>
              <w:t>Incident control</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651C28F" w14:textId="77777777" w:rsidR="00525A6F" w:rsidRDefault="006F0072">
            <w:pPr>
              <w:spacing w:after="0"/>
            </w:pPr>
            <w:r>
              <w:rPr>
                <w:sz w:val="16"/>
              </w:rPr>
              <w:t>Per-institution disable switch and provider egress kill switch.</w:t>
            </w:r>
          </w:p>
        </w:tc>
      </w:tr>
    </w:tbl>
    <w:p w14:paraId="5C804078" w14:textId="77777777" w:rsidR="00525A6F" w:rsidRDefault="00525A6F">
      <w:pPr>
        <w:spacing w:after="0"/>
      </w:pPr>
    </w:p>
    <w:p w14:paraId="3F3620F9" w14:textId="77777777" w:rsidR="00525A6F" w:rsidRDefault="006F0072">
      <w:pPr>
        <w:pStyle w:val="Heading2"/>
      </w:pPr>
      <w:bookmarkStart w:id="71" w:name="_Toc236349960"/>
      <w:r>
        <w:t>RAG decision</w:t>
      </w:r>
      <w:bookmarkEnd w:id="71"/>
    </w:p>
    <w:p w14:paraId="1A9BC115" w14:textId="77777777" w:rsidR="00525A6F" w:rsidRDefault="006F0072">
      <w:r>
        <w:t>RAG is optional and should not be a first-release dependency. It is valuable for stable explanatory knowledge: approved rule descriptions, business glossary, decision meanings, SOPs, compiler/rule-language documentation, and governance policy. Live rule JSON/DRL, case rows, transaction/device facts, metrics, and simulation results must come from governed services and deterministic artifacts.</w:t>
      </w:r>
    </w:p>
    <w:p w14:paraId="644B0730" w14:textId="77777777" w:rsidR="00525A6F" w:rsidRDefault="006F0072">
      <w:pPr>
        <w:pStyle w:val="ListBullet"/>
      </w:pPr>
      <w:r>
        <w:lastRenderedPageBreak/>
        <w:t>If enabled, preserve document ACLs, institution scope, effective date, source URI, document version, chunk hash, and citation metadata.</w:t>
      </w:r>
    </w:p>
    <w:p w14:paraId="2D5F9DFF" w14:textId="77777777" w:rsidR="00525A6F" w:rsidRDefault="006F0072">
      <w:pPr>
        <w:pStyle w:val="ListBullet"/>
      </w:pPr>
      <w:r>
        <w:t>Require approved ingestion, poisoning checks, re-indexing on change, deletion/retention handling, and retrieval-quality tests.</w:t>
      </w:r>
    </w:p>
    <w:p w14:paraId="483D0625" w14:textId="77777777" w:rsidR="00525A6F" w:rsidRDefault="006F0072">
      <w:pPr>
        <w:pStyle w:val="ListBullet"/>
      </w:pPr>
      <w:r>
        <w:t>The LLM may quote or summarize retrieved text only when the recommendation can identify the source and version.</w:t>
      </w:r>
    </w:p>
    <w:p w14:paraId="6821905B" w14:textId="77777777" w:rsidR="00525A6F" w:rsidRDefault="006F0072">
      <w:pPr>
        <w:pStyle w:val="Heading1"/>
      </w:pPr>
      <w:bookmarkStart w:id="72" w:name="_Toc236349961"/>
      <w:r>
        <w:t>23. Operating modes and candidate lifecycle</w:t>
      </w:r>
      <w:bookmarkEnd w:id="72"/>
    </w:p>
    <w:p w14:paraId="6AABE7DF" w14:textId="77777777" w:rsidR="00525A6F" w:rsidRDefault="006F0072">
      <w:r>
        <w:t>The institution policy chooses the operating mode before candidate execution. The LLM does not choose the mode, and neither mode grants production-rule write access.</w:t>
      </w:r>
    </w:p>
    <w:p w14:paraId="5FEB36AB" w14:textId="77777777" w:rsidR="00525A6F" w:rsidRDefault="006F0072">
      <w:pPr>
        <w:pStyle w:val="Heading2"/>
      </w:pPr>
      <w:bookmarkStart w:id="73" w:name="_Toc236349962"/>
      <w:r>
        <w:t>Recommendation Only - exact behavior</w:t>
      </w:r>
      <w:bookmarkEnd w:id="73"/>
    </w:p>
    <w:p w14:paraId="5D9D2419" w14:textId="77777777" w:rsidR="00525A6F" w:rsidRDefault="006F0072">
      <w:pPr>
        <w:spacing w:after="60"/>
        <w:ind w:left="490" w:hanging="346"/>
      </w:pPr>
      <w:r>
        <w:rPr>
          <w:b/>
          <w:color w:val="12314A"/>
        </w:rPr>
        <w:t xml:space="preserve">1. </w:t>
      </w:r>
      <w:r>
        <w:t>Complete trigger, lineage, attribution, configuration, snapshot, data-quality, and deterministic analytics stages.</w:t>
      </w:r>
    </w:p>
    <w:p w14:paraId="707EB516" w14:textId="77777777" w:rsidR="00525A6F" w:rsidRDefault="006F0072">
      <w:pPr>
        <w:spacing w:after="60"/>
        <w:ind w:left="490" w:hanging="346"/>
      </w:pPr>
      <w:r>
        <w:rPr>
          <w:b/>
          <w:color w:val="12314A"/>
        </w:rPr>
        <w:t xml:space="preserve">2. </w:t>
      </w:r>
      <w:r>
        <w:t>Optionally run non-executable sensitivity analysis over historical values when it does not require a formal candidate.</w:t>
      </w:r>
    </w:p>
    <w:p w14:paraId="47F5FD4F" w14:textId="77777777" w:rsidR="00525A6F" w:rsidRDefault="006F0072">
      <w:pPr>
        <w:spacing w:after="60"/>
        <w:ind w:left="490" w:hanging="346"/>
      </w:pPr>
      <w:r>
        <w:rPr>
          <w:b/>
          <w:color w:val="12314A"/>
        </w:rPr>
        <w:t xml:space="preserve">3. </w:t>
      </w:r>
      <w:r>
        <w:t>Optionally use the LLM to explain the verified pattern and propose a bounded human review action.</w:t>
      </w:r>
    </w:p>
    <w:p w14:paraId="4303A454" w14:textId="77777777" w:rsidR="00525A6F" w:rsidRDefault="006F0072">
      <w:pPr>
        <w:spacing w:after="60"/>
        <w:ind w:left="490" w:hanging="346"/>
      </w:pPr>
      <w:r>
        <w:rPr>
          <w:b/>
          <w:color w:val="12314A"/>
        </w:rPr>
        <w:t xml:space="preserve">4. </w:t>
      </w:r>
      <w:r>
        <w:t>Do not create executable candidate JSON, DRL, compiler requests, or candidate backtests.</w:t>
      </w:r>
    </w:p>
    <w:p w14:paraId="7DC4022E" w14:textId="77777777" w:rsidR="00525A6F" w:rsidRDefault="006F0072">
      <w:pPr>
        <w:spacing w:after="60"/>
        <w:ind w:left="490" w:hanging="346"/>
      </w:pPr>
      <w:r>
        <w:rPr>
          <w:b/>
          <w:color w:val="12314A"/>
        </w:rPr>
        <w:t xml:space="preserve">5. </w:t>
      </w:r>
      <w:r>
        <w:t>State clearly that projected candidate alert/case impact was not proven by executable replay.</w:t>
      </w:r>
    </w:p>
    <w:p w14:paraId="63948C7B" w14:textId="77777777" w:rsidR="00525A6F" w:rsidRDefault="006F0072">
      <w:pPr>
        <w:spacing w:after="60"/>
        <w:ind w:left="490" w:hanging="346"/>
      </w:pPr>
      <w:r>
        <w:rPr>
          <w:b/>
          <w:color w:val="12314A"/>
        </w:rPr>
        <w:t xml:space="preserve">6. </w:t>
      </w:r>
      <w:r>
        <w:t>Publish REVIEW, CONSIDER, MONITOR, NO CHANGE, REVIEW DATA, or REVIEW FOR RETIREMENT language for human governance.</w:t>
      </w:r>
    </w:p>
    <w:p w14:paraId="54DE2891" w14:textId="77777777" w:rsidR="00525A6F" w:rsidRDefault="006F0072">
      <w:pPr>
        <w:pStyle w:val="Heading2"/>
      </w:pPr>
      <w:bookmarkStart w:id="74" w:name="_Toc236349963"/>
      <w:r>
        <w:t>Candidate + Test - exact behavior</w:t>
      </w:r>
      <w:bookmarkEnd w:id="74"/>
    </w:p>
    <w:p w14:paraId="69C7335E" w14:textId="77777777" w:rsidR="00525A6F" w:rsidRDefault="006F0072">
      <w:pPr>
        <w:spacing w:after="60"/>
        <w:ind w:left="490" w:hanging="346"/>
      </w:pPr>
      <w:r>
        <w:rPr>
          <w:b/>
          <w:color w:val="12314A"/>
        </w:rPr>
        <w:t xml:space="preserve">1. </w:t>
      </w:r>
      <w:r>
        <w:t>Start only after the current-version relevance gate confirms the triggering issue still applies.</w:t>
      </w:r>
    </w:p>
    <w:p w14:paraId="1A0A7E2F" w14:textId="77777777" w:rsidR="00525A6F" w:rsidRDefault="006F0072">
      <w:pPr>
        <w:spacing w:after="60"/>
        <w:ind w:left="490" w:hanging="346"/>
      </w:pPr>
      <w:r>
        <w:rPr>
          <w:b/>
          <w:color w:val="12314A"/>
        </w:rPr>
        <w:t xml:space="preserve">2. </w:t>
      </w:r>
      <w:r>
        <w:t>Generate a bounded candidate intent from supported mutation templates and policy ranges.</w:t>
      </w:r>
    </w:p>
    <w:p w14:paraId="1F978D2B" w14:textId="77777777" w:rsidR="00525A6F" w:rsidRDefault="006F0072">
      <w:pPr>
        <w:spacing w:after="60"/>
        <w:ind w:left="490" w:hanging="346"/>
      </w:pPr>
      <w:r>
        <w:rPr>
          <w:b/>
          <w:color w:val="12314A"/>
        </w:rPr>
        <w:t xml:space="preserve">3. </w:t>
      </w:r>
      <w:r>
        <w:t>Create structured candidate JSON only in optimizer storage; never write the Rule Engine's production tables.</w:t>
      </w:r>
    </w:p>
    <w:p w14:paraId="140F7806" w14:textId="77777777" w:rsidR="00525A6F" w:rsidRDefault="006F0072">
      <w:pPr>
        <w:spacing w:after="60"/>
        <w:ind w:left="490" w:hanging="346"/>
      </w:pPr>
      <w:r>
        <w:rPr>
          <w:b/>
          <w:color w:val="12314A"/>
        </w:rPr>
        <w:t xml:space="preserve">4. </w:t>
      </w:r>
      <w:r>
        <w:t>Validate syntax, types, dependencies, data availability, supported scenario form, alert-volume rule, and known policy constraints.</w:t>
      </w:r>
    </w:p>
    <w:p w14:paraId="307C4A02" w14:textId="77777777" w:rsidR="00525A6F" w:rsidRDefault="006F0072">
      <w:pPr>
        <w:spacing w:after="60"/>
        <w:ind w:left="490" w:hanging="346"/>
      </w:pPr>
      <w:r>
        <w:rPr>
          <w:b/>
          <w:color w:val="12314A"/>
        </w:rPr>
        <w:t xml:space="preserve">5. </w:t>
      </w:r>
      <w:r>
        <w:t>Call the existing JSON-to-DRL compiler through RuleCompilerPort after its real exposure is confirmed.</w:t>
      </w:r>
    </w:p>
    <w:p w14:paraId="2B3001AC" w14:textId="77777777" w:rsidR="00525A6F" w:rsidRDefault="006F0072">
      <w:pPr>
        <w:spacing w:after="60"/>
        <w:ind w:left="490" w:hanging="346"/>
      </w:pPr>
      <w:r>
        <w:rPr>
          <w:b/>
          <w:color w:val="12314A"/>
        </w:rPr>
        <w:t xml:space="preserve">6. </w:t>
      </w:r>
      <w:r>
        <w:t>Run historical parity, current baseline, and candidate simulation in the isolated replay boundary.</w:t>
      </w:r>
    </w:p>
    <w:p w14:paraId="6BBD003E" w14:textId="77777777" w:rsidR="00525A6F" w:rsidRDefault="006F0072">
      <w:pPr>
        <w:spacing w:after="60"/>
        <w:ind w:left="490" w:hanging="346"/>
      </w:pPr>
      <w:r>
        <w:rPr>
          <w:b/>
          <w:color w:val="12314A"/>
        </w:rPr>
        <w:t xml:space="preserve">7. </w:t>
      </w:r>
      <w:r>
        <w:t>Compare validation/holdout evidence and label the result CANDIDATE_FOR_REVIEW until all hard constraints are approved.</w:t>
      </w:r>
    </w:p>
    <w:tbl>
      <w:tblPr>
        <w:tblW w:w="9360" w:type="dxa"/>
        <w:jc w:val="center"/>
        <w:tblLayout w:type="fixed"/>
        <w:tblLook w:val="04A0" w:firstRow="1" w:lastRow="0" w:firstColumn="1" w:lastColumn="0" w:noHBand="0" w:noVBand="1"/>
      </w:tblPr>
      <w:tblGrid>
        <w:gridCol w:w="2500"/>
        <w:gridCol w:w="3500"/>
        <w:gridCol w:w="3360"/>
      </w:tblGrid>
      <w:tr w:rsidR="00525A6F" w14:paraId="2C32BDBE" w14:textId="77777777">
        <w:trPr>
          <w:cantSplit/>
          <w:tblHeader/>
          <w:jc w:val="center"/>
        </w:trPr>
        <w:tc>
          <w:tcPr>
            <w:tcW w:w="2500" w:type="dxa"/>
            <w:shd w:val="clear" w:color="auto" w:fill="12314A"/>
            <w:tcMar>
              <w:top w:w="100" w:type="dxa"/>
              <w:left w:w="120" w:type="dxa"/>
              <w:bottom w:w="100" w:type="dxa"/>
              <w:right w:w="120" w:type="dxa"/>
            </w:tcMar>
            <w:vAlign w:val="center"/>
          </w:tcPr>
          <w:p w14:paraId="4CBF45C8" w14:textId="77777777" w:rsidR="00525A6F" w:rsidRDefault="006F0072">
            <w:pPr>
              <w:spacing w:after="0"/>
            </w:pPr>
            <w:r>
              <w:rPr>
                <w:b/>
                <w:color w:val="FFFFFF"/>
                <w:sz w:val="16"/>
              </w:rPr>
              <w:t>Candidate type</w:t>
            </w:r>
          </w:p>
        </w:tc>
        <w:tc>
          <w:tcPr>
            <w:tcW w:w="3500" w:type="dxa"/>
            <w:shd w:val="clear" w:color="auto" w:fill="12314A"/>
            <w:tcMar>
              <w:top w:w="100" w:type="dxa"/>
              <w:left w:w="120" w:type="dxa"/>
              <w:bottom w:w="100" w:type="dxa"/>
              <w:right w:w="120" w:type="dxa"/>
            </w:tcMar>
            <w:vAlign w:val="center"/>
          </w:tcPr>
          <w:p w14:paraId="60E4DBDA" w14:textId="77777777" w:rsidR="00525A6F" w:rsidRDefault="006F0072">
            <w:pPr>
              <w:spacing w:after="0"/>
            </w:pPr>
            <w:r>
              <w:rPr>
                <w:b/>
                <w:color w:val="FFFFFF"/>
                <w:sz w:val="16"/>
              </w:rPr>
              <w:t>First-release support</w:t>
            </w:r>
          </w:p>
        </w:tc>
        <w:tc>
          <w:tcPr>
            <w:tcW w:w="3360" w:type="dxa"/>
            <w:shd w:val="clear" w:color="auto" w:fill="12314A"/>
            <w:tcMar>
              <w:top w:w="100" w:type="dxa"/>
              <w:left w:w="120" w:type="dxa"/>
              <w:bottom w:w="100" w:type="dxa"/>
              <w:right w:w="120" w:type="dxa"/>
            </w:tcMar>
            <w:vAlign w:val="center"/>
          </w:tcPr>
          <w:p w14:paraId="46D31E00" w14:textId="77777777" w:rsidR="00525A6F" w:rsidRDefault="006F0072">
            <w:pPr>
              <w:spacing w:after="0"/>
            </w:pPr>
            <w:r>
              <w:rPr>
                <w:b/>
                <w:color w:val="FFFFFF"/>
                <w:sz w:val="16"/>
              </w:rPr>
              <w:t>Why</w:t>
            </w:r>
          </w:p>
        </w:tc>
      </w:tr>
      <w:tr w:rsidR="00525A6F" w14:paraId="75BADFE4"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1A5F066" w14:textId="77777777" w:rsidR="00525A6F" w:rsidRDefault="006F0072">
            <w:pPr>
              <w:spacing w:after="0"/>
            </w:pPr>
            <w:r>
              <w:rPr>
                <w:sz w:val="16"/>
              </w:rPr>
              <w:t>Numeric threshold</w:t>
            </w:r>
          </w:p>
        </w:tc>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60452BE" w14:textId="77777777" w:rsidR="00525A6F" w:rsidRDefault="006F0072">
            <w:pPr>
              <w:spacing w:after="0"/>
            </w:pPr>
            <w:r>
              <w:rPr>
                <w:sz w:val="16"/>
              </w:rPr>
              <w:t>Recommended</w:t>
            </w:r>
          </w:p>
        </w:tc>
        <w:tc>
          <w:tcPr>
            <w:tcW w:w="3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EE72D20" w14:textId="77777777" w:rsidR="00525A6F" w:rsidRDefault="006F0072">
            <w:pPr>
              <w:spacing w:after="0"/>
            </w:pPr>
            <w:r>
              <w:rPr>
                <w:sz w:val="16"/>
              </w:rPr>
              <w:t>Bounded, explainable, easy to validate, and compatible with sensitivity curves.</w:t>
            </w:r>
          </w:p>
        </w:tc>
      </w:tr>
      <w:tr w:rsidR="00525A6F" w14:paraId="78F58414"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D2C21AB" w14:textId="77777777" w:rsidR="00525A6F" w:rsidRDefault="006F0072">
            <w:pPr>
              <w:spacing w:after="0"/>
            </w:pPr>
            <w:r>
              <w:rPr>
                <w:sz w:val="16"/>
              </w:rPr>
              <w:lastRenderedPageBreak/>
              <w:t>Time/window value</w:t>
            </w:r>
          </w:p>
        </w:tc>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1147011" w14:textId="77777777" w:rsidR="00525A6F" w:rsidRDefault="006F0072">
            <w:pPr>
              <w:spacing w:after="0"/>
            </w:pPr>
            <w:r>
              <w:rPr>
                <w:sz w:val="16"/>
              </w:rPr>
              <w:t>Recommended when point-in-time metrics are reproducible</w:t>
            </w:r>
          </w:p>
        </w:tc>
        <w:tc>
          <w:tcPr>
            <w:tcW w:w="3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81C18F0" w14:textId="77777777" w:rsidR="00525A6F" w:rsidRDefault="006F0072">
            <w:pPr>
              <w:spacing w:after="0"/>
            </w:pPr>
            <w:r>
              <w:rPr>
                <w:sz w:val="16"/>
              </w:rPr>
              <w:t>Useful for new-device/velocity behavior but requires correct event-time state.</w:t>
            </w:r>
          </w:p>
        </w:tc>
      </w:tr>
      <w:tr w:rsidR="00525A6F" w14:paraId="41D657EE"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DD8EBBF" w14:textId="77777777" w:rsidR="00525A6F" w:rsidRDefault="006F0072">
            <w:pPr>
              <w:spacing w:after="0"/>
            </w:pPr>
            <w:r>
              <w:rPr>
                <w:sz w:val="16"/>
              </w:rPr>
              <w:t>Existing boolean condition enable/disable</w:t>
            </w:r>
          </w:p>
        </w:tc>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5D90197" w14:textId="77777777" w:rsidR="00525A6F" w:rsidRDefault="006F0072">
            <w:pPr>
              <w:spacing w:after="0"/>
            </w:pPr>
            <w:r>
              <w:rPr>
                <w:sz w:val="16"/>
              </w:rPr>
              <w:t>Possible after dependency and policy approval</w:t>
            </w:r>
          </w:p>
        </w:tc>
        <w:tc>
          <w:tcPr>
            <w:tcW w:w="3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11EB36D" w14:textId="77777777" w:rsidR="00525A6F" w:rsidRDefault="006F0072">
            <w:pPr>
              <w:spacing w:after="0"/>
            </w:pPr>
            <w:r>
              <w:rPr>
                <w:sz w:val="16"/>
              </w:rPr>
              <w:t>Formal but may materially change scenario meaning.</w:t>
            </w:r>
          </w:p>
        </w:tc>
      </w:tr>
      <w:tr w:rsidR="00525A6F" w14:paraId="2F8E7E7C"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6F81EB3" w14:textId="77777777" w:rsidR="00525A6F" w:rsidRDefault="006F0072">
            <w:pPr>
              <w:spacing w:after="0"/>
            </w:pPr>
            <w:r>
              <w:rPr>
                <w:sz w:val="16"/>
              </w:rPr>
              <w:t>Add approved existing condition</w:t>
            </w:r>
          </w:p>
        </w:tc>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7BE9FAF" w14:textId="77777777" w:rsidR="00525A6F" w:rsidRDefault="006F0072">
            <w:pPr>
              <w:spacing w:after="0"/>
            </w:pPr>
            <w:r>
              <w:rPr>
                <w:sz w:val="16"/>
              </w:rPr>
              <w:t>Later controlled template</w:t>
            </w:r>
          </w:p>
        </w:tc>
        <w:tc>
          <w:tcPr>
            <w:tcW w:w="3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700AA35" w14:textId="77777777" w:rsidR="00525A6F" w:rsidRDefault="006F0072">
            <w:pPr>
              <w:spacing w:after="0"/>
            </w:pPr>
            <w:r>
              <w:rPr>
                <w:sz w:val="16"/>
              </w:rPr>
              <w:t>Requires required-data, compiler, and full-context replay support.</w:t>
            </w:r>
          </w:p>
        </w:tc>
      </w:tr>
      <w:tr w:rsidR="00525A6F" w14:paraId="30F61A57"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8971C9D" w14:textId="77777777" w:rsidR="00525A6F" w:rsidRDefault="006F0072">
            <w:pPr>
              <w:spacing w:after="0"/>
            </w:pPr>
            <w:r>
              <w:rPr>
                <w:sz w:val="16"/>
              </w:rPr>
              <w:t>Free-form new scenario or DRL</w:t>
            </w:r>
          </w:p>
        </w:tc>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831640A" w14:textId="77777777" w:rsidR="00525A6F" w:rsidRDefault="006F0072">
            <w:pPr>
              <w:spacing w:after="0"/>
            </w:pPr>
            <w:r>
              <w:rPr>
                <w:sz w:val="16"/>
              </w:rPr>
              <w:t>Not supported</w:t>
            </w:r>
          </w:p>
        </w:tc>
        <w:tc>
          <w:tcPr>
            <w:tcW w:w="3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9D7A588" w14:textId="77777777" w:rsidR="00525A6F" w:rsidRDefault="006F0072">
            <w:pPr>
              <w:spacing w:after="0"/>
            </w:pPr>
            <w:r>
              <w:rPr>
                <w:sz w:val="16"/>
              </w:rPr>
              <w:t>Too difficult to govern, validate, secure, and explain safely.</w:t>
            </w:r>
          </w:p>
        </w:tc>
      </w:tr>
    </w:tbl>
    <w:p w14:paraId="6C5D3D77" w14:textId="77777777" w:rsidR="00525A6F" w:rsidRDefault="00525A6F">
      <w:pPr>
        <w:spacing w:after="0"/>
      </w:pPr>
    </w:p>
    <w:p w14:paraId="500BF178" w14:textId="77777777" w:rsidR="00525A6F" w:rsidRDefault="006F0072">
      <w:pPr>
        <w:pStyle w:val="Heading2"/>
      </w:pPr>
      <w:bookmarkStart w:id="75" w:name="_Toc236349964"/>
      <w:r>
        <w:t>Candidate search and ranking</w:t>
      </w:r>
      <w:bookmarkEnd w:id="75"/>
    </w:p>
    <w:p w14:paraId="753B7084" w14:textId="77777777" w:rsidR="00525A6F" w:rsidRDefault="006F0072">
      <w:r>
        <w:t>The deterministic generator can enumerate a bounded grid or use an approved optimization method over allowed values. Candidates are ranked only after simulation using a Pareto comparison: reduce unnecessary alert burden while retaining mature internal outcomes, respecting the alert-volume constraint, limiting unique-coverage loss, and reporting uncertainty. A tie-breaker should prefer the smallest explainable change.</w:t>
      </w:r>
    </w:p>
    <w:tbl>
      <w:tblPr>
        <w:tblW w:w="9360" w:type="dxa"/>
        <w:jc w:val="center"/>
        <w:tblLayout w:type="fixed"/>
        <w:tblLook w:val="04A0" w:firstRow="1" w:lastRow="0" w:firstColumn="1" w:lastColumn="0" w:noHBand="0" w:noVBand="1"/>
      </w:tblPr>
      <w:tblGrid>
        <w:gridCol w:w="260"/>
        <w:gridCol w:w="9100"/>
      </w:tblGrid>
      <w:tr w:rsidR="00525A6F" w14:paraId="62755178"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045875B0"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50A78C9F" w14:textId="77777777" w:rsidR="00525A6F" w:rsidRDefault="006F0072">
            <w:pPr>
              <w:spacing w:after="40"/>
            </w:pPr>
            <w:r>
              <w:rPr>
                <w:b/>
                <w:color w:val="12314A"/>
                <w:sz w:val="21"/>
              </w:rPr>
              <w:t>Current constraint limitation</w:t>
            </w:r>
          </w:p>
          <w:p w14:paraId="46CA85A1" w14:textId="77777777" w:rsidR="00525A6F" w:rsidRDefault="006F0072">
            <w:pPr>
              <w:spacing w:after="0"/>
            </w:pPr>
            <w:r>
              <w:rPr>
                <w:sz w:val="19"/>
              </w:rPr>
              <w:t>The full institution-specific hard constraint set is not yet defined. Therefore the Agent cannot claim that a candidate is safe or policy compliant. It can only present tested evidence and mark the candidate for human review.</w:t>
            </w:r>
          </w:p>
        </w:tc>
      </w:tr>
    </w:tbl>
    <w:p w14:paraId="49C35C95" w14:textId="77777777" w:rsidR="00525A6F" w:rsidRDefault="00525A6F">
      <w:pPr>
        <w:spacing w:after="0"/>
      </w:pPr>
    </w:p>
    <w:p w14:paraId="66C3A0DC" w14:textId="77777777" w:rsidR="00525A6F" w:rsidRDefault="006F0072">
      <w:pPr>
        <w:pStyle w:val="Heading1"/>
      </w:pPr>
      <w:bookmarkStart w:id="76" w:name="_Toc236349965"/>
      <w:r>
        <w:t>24. Replay, backtesting, and current-versus-candidate evaluation</w:t>
      </w:r>
      <w:bookmarkEnd w:id="76"/>
    </w:p>
    <w:p w14:paraId="79FF04DD" w14:textId="77777777" w:rsidR="00525A6F" w:rsidRDefault="006F0072">
      <w:r>
        <w:t>Backtesting is trustworthy only when the isolated runner can first reproduce historical behavior. The comparison must use the same frozen cohort, event order, point-in-time facts, and rule-group/decision context.</w:t>
      </w:r>
    </w:p>
    <w:p w14:paraId="476A9689" w14:textId="77777777" w:rsidR="00525A6F" w:rsidRDefault="006F0072">
      <w:pPr>
        <w:spacing w:after="60"/>
        <w:jc w:val="center"/>
      </w:pPr>
      <w:r>
        <w:rPr>
          <w:noProof/>
        </w:rPr>
        <w:lastRenderedPageBreak/>
        <w:drawing>
          <wp:inline distT="0" distB="0" distL="0" distR="0" wp14:anchorId="57B3357F" wp14:editId="1118388F">
            <wp:extent cx="5806440" cy="39354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ay_model.png"/>
                    <pic:cNvPicPr/>
                  </pic:nvPicPr>
                  <pic:blipFill>
                    <a:blip r:embed="rId16"/>
                    <a:stretch>
                      <a:fillRect/>
                    </a:stretch>
                  </pic:blipFill>
                  <pic:spPr>
                    <a:xfrm>
                      <a:off x="0" y="0"/>
                      <a:ext cx="5806440" cy="3935476"/>
                    </a:xfrm>
                    <a:prstGeom prst="rect">
                      <a:avLst/>
                    </a:prstGeom>
                  </pic:spPr>
                </pic:pic>
              </a:graphicData>
            </a:graphic>
          </wp:inline>
        </w:drawing>
      </w:r>
    </w:p>
    <w:p w14:paraId="5F1DD02C" w14:textId="77777777" w:rsidR="00525A6F" w:rsidRDefault="006F0072">
      <w:pPr>
        <w:keepNext/>
        <w:spacing w:after="160"/>
        <w:jc w:val="center"/>
      </w:pPr>
      <w:r>
        <w:rPr>
          <w:i/>
          <w:color w:val="5F6B73"/>
          <w:sz w:val="17"/>
        </w:rPr>
        <w:t>Figure 9. Historical parity replay is distinct from the current baseline and candidate simulation.</w:t>
      </w:r>
    </w:p>
    <w:p w14:paraId="15C80FFD" w14:textId="77777777" w:rsidR="00525A6F" w:rsidRDefault="006F0072">
      <w:pPr>
        <w:pStyle w:val="Heading2"/>
      </w:pPr>
      <w:bookmarkStart w:id="77" w:name="_Toc236349966"/>
      <w:r>
        <w:t>Historical parity contract</w:t>
      </w:r>
      <w:bookmarkEnd w:id="77"/>
    </w:p>
    <w:tbl>
      <w:tblPr>
        <w:tblW w:w="9360" w:type="dxa"/>
        <w:jc w:val="center"/>
        <w:tblLayout w:type="fixed"/>
        <w:tblLook w:val="04A0" w:firstRow="1" w:lastRow="0" w:firstColumn="1" w:lastColumn="0" w:noHBand="0" w:noVBand="1"/>
      </w:tblPr>
      <w:tblGrid>
        <w:gridCol w:w="2300"/>
        <w:gridCol w:w="7060"/>
      </w:tblGrid>
      <w:tr w:rsidR="00525A6F" w14:paraId="58C2530B" w14:textId="77777777">
        <w:trPr>
          <w:cantSplit/>
          <w:tblHeader/>
          <w:jc w:val="center"/>
        </w:trPr>
        <w:tc>
          <w:tcPr>
            <w:tcW w:w="2300" w:type="dxa"/>
            <w:shd w:val="clear" w:color="auto" w:fill="12314A"/>
            <w:tcMar>
              <w:top w:w="100" w:type="dxa"/>
              <w:left w:w="120" w:type="dxa"/>
              <w:bottom w:w="100" w:type="dxa"/>
              <w:right w:w="120" w:type="dxa"/>
            </w:tcMar>
            <w:vAlign w:val="center"/>
          </w:tcPr>
          <w:p w14:paraId="371A14E2" w14:textId="77777777" w:rsidR="00525A6F" w:rsidRDefault="006F0072">
            <w:pPr>
              <w:spacing w:after="0"/>
            </w:pPr>
            <w:r>
              <w:rPr>
                <w:b/>
                <w:color w:val="FFFFFF"/>
                <w:sz w:val="16"/>
              </w:rPr>
              <w:t>Dimension</w:t>
            </w:r>
          </w:p>
        </w:tc>
        <w:tc>
          <w:tcPr>
            <w:tcW w:w="7060" w:type="dxa"/>
            <w:shd w:val="clear" w:color="auto" w:fill="12314A"/>
            <w:tcMar>
              <w:top w:w="100" w:type="dxa"/>
              <w:left w:w="120" w:type="dxa"/>
              <w:bottom w:w="100" w:type="dxa"/>
              <w:right w:w="120" w:type="dxa"/>
            </w:tcMar>
            <w:vAlign w:val="center"/>
          </w:tcPr>
          <w:p w14:paraId="7E9FEFE0" w14:textId="77777777" w:rsidR="00525A6F" w:rsidRDefault="006F0072">
            <w:pPr>
              <w:spacing w:after="0"/>
            </w:pPr>
            <w:r>
              <w:rPr>
                <w:b/>
                <w:color w:val="FFFFFF"/>
                <w:sz w:val="16"/>
              </w:rPr>
              <w:t>Required comparison</w:t>
            </w:r>
          </w:p>
        </w:tc>
      </w:tr>
      <w:tr w:rsidR="00525A6F" w14:paraId="310DECEF"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1F8B1C7" w14:textId="77777777" w:rsidR="00525A6F" w:rsidRDefault="006F0072">
            <w:pPr>
              <w:spacing w:after="0"/>
            </w:pPr>
            <w:r>
              <w:rPr>
                <w:sz w:val="16"/>
              </w:rPr>
              <w:t>Configuration</w:t>
            </w:r>
          </w:p>
        </w:tc>
        <w:tc>
          <w:tcPr>
            <w:tcW w:w="70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CC8DE89" w14:textId="77777777" w:rsidR="00525A6F" w:rsidRDefault="006F0072">
            <w:pPr>
              <w:spacing w:after="0"/>
            </w:pPr>
            <w:r>
              <w:rPr>
                <w:sz w:val="16"/>
              </w:rPr>
              <w:t>Rule/group/decision/upgrade/source binding effective for each historical event.</w:t>
            </w:r>
          </w:p>
        </w:tc>
      </w:tr>
      <w:tr w:rsidR="00525A6F" w14:paraId="40D9B98A"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E476B61" w14:textId="77777777" w:rsidR="00525A6F" w:rsidRDefault="006F0072">
            <w:pPr>
              <w:spacing w:after="0"/>
            </w:pPr>
            <w:r>
              <w:rPr>
                <w:sz w:val="16"/>
              </w:rPr>
              <w:t>Runtime</w:t>
            </w:r>
          </w:p>
        </w:tc>
        <w:tc>
          <w:tcPr>
            <w:tcW w:w="70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4EF7149" w14:textId="77777777" w:rsidR="00525A6F" w:rsidRDefault="006F0072">
            <w:pPr>
              <w:spacing w:after="0"/>
            </w:pPr>
            <w:r>
              <w:rPr>
                <w:sz w:val="16"/>
              </w:rPr>
              <w:t>Compiler, DRL, Drools, JDK, metric code/SQL, and relevant library versions.</w:t>
            </w:r>
          </w:p>
        </w:tc>
      </w:tr>
      <w:tr w:rsidR="00525A6F" w14:paraId="7ADD9FC5"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BAFA990" w14:textId="77777777" w:rsidR="00525A6F" w:rsidRDefault="006F0072">
            <w:pPr>
              <w:spacing w:after="0"/>
            </w:pPr>
            <w:r>
              <w:rPr>
                <w:sz w:val="16"/>
              </w:rPr>
              <w:t>Event semantics</w:t>
            </w:r>
          </w:p>
        </w:tc>
        <w:tc>
          <w:tcPr>
            <w:tcW w:w="70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D08EFA0" w14:textId="77777777" w:rsidR="00525A6F" w:rsidRDefault="006F0072">
            <w:pPr>
              <w:spacing w:after="0"/>
            </w:pPr>
            <w:r>
              <w:rPr>
                <w:sz w:val="16"/>
              </w:rPr>
              <w:t>Event-time ordering, velocity/state windows, late-arrival rule, timezone normalization, and cutoff.</w:t>
            </w:r>
          </w:p>
        </w:tc>
      </w:tr>
      <w:tr w:rsidR="00525A6F" w14:paraId="5BEF22B3"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3472FD2" w14:textId="77777777" w:rsidR="00525A6F" w:rsidRDefault="006F0072">
            <w:pPr>
              <w:spacing w:after="0"/>
            </w:pPr>
            <w:r>
              <w:rPr>
                <w:sz w:val="16"/>
              </w:rPr>
              <w:t>Recorded result</w:t>
            </w:r>
          </w:p>
        </w:tc>
        <w:tc>
          <w:tcPr>
            <w:tcW w:w="70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D024A73" w14:textId="77777777" w:rsidR="00525A6F" w:rsidRDefault="006F0072">
            <w:pPr>
              <w:spacing w:after="0"/>
            </w:pPr>
            <w:r>
              <w:rPr>
                <w:sz w:val="16"/>
              </w:rPr>
              <w:t>Match outcome, signal/reason fields, score/weight contribution, and decision where reproducible.</w:t>
            </w:r>
          </w:p>
        </w:tc>
      </w:tr>
      <w:tr w:rsidR="00525A6F" w14:paraId="177A7A10"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0130FDD" w14:textId="77777777" w:rsidR="00525A6F" w:rsidRDefault="006F0072">
            <w:pPr>
              <w:spacing w:after="0"/>
            </w:pPr>
            <w:r>
              <w:rPr>
                <w:sz w:val="16"/>
              </w:rPr>
              <w:t>Tolerance</w:t>
            </w:r>
          </w:p>
        </w:tc>
        <w:tc>
          <w:tcPr>
            <w:tcW w:w="70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65434CC" w14:textId="77777777" w:rsidR="00525A6F" w:rsidRDefault="006F0072">
            <w:pPr>
              <w:spacing w:after="0"/>
            </w:pPr>
            <w:r>
              <w:rPr>
                <w:sz w:val="16"/>
              </w:rPr>
              <w:t>Exact or owner-approved tolerance by field; never silently accept material mismatch.</w:t>
            </w:r>
          </w:p>
        </w:tc>
      </w:tr>
      <w:tr w:rsidR="00525A6F" w14:paraId="352D674B"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0A973FB" w14:textId="77777777" w:rsidR="00525A6F" w:rsidRDefault="006F0072">
            <w:pPr>
              <w:spacing w:after="0"/>
            </w:pPr>
            <w:r>
              <w:rPr>
                <w:sz w:val="16"/>
              </w:rPr>
              <w:t>Diagnostics</w:t>
            </w:r>
          </w:p>
        </w:tc>
        <w:tc>
          <w:tcPr>
            <w:tcW w:w="70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FD3388E" w14:textId="77777777" w:rsidR="00525A6F" w:rsidRDefault="006F0072">
            <w:pPr>
              <w:spacing w:after="0"/>
            </w:pPr>
            <w:r>
              <w:rPr>
                <w:sz w:val="16"/>
              </w:rPr>
              <w:t>Mismatch cohort, missing state/input, version difference, ordering difference, and non-reconstructable reason.</w:t>
            </w:r>
          </w:p>
        </w:tc>
      </w:tr>
    </w:tbl>
    <w:p w14:paraId="29E07B91" w14:textId="77777777" w:rsidR="00525A6F" w:rsidRDefault="00525A6F">
      <w:pPr>
        <w:spacing w:after="0"/>
      </w:pPr>
    </w:p>
    <w:p w14:paraId="23F142EB" w14:textId="77777777" w:rsidR="00525A6F" w:rsidRDefault="006F0072">
      <w:pPr>
        <w:pStyle w:val="Heading2"/>
      </w:pPr>
      <w:bookmarkStart w:id="78" w:name="_Toc236349967"/>
      <w:r>
        <w:t>Fair current-versus-candidate experiment</w:t>
      </w:r>
      <w:bookmarkEnd w:id="78"/>
    </w:p>
    <w:p w14:paraId="79A0F1A8" w14:textId="77777777" w:rsidR="00525A6F" w:rsidRDefault="006F0072">
      <w:pPr>
        <w:pStyle w:val="ListBullet"/>
      </w:pPr>
      <w:r>
        <w:t>Freeze one evaluation cohort and one manifest.</w:t>
      </w:r>
    </w:p>
    <w:p w14:paraId="2E63B464" w14:textId="77777777" w:rsidR="00525A6F" w:rsidRDefault="006F0072">
      <w:pPr>
        <w:pStyle w:val="ListBullet"/>
      </w:pPr>
      <w:r>
        <w:t>Run the current target configuration and candidate against identical events and point-in-time facts.</w:t>
      </w:r>
    </w:p>
    <w:p w14:paraId="420C2BA2" w14:textId="77777777" w:rsidR="00525A6F" w:rsidRDefault="006F0072">
      <w:pPr>
        <w:pStyle w:val="ListBullet"/>
      </w:pPr>
      <w:r>
        <w:t>Preserve the full effective rule group and downstream decision/alert policy, replacing only the selected rule.</w:t>
      </w:r>
    </w:p>
    <w:p w14:paraId="67F2AE61" w14:textId="77777777" w:rsidR="00525A6F" w:rsidRDefault="006F0072">
      <w:pPr>
        <w:pStyle w:val="ListBullet"/>
      </w:pPr>
      <w:r>
        <w:lastRenderedPageBreak/>
        <w:t>Use development, validation, and holdout periods when sufficient data exists; never tune and report only on the same rows.</w:t>
      </w:r>
    </w:p>
    <w:p w14:paraId="6418B8D8" w14:textId="77777777" w:rsidR="00525A6F" w:rsidRDefault="006F0072">
      <w:pPr>
        <w:pStyle w:val="ListBullet"/>
      </w:pPr>
      <w:r>
        <w:t>Store event-level deltas and aggregate metrics with denominators, intervals, and exclusions.</w:t>
      </w:r>
    </w:p>
    <w:p w14:paraId="23782F1B" w14:textId="77777777" w:rsidR="00525A6F" w:rsidRDefault="006F0072">
      <w:pPr>
        <w:pStyle w:val="ListBullet"/>
      </w:pPr>
      <w:r>
        <w:t>Use deterministic seeds for any approved randomized method.</w:t>
      </w:r>
    </w:p>
    <w:p w14:paraId="54B3E338" w14:textId="77777777" w:rsidR="00525A6F" w:rsidRDefault="006F0072">
      <w:pPr>
        <w:pStyle w:val="Heading2"/>
      </w:pPr>
      <w:bookmarkStart w:id="79" w:name="_Toc236349968"/>
      <w:r>
        <w:t>Permitted impact claims</w:t>
      </w:r>
      <w:bookmarkEnd w:id="79"/>
    </w:p>
    <w:tbl>
      <w:tblPr>
        <w:tblW w:w="9360" w:type="dxa"/>
        <w:jc w:val="center"/>
        <w:tblLayout w:type="fixed"/>
        <w:tblLook w:val="04A0" w:firstRow="1" w:lastRow="0" w:firstColumn="1" w:lastColumn="0" w:noHBand="0" w:noVBand="1"/>
      </w:tblPr>
      <w:tblGrid>
        <w:gridCol w:w="2400"/>
        <w:gridCol w:w="3800"/>
        <w:gridCol w:w="3160"/>
      </w:tblGrid>
      <w:tr w:rsidR="00525A6F" w14:paraId="405C7CB0" w14:textId="77777777">
        <w:trPr>
          <w:cantSplit/>
          <w:tblHeader/>
          <w:jc w:val="center"/>
        </w:trPr>
        <w:tc>
          <w:tcPr>
            <w:tcW w:w="2400" w:type="dxa"/>
            <w:shd w:val="clear" w:color="auto" w:fill="12314A"/>
            <w:tcMar>
              <w:top w:w="100" w:type="dxa"/>
              <w:left w:w="120" w:type="dxa"/>
              <w:bottom w:w="100" w:type="dxa"/>
              <w:right w:w="120" w:type="dxa"/>
            </w:tcMar>
            <w:vAlign w:val="center"/>
          </w:tcPr>
          <w:p w14:paraId="1420AEF7" w14:textId="77777777" w:rsidR="00525A6F" w:rsidRDefault="006F0072">
            <w:pPr>
              <w:spacing w:after="0"/>
            </w:pPr>
            <w:r>
              <w:rPr>
                <w:b/>
                <w:color w:val="FFFFFF"/>
                <w:sz w:val="16"/>
              </w:rPr>
              <w:t>Replay scope</w:t>
            </w:r>
          </w:p>
        </w:tc>
        <w:tc>
          <w:tcPr>
            <w:tcW w:w="3800" w:type="dxa"/>
            <w:shd w:val="clear" w:color="auto" w:fill="12314A"/>
            <w:tcMar>
              <w:top w:w="100" w:type="dxa"/>
              <w:left w:w="120" w:type="dxa"/>
              <w:bottom w:w="100" w:type="dxa"/>
              <w:right w:w="120" w:type="dxa"/>
            </w:tcMar>
            <w:vAlign w:val="center"/>
          </w:tcPr>
          <w:p w14:paraId="44E5087B" w14:textId="77777777" w:rsidR="00525A6F" w:rsidRDefault="006F0072">
            <w:pPr>
              <w:spacing w:after="0"/>
            </w:pPr>
            <w:r>
              <w:rPr>
                <w:b/>
                <w:color w:val="FFFFFF"/>
                <w:sz w:val="16"/>
              </w:rPr>
              <w:t>Permitted claim</w:t>
            </w:r>
          </w:p>
        </w:tc>
        <w:tc>
          <w:tcPr>
            <w:tcW w:w="3160" w:type="dxa"/>
            <w:shd w:val="clear" w:color="auto" w:fill="12314A"/>
            <w:tcMar>
              <w:top w:w="100" w:type="dxa"/>
              <w:left w:w="120" w:type="dxa"/>
              <w:bottom w:w="100" w:type="dxa"/>
              <w:right w:w="120" w:type="dxa"/>
            </w:tcMar>
            <w:vAlign w:val="center"/>
          </w:tcPr>
          <w:p w14:paraId="21832CDA" w14:textId="77777777" w:rsidR="00525A6F" w:rsidRDefault="006F0072">
            <w:pPr>
              <w:spacing w:after="0"/>
            </w:pPr>
            <w:r>
              <w:rPr>
                <w:b/>
                <w:color w:val="FFFFFF"/>
                <w:sz w:val="16"/>
              </w:rPr>
              <w:t>Not permitted</w:t>
            </w:r>
          </w:p>
        </w:tc>
      </w:tr>
      <w:tr w:rsidR="00525A6F" w14:paraId="60F37AA4"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7284F71" w14:textId="77777777" w:rsidR="00525A6F" w:rsidRDefault="006F0072">
            <w:pPr>
              <w:spacing w:after="0"/>
            </w:pPr>
            <w:r>
              <w:rPr>
                <w:sz w:val="16"/>
              </w:rPr>
              <w:t>Selected rule only</w:t>
            </w:r>
          </w:p>
        </w:tc>
        <w:tc>
          <w:tcPr>
            <w:tcW w:w="3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07C8449" w14:textId="77777777" w:rsidR="00525A6F" w:rsidRDefault="006F0072">
            <w:pPr>
              <w:spacing w:after="0"/>
            </w:pPr>
            <w:r>
              <w:rPr>
                <w:sz w:val="16"/>
              </w:rPr>
              <w:t>Change in selected-rule matches/signals on the frozen cohort.</w:t>
            </w:r>
          </w:p>
        </w:tc>
        <w:tc>
          <w:tcPr>
            <w:tcW w:w="3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3EB9D03" w14:textId="77777777" w:rsidR="00525A6F" w:rsidRDefault="006F0072">
            <w:pPr>
              <w:spacing w:after="0"/>
            </w:pPr>
            <w:r>
              <w:rPr>
                <w:sz w:val="16"/>
              </w:rPr>
              <w:t>Alerts or cases prevented.</w:t>
            </w:r>
          </w:p>
        </w:tc>
      </w:tr>
      <w:tr w:rsidR="00525A6F" w14:paraId="632F52C1"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7B4DDC3" w14:textId="77777777" w:rsidR="00525A6F" w:rsidRDefault="006F0072">
            <w:pPr>
              <w:spacing w:after="0"/>
            </w:pPr>
            <w:r>
              <w:rPr>
                <w:sz w:val="16"/>
              </w:rPr>
              <w:t>Full rule group + decision policy</w:t>
            </w:r>
          </w:p>
        </w:tc>
        <w:tc>
          <w:tcPr>
            <w:tcW w:w="3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0AC692A" w14:textId="77777777" w:rsidR="00525A6F" w:rsidRDefault="006F0072">
            <w:pPr>
              <w:spacing w:after="0"/>
            </w:pPr>
            <w:r>
              <w:rPr>
                <w:sz w:val="16"/>
              </w:rPr>
              <w:t>Change in qualifying group decisions/signals.</w:t>
            </w:r>
          </w:p>
        </w:tc>
        <w:tc>
          <w:tcPr>
            <w:tcW w:w="3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14B5CAE" w14:textId="77777777" w:rsidR="00525A6F" w:rsidRDefault="006F0072">
            <w:pPr>
              <w:spacing w:after="0"/>
            </w:pPr>
            <w:r>
              <w:rPr>
                <w:sz w:val="16"/>
              </w:rPr>
              <w:t>Case impact unless alert/case creation is also reproduced.</w:t>
            </w:r>
          </w:p>
        </w:tc>
      </w:tr>
      <w:tr w:rsidR="00525A6F" w14:paraId="5A299250"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986A442" w14:textId="77777777" w:rsidR="00525A6F" w:rsidRDefault="006F0072">
            <w:pPr>
              <w:spacing w:after="0"/>
            </w:pPr>
            <w:r>
              <w:rPr>
                <w:sz w:val="16"/>
              </w:rPr>
              <w:t>Full group + alert pipeline</w:t>
            </w:r>
          </w:p>
        </w:tc>
        <w:tc>
          <w:tcPr>
            <w:tcW w:w="3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D585244" w14:textId="77777777" w:rsidR="00525A6F" w:rsidRDefault="006F0072">
            <w:pPr>
              <w:spacing w:after="0"/>
            </w:pPr>
            <w:r>
              <w:rPr>
                <w:sz w:val="16"/>
              </w:rPr>
              <w:t>Projected alert changes with stated assumptions.</w:t>
            </w:r>
          </w:p>
        </w:tc>
        <w:tc>
          <w:tcPr>
            <w:tcW w:w="3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058CFD3" w14:textId="77777777" w:rsidR="00525A6F" w:rsidRDefault="006F0072">
            <w:pPr>
              <w:spacing w:after="0"/>
            </w:pPr>
            <w:r>
              <w:rPr>
                <w:sz w:val="16"/>
              </w:rPr>
              <w:t>Real-world operational outcome without rollout evidence.</w:t>
            </w:r>
          </w:p>
        </w:tc>
      </w:tr>
      <w:tr w:rsidR="00525A6F" w14:paraId="4BFE5695"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7DEFDE7" w14:textId="77777777" w:rsidR="00525A6F" w:rsidRDefault="006F0072">
            <w:pPr>
              <w:spacing w:after="0"/>
            </w:pPr>
            <w:r>
              <w:rPr>
                <w:sz w:val="16"/>
              </w:rPr>
              <w:t>Full downstream case logic</w:t>
            </w:r>
          </w:p>
        </w:tc>
        <w:tc>
          <w:tcPr>
            <w:tcW w:w="3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0BF3D8B" w14:textId="77777777" w:rsidR="00525A6F" w:rsidRDefault="006F0072">
            <w:pPr>
              <w:spacing w:after="0"/>
            </w:pPr>
            <w:r>
              <w:rPr>
                <w:sz w:val="16"/>
              </w:rPr>
              <w:t>Projected case changes inside the simulated pipeline.</w:t>
            </w:r>
          </w:p>
        </w:tc>
        <w:tc>
          <w:tcPr>
            <w:tcW w:w="3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3A8C0EF" w14:textId="77777777" w:rsidR="00525A6F" w:rsidRDefault="006F0072">
            <w:pPr>
              <w:spacing w:after="0"/>
            </w:pPr>
            <w:r>
              <w:rPr>
                <w:sz w:val="16"/>
              </w:rPr>
              <w:t>Confirmed fraud/loss avoided without an independent truth source.</w:t>
            </w:r>
          </w:p>
        </w:tc>
      </w:tr>
    </w:tbl>
    <w:p w14:paraId="774C7016" w14:textId="77777777" w:rsidR="00525A6F" w:rsidRDefault="00525A6F">
      <w:pPr>
        <w:spacing w:after="0"/>
      </w:pPr>
    </w:p>
    <w:p w14:paraId="4A74F3A7" w14:textId="77777777" w:rsidR="00525A6F" w:rsidRDefault="006F0072">
      <w:pPr>
        <w:pStyle w:val="Heading2"/>
      </w:pPr>
      <w:bookmarkStart w:id="80" w:name="_Toc236349969"/>
      <w:r>
        <w:t>Candidate evaluation result</w:t>
      </w:r>
      <w:bookmarkEnd w:id="80"/>
    </w:p>
    <w:tbl>
      <w:tblPr>
        <w:tblW w:w="9360" w:type="dxa"/>
        <w:jc w:val="center"/>
        <w:tblLayout w:type="fixed"/>
        <w:tblLook w:val="04A0" w:firstRow="1" w:lastRow="0" w:firstColumn="1" w:lastColumn="0" w:noHBand="0" w:noVBand="1"/>
      </w:tblPr>
      <w:tblGrid>
        <w:gridCol w:w="3100"/>
        <w:gridCol w:w="6260"/>
      </w:tblGrid>
      <w:tr w:rsidR="00525A6F" w14:paraId="5AFDEB5A" w14:textId="77777777">
        <w:trPr>
          <w:cantSplit/>
          <w:tblHeader/>
          <w:jc w:val="center"/>
        </w:trPr>
        <w:tc>
          <w:tcPr>
            <w:tcW w:w="3100" w:type="dxa"/>
            <w:shd w:val="clear" w:color="auto" w:fill="12314A"/>
            <w:tcMar>
              <w:top w:w="100" w:type="dxa"/>
              <w:left w:w="120" w:type="dxa"/>
              <w:bottom w:w="100" w:type="dxa"/>
              <w:right w:w="120" w:type="dxa"/>
            </w:tcMar>
            <w:vAlign w:val="center"/>
          </w:tcPr>
          <w:p w14:paraId="03B42AA8" w14:textId="77777777" w:rsidR="00525A6F" w:rsidRDefault="006F0072">
            <w:pPr>
              <w:spacing w:after="0"/>
            </w:pPr>
            <w:r>
              <w:rPr>
                <w:b/>
                <w:color w:val="FFFFFF"/>
                <w:sz w:val="17"/>
              </w:rPr>
              <w:t>Decision result</w:t>
            </w:r>
          </w:p>
        </w:tc>
        <w:tc>
          <w:tcPr>
            <w:tcW w:w="6260" w:type="dxa"/>
            <w:shd w:val="clear" w:color="auto" w:fill="12314A"/>
            <w:tcMar>
              <w:top w:w="100" w:type="dxa"/>
              <w:left w:w="120" w:type="dxa"/>
              <w:bottom w:w="100" w:type="dxa"/>
              <w:right w:w="120" w:type="dxa"/>
            </w:tcMar>
            <w:vAlign w:val="center"/>
          </w:tcPr>
          <w:p w14:paraId="31D53278" w14:textId="77777777" w:rsidR="00525A6F" w:rsidRDefault="006F0072">
            <w:pPr>
              <w:spacing w:after="0"/>
            </w:pPr>
            <w:r>
              <w:rPr>
                <w:b/>
                <w:color w:val="FFFFFF"/>
                <w:sz w:val="17"/>
              </w:rPr>
              <w:t>When used</w:t>
            </w:r>
          </w:p>
        </w:tc>
      </w:tr>
      <w:tr w:rsidR="00525A6F" w14:paraId="554AFA6D" w14:textId="77777777">
        <w:trPr>
          <w:cantSplit/>
          <w:jc w:val="center"/>
        </w:trPr>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A3AB9A7" w14:textId="77777777" w:rsidR="00525A6F" w:rsidRDefault="006F0072">
            <w:pPr>
              <w:spacing w:after="0"/>
            </w:pPr>
            <w:r>
              <w:rPr>
                <w:sz w:val="17"/>
              </w:rPr>
              <w:t>CANDIDATE_FOR_REVIEW</w:t>
            </w:r>
          </w:p>
        </w:tc>
        <w:tc>
          <w:tcPr>
            <w:tcW w:w="6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9F13355" w14:textId="77777777" w:rsidR="00525A6F" w:rsidRDefault="006F0072">
            <w:pPr>
              <w:spacing w:after="0"/>
            </w:pPr>
            <w:r>
              <w:rPr>
                <w:sz w:val="17"/>
              </w:rPr>
              <w:t>Evidence is sufficient and the candidate improves at least one objective without a known hard-constraint failure.</w:t>
            </w:r>
          </w:p>
        </w:tc>
      </w:tr>
      <w:tr w:rsidR="00525A6F" w14:paraId="3D1D00B1" w14:textId="77777777">
        <w:trPr>
          <w:cantSplit/>
          <w:jc w:val="center"/>
        </w:trPr>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8760A6E" w14:textId="77777777" w:rsidR="00525A6F" w:rsidRDefault="006F0072">
            <w:pPr>
              <w:spacing w:after="0"/>
            </w:pPr>
            <w:r>
              <w:rPr>
                <w:sz w:val="17"/>
              </w:rPr>
              <w:t>NO_MATERIAL_IMPROVEMENT</w:t>
            </w:r>
          </w:p>
        </w:tc>
        <w:tc>
          <w:tcPr>
            <w:tcW w:w="6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37AE7D8" w14:textId="77777777" w:rsidR="00525A6F" w:rsidRDefault="006F0072">
            <w:pPr>
              <w:spacing w:after="0"/>
            </w:pPr>
            <w:r>
              <w:rPr>
                <w:sz w:val="17"/>
              </w:rPr>
              <w:t>Differences are too small, uncertain, unstable, or fail holdout validation.</w:t>
            </w:r>
          </w:p>
        </w:tc>
      </w:tr>
      <w:tr w:rsidR="00525A6F" w14:paraId="25B8E678" w14:textId="77777777">
        <w:trPr>
          <w:cantSplit/>
          <w:jc w:val="center"/>
        </w:trPr>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CB05B1F" w14:textId="77777777" w:rsidR="00525A6F" w:rsidRDefault="006F0072">
            <w:pPr>
              <w:spacing w:after="0"/>
            </w:pPr>
            <w:r>
              <w:rPr>
                <w:sz w:val="17"/>
              </w:rPr>
              <w:t>RISK_RETENTION_CONCERN</w:t>
            </w:r>
          </w:p>
        </w:tc>
        <w:tc>
          <w:tcPr>
            <w:tcW w:w="6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4A47F6A" w14:textId="77777777" w:rsidR="00525A6F" w:rsidRDefault="006F0072">
            <w:pPr>
              <w:spacing w:after="0"/>
            </w:pPr>
            <w:r>
              <w:rPr>
                <w:sz w:val="17"/>
              </w:rPr>
              <w:t>Internal outcome retention or unique coverage loss exceeds an approved review boundary.</w:t>
            </w:r>
          </w:p>
        </w:tc>
      </w:tr>
      <w:tr w:rsidR="00525A6F" w14:paraId="7CF3E399" w14:textId="77777777">
        <w:trPr>
          <w:cantSplit/>
          <w:jc w:val="center"/>
        </w:trPr>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16E3EB8" w14:textId="77777777" w:rsidR="00525A6F" w:rsidRDefault="006F0072">
            <w:pPr>
              <w:spacing w:after="0"/>
            </w:pPr>
            <w:r>
              <w:rPr>
                <w:sz w:val="17"/>
              </w:rPr>
              <w:t>ALERT_VOLUME_CONSTRAINT_FAILED</w:t>
            </w:r>
          </w:p>
        </w:tc>
        <w:tc>
          <w:tcPr>
            <w:tcW w:w="6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D68EA5E" w14:textId="77777777" w:rsidR="00525A6F" w:rsidRDefault="006F0072">
            <w:pPr>
              <w:spacing w:after="0"/>
            </w:pPr>
            <w:r>
              <w:rPr>
                <w:sz w:val="17"/>
              </w:rPr>
              <w:t>The candidate violates the configured alert-volume limit.</w:t>
            </w:r>
          </w:p>
        </w:tc>
      </w:tr>
      <w:tr w:rsidR="00525A6F" w14:paraId="324F365A" w14:textId="77777777">
        <w:trPr>
          <w:cantSplit/>
          <w:jc w:val="center"/>
        </w:trPr>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36F616A" w14:textId="77777777" w:rsidR="00525A6F" w:rsidRDefault="006F0072">
            <w:pPr>
              <w:spacing w:after="0"/>
            </w:pPr>
            <w:r>
              <w:rPr>
                <w:sz w:val="17"/>
              </w:rPr>
              <w:t>POLICY_CONSTRAINTS_INCOMPLETE</w:t>
            </w:r>
          </w:p>
        </w:tc>
        <w:tc>
          <w:tcPr>
            <w:tcW w:w="6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2F8EAA9" w14:textId="77777777" w:rsidR="00525A6F" w:rsidRDefault="006F0072">
            <w:pPr>
              <w:spacing w:after="0"/>
            </w:pPr>
            <w:r>
              <w:rPr>
                <w:sz w:val="17"/>
              </w:rPr>
              <w:t>Evidence is available, but unconfirmed hard constraints prevent a safety/compliance claim.</w:t>
            </w:r>
          </w:p>
        </w:tc>
      </w:tr>
      <w:tr w:rsidR="00525A6F" w14:paraId="2665CB09" w14:textId="77777777">
        <w:trPr>
          <w:cantSplit/>
          <w:jc w:val="center"/>
        </w:trPr>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3E4F62F" w14:textId="77777777" w:rsidR="00525A6F" w:rsidRDefault="006F0072">
            <w:pPr>
              <w:spacing w:after="0"/>
            </w:pPr>
            <w:r>
              <w:rPr>
                <w:sz w:val="17"/>
              </w:rPr>
              <w:t>REPLAY_MISMATCH</w:t>
            </w:r>
          </w:p>
        </w:tc>
        <w:tc>
          <w:tcPr>
            <w:tcW w:w="6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1C53A99" w14:textId="77777777" w:rsidR="00525A6F" w:rsidRDefault="006F0072">
            <w:pPr>
              <w:spacing w:after="0"/>
            </w:pPr>
            <w:r>
              <w:rPr>
                <w:sz w:val="17"/>
              </w:rPr>
              <w:t>The simulator cannot reproduce approved baseline behavior; candidate impact claims stop.</w:t>
            </w:r>
          </w:p>
        </w:tc>
      </w:tr>
    </w:tbl>
    <w:p w14:paraId="2A2AEEBD" w14:textId="77777777" w:rsidR="00525A6F" w:rsidRDefault="00525A6F">
      <w:pPr>
        <w:spacing w:after="0"/>
      </w:pPr>
    </w:p>
    <w:p w14:paraId="4C1593AA" w14:textId="77777777" w:rsidR="00525A6F" w:rsidRDefault="006F0072">
      <w:pPr>
        <w:pStyle w:val="Heading1"/>
      </w:pPr>
      <w:bookmarkStart w:id="81" w:name="_Toc236349970"/>
      <w:r>
        <w:t>25. Recommendation contract, human review, and reviewer experience</w:t>
      </w:r>
      <w:bookmarkEnd w:id="81"/>
    </w:p>
    <w:p w14:paraId="72CEB3C7" w14:textId="77777777" w:rsidR="00525A6F" w:rsidRDefault="006F0072">
      <w:r>
        <w:t>The main output is one concise, structured recommendation with drill-down evidence. The UI is an adapter over this contract, so the workflow remains valid even before the final portal design is chosen.</w:t>
      </w:r>
    </w:p>
    <w:p w14:paraId="7ED3BD05" w14:textId="77777777" w:rsidR="00525A6F" w:rsidRDefault="006F0072">
      <w:pPr>
        <w:spacing w:after="60"/>
        <w:jc w:val="center"/>
      </w:pPr>
      <w:r>
        <w:rPr>
          <w:noProof/>
        </w:rPr>
        <w:lastRenderedPageBreak/>
        <w:drawing>
          <wp:inline distT="0" distB="0" distL="0" distR="0" wp14:anchorId="693E7D3E" wp14:editId="1D57B5AD">
            <wp:extent cx="5806440" cy="40645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_ui_concept.png"/>
                    <pic:cNvPicPr/>
                  </pic:nvPicPr>
                  <pic:blipFill>
                    <a:blip r:embed="rId17"/>
                    <a:stretch>
                      <a:fillRect/>
                    </a:stretch>
                  </pic:blipFill>
                  <pic:spPr>
                    <a:xfrm>
                      <a:off x="0" y="0"/>
                      <a:ext cx="5806440" cy="4064508"/>
                    </a:xfrm>
                    <a:prstGeom prst="rect">
                      <a:avLst/>
                    </a:prstGeom>
                  </pic:spPr>
                </pic:pic>
              </a:graphicData>
            </a:graphic>
          </wp:inline>
        </w:drawing>
      </w:r>
    </w:p>
    <w:p w14:paraId="1C076008" w14:textId="77777777" w:rsidR="00525A6F" w:rsidRDefault="006F0072">
      <w:pPr>
        <w:keepNext/>
        <w:spacing w:after="160"/>
        <w:jc w:val="center"/>
      </w:pPr>
      <w:r>
        <w:rPr>
          <w:i/>
          <w:color w:val="5F6B73"/>
          <w:sz w:val="17"/>
        </w:rPr>
        <w:lastRenderedPageBreak/>
        <w:t>Figure 10. Illustrative reviewer experience. It is a UI concept, not an approved Admin Portal implementation.</w:t>
      </w:r>
    </w:p>
    <w:p w14:paraId="61FBC615" w14:textId="77777777" w:rsidR="00525A6F" w:rsidRDefault="006F0072">
      <w:pPr>
        <w:pStyle w:val="Heading2"/>
      </w:pPr>
      <w:bookmarkStart w:id="82" w:name="_Toc236349971"/>
      <w:r>
        <w:t>Expanded recommendation contract</w:t>
      </w:r>
      <w:bookmarkEnd w:id="82"/>
    </w:p>
    <w:tbl>
      <w:tblPr>
        <w:tblW w:w="9360" w:type="dxa"/>
        <w:jc w:val="center"/>
        <w:tblLayout w:type="fixed"/>
        <w:tblLook w:val="04A0" w:firstRow="1" w:lastRow="0" w:firstColumn="1" w:lastColumn="0" w:noHBand="0" w:noVBand="1"/>
      </w:tblPr>
      <w:tblGrid>
        <w:gridCol w:w="9360"/>
      </w:tblGrid>
      <w:tr w:rsidR="00525A6F" w14:paraId="59FE0241" w14:textId="77777777">
        <w:trPr>
          <w:cantSplit/>
          <w:jc w:val="center"/>
        </w:trPr>
        <w:tc>
          <w:tcPr>
            <w:tcW w:w="9360" w:type="dxa"/>
            <w:shd w:val="clear" w:color="auto" w:fill="16222C"/>
            <w:tcMar>
              <w:top w:w="130" w:type="dxa"/>
              <w:left w:w="160" w:type="dxa"/>
              <w:bottom w:w="130" w:type="dxa"/>
              <w:right w:w="160" w:type="dxa"/>
            </w:tcMar>
          </w:tcPr>
          <w:p w14:paraId="12EAEFCB" w14:textId="77777777" w:rsidR="00525A6F" w:rsidRDefault="006F0072">
            <w:pPr>
              <w:spacing w:after="0"/>
            </w:pPr>
            <w:r>
              <w:rPr>
                <w:rFonts w:ascii="Consolas" w:eastAsia="Consolas" w:hAnsi="Consolas"/>
                <w:color w:val="E9F2F7"/>
                <w:sz w:val="17"/>
              </w:rPr>
              <w:t>{</w:t>
            </w:r>
            <w:r>
              <w:br/>
            </w:r>
            <w:r>
              <w:rPr>
                <w:rFonts w:ascii="Consolas" w:eastAsia="Consolas" w:hAnsi="Consolas"/>
                <w:color w:val="E9F2F7"/>
                <w:sz w:val="17"/>
              </w:rPr>
              <w:t xml:space="preserve">  "recommendation_id": "REC-...",</w:t>
            </w:r>
            <w:r>
              <w:br/>
            </w:r>
            <w:r>
              <w:rPr>
                <w:rFonts w:ascii="Consolas" w:eastAsia="Consolas" w:hAnsi="Consolas"/>
                <w:color w:val="E9F2F7"/>
                <w:sz w:val="17"/>
              </w:rPr>
              <w:t xml:space="preserve">  "case_job_ids": ["JOB-..."], "rule_analysis_run_id": "RUN-...",</w:t>
            </w:r>
            <w:r>
              <w:br/>
            </w:r>
            <w:r>
              <w:rPr>
                <w:rFonts w:ascii="Consolas" w:eastAsia="Consolas" w:hAnsi="Consolas"/>
                <w:color w:val="E9F2F7"/>
                <w:sz w:val="17"/>
              </w:rPr>
              <w:t xml:space="preserve">  "institution_id": "...", "source_channel_fact": {"source": "...", "channel": "...", "fact": "..."},</w:t>
            </w:r>
            <w:r>
              <w:br/>
            </w:r>
            <w:r>
              <w:rPr>
                <w:rFonts w:ascii="Consolas" w:eastAsia="Consolas" w:hAnsi="Consolas"/>
                <w:color w:val="E9F2F7"/>
                <w:sz w:val="17"/>
              </w:rPr>
              <w:t xml:space="preserve">  "operating_mode": "RECOMMENDATION_ONLY | CANDIDATE_AND_TEST",</w:t>
            </w:r>
            <w:r>
              <w:br/>
            </w:r>
            <w:r>
              <w:rPr>
                <w:rFonts w:ascii="Consolas" w:eastAsia="Consolas" w:hAnsi="Consolas"/>
                <w:color w:val="E9F2F7"/>
                <w:sz w:val="17"/>
              </w:rPr>
              <w:t xml:space="preserve">  "reasoning_mode": "DETERMINISTIC_ONLY | LLM_ASSISTED",</w:t>
            </w:r>
            <w:r>
              <w:br/>
            </w:r>
            <w:r>
              <w:rPr>
                <w:rFonts w:ascii="Consolas" w:eastAsia="Consolas" w:hAnsi="Consolas"/>
                <w:color w:val="E9F2F7"/>
                <w:sz w:val="17"/>
              </w:rPr>
              <w:t xml:space="preserve">  "rule": {"master_id": "...", "historical_version_id": "...", "current_version_id": "...",</w:t>
            </w:r>
            <w:r>
              <w:br/>
            </w:r>
            <w:r>
              <w:rPr>
                <w:rFonts w:ascii="Consolas" w:eastAsia="Consolas" w:hAnsi="Consolas"/>
                <w:color w:val="E9F2F7"/>
                <w:sz w:val="17"/>
              </w:rPr>
              <w:t xml:space="preserve">           "historical_hash": "...", "current_hash": "...", "group_context_hash": "..."},</w:t>
            </w:r>
            <w:r>
              <w:br/>
            </w:r>
            <w:r>
              <w:rPr>
                <w:rFonts w:ascii="Consolas" w:eastAsia="Consolas" w:hAnsi="Consolas"/>
                <w:color w:val="E9F2F7"/>
                <w:sz w:val="17"/>
              </w:rPr>
              <w:t xml:space="preserve">  "attribution": {"status": "PRIMARY_CONTRIBUTOR", "evidence_ids": ["EV-..."]},</w:t>
            </w:r>
            <w:r>
              <w:br/>
            </w:r>
            <w:r>
              <w:rPr>
                <w:rFonts w:ascii="Consolas" w:eastAsia="Consolas" w:hAnsi="Consolas"/>
                <w:color w:val="E9F2F7"/>
                <w:sz w:val="17"/>
              </w:rPr>
              <w:t xml:space="preserve">  "policy": {"policy_hash": "...", "outcome_mapping_version": "...", "constraints_status": "INCOMPLETE"},</w:t>
            </w:r>
            <w:r>
              <w:br/>
            </w:r>
            <w:r>
              <w:rPr>
                <w:rFonts w:ascii="Consolas" w:eastAsia="Consolas" w:hAnsi="Consolas"/>
                <w:color w:val="E9F2F7"/>
                <w:sz w:val="17"/>
              </w:rPr>
              <w:t xml:space="preserve">  "snapshot": {"snapshot_id": "...", "hash": "...", "window": "...", "cutoff": "..."},</w:t>
            </w:r>
            <w:r>
              <w:br/>
            </w:r>
            <w:r>
              <w:rPr>
                <w:rFonts w:ascii="Consolas" w:eastAsia="Consolas" w:hAnsi="Consolas"/>
                <w:color w:val="E9F2F7"/>
                <w:sz w:val="17"/>
              </w:rPr>
              <w:t xml:space="preserve">  "issue": {"type": "...", "summary": "...", "finding_ids": ["F-..."]},</w:t>
            </w:r>
            <w:r>
              <w:br/>
            </w:r>
            <w:r>
              <w:rPr>
                <w:rFonts w:ascii="Consolas" w:eastAsia="Consolas" w:hAnsi="Consolas"/>
                <w:color w:val="E9F2F7"/>
                <w:sz w:val="17"/>
              </w:rPr>
              <w:t xml:space="preserve">  "recommended_action": {"type": "REVIEW_CHANGE", "current": "...", "proposed": "..."},</w:t>
            </w:r>
            <w:r>
              <w:br/>
            </w:r>
            <w:r>
              <w:rPr>
                <w:rFonts w:ascii="Consolas" w:eastAsia="Consolas" w:hAnsi="Consolas"/>
                <w:color w:val="E9F2F7"/>
                <w:sz w:val="17"/>
              </w:rPr>
              <w:t xml:space="preserve">  "candidate": {"created": true, "candidate_id": "...", "diff_hash": "...", "compiler_status": "PASSED"},</w:t>
            </w:r>
            <w:r>
              <w:br/>
            </w:r>
            <w:r>
              <w:rPr>
                <w:rFonts w:ascii="Consolas" w:eastAsia="Consolas" w:hAnsi="Consolas"/>
                <w:color w:val="E9F2F7"/>
                <w:sz w:val="17"/>
              </w:rPr>
              <w:t xml:space="preserve">  "simulation": {"performed": true, "parity": "PASSED", "scope": "FULL_GROUP", "backtest_id": "..."},</w:t>
            </w:r>
            <w:r>
              <w:br/>
            </w:r>
            <w:r>
              <w:rPr>
                <w:rFonts w:ascii="Consolas" w:eastAsia="Consolas" w:hAnsi="Consolas"/>
                <w:color w:val="E9F2F7"/>
                <w:sz w:val="17"/>
              </w:rPr>
              <w:t xml:space="preserve">  "evidence_summary": [{"metric": "...", "value": 0.0, "denominator": 0,</w:t>
            </w:r>
            <w:r>
              <w:br/>
            </w:r>
            <w:r>
              <w:rPr>
                <w:rFonts w:ascii="Consolas" w:eastAsia="Consolas" w:hAnsi="Consolas"/>
                <w:color w:val="E9F2F7"/>
                <w:sz w:val="17"/>
              </w:rPr>
              <w:t xml:space="preserve">                        "uncertainty": "...", "evidence_id": "EV-..."}],</w:t>
            </w:r>
            <w:r>
              <w:br/>
            </w:r>
            <w:r>
              <w:rPr>
                <w:rFonts w:ascii="Consolas" w:eastAsia="Consolas" w:hAnsi="Consolas"/>
                <w:color w:val="E9F2F7"/>
                <w:sz w:val="17"/>
              </w:rPr>
              <w:t xml:space="preserve">  "limitations": ["..."], "evidence_strength": "SUFFICIENT_FOR_REVIEW",</w:t>
            </w:r>
            <w:r>
              <w:br/>
            </w:r>
            <w:r>
              <w:rPr>
                <w:rFonts w:ascii="Consolas" w:eastAsia="Consolas" w:hAnsi="Consolas"/>
                <w:color w:val="E9F2F7"/>
                <w:sz w:val="17"/>
              </w:rPr>
              <w:t xml:space="preserve">  "stale_state": "CURRENT", "action": "HUMAN_REVIEW_REQUIRED",</w:t>
            </w:r>
            <w:r>
              <w:br/>
            </w:r>
            <w:r>
              <w:rPr>
                <w:rFonts w:ascii="Consolas" w:eastAsia="Consolas" w:hAnsi="Consolas"/>
                <w:color w:val="E9F2F7"/>
                <w:sz w:val="17"/>
              </w:rPr>
              <w:t xml:space="preserve">  "audit_correlation_id": "..."</w:t>
            </w:r>
            <w:r>
              <w:br/>
            </w:r>
            <w:r>
              <w:rPr>
                <w:rFonts w:ascii="Consolas" w:eastAsia="Consolas" w:hAnsi="Consolas"/>
                <w:color w:val="E9F2F7"/>
                <w:sz w:val="17"/>
              </w:rPr>
              <w:t>}</w:t>
            </w:r>
          </w:p>
        </w:tc>
      </w:tr>
    </w:tbl>
    <w:p w14:paraId="00A96AB5" w14:textId="77777777" w:rsidR="00525A6F" w:rsidRDefault="00525A6F">
      <w:pPr>
        <w:spacing w:after="0"/>
      </w:pPr>
    </w:p>
    <w:p w14:paraId="7E6F553A" w14:textId="77777777" w:rsidR="00525A6F" w:rsidRDefault="006F0072">
      <w:pPr>
        <w:pStyle w:val="Heading2"/>
      </w:pPr>
      <w:bookmarkStart w:id="83" w:name="_Toc236349972"/>
      <w:r>
        <w:t>What the Claim Validator can and cannot prove</w:t>
      </w:r>
      <w:bookmarkEnd w:id="83"/>
    </w:p>
    <w:tbl>
      <w:tblPr>
        <w:tblW w:w="9360" w:type="dxa"/>
        <w:jc w:val="center"/>
        <w:tblLayout w:type="fixed"/>
        <w:tblLook w:val="04A0" w:firstRow="1" w:lastRow="0" w:firstColumn="1" w:lastColumn="0" w:noHBand="0" w:noVBand="1"/>
      </w:tblPr>
      <w:tblGrid>
        <w:gridCol w:w="4680"/>
        <w:gridCol w:w="4680"/>
      </w:tblGrid>
      <w:tr w:rsidR="00525A6F" w14:paraId="4E4BA9D6" w14:textId="77777777">
        <w:trPr>
          <w:cantSplit/>
          <w:tblHeader/>
          <w:jc w:val="center"/>
        </w:trPr>
        <w:tc>
          <w:tcPr>
            <w:tcW w:w="4680" w:type="dxa"/>
            <w:shd w:val="clear" w:color="auto" w:fill="12314A"/>
            <w:tcMar>
              <w:top w:w="100" w:type="dxa"/>
              <w:left w:w="120" w:type="dxa"/>
              <w:bottom w:w="100" w:type="dxa"/>
              <w:right w:w="120" w:type="dxa"/>
            </w:tcMar>
            <w:vAlign w:val="center"/>
          </w:tcPr>
          <w:p w14:paraId="10258A1C" w14:textId="77777777" w:rsidR="00525A6F" w:rsidRDefault="006F0072">
            <w:pPr>
              <w:spacing w:after="0"/>
            </w:pPr>
            <w:r>
              <w:rPr>
                <w:b/>
                <w:color w:val="FFFFFF"/>
                <w:sz w:val="16"/>
              </w:rPr>
              <w:t>Can verify automatically</w:t>
            </w:r>
          </w:p>
        </w:tc>
        <w:tc>
          <w:tcPr>
            <w:tcW w:w="4680" w:type="dxa"/>
            <w:shd w:val="clear" w:color="auto" w:fill="12314A"/>
            <w:tcMar>
              <w:top w:w="100" w:type="dxa"/>
              <w:left w:w="120" w:type="dxa"/>
              <w:bottom w:w="100" w:type="dxa"/>
              <w:right w:w="120" w:type="dxa"/>
            </w:tcMar>
            <w:vAlign w:val="center"/>
          </w:tcPr>
          <w:p w14:paraId="0B3012BE" w14:textId="77777777" w:rsidR="00525A6F" w:rsidRDefault="006F0072">
            <w:pPr>
              <w:spacing w:after="0"/>
            </w:pPr>
            <w:r>
              <w:rPr>
                <w:b/>
                <w:color w:val="FFFFFF"/>
                <w:sz w:val="16"/>
              </w:rPr>
              <w:t>Cannot prove by itself</w:t>
            </w:r>
          </w:p>
        </w:tc>
      </w:tr>
      <w:tr w:rsidR="00525A6F" w14:paraId="425AD9D5" w14:textId="77777777">
        <w:trPr>
          <w:cantSplit/>
          <w:jc w:val="center"/>
        </w:trPr>
        <w:tc>
          <w:tcPr>
            <w:tcW w:w="46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7BF5407" w14:textId="77777777" w:rsidR="00525A6F" w:rsidRDefault="006F0072">
            <w:pPr>
              <w:spacing w:after="0"/>
            </w:pPr>
            <w:r>
              <w:rPr>
                <w:sz w:val="16"/>
              </w:rPr>
              <w:t>Every numeric value exists in an evidence artifact with the same denominator and scope.</w:t>
            </w:r>
          </w:p>
        </w:tc>
        <w:tc>
          <w:tcPr>
            <w:tcW w:w="46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2076FDB" w14:textId="77777777" w:rsidR="00525A6F" w:rsidRDefault="006F0072">
            <w:pPr>
              <w:spacing w:after="0"/>
            </w:pPr>
            <w:r>
              <w:rPr>
                <w:sz w:val="16"/>
              </w:rPr>
              <w:t>That unrestricted causal prose is scientifically true.</w:t>
            </w:r>
          </w:p>
        </w:tc>
      </w:tr>
      <w:tr w:rsidR="00525A6F" w14:paraId="654D00A4" w14:textId="77777777">
        <w:trPr>
          <w:cantSplit/>
          <w:jc w:val="center"/>
        </w:trPr>
        <w:tc>
          <w:tcPr>
            <w:tcW w:w="46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2639FD7" w14:textId="77777777" w:rsidR="00525A6F" w:rsidRDefault="006F0072">
            <w:pPr>
              <w:spacing w:after="0"/>
            </w:pPr>
            <w:r>
              <w:rPr>
                <w:sz w:val="16"/>
              </w:rPr>
              <w:t>Every evidence ID, snapshot hash, policy/config hash, and replay ID exists and is current.</w:t>
            </w:r>
          </w:p>
        </w:tc>
        <w:tc>
          <w:tcPr>
            <w:tcW w:w="46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2F7BE51" w14:textId="77777777" w:rsidR="00525A6F" w:rsidRDefault="006F0072">
            <w:pPr>
              <w:spacing w:after="0"/>
            </w:pPr>
            <w:r>
              <w:rPr>
                <w:sz w:val="16"/>
              </w:rPr>
              <w:t>That an institution's business risk appetite has been satisfied when constraints are missing.</w:t>
            </w:r>
          </w:p>
        </w:tc>
      </w:tr>
      <w:tr w:rsidR="00525A6F" w14:paraId="68D874D4" w14:textId="77777777">
        <w:trPr>
          <w:cantSplit/>
          <w:jc w:val="center"/>
        </w:trPr>
        <w:tc>
          <w:tcPr>
            <w:tcW w:w="46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61E7DE6" w14:textId="77777777" w:rsidR="00525A6F" w:rsidRDefault="006F0072">
            <w:pPr>
              <w:spacing w:after="0"/>
            </w:pPr>
            <w:r>
              <w:rPr>
                <w:sz w:val="16"/>
              </w:rPr>
              <w:t>Candidate/test wording matches actual mode and replay status.</w:t>
            </w:r>
          </w:p>
        </w:tc>
        <w:tc>
          <w:tcPr>
            <w:tcW w:w="46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AD0D717" w14:textId="77777777" w:rsidR="00525A6F" w:rsidRDefault="006F0072">
            <w:pPr>
              <w:spacing w:after="0"/>
            </w:pPr>
            <w:r>
              <w:rPr>
                <w:sz w:val="16"/>
              </w:rPr>
              <w:t>That a simulated outcome will occur unchanged in production.</w:t>
            </w:r>
          </w:p>
        </w:tc>
      </w:tr>
      <w:tr w:rsidR="00525A6F" w14:paraId="1FC3BE60" w14:textId="77777777">
        <w:trPr>
          <w:cantSplit/>
          <w:jc w:val="center"/>
        </w:trPr>
        <w:tc>
          <w:tcPr>
            <w:tcW w:w="46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306E35F" w14:textId="77777777" w:rsidR="00525A6F" w:rsidRDefault="006F0072">
            <w:pPr>
              <w:spacing w:after="0"/>
            </w:pPr>
            <w:r>
              <w:rPr>
                <w:sz w:val="16"/>
              </w:rPr>
              <w:t>Forbidden claims and unsupported production actions are absent.</w:t>
            </w:r>
          </w:p>
        </w:tc>
        <w:tc>
          <w:tcPr>
            <w:tcW w:w="46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A4DA51A" w14:textId="77777777" w:rsidR="00525A6F" w:rsidRDefault="006F0072">
            <w:pPr>
              <w:spacing w:after="0"/>
            </w:pPr>
            <w:r>
              <w:rPr>
                <w:sz w:val="16"/>
              </w:rPr>
              <w:t>That mature internal outcomes equal confirmed fraud without an approved truth mapping.</w:t>
            </w:r>
          </w:p>
        </w:tc>
      </w:tr>
    </w:tbl>
    <w:p w14:paraId="336B19E1" w14:textId="77777777" w:rsidR="00525A6F" w:rsidRDefault="00525A6F">
      <w:pPr>
        <w:spacing w:after="0"/>
      </w:pPr>
    </w:p>
    <w:p w14:paraId="2ECC9EA3" w14:textId="77777777" w:rsidR="00525A6F" w:rsidRDefault="006F0072">
      <w:pPr>
        <w:pStyle w:val="Heading2"/>
      </w:pPr>
      <w:bookmarkStart w:id="84" w:name="_Toc236349973"/>
      <w:r>
        <w:t>Human governance actions</w:t>
      </w:r>
      <w:bookmarkEnd w:id="84"/>
    </w:p>
    <w:tbl>
      <w:tblPr>
        <w:tblW w:w="9360" w:type="dxa"/>
        <w:jc w:val="center"/>
        <w:tblLayout w:type="fixed"/>
        <w:tblLook w:val="04A0" w:firstRow="1" w:lastRow="0" w:firstColumn="1" w:lastColumn="0" w:noHBand="0" w:noVBand="1"/>
      </w:tblPr>
      <w:tblGrid>
        <w:gridCol w:w="2500"/>
        <w:gridCol w:w="6860"/>
      </w:tblGrid>
      <w:tr w:rsidR="00525A6F" w14:paraId="00B2E714" w14:textId="77777777">
        <w:trPr>
          <w:cantSplit/>
          <w:tblHeader/>
          <w:jc w:val="center"/>
        </w:trPr>
        <w:tc>
          <w:tcPr>
            <w:tcW w:w="2500" w:type="dxa"/>
            <w:shd w:val="clear" w:color="auto" w:fill="12314A"/>
            <w:tcMar>
              <w:top w:w="100" w:type="dxa"/>
              <w:left w:w="120" w:type="dxa"/>
              <w:bottom w:w="100" w:type="dxa"/>
              <w:right w:w="120" w:type="dxa"/>
            </w:tcMar>
            <w:vAlign w:val="center"/>
          </w:tcPr>
          <w:p w14:paraId="7AEE9B25" w14:textId="77777777" w:rsidR="00525A6F" w:rsidRDefault="006F0072">
            <w:pPr>
              <w:spacing w:after="0"/>
            </w:pPr>
            <w:r>
              <w:rPr>
                <w:b/>
                <w:color w:val="FFFFFF"/>
                <w:sz w:val="16"/>
              </w:rPr>
              <w:t>Action</w:t>
            </w:r>
          </w:p>
        </w:tc>
        <w:tc>
          <w:tcPr>
            <w:tcW w:w="6860" w:type="dxa"/>
            <w:shd w:val="clear" w:color="auto" w:fill="12314A"/>
            <w:tcMar>
              <w:top w:w="100" w:type="dxa"/>
              <w:left w:w="120" w:type="dxa"/>
              <w:bottom w:w="100" w:type="dxa"/>
              <w:right w:w="120" w:type="dxa"/>
            </w:tcMar>
            <w:vAlign w:val="center"/>
          </w:tcPr>
          <w:p w14:paraId="2EC2C2AB" w14:textId="77777777" w:rsidR="00525A6F" w:rsidRDefault="006F0072">
            <w:pPr>
              <w:spacing w:after="0"/>
            </w:pPr>
            <w:r>
              <w:rPr>
                <w:b/>
                <w:color w:val="FFFFFF"/>
                <w:sz w:val="16"/>
              </w:rPr>
              <w:t>System behavior</w:t>
            </w:r>
          </w:p>
        </w:tc>
      </w:tr>
      <w:tr w:rsidR="00525A6F" w14:paraId="0CC057FF"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A578C48" w14:textId="77777777" w:rsidR="00525A6F" w:rsidRDefault="006F0072">
            <w:pPr>
              <w:spacing w:after="0"/>
            </w:pPr>
            <w:r>
              <w:rPr>
                <w:sz w:val="16"/>
              </w:rPr>
              <w:t>View evidence</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BAD91D4" w14:textId="77777777" w:rsidR="00525A6F" w:rsidRDefault="006F0072">
            <w:pPr>
              <w:spacing w:after="0"/>
            </w:pPr>
            <w:r>
              <w:rPr>
                <w:sz w:val="16"/>
              </w:rPr>
              <w:t>Open metric definitions, cohorts, queries/code versions, snapshot manifest, candidate diff, and replay artifacts.</w:t>
            </w:r>
          </w:p>
        </w:tc>
      </w:tr>
      <w:tr w:rsidR="00525A6F" w14:paraId="30FD8FBA"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9FC8D48" w14:textId="77777777" w:rsidR="00525A6F" w:rsidRDefault="006F0072">
            <w:pPr>
              <w:spacing w:after="0"/>
            </w:pPr>
            <w:r>
              <w:rPr>
                <w:sz w:val="16"/>
              </w:rPr>
              <w:t>Request more analysis</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8C4CD1B" w14:textId="77777777" w:rsidR="00525A6F" w:rsidRDefault="006F0072">
            <w:pPr>
              <w:spacing w:after="0"/>
            </w:pPr>
            <w:r>
              <w:rPr>
                <w:sz w:val="16"/>
              </w:rPr>
              <w:t>Create a governed follow-up request; do not silently mutate the completed run.</w:t>
            </w:r>
          </w:p>
        </w:tc>
      </w:tr>
      <w:tr w:rsidR="00525A6F" w14:paraId="54B1CD6F"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A7FA36C" w14:textId="77777777" w:rsidR="00525A6F" w:rsidRDefault="006F0072">
            <w:pPr>
              <w:spacing w:after="0"/>
            </w:pPr>
            <w:r>
              <w:rPr>
                <w:sz w:val="16"/>
              </w:rPr>
              <w:lastRenderedPageBreak/>
              <w:t>Reject / no action</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DAD1956" w14:textId="77777777" w:rsidR="00525A6F" w:rsidRDefault="006F0072">
            <w:pPr>
              <w:spacing w:after="0"/>
            </w:pPr>
            <w:r>
              <w:rPr>
                <w:sz w:val="16"/>
              </w:rPr>
              <w:t>Record reason and reviewer identity; keep immutable recommendation and audit.</w:t>
            </w:r>
          </w:p>
        </w:tc>
      </w:tr>
      <w:tr w:rsidR="00525A6F" w14:paraId="409A5170"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4230952" w14:textId="77777777" w:rsidR="00525A6F" w:rsidRDefault="006F0072">
            <w:pPr>
              <w:spacing w:after="0"/>
            </w:pPr>
            <w:r>
              <w:rPr>
                <w:sz w:val="16"/>
              </w:rPr>
              <w:t>Send to existing governance</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F295B25" w14:textId="77777777" w:rsidR="00525A6F" w:rsidRDefault="006F0072">
            <w:pPr>
              <w:spacing w:after="0"/>
            </w:pPr>
            <w:r>
              <w:rPr>
                <w:sz w:val="16"/>
              </w:rPr>
              <w:t>Perform a fresh stale-state check, create a governance reference, and hand off the human-approved intent.</w:t>
            </w:r>
          </w:p>
        </w:tc>
      </w:tr>
      <w:tr w:rsidR="00525A6F" w14:paraId="7DC412B7"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B331BF6" w14:textId="77777777" w:rsidR="00525A6F" w:rsidRDefault="006F0072">
            <w:pPr>
              <w:spacing w:after="0"/>
            </w:pPr>
            <w:r>
              <w:rPr>
                <w:sz w:val="16"/>
              </w:rPr>
              <w:t>Review for retirement</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2C4AA3E" w14:textId="77777777" w:rsidR="00525A6F" w:rsidRDefault="006F0072">
            <w:pPr>
              <w:spacing w:after="0"/>
            </w:pPr>
            <w:r>
              <w:rPr>
                <w:sz w:val="16"/>
              </w:rPr>
              <w:t>Send advice to governance; the Agent cannot retire or delete the rule.</w:t>
            </w:r>
          </w:p>
        </w:tc>
      </w:tr>
      <w:tr w:rsidR="00525A6F" w14:paraId="20632538"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60F02F8" w14:textId="77777777" w:rsidR="00525A6F" w:rsidRDefault="006F0072">
            <w:pPr>
              <w:spacing w:after="0"/>
            </w:pPr>
            <w:r>
              <w:rPr>
                <w:sz w:val="16"/>
              </w:rPr>
              <w:t>Case/rule changed</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8F1D41C" w14:textId="77777777" w:rsidR="00525A6F" w:rsidRDefault="006F0072">
            <w:pPr>
              <w:spacing w:after="0"/>
            </w:pPr>
            <w:r>
              <w:rPr>
                <w:sz w:val="16"/>
              </w:rPr>
              <w:t>Mark recommendation STALE or SUPERSEDED and prevent action on old evidence.</w:t>
            </w:r>
          </w:p>
        </w:tc>
      </w:tr>
    </w:tbl>
    <w:p w14:paraId="1697902A" w14:textId="77777777" w:rsidR="00525A6F" w:rsidRDefault="00525A6F">
      <w:pPr>
        <w:spacing w:after="0"/>
      </w:pPr>
    </w:p>
    <w:tbl>
      <w:tblPr>
        <w:tblW w:w="9360" w:type="dxa"/>
        <w:jc w:val="center"/>
        <w:tblLayout w:type="fixed"/>
        <w:tblLook w:val="04A0" w:firstRow="1" w:lastRow="0" w:firstColumn="1" w:lastColumn="0" w:noHBand="0" w:noVBand="1"/>
      </w:tblPr>
      <w:tblGrid>
        <w:gridCol w:w="260"/>
        <w:gridCol w:w="9100"/>
      </w:tblGrid>
      <w:tr w:rsidR="00525A6F" w14:paraId="46E9F24E"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4F826549"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58748D0A" w14:textId="77777777" w:rsidR="00525A6F" w:rsidRDefault="006F0072">
            <w:pPr>
              <w:spacing w:after="40"/>
            </w:pPr>
            <w:r>
              <w:rPr>
                <w:b/>
                <w:color w:val="12314A"/>
                <w:sz w:val="21"/>
              </w:rPr>
              <w:t>Four-eyes principle</w:t>
            </w:r>
          </w:p>
          <w:p w14:paraId="0A53AB94" w14:textId="77777777" w:rsidR="00525A6F" w:rsidRDefault="006F0072">
            <w:pPr>
              <w:spacing w:after="0"/>
            </w:pPr>
            <w:r>
              <w:rPr>
                <w:sz w:val="19"/>
              </w:rPr>
              <w:t>The reviewer who accepts the recommendation should not be the only person who can promote a production rule. The existing governance process should retain role separation, approval evidence, comments/e-signature where required, and rollback ownership.</w:t>
            </w:r>
          </w:p>
        </w:tc>
      </w:tr>
    </w:tbl>
    <w:p w14:paraId="18017441" w14:textId="77777777" w:rsidR="00525A6F" w:rsidRDefault="00525A6F">
      <w:pPr>
        <w:spacing w:after="0"/>
      </w:pPr>
    </w:p>
    <w:p w14:paraId="0AD593E5" w14:textId="77777777" w:rsidR="00525A6F" w:rsidRDefault="006F0072">
      <w:pPr>
        <w:pStyle w:val="Heading1"/>
      </w:pPr>
      <w:bookmarkStart w:id="85" w:name="_Toc236349974"/>
      <w:r>
        <w:t>26. Optimizer persistence, APIs, events, and provenance</w:t>
      </w:r>
      <w:bookmarkEnd w:id="85"/>
    </w:p>
    <w:p w14:paraId="3E976719" w14:textId="77777777" w:rsidR="00525A6F" w:rsidRDefault="006F0072">
      <w:r>
        <w:t>The optimizer needs its own auditable persistence model. Existing EFRM tables remain authoritative and read-only; new jobs, snapshots, evidence, candidates, simulations, recommendations, and review metadata are stored inside the optimizer boundary.</w:t>
      </w:r>
    </w:p>
    <w:p w14:paraId="515AF8AE" w14:textId="77777777" w:rsidR="00525A6F" w:rsidRDefault="006F0072">
      <w:pPr>
        <w:pStyle w:val="Heading2"/>
      </w:pPr>
      <w:bookmarkStart w:id="86" w:name="_Toc236349975"/>
      <w:r>
        <w:t>Proposed optimizer persistence model</w:t>
      </w:r>
      <w:bookmarkEnd w:id="86"/>
    </w:p>
    <w:tbl>
      <w:tblPr>
        <w:tblW w:w="9360" w:type="dxa"/>
        <w:jc w:val="center"/>
        <w:tblLayout w:type="fixed"/>
        <w:tblLook w:val="04A0" w:firstRow="1" w:lastRow="0" w:firstColumn="1" w:lastColumn="0" w:noHBand="0" w:noVBand="1"/>
      </w:tblPr>
      <w:tblGrid>
        <w:gridCol w:w="2600"/>
        <w:gridCol w:w="3100"/>
        <w:gridCol w:w="3660"/>
      </w:tblGrid>
      <w:tr w:rsidR="00525A6F" w14:paraId="5B784505" w14:textId="77777777">
        <w:trPr>
          <w:cantSplit/>
          <w:tblHeader/>
          <w:jc w:val="center"/>
        </w:trPr>
        <w:tc>
          <w:tcPr>
            <w:tcW w:w="2600" w:type="dxa"/>
            <w:shd w:val="clear" w:color="auto" w:fill="12314A"/>
            <w:tcMar>
              <w:top w:w="100" w:type="dxa"/>
              <w:left w:w="120" w:type="dxa"/>
              <w:bottom w:w="100" w:type="dxa"/>
              <w:right w:w="120" w:type="dxa"/>
            </w:tcMar>
            <w:vAlign w:val="center"/>
          </w:tcPr>
          <w:p w14:paraId="2A0319CF" w14:textId="77777777" w:rsidR="00525A6F" w:rsidRDefault="006F0072">
            <w:pPr>
              <w:spacing w:after="0"/>
            </w:pPr>
            <w:r>
              <w:rPr>
                <w:b/>
                <w:color w:val="FFFFFF"/>
                <w:sz w:val="15"/>
              </w:rPr>
              <w:t>Entity</w:t>
            </w:r>
          </w:p>
        </w:tc>
        <w:tc>
          <w:tcPr>
            <w:tcW w:w="3100" w:type="dxa"/>
            <w:shd w:val="clear" w:color="auto" w:fill="12314A"/>
            <w:tcMar>
              <w:top w:w="100" w:type="dxa"/>
              <w:left w:w="120" w:type="dxa"/>
              <w:bottom w:w="100" w:type="dxa"/>
              <w:right w:w="120" w:type="dxa"/>
            </w:tcMar>
            <w:vAlign w:val="center"/>
          </w:tcPr>
          <w:p w14:paraId="5401D192" w14:textId="77777777" w:rsidR="00525A6F" w:rsidRDefault="006F0072">
            <w:pPr>
              <w:spacing w:after="0"/>
            </w:pPr>
            <w:r>
              <w:rPr>
                <w:b/>
                <w:color w:val="FFFFFF"/>
                <w:sz w:val="15"/>
              </w:rPr>
              <w:t>Purpose</w:t>
            </w:r>
          </w:p>
        </w:tc>
        <w:tc>
          <w:tcPr>
            <w:tcW w:w="3660" w:type="dxa"/>
            <w:shd w:val="clear" w:color="auto" w:fill="12314A"/>
            <w:tcMar>
              <w:top w:w="100" w:type="dxa"/>
              <w:left w:w="120" w:type="dxa"/>
              <w:bottom w:w="100" w:type="dxa"/>
              <w:right w:w="120" w:type="dxa"/>
            </w:tcMar>
            <w:vAlign w:val="center"/>
          </w:tcPr>
          <w:p w14:paraId="64D1B0CB" w14:textId="77777777" w:rsidR="00525A6F" w:rsidRDefault="006F0072">
            <w:pPr>
              <w:spacing w:after="0"/>
            </w:pPr>
            <w:r>
              <w:rPr>
                <w:b/>
                <w:color w:val="FFFFFF"/>
                <w:sz w:val="15"/>
              </w:rPr>
              <w:t>Important keys / contents</w:t>
            </w:r>
          </w:p>
        </w:tc>
      </w:tr>
      <w:tr w:rsidR="00525A6F" w14:paraId="0E34B62D"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FFCB286" w14:textId="77777777" w:rsidR="00525A6F" w:rsidRDefault="006F0072">
            <w:pPr>
              <w:spacing w:after="0"/>
            </w:pPr>
            <w:r>
              <w:rPr>
                <w:sz w:val="15"/>
              </w:rPr>
              <w:t>optimization_trigger_inbox</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C599321" w14:textId="77777777" w:rsidR="00525A6F" w:rsidRDefault="006F0072">
            <w:pPr>
              <w:spacing w:after="0"/>
            </w:pPr>
            <w:r>
              <w:rPr>
                <w:sz w:val="15"/>
              </w:rPr>
              <w:t>Deduplicate event/API/poll deliveries.</w:t>
            </w:r>
          </w:p>
        </w:tc>
        <w:tc>
          <w:tcPr>
            <w:tcW w:w="3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36E014C" w14:textId="77777777" w:rsidR="00525A6F" w:rsidRDefault="006F0072">
            <w:pPr>
              <w:spacing w:after="0"/>
            </w:pPr>
            <w:r>
              <w:rPr>
                <w:sz w:val="15"/>
              </w:rPr>
              <w:t>institution, source event/action ID or approved stable hash, payload hash, received status.</w:t>
            </w:r>
          </w:p>
        </w:tc>
      </w:tr>
      <w:tr w:rsidR="00525A6F" w14:paraId="47C1F21D"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73D8F9A" w14:textId="77777777" w:rsidR="00525A6F" w:rsidRDefault="006F0072">
            <w:pPr>
              <w:spacing w:after="0"/>
            </w:pPr>
            <w:r>
              <w:rPr>
                <w:sz w:val="15"/>
              </w:rPr>
              <w:t>optimization_policy_snapshot</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FBAC3B7" w14:textId="77777777" w:rsidR="00525A6F" w:rsidRDefault="006F0072">
            <w:pPr>
              <w:spacing w:after="0"/>
            </w:pPr>
            <w:r>
              <w:rPr>
                <w:sz w:val="15"/>
              </w:rPr>
              <w:t>Freeze resolved policy and outcome mapping.</w:t>
            </w:r>
          </w:p>
        </w:tc>
        <w:tc>
          <w:tcPr>
            <w:tcW w:w="3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AF302DF" w14:textId="77777777" w:rsidR="00525A6F" w:rsidRDefault="006F0072">
            <w:pPr>
              <w:spacing w:after="0"/>
            </w:pPr>
            <w:r>
              <w:rPr>
                <w:sz w:val="15"/>
              </w:rPr>
              <w:t>policy hash, effective scope/time, mode, windows, constraints, LLM/RAG permissions.</w:t>
            </w:r>
          </w:p>
        </w:tc>
      </w:tr>
      <w:tr w:rsidR="00525A6F" w14:paraId="14B2EFD2"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67218D9" w14:textId="77777777" w:rsidR="00525A6F" w:rsidRDefault="006F0072">
            <w:pPr>
              <w:spacing w:after="0"/>
            </w:pPr>
            <w:r>
              <w:rPr>
                <w:sz w:val="15"/>
              </w:rPr>
              <w:t>case_analysis_job</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23046A1" w14:textId="77777777" w:rsidR="00525A6F" w:rsidRDefault="006F0072">
            <w:pPr>
              <w:spacing w:after="0"/>
            </w:pPr>
            <w:r>
              <w:rPr>
                <w:sz w:val="15"/>
              </w:rPr>
              <w:t>Track one final case-decision analysis.</w:t>
            </w:r>
          </w:p>
        </w:tc>
        <w:tc>
          <w:tcPr>
            <w:tcW w:w="3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1124376" w14:textId="77777777" w:rsidR="00525A6F" w:rsidRDefault="006F0072">
            <w:pPr>
              <w:spacing w:after="0"/>
            </w:pPr>
            <w:r>
              <w:rPr>
                <w:sz w:val="15"/>
              </w:rPr>
              <w:t>case ID, decision identity, trigger ID, status, cancellation/supersession.</w:t>
            </w:r>
          </w:p>
        </w:tc>
      </w:tr>
      <w:tr w:rsidR="00525A6F" w14:paraId="5893A4CD"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FA6F89F" w14:textId="77777777" w:rsidR="00525A6F" w:rsidRDefault="006F0072">
            <w:pPr>
              <w:spacing w:after="0"/>
            </w:pPr>
            <w:r>
              <w:rPr>
                <w:sz w:val="15"/>
              </w:rPr>
              <w:t>rule_analysis_run</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39CC17B" w14:textId="77777777" w:rsidR="00525A6F" w:rsidRDefault="006F0072">
            <w:pPr>
              <w:spacing w:after="0"/>
            </w:pPr>
            <w:r>
              <w:rPr>
                <w:sz w:val="15"/>
              </w:rPr>
              <w:t>Track shared rule-level analysis.</w:t>
            </w:r>
          </w:p>
        </w:tc>
        <w:tc>
          <w:tcPr>
            <w:tcW w:w="3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FB75DBB" w14:textId="77777777" w:rsidR="00525A6F" w:rsidRDefault="006F0072">
            <w:pPr>
              <w:spacing w:after="0"/>
            </w:pPr>
            <w:r>
              <w:rPr>
                <w:sz w:val="15"/>
              </w:rPr>
              <w:t>institution, current rule/config hash, source/channel/fact, window, state.</w:t>
            </w:r>
          </w:p>
        </w:tc>
      </w:tr>
      <w:tr w:rsidR="00525A6F" w14:paraId="063C2BCB"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3262C75" w14:textId="77777777" w:rsidR="00525A6F" w:rsidRDefault="006F0072">
            <w:pPr>
              <w:spacing w:after="0"/>
            </w:pPr>
            <w:r>
              <w:rPr>
                <w:sz w:val="15"/>
              </w:rPr>
              <w:t>trigger_case_link</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A845221" w14:textId="77777777" w:rsidR="00525A6F" w:rsidRDefault="006F0072">
            <w:pPr>
              <w:spacing w:after="0"/>
            </w:pPr>
            <w:r>
              <w:rPr>
                <w:sz w:val="15"/>
              </w:rPr>
              <w:t>Connect cases/triggers to a rule-analysis run.</w:t>
            </w:r>
          </w:p>
        </w:tc>
        <w:tc>
          <w:tcPr>
            <w:tcW w:w="3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14F9CB9" w14:textId="77777777" w:rsidR="00525A6F" w:rsidRDefault="006F0072">
            <w:pPr>
              <w:spacing w:after="0"/>
            </w:pPr>
            <w:r>
              <w:rPr>
                <w:sz w:val="15"/>
              </w:rPr>
              <w:t>attribution status, eligibility, inclusion/exclusion reason.</w:t>
            </w:r>
          </w:p>
        </w:tc>
      </w:tr>
      <w:tr w:rsidR="00525A6F" w14:paraId="54E965A9"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D68C244" w14:textId="77777777" w:rsidR="00525A6F" w:rsidRDefault="006F0072">
            <w:pPr>
              <w:spacing w:after="0"/>
            </w:pPr>
            <w:r>
              <w:rPr>
                <w:sz w:val="15"/>
              </w:rPr>
              <w:t>configuration_bundle</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6F19B65" w14:textId="77777777" w:rsidR="00525A6F" w:rsidRDefault="006F0072">
            <w:pPr>
              <w:spacing w:after="0"/>
            </w:pPr>
            <w:r>
              <w:rPr>
                <w:sz w:val="15"/>
              </w:rPr>
              <w:t>Store canonical historical/current configuration.</w:t>
            </w:r>
          </w:p>
        </w:tc>
        <w:tc>
          <w:tcPr>
            <w:tcW w:w="3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DE352B9" w14:textId="77777777" w:rsidR="00525A6F" w:rsidRDefault="006F0072">
            <w:pPr>
              <w:spacing w:after="0"/>
            </w:pPr>
            <w:r>
              <w:rPr>
                <w:sz w:val="15"/>
              </w:rPr>
              <w:t>bundle type, effective time, JSON/DRL/context hashes, compiler/runtime metadata.</w:t>
            </w:r>
          </w:p>
        </w:tc>
      </w:tr>
      <w:tr w:rsidR="00525A6F" w14:paraId="1909D902"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8EDF829" w14:textId="77777777" w:rsidR="00525A6F" w:rsidRDefault="006F0072">
            <w:pPr>
              <w:spacing w:after="0"/>
            </w:pPr>
            <w:r>
              <w:rPr>
                <w:sz w:val="15"/>
              </w:rPr>
              <w:t>snapshot_manifest</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C5608B8" w14:textId="77777777" w:rsidR="00525A6F" w:rsidRDefault="006F0072">
            <w:pPr>
              <w:spacing w:after="0"/>
            </w:pPr>
            <w:r>
              <w:rPr>
                <w:sz w:val="15"/>
              </w:rPr>
              <w:t>Describe immutable historical partitions.</w:t>
            </w:r>
          </w:p>
        </w:tc>
        <w:tc>
          <w:tcPr>
            <w:tcW w:w="3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B997428" w14:textId="77777777" w:rsidR="00525A6F" w:rsidRDefault="006F0072">
            <w:pPr>
              <w:spacing w:after="0"/>
            </w:pPr>
            <w:r>
              <w:rPr>
                <w:sz w:val="15"/>
              </w:rPr>
              <w:t>scope/window/cutoff, query/code hashes, row counts, partition/object hashes.</w:t>
            </w:r>
          </w:p>
        </w:tc>
      </w:tr>
      <w:tr w:rsidR="00525A6F" w14:paraId="00D87B18"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9D6D73A" w14:textId="77777777" w:rsidR="00525A6F" w:rsidRDefault="006F0072">
            <w:pPr>
              <w:spacing w:after="0"/>
            </w:pPr>
            <w:r>
              <w:rPr>
                <w:sz w:val="15"/>
              </w:rPr>
              <w:t>evidence_item</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20B9A12" w14:textId="77777777" w:rsidR="00525A6F" w:rsidRDefault="006F0072">
            <w:pPr>
              <w:spacing w:after="0"/>
            </w:pPr>
            <w:r>
              <w:rPr>
                <w:sz w:val="15"/>
              </w:rPr>
              <w:t>Index findings, metrics, cohorts, files, and limitations.</w:t>
            </w:r>
          </w:p>
        </w:tc>
        <w:tc>
          <w:tcPr>
            <w:tcW w:w="3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22281C1" w14:textId="77777777" w:rsidR="00525A6F" w:rsidRDefault="006F0072">
            <w:pPr>
              <w:spacing w:after="0"/>
            </w:pPr>
            <w:r>
              <w:rPr>
                <w:sz w:val="15"/>
              </w:rPr>
              <w:t>type, content hash, schema version, source lineage, artifact location.</w:t>
            </w:r>
          </w:p>
        </w:tc>
      </w:tr>
      <w:tr w:rsidR="00525A6F" w14:paraId="22D57B46"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BF7011F" w14:textId="77777777" w:rsidR="00525A6F" w:rsidRDefault="006F0072">
            <w:pPr>
              <w:spacing w:after="0"/>
            </w:pPr>
            <w:r>
              <w:rPr>
                <w:sz w:val="15"/>
              </w:rPr>
              <w:t>candidate_artifact</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DF2AB9E" w14:textId="77777777" w:rsidR="00525A6F" w:rsidRDefault="006F0072">
            <w:pPr>
              <w:spacing w:after="0"/>
            </w:pPr>
            <w:r>
              <w:rPr>
                <w:sz w:val="15"/>
              </w:rPr>
              <w:t>Store bounded candidate outside production.</w:t>
            </w:r>
          </w:p>
        </w:tc>
        <w:tc>
          <w:tcPr>
            <w:tcW w:w="3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1AE9D4E" w14:textId="77777777" w:rsidR="00525A6F" w:rsidRDefault="006F0072">
            <w:pPr>
              <w:spacing w:after="0"/>
            </w:pPr>
            <w:r>
              <w:rPr>
                <w:sz w:val="15"/>
              </w:rPr>
              <w:t>intent, JSON diff, validation, compiler artifact, current-config parent hash.</w:t>
            </w:r>
          </w:p>
        </w:tc>
      </w:tr>
      <w:tr w:rsidR="00525A6F" w14:paraId="2F100F08"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2E70046" w14:textId="77777777" w:rsidR="00525A6F" w:rsidRDefault="006F0072">
            <w:pPr>
              <w:spacing w:after="0"/>
            </w:pPr>
            <w:r>
              <w:rPr>
                <w:sz w:val="15"/>
              </w:rPr>
              <w:t>replay_run</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3027817" w14:textId="77777777" w:rsidR="00525A6F" w:rsidRDefault="006F0072">
            <w:pPr>
              <w:spacing w:after="0"/>
            </w:pPr>
            <w:r>
              <w:rPr>
                <w:sz w:val="15"/>
              </w:rPr>
              <w:t>Track parity/baseline/candidate execution.</w:t>
            </w:r>
          </w:p>
        </w:tc>
        <w:tc>
          <w:tcPr>
            <w:tcW w:w="3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0C5CB2B" w14:textId="77777777" w:rsidR="00525A6F" w:rsidRDefault="006F0072">
            <w:pPr>
              <w:spacing w:after="0"/>
            </w:pPr>
            <w:r>
              <w:rPr>
                <w:sz w:val="15"/>
              </w:rPr>
              <w:t>scope, runtime versions, cohort, result hashes, tolerance, status.</w:t>
            </w:r>
          </w:p>
        </w:tc>
      </w:tr>
      <w:tr w:rsidR="00525A6F" w14:paraId="2EB5A48B"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61D7AA7" w14:textId="77777777" w:rsidR="00525A6F" w:rsidRDefault="006F0072">
            <w:pPr>
              <w:spacing w:after="0"/>
            </w:pPr>
            <w:r>
              <w:rPr>
                <w:sz w:val="15"/>
              </w:rPr>
              <w:lastRenderedPageBreak/>
              <w:t>recommendation</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3F71CDB" w14:textId="77777777" w:rsidR="00525A6F" w:rsidRDefault="006F0072">
            <w:pPr>
              <w:spacing w:after="0"/>
            </w:pPr>
            <w:r>
              <w:rPr>
                <w:sz w:val="15"/>
              </w:rPr>
              <w:t>Store canonical recommendation and readable view.</w:t>
            </w:r>
          </w:p>
        </w:tc>
        <w:tc>
          <w:tcPr>
            <w:tcW w:w="3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A1ABC46" w14:textId="77777777" w:rsidR="00525A6F" w:rsidRDefault="006F0072">
            <w:pPr>
              <w:spacing w:after="0"/>
            </w:pPr>
            <w:r>
              <w:rPr>
                <w:sz w:val="15"/>
              </w:rPr>
              <w:t>mode, status, evidence strength, stale/superseded state, provenance.</w:t>
            </w:r>
          </w:p>
        </w:tc>
      </w:tr>
      <w:tr w:rsidR="00525A6F" w14:paraId="4B1DAA4D"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9763D8B" w14:textId="77777777" w:rsidR="00525A6F" w:rsidRDefault="006F0072">
            <w:pPr>
              <w:spacing w:after="0"/>
            </w:pPr>
            <w:r>
              <w:rPr>
                <w:sz w:val="15"/>
              </w:rPr>
              <w:t>review_decision</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823B732" w14:textId="77777777" w:rsidR="00525A6F" w:rsidRDefault="006F0072">
            <w:pPr>
              <w:spacing w:after="0"/>
            </w:pPr>
            <w:r>
              <w:rPr>
                <w:sz w:val="15"/>
              </w:rPr>
              <w:t>Record human action and governance reference.</w:t>
            </w:r>
          </w:p>
        </w:tc>
        <w:tc>
          <w:tcPr>
            <w:tcW w:w="3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D37A765" w14:textId="77777777" w:rsidR="00525A6F" w:rsidRDefault="006F0072">
            <w:pPr>
              <w:spacing w:after="0"/>
            </w:pPr>
            <w:r>
              <w:rPr>
                <w:sz w:val="15"/>
              </w:rPr>
              <w:t>reviewer role, action, reason, timestamp, approval chain.</w:t>
            </w:r>
          </w:p>
        </w:tc>
      </w:tr>
      <w:tr w:rsidR="00525A6F" w14:paraId="4C30ED62"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C1B394B" w14:textId="77777777" w:rsidR="00525A6F" w:rsidRDefault="006F0072">
            <w:pPr>
              <w:spacing w:after="0"/>
            </w:pPr>
            <w:r>
              <w:rPr>
                <w:sz w:val="15"/>
              </w:rPr>
              <w:t>optimization_audit_event</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B71CC9C" w14:textId="77777777" w:rsidR="00525A6F" w:rsidRDefault="006F0072">
            <w:pPr>
              <w:spacing w:after="0"/>
            </w:pPr>
            <w:r>
              <w:rPr>
                <w:sz w:val="15"/>
              </w:rPr>
              <w:t>Append-only business/technical audit.</w:t>
            </w:r>
          </w:p>
        </w:tc>
        <w:tc>
          <w:tcPr>
            <w:tcW w:w="3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7C358C2" w14:textId="77777777" w:rsidR="00525A6F" w:rsidRDefault="006F0072">
            <w:pPr>
              <w:spacing w:after="0"/>
            </w:pPr>
            <w:r>
              <w:rPr>
                <w:sz w:val="15"/>
              </w:rPr>
              <w:t>correlation, actor/service, action, before/after refs, timestamp.</w:t>
            </w:r>
          </w:p>
        </w:tc>
      </w:tr>
      <w:tr w:rsidR="00525A6F" w14:paraId="6CC11779"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C0F9974" w14:textId="77777777" w:rsidR="00525A6F" w:rsidRDefault="006F0072">
            <w:pPr>
              <w:spacing w:after="0"/>
            </w:pPr>
            <w:r>
              <w:rPr>
                <w:sz w:val="15"/>
              </w:rPr>
              <w:t>optimization_outbox</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D7EAA3E" w14:textId="77777777" w:rsidR="00525A6F" w:rsidRDefault="006F0072">
            <w:pPr>
              <w:spacing w:after="0"/>
            </w:pPr>
            <w:r>
              <w:rPr>
                <w:sz w:val="15"/>
              </w:rPr>
              <w:t>Reliably publish recommendation/status events.</w:t>
            </w:r>
          </w:p>
        </w:tc>
        <w:tc>
          <w:tcPr>
            <w:tcW w:w="3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F55E1B8" w14:textId="77777777" w:rsidR="00525A6F" w:rsidRDefault="006F0072">
            <w:pPr>
              <w:spacing w:after="0"/>
            </w:pPr>
            <w:r>
              <w:rPr>
                <w:sz w:val="15"/>
              </w:rPr>
              <w:t>aggregate ID, event type/version, payload hash, publish state.</w:t>
            </w:r>
          </w:p>
        </w:tc>
      </w:tr>
    </w:tbl>
    <w:p w14:paraId="46AE6FAC" w14:textId="77777777" w:rsidR="00525A6F" w:rsidRDefault="00525A6F">
      <w:pPr>
        <w:spacing w:after="0"/>
      </w:pPr>
    </w:p>
    <w:p w14:paraId="2CFEF6EC" w14:textId="77777777" w:rsidR="00525A6F" w:rsidRDefault="006F0072">
      <w:pPr>
        <w:pStyle w:val="Heading2"/>
      </w:pPr>
      <w:bookmarkStart w:id="87" w:name="_Toc236349976"/>
      <w:r>
        <w:t>External and internal API contracts</w:t>
      </w:r>
      <w:bookmarkEnd w:id="87"/>
    </w:p>
    <w:tbl>
      <w:tblPr>
        <w:tblW w:w="9360" w:type="dxa"/>
        <w:jc w:val="center"/>
        <w:tblLayout w:type="fixed"/>
        <w:tblLook w:val="04A0" w:firstRow="1" w:lastRow="0" w:firstColumn="1" w:lastColumn="0" w:noHBand="0" w:noVBand="1"/>
      </w:tblPr>
      <w:tblGrid>
        <w:gridCol w:w="3200"/>
        <w:gridCol w:w="2700"/>
        <w:gridCol w:w="3460"/>
      </w:tblGrid>
      <w:tr w:rsidR="00525A6F" w14:paraId="0A67BC2D" w14:textId="77777777">
        <w:trPr>
          <w:cantSplit/>
          <w:tblHeader/>
          <w:jc w:val="center"/>
        </w:trPr>
        <w:tc>
          <w:tcPr>
            <w:tcW w:w="3200" w:type="dxa"/>
            <w:shd w:val="clear" w:color="auto" w:fill="12314A"/>
            <w:tcMar>
              <w:top w:w="100" w:type="dxa"/>
              <w:left w:w="120" w:type="dxa"/>
              <w:bottom w:w="100" w:type="dxa"/>
              <w:right w:w="120" w:type="dxa"/>
            </w:tcMar>
            <w:vAlign w:val="center"/>
          </w:tcPr>
          <w:p w14:paraId="4C53829E" w14:textId="77777777" w:rsidR="00525A6F" w:rsidRDefault="006F0072">
            <w:pPr>
              <w:spacing w:after="0"/>
            </w:pPr>
            <w:r>
              <w:rPr>
                <w:b/>
                <w:color w:val="FFFFFF"/>
                <w:sz w:val="15"/>
              </w:rPr>
              <w:t>Contract</w:t>
            </w:r>
          </w:p>
        </w:tc>
        <w:tc>
          <w:tcPr>
            <w:tcW w:w="2700" w:type="dxa"/>
            <w:shd w:val="clear" w:color="auto" w:fill="12314A"/>
            <w:tcMar>
              <w:top w:w="100" w:type="dxa"/>
              <w:left w:w="120" w:type="dxa"/>
              <w:bottom w:w="100" w:type="dxa"/>
              <w:right w:w="120" w:type="dxa"/>
            </w:tcMar>
            <w:vAlign w:val="center"/>
          </w:tcPr>
          <w:p w14:paraId="3AC6BACB" w14:textId="77777777" w:rsidR="00525A6F" w:rsidRDefault="006F0072">
            <w:pPr>
              <w:spacing w:after="0"/>
            </w:pPr>
            <w:r>
              <w:rPr>
                <w:b/>
                <w:color w:val="FFFFFF"/>
                <w:sz w:val="15"/>
              </w:rPr>
              <w:t>Purpose</w:t>
            </w:r>
          </w:p>
        </w:tc>
        <w:tc>
          <w:tcPr>
            <w:tcW w:w="3460" w:type="dxa"/>
            <w:shd w:val="clear" w:color="auto" w:fill="12314A"/>
            <w:tcMar>
              <w:top w:w="100" w:type="dxa"/>
              <w:left w:w="120" w:type="dxa"/>
              <w:bottom w:w="100" w:type="dxa"/>
              <w:right w:w="120" w:type="dxa"/>
            </w:tcMar>
            <w:vAlign w:val="center"/>
          </w:tcPr>
          <w:p w14:paraId="74F8DDF3" w14:textId="77777777" w:rsidR="00525A6F" w:rsidRDefault="006F0072">
            <w:pPr>
              <w:spacing w:after="0"/>
            </w:pPr>
            <w:r>
              <w:rPr>
                <w:b/>
                <w:color w:val="FFFFFF"/>
                <w:sz w:val="15"/>
              </w:rPr>
              <w:t>Key behavior</w:t>
            </w:r>
          </w:p>
        </w:tc>
      </w:tr>
      <w:tr w:rsidR="00525A6F" w14:paraId="11423A20"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8AAB86E" w14:textId="77777777" w:rsidR="00525A6F" w:rsidRDefault="006F0072">
            <w:pPr>
              <w:spacing w:after="0"/>
            </w:pPr>
            <w:r>
              <w:rPr>
                <w:sz w:val="15"/>
              </w:rPr>
              <w:t>POST /v1/optimization-triggers/case-finalized</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87222A2" w14:textId="77777777" w:rsidR="00525A6F" w:rsidRDefault="006F0072">
            <w:pPr>
              <w:spacing w:after="0"/>
            </w:pPr>
            <w:r>
              <w:rPr>
                <w:sz w:val="15"/>
              </w:rPr>
              <w:t>API alternative to event trigger.</w:t>
            </w:r>
          </w:p>
        </w:tc>
        <w:tc>
          <w:tcPr>
            <w:tcW w:w="3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DA7966A" w14:textId="77777777" w:rsidR="00525A6F" w:rsidRDefault="006F0072">
            <w:pPr>
              <w:spacing w:after="0"/>
            </w:pPr>
            <w:r>
              <w:rPr>
                <w:sz w:val="15"/>
              </w:rPr>
              <w:t>Service auth, institution authorization, versioned body, idempotency key, 202 + existing/new job ID.</w:t>
            </w:r>
          </w:p>
        </w:tc>
      </w:tr>
      <w:tr w:rsidR="00525A6F" w14:paraId="189D3A41"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4BC9A65" w14:textId="77777777" w:rsidR="00525A6F" w:rsidRDefault="006F0072">
            <w:pPr>
              <w:spacing w:after="0"/>
            </w:pPr>
            <w:r>
              <w:rPr>
                <w:sz w:val="15"/>
              </w:rPr>
              <w:t>GET /v1/case-analysis-jobs/{id}</w:t>
            </w:r>
          </w:p>
        </w:tc>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27BD415" w14:textId="77777777" w:rsidR="00525A6F" w:rsidRDefault="006F0072">
            <w:pPr>
              <w:spacing w:after="0"/>
            </w:pPr>
            <w:r>
              <w:rPr>
                <w:sz w:val="15"/>
              </w:rPr>
              <w:t>Read case-job state and linked rule runs.</w:t>
            </w:r>
          </w:p>
        </w:tc>
        <w:tc>
          <w:tcPr>
            <w:tcW w:w="3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383F6BB" w14:textId="77777777" w:rsidR="00525A6F" w:rsidRDefault="006F0072">
            <w:pPr>
              <w:spacing w:after="0"/>
            </w:pPr>
            <w:r>
              <w:rPr>
                <w:sz w:val="15"/>
              </w:rPr>
              <w:t>Institution-scoped, read-only, exposes stop/retry/limit reasons.</w:t>
            </w:r>
          </w:p>
        </w:tc>
      </w:tr>
      <w:tr w:rsidR="00525A6F" w14:paraId="70C6DD13"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2D08CAE" w14:textId="77777777" w:rsidR="00525A6F" w:rsidRDefault="006F0072">
            <w:pPr>
              <w:spacing w:after="0"/>
            </w:pPr>
            <w:r>
              <w:rPr>
                <w:sz w:val="15"/>
              </w:rPr>
              <w:t>GET /v1/rule-analysis-runs/{id}</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5B1CA78" w14:textId="77777777" w:rsidR="00525A6F" w:rsidRDefault="006F0072">
            <w:pPr>
              <w:spacing w:after="0"/>
            </w:pPr>
            <w:r>
              <w:rPr>
                <w:sz w:val="15"/>
              </w:rPr>
              <w:t>Read stage states and evidence references.</w:t>
            </w:r>
          </w:p>
        </w:tc>
        <w:tc>
          <w:tcPr>
            <w:tcW w:w="3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0B166F0" w14:textId="77777777" w:rsidR="00525A6F" w:rsidRDefault="006F0072">
            <w:pPr>
              <w:spacing w:after="0"/>
            </w:pPr>
            <w:r>
              <w:rPr>
                <w:sz w:val="15"/>
              </w:rPr>
              <w:t>No raw unrestricted data; stable artifact links and hashes.</w:t>
            </w:r>
          </w:p>
        </w:tc>
      </w:tr>
      <w:tr w:rsidR="00525A6F" w14:paraId="167654D2"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81C2494" w14:textId="77777777" w:rsidR="00525A6F" w:rsidRDefault="006F0072">
            <w:pPr>
              <w:spacing w:after="0"/>
            </w:pPr>
            <w:r>
              <w:rPr>
                <w:sz w:val="15"/>
              </w:rPr>
              <w:t>GET /v1/recommendations/{id}</w:t>
            </w:r>
          </w:p>
        </w:tc>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AB41337" w14:textId="77777777" w:rsidR="00525A6F" w:rsidRDefault="006F0072">
            <w:pPr>
              <w:spacing w:after="0"/>
            </w:pPr>
            <w:r>
              <w:rPr>
                <w:sz w:val="15"/>
              </w:rPr>
              <w:t>Retrieve canonical recommendation and reviewer view.</w:t>
            </w:r>
          </w:p>
        </w:tc>
        <w:tc>
          <w:tcPr>
            <w:tcW w:w="3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951E977" w14:textId="77777777" w:rsidR="00525A6F" w:rsidRDefault="006F0072">
            <w:pPr>
              <w:spacing w:after="0"/>
            </w:pPr>
            <w:r>
              <w:rPr>
                <w:sz w:val="15"/>
              </w:rPr>
              <w:t>Role-based field filtering, stale status, provenance.</w:t>
            </w:r>
          </w:p>
        </w:tc>
      </w:tr>
      <w:tr w:rsidR="00525A6F" w14:paraId="104A9916"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4A0C6EB" w14:textId="77777777" w:rsidR="00525A6F" w:rsidRDefault="006F0072">
            <w:pPr>
              <w:spacing w:after="0"/>
            </w:pPr>
            <w:r>
              <w:rPr>
                <w:sz w:val="15"/>
              </w:rPr>
              <w:t>POST /v1/recommendations/{id}/review</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6FBFBEA" w14:textId="77777777" w:rsidR="00525A6F" w:rsidRDefault="006F0072">
            <w:pPr>
              <w:spacing w:after="0"/>
            </w:pPr>
            <w:r>
              <w:rPr>
                <w:sz w:val="15"/>
              </w:rPr>
              <w:t>Record human review intent.</w:t>
            </w:r>
          </w:p>
        </w:tc>
        <w:tc>
          <w:tcPr>
            <w:tcW w:w="3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BFC11FA" w14:textId="77777777" w:rsidR="00525A6F" w:rsidRDefault="006F0072">
            <w:pPr>
              <w:spacing w:after="0"/>
            </w:pPr>
            <w:r>
              <w:rPr>
                <w:sz w:val="15"/>
              </w:rPr>
              <w:t>Idempotent action, current-state guard, reviewer role, comments/reason.</w:t>
            </w:r>
          </w:p>
        </w:tc>
      </w:tr>
      <w:tr w:rsidR="00525A6F" w14:paraId="44941DED"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8DF9ED0" w14:textId="77777777" w:rsidR="00525A6F" w:rsidRDefault="006F0072">
            <w:pPr>
              <w:spacing w:after="0"/>
            </w:pPr>
            <w:r>
              <w:rPr>
                <w:sz w:val="15"/>
              </w:rPr>
              <w:t>RuleConfigurationPort</w:t>
            </w:r>
          </w:p>
        </w:tc>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5DC3F6B" w14:textId="77777777" w:rsidR="00525A6F" w:rsidRDefault="006F0072">
            <w:pPr>
              <w:spacing w:after="0"/>
            </w:pPr>
            <w:r>
              <w:rPr>
                <w:sz w:val="15"/>
              </w:rPr>
              <w:t>Retrieve current/historical bundles.</w:t>
            </w:r>
          </w:p>
        </w:tc>
        <w:tc>
          <w:tcPr>
            <w:tcW w:w="3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D79CC00" w14:textId="77777777" w:rsidR="00525A6F" w:rsidRDefault="006F0072">
            <w:pPr>
              <w:spacing w:after="0"/>
            </w:pPr>
            <w:r>
              <w:rPr>
                <w:sz w:val="15"/>
              </w:rPr>
              <w:t>Authoritative service preferred; read adapter only when time travel is proven.</w:t>
            </w:r>
          </w:p>
        </w:tc>
      </w:tr>
      <w:tr w:rsidR="00525A6F" w14:paraId="542446A8"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14CE5BE" w14:textId="77777777" w:rsidR="00525A6F" w:rsidRDefault="006F0072">
            <w:pPr>
              <w:spacing w:after="0"/>
            </w:pPr>
            <w:r>
              <w:rPr>
                <w:sz w:val="15"/>
              </w:rPr>
              <w:t>RuleCompilerPort</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E1658ED" w14:textId="77777777" w:rsidR="00525A6F" w:rsidRDefault="006F0072">
            <w:pPr>
              <w:spacing w:after="0"/>
            </w:pPr>
            <w:r>
              <w:rPr>
                <w:sz w:val="15"/>
              </w:rPr>
              <w:t>Compile typed candidate through unknown existing exposure.</w:t>
            </w:r>
          </w:p>
        </w:tc>
        <w:tc>
          <w:tcPr>
            <w:tcW w:w="3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A5E7110" w14:textId="77777777" w:rsidR="00525A6F" w:rsidRDefault="006F0072">
            <w:pPr>
              <w:spacing w:after="0"/>
            </w:pPr>
            <w:r>
              <w:rPr>
                <w:sz w:val="15"/>
              </w:rPr>
              <w:t>No direct production deployment method in this interface.</w:t>
            </w:r>
          </w:p>
        </w:tc>
      </w:tr>
      <w:tr w:rsidR="00525A6F" w14:paraId="6AEAC684"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EB77EB0" w14:textId="77777777" w:rsidR="00525A6F" w:rsidRDefault="006F0072">
            <w:pPr>
              <w:spacing w:after="0"/>
            </w:pPr>
            <w:r>
              <w:rPr>
                <w:sz w:val="15"/>
              </w:rPr>
              <w:t>EFRMHistoricalDataPort</w:t>
            </w:r>
          </w:p>
        </w:tc>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083EFBE" w14:textId="77777777" w:rsidR="00525A6F" w:rsidRDefault="006F0072">
            <w:pPr>
              <w:spacing w:after="0"/>
            </w:pPr>
            <w:r>
              <w:rPr>
                <w:sz w:val="15"/>
              </w:rPr>
              <w:t>Retrieve approved bulk historical scope.</w:t>
            </w:r>
          </w:p>
        </w:tc>
        <w:tc>
          <w:tcPr>
            <w:tcW w:w="3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09122A4" w14:textId="77777777" w:rsidR="00525A6F" w:rsidRDefault="006F0072">
            <w:pPr>
              <w:spacing w:after="0"/>
            </w:pPr>
            <w:r>
              <w:rPr>
                <w:sz w:val="15"/>
              </w:rPr>
              <w:t>API/replica/analytical implementation hidden behind typed contract.</w:t>
            </w:r>
          </w:p>
        </w:tc>
      </w:tr>
      <w:tr w:rsidR="00525A6F" w14:paraId="181FE569"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BCEA718" w14:textId="77777777" w:rsidR="00525A6F" w:rsidRDefault="006F0072">
            <w:pPr>
              <w:spacing w:after="0"/>
            </w:pPr>
            <w:r>
              <w:rPr>
                <w:sz w:val="15"/>
              </w:rPr>
              <w:t>ModelProviderPort</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1ED2859" w14:textId="77777777" w:rsidR="00525A6F" w:rsidRDefault="006F0072">
            <w:pPr>
              <w:spacing w:after="0"/>
            </w:pPr>
            <w:r>
              <w:rPr>
                <w:sz w:val="15"/>
              </w:rPr>
              <w:t>Call local or approved external LLM.</w:t>
            </w:r>
          </w:p>
        </w:tc>
        <w:tc>
          <w:tcPr>
            <w:tcW w:w="3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231B600" w14:textId="77777777" w:rsidR="00525A6F" w:rsidRDefault="006F0072">
            <w:pPr>
              <w:spacing w:after="0"/>
            </w:pPr>
            <w:r>
              <w:rPr>
                <w:sz w:val="15"/>
              </w:rPr>
              <w:t>Masked input, structured output, audit, timeout, deterministic fallback.</w:t>
            </w:r>
          </w:p>
        </w:tc>
      </w:tr>
    </w:tbl>
    <w:p w14:paraId="1AB0A498" w14:textId="77777777" w:rsidR="00525A6F" w:rsidRDefault="00525A6F">
      <w:pPr>
        <w:spacing w:after="0"/>
      </w:pPr>
    </w:p>
    <w:p w14:paraId="05A71E95" w14:textId="77777777" w:rsidR="00525A6F" w:rsidRDefault="006F0072">
      <w:pPr>
        <w:pStyle w:val="Heading2"/>
      </w:pPr>
      <w:bookmarkStart w:id="88" w:name="_Toc236349977"/>
      <w:r>
        <w:t>Versioned events</w:t>
      </w:r>
      <w:bookmarkEnd w:id="88"/>
    </w:p>
    <w:tbl>
      <w:tblPr>
        <w:tblW w:w="9360" w:type="dxa"/>
        <w:jc w:val="center"/>
        <w:tblLayout w:type="fixed"/>
        <w:tblLook w:val="04A0" w:firstRow="1" w:lastRow="0" w:firstColumn="1" w:lastColumn="0" w:noHBand="0" w:noVBand="1"/>
      </w:tblPr>
      <w:tblGrid>
        <w:gridCol w:w="2450"/>
        <w:gridCol w:w="2600"/>
        <w:gridCol w:w="4310"/>
      </w:tblGrid>
      <w:tr w:rsidR="00525A6F" w14:paraId="5116261D" w14:textId="77777777">
        <w:trPr>
          <w:cantSplit/>
          <w:tblHeader/>
          <w:jc w:val="center"/>
        </w:trPr>
        <w:tc>
          <w:tcPr>
            <w:tcW w:w="2450" w:type="dxa"/>
            <w:shd w:val="clear" w:color="auto" w:fill="12314A"/>
            <w:tcMar>
              <w:top w:w="100" w:type="dxa"/>
              <w:left w:w="120" w:type="dxa"/>
              <w:bottom w:w="100" w:type="dxa"/>
              <w:right w:w="120" w:type="dxa"/>
            </w:tcMar>
            <w:vAlign w:val="center"/>
          </w:tcPr>
          <w:p w14:paraId="774CF8EA" w14:textId="77777777" w:rsidR="00525A6F" w:rsidRDefault="006F0072">
            <w:pPr>
              <w:spacing w:after="0"/>
            </w:pPr>
            <w:r>
              <w:rPr>
                <w:b/>
                <w:color w:val="FFFFFF"/>
                <w:sz w:val="16"/>
              </w:rPr>
              <w:t>Event</w:t>
            </w:r>
          </w:p>
        </w:tc>
        <w:tc>
          <w:tcPr>
            <w:tcW w:w="2600" w:type="dxa"/>
            <w:shd w:val="clear" w:color="auto" w:fill="12314A"/>
            <w:tcMar>
              <w:top w:w="100" w:type="dxa"/>
              <w:left w:w="120" w:type="dxa"/>
              <w:bottom w:w="100" w:type="dxa"/>
              <w:right w:w="120" w:type="dxa"/>
            </w:tcMar>
            <w:vAlign w:val="center"/>
          </w:tcPr>
          <w:p w14:paraId="5EF63173" w14:textId="77777777" w:rsidR="00525A6F" w:rsidRDefault="006F0072">
            <w:pPr>
              <w:spacing w:after="0"/>
            </w:pPr>
            <w:r>
              <w:rPr>
                <w:b/>
                <w:color w:val="FFFFFF"/>
                <w:sz w:val="16"/>
              </w:rPr>
              <w:t>Producer -&gt; consumer</w:t>
            </w:r>
          </w:p>
        </w:tc>
        <w:tc>
          <w:tcPr>
            <w:tcW w:w="4310" w:type="dxa"/>
            <w:shd w:val="clear" w:color="auto" w:fill="12314A"/>
            <w:tcMar>
              <w:top w:w="100" w:type="dxa"/>
              <w:left w:w="120" w:type="dxa"/>
              <w:bottom w:w="100" w:type="dxa"/>
              <w:right w:w="120" w:type="dxa"/>
            </w:tcMar>
            <w:vAlign w:val="center"/>
          </w:tcPr>
          <w:p w14:paraId="25D40024" w14:textId="77777777" w:rsidR="00525A6F" w:rsidRDefault="006F0072">
            <w:pPr>
              <w:spacing w:after="0"/>
            </w:pPr>
            <w:r>
              <w:rPr>
                <w:b/>
                <w:color w:val="FFFFFF"/>
                <w:sz w:val="16"/>
              </w:rPr>
              <w:t>Minimum contract</w:t>
            </w:r>
          </w:p>
        </w:tc>
      </w:tr>
      <w:tr w:rsidR="00525A6F" w14:paraId="0FB7C26B" w14:textId="77777777">
        <w:trPr>
          <w:cantSplit/>
          <w:jc w:val="center"/>
        </w:trPr>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9C119D9" w14:textId="77777777" w:rsidR="00525A6F" w:rsidRDefault="006F0072">
            <w:pPr>
              <w:spacing w:after="0"/>
            </w:pPr>
            <w:r>
              <w:rPr>
                <w:sz w:val="16"/>
              </w:rPr>
              <w:t>CASE_FINALIZED</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0098893" w14:textId="77777777" w:rsidR="00525A6F" w:rsidRDefault="006F0072">
            <w:pPr>
              <w:spacing w:after="0"/>
            </w:pPr>
            <w:r>
              <w:rPr>
                <w:sz w:val="16"/>
              </w:rPr>
              <w:t>Case integration -&gt; Trigger Gateway</w:t>
            </w:r>
          </w:p>
        </w:tc>
        <w:tc>
          <w:tcPr>
            <w:tcW w:w="43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8C95B12" w14:textId="77777777" w:rsidR="00525A6F" w:rsidRDefault="006F0072">
            <w:pPr>
              <w:spacing w:after="0"/>
            </w:pPr>
            <w:r>
              <w:rPr>
                <w:sz w:val="16"/>
              </w:rPr>
              <w:t>schema version, event ID, institution/case IDs, finalization/action identity, occurred/created time, correlation; decision code may be included but is re-verified.</w:t>
            </w:r>
          </w:p>
        </w:tc>
      </w:tr>
      <w:tr w:rsidR="00525A6F" w14:paraId="06B47F37" w14:textId="77777777">
        <w:trPr>
          <w:cantSplit/>
          <w:jc w:val="center"/>
        </w:trPr>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7AA4689" w14:textId="77777777" w:rsidR="00525A6F" w:rsidRDefault="006F0072">
            <w:pPr>
              <w:spacing w:after="0"/>
            </w:pPr>
            <w:r>
              <w:rPr>
                <w:sz w:val="16"/>
              </w:rPr>
              <w:t>CASE_DECISION_CORRECTED</w:t>
            </w:r>
          </w:p>
        </w:tc>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A60AA11" w14:textId="77777777" w:rsidR="00525A6F" w:rsidRDefault="006F0072">
            <w:pPr>
              <w:spacing w:after="0"/>
            </w:pPr>
            <w:r>
              <w:rPr>
                <w:sz w:val="16"/>
              </w:rPr>
              <w:t>Case integration -&gt; Orchestrator</w:t>
            </w:r>
          </w:p>
        </w:tc>
        <w:tc>
          <w:tcPr>
            <w:tcW w:w="43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9694622" w14:textId="77777777" w:rsidR="00525A6F" w:rsidRDefault="006F0072">
            <w:pPr>
              <w:spacing w:after="0"/>
            </w:pPr>
            <w:r>
              <w:rPr>
                <w:sz w:val="16"/>
              </w:rPr>
              <w:t>authoritative correction/reopen identity, prior reference, new state; cancels/supersedes old work.</w:t>
            </w:r>
          </w:p>
        </w:tc>
      </w:tr>
      <w:tr w:rsidR="00525A6F" w14:paraId="1B06D878" w14:textId="77777777">
        <w:trPr>
          <w:cantSplit/>
          <w:jc w:val="center"/>
        </w:trPr>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58113EE" w14:textId="77777777" w:rsidR="00525A6F" w:rsidRDefault="006F0072">
            <w:pPr>
              <w:spacing w:after="0"/>
            </w:pPr>
            <w:r>
              <w:rPr>
                <w:sz w:val="16"/>
              </w:rPr>
              <w:lastRenderedPageBreak/>
              <w:t>RULE_ANALYSIS_STARTED/COMPLETED</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3E67F15" w14:textId="77777777" w:rsidR="00525A6F" w:rsidRDefault="006F0072">
            <w:pPr>
              <w:spacing w:after="0"/>
            </w:pPr>
            <w:r>
              <w:rPr>
                <w:sz w:val="16"/>
              </w:rPr>
              <w:t>Optimizer -&gt; audit/operations</w:t>
            </w:r>
          </w:p>
        </w:tc>
        <w:tc>
          <w:tcPr>
            <w:tcW w:w="43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CA61881" w14:textId="77777777" w:rsidR="00525A6F" w:rsidRDefault="006F0072">
            <w:pPr>
              <w:spacing w:after="0"/>
            </w:pPr>
            <w:r>
              <w:rPr>
                <w:sz w:val="16"/>
              </w:rPr>
              <w:t>run ID, current config hash, stage/status, limitation/error code.</w:t>
            </w:r>
          </w:p>
        </w:tc>
      </w:tr>
      <w:tr w:rsidR="00525A6F" w14:paraId="1CEC1B7D" w14:textId="77777777">
        <w:trPr>
          <w:cantSplit/>
          <w:jc w:val="center"/>
        </w:trPr>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0AB31A2" w14:textId="77777777" w:rsidR="00525A6F" w:rsidRDefault="006F0072">
            <w:pPr>
              <w:spacing w:after="0"/>
            </w:pPr>
            <w:r>
              <w:rPr>
                <w:sz w:val="16"/>
              </w:rPr>
              <w:t>RECOMMENDATION_READY</w:t>
            </w:r>
          </w:p>
        </w:tc>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29BFCF9" w14:textId="77777777" w:rsidR="00525A6F" w:rsidRDefault="006F0072">
            <w:pPr>
              <w:spacing w:after="0"/>
            </w:pPr>
            <w:r>
              <w:rPr>
                <w:sz w:val="16"/>
              </w:rPr>
              <w:t>Optimizer outbox -&gt; UI/governance integration</w:t>
            </w:r>
          </w:p>
        </w:tc>
        <w:tc>
          <w:tcPr>
            <w:tcW w:w="43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544D6AA" w14:textId="77777777" w:rsidR="00525A6F" w:rsidRDefault="006F0072">
            <w:pPr>
              <w:spacing w:after="0"/>
            </w:pPr>
            <w:r>
              <w:rPr>
                <w:sz w:val="16"/>
              </w:rPr>
              <w:t>recommendation ID, institution, rule/current hash, mode, review status; no sensitive evidence payload.</w:t>
            </w:r>
          </w:p>
        </w:tc>
      </w:tr>
      <w:tr w:rsidR="00525A6F" w14:paraId="7AB24850" w14:textId="77777777">
        <w:trPr>
          <w:cantSplit/>
          <w:jc w:val="center"/>
        </w:trPr>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8E75B2F" w14:textId="77777777" w:rsidR="00525A6F" w:rsidRDefault="006F0072">
            <w:pPr>
              <w:spacing w:after="0"/>
            </w:pPr>
            <w:r>
              <w:rPr>
                <w:sz w:val="16"/>
              </w:rPr>
              <w:t>RECOMMENDATION_SUPERSEDED</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EA1EC92" w14:textId="77777777" w:rsidR="00525A6F" w:rsidRDefault="006F0072">
            <w:pPr>
              <w:spacing w:after="0"/>
            </w:pPr>
            <w:r>
              <w:rPr>
                <w:sz w:val="16"/>
              </w:rPr>
              <w:t>Optimizer -&gt; UI/governance integration</w:t>
            </w:r>
          </w:p>
        </w:tc>
        <w:tc>
          <w:tcPr>
            <w:tcW w:w="43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4FD765B" w14:textId="77777777" w:rsidR="00525A6F" w:rsidRDefault="006F0072">
            <w:pPr>
              <w:spacing w:after="0"/>
            </w:pPr>
            <w:r>
              <w:rPr>
                <w:sz w:val="16"/>
              </w:rPr>
              <w:t>recommendation ID, reason, replacement/current state.</w:t>
            </w:r>
          </w:p>
        </w:tc>
      </w:tr>
      <w:tr w:rsidR="00525A6F" w14:paraId="5EFF3EBD" w14:textId="77777777">
        <w:trPr>
          <w:cantSplit/>
          <w:jc w:val="center"/>
        </w:trPr>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48D1B4D" w14:textId="77777777" w:rsidR="00525A6F" w:rsidRDefault="006F0072">
            <w:pPr>
              <w:spacing w:after="0"/>
            </w:pPr>
            <w:r>
              <w:rPr>
                <w:sz w:val="16"/>
              </w:rPr>
              <w:t>REVIEW_DECISION_RECORDED</w:t>
            </w:r>
          </w:p>
        </w:tc>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45D24B9" w14:textId="77777777" w:rsidR="00525A6F" w:rsidRDefault="006F0072">
            <w:pPr>
              <w:spacing w:after="0"/>
            </w:pPr>
            <w:r>
              <w:rPr>
                <w:sz w:val="16"/>
              </w:rPr>
              <w:t>UI/governance -&gt; optimizer</w:t>
            </w:r>
          </w:p>
        </w:tc>
        <w:tc>
          <w:tcPr>
            <w:tcW w:w="43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456BF8D" w14:textId="77777777" w:rsidR="00525A6F" w:rsidRDefault="006F0072">
            <w:pPr>
              <w:spacing w:after="0"/>
            </w:pPr>
            <w:r>
              <w:rPr>
                <w:sz w:val="16"/>
              </w:rPr>
              <w:t>review action ID, reviewer role, decision, comments/reason, governance reference.</w:t>
            </w:r>
          </w:p>
        </w:tc>
      </w:tr>
    </w:tbl>
    <w:p w14:paraId="0116D38C" w14:textId="77777777" w:rsidR="00525A6F" w:rsidRDefault="00525A6F">
      <w:pPr>
        <w:spacing w:after="0"/>
      </w:pPr>
    </w:p>
    <w:tbl>
      <w:tblPr>
        <w:tblW w:w="9360" w:type="dxa"/>
        <w:jc w:val="center"/>
        <w:tblLayout w:type="fixed"/>
        <w:tblLook w:val="04A0" w:firstRow="1" w:lastRow="0" w:firstColumn="1" w:lastColumn="0" w:noHBand="0" w:noVBand="1"/>
      </w:tblPr>
      <w:tblGrid>
        <w:gridCol w:w="260"/>
        <w:gridCol w:w="9100"/>
      </w:tblGrid>
      <w:tr w:rsidR="00525A6F" w14:paraId="22785724"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63BE5123"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173B9D29" w14:textId="77777777" w:rsidR="00525A6F" w:rsidRDefault="006F0072">
            <w:pPr>
              <w:spacing w:after="40"/>
            </w:pPr>
            <w:r>
              <w:rPr>
                <w:b/>
                <w:color w:val="12314A"/>
                <w:sz w:val="21"/>
              </w:rPr>
              <w:t>Idempotency identity</w:t>
            </w:r>
          </w:p>
          <w:p w14:paraId="6508ECFB" w14:textId="77777777" w:rsidR="00525A6F" w:rsidRDefault="006F0072">
            <w:pPr>
              <w:spacing w:after="0"/>
            </w:pPr>
            <w:r>
              <w:rPr>
                <w:sz w:val="19"/>
              </w:rPr>
              <w:t>The supplied case schema does not confirm a decision_version column. Prefer an authoritative outbox/audit event ID or case event/action ID. If none exists, define and approve a stable hash over case ID, final decision/approval state and timestamp, institution, and schema version.</w:t>
            </w:r>
          </w:p>
        </w:tc>
      </w:tr>
    </w:tbl>
    <w:p w14:paraId="7DB3C083" w14:textId="77777777" w:rsidR="00525A6F" w:rsidRDefault="00525A6F">
      <w:pPr>
        <w:spacing w:after="0"/>
      </w:pPr>
    </w:p>
    <w:p w14:paraId="73ED69E2" w14:textId="77777777" w:rsidR="00525A6F" w:rsidRDefault="006F0072">
      <w:pPr>
        <w:pStyle w:val="Heading2"/>
      </w:pPr>
      <w:bookmarkStart w:id="89" w:name="_Toc236349978"/>
      <w:r>
        <w:t>End-to-end provenance chain</w:t>
      </w:r>
      <w:bookmarkEnd w:id="89"/>
    </w:p>
    <w:tbl>
      <w:tblPr>
        <w:tblW w:w="9360" w:type="dxa"/>
        <w:jc w:val="center"/>
        <w:tblLayout w:type="fixed"/>
        <w:tblLook w:val="04A0" w:firstRow="1" w:lastRow="0" w:firstColumn="1" w:lastColumn="0" w:noHBand="0" w:noVBand="1"/>
      </w:tblPr>
      <w:tblGrid>
        <w:gridCol w:w="9360"/>
      </w:tblGrid>
      <w:tr w:rsidR="00525A6F" w14:paraId="0F95C067" w14:textId="77777777">
        <w:trPr>
          <w:cantSplit/>
          <w:jc w:val="center"/>
        </w:trPr>
        <w:tc>
          <w:tcPr>
            <w:tcW w:w="9360" w:type="dxa"/>
            <w:shd w:val="clear" w:color="auto" w:fill="16222C"/>
            <w:tcMar>
              <w:top w:w="130" w:type="dxa"/>
              <w:left w:w="160" w:type="dxa"/>
              <w:bottom w:w="130" w:type="dxa"/>
              <w:right w:w="160" w:type="dxa"/>
            </w:tcMar>
          </w:tcPr>
          <w:p w14:paraId="7603EC86" w14:textId="77777777" w:rsidR="00525A6F" w:rsidRDefault="006F0072">
            <w:pPr>
              <w:spacing w:after="0"/>
            </w:pPr>
            <w:r>
              <w:rPr>
                <w:rFonts w:ascii="Consolas" w:eastAsia="Consolas" w:hAnsi="Consolas"/>
                <w:color w:val="E9F2F7"/>
                <w:sz w:val="17"/>
              </w:rPr>
              <w:t>event_id</w:t>
            </w:r>
            <w:r>
              <w:br/>
            </w:r>
            <w:r>
              <w:rPr>
                <w:rFonts w:ascii="Consolas" w:eastAsia="Consolas" w:hAnsi="Consolas"/>
                <w:color w:val="E9F2F7"/>
                <w:sz w:val="17"/>
              </w:rPr>
              <w:t xml:space="preserve">  -&gt; trigger_inbox_id</w:t>
            </w:r>
            <w:r>
              <w:br/>
            </w:r>
            <w:r>
              <w:rPr>
                <w:rFonts w:ascii="Consolas" w:eastAsia="Consolas" w:hAnsi="Consolas"/>
                <w:color w:val="E9F2F7"/>
                <w:sz w:val="17"/>
              </w:rPr>
              <w:t xml:space="preserve">  -&gt; case_analysis_job_id</w:t>
            </w:r>
            <w:r>
              <w:br/>
            </w:r>
            <w:r>
              <w:rPr>
                <w:rFonts w:ascii="Consolas" w:eastAsia="Consolas" w:hAnsi="Consolas"/>
                <w:color w:val="E9F2F7"/>
                <w:sz w:val="17"/>
              </w:rPr>
              <w:t xml:space="preserve">  -&gt; rule_analysis_run_id</w:t>
            </w:r>
            <w:r>
              <w:br/>
            </w:r>
            <w:r>
              <w:rPr>
                <w:rFonts w:ascii="Consolas" w:eastAsia="Consolas" w:hAnsi="Consolas"/>
                <w:color w:val="E9F2F7"/>
                <w:sz w:val="17"/>
              </w:rPr>
              <w:t xml:space="preserve">  -&gt; historical/current configuration hashes</w:t>
            </w:r>
            <w:r>
              <w:br/>
            </w:r>
            <w:r>
              <w:rPr>
                <w:rFonts w:ascii="Consolas" w:eastAsia="Consolas" w:hAnsi="Consolas"/>
                <w:color w:val="E9F2F7"/>
                <w:sz w:val="17"/>
              </w:rPr>
              <w:t xml:space="preserve">  -&gt; snapshot_id + partition/query/code hashes</w:t>
            </w:r>
            <w:r>
              <w:br/>
            </w:r>
            <w:r>
              <w:rPr>
                <w:rFonts w:ascii="Consolas" w:eastAsia="Consolas" w:hAnsi="Consolas"/>
                <w:color w:val="E9F2F7"/>
                <w:sz w:val="17"/>
              </w:rPr>
              <w:t xml:space="preserve">  -&gt; finding/evidence IDs</w:t>
            </w:r>
            <w:r>
              <w:br/>
            </w:r>
            <w:r>
              <w:rPr>
                <w:rFonts w:ascii="Consolas" w:eastAsia="Consolas" w:hAnsi="Consolas"/>
                <w:color w:val="E9F2F7"/>
                <w:sz w:val="17"/>
              </w:rPr>
              <w:t xml:space="preserve">  -&gt; candidate/compiler/replay IDs (Candidate + Test only)</w:t>
            </w:r>
            <w:r>
              <w:br/>
            </w:r>
            <w:r>
              <w:rPr>
                <w:rFonts w:ascii="Consolas" w:eastAsia="Consolas" w:hAnsi="Consolas"/>
                <w:color w:val="E9F2F7"/>
                <w:sz w:val="17"/>
              </w:rPr>
              <w:t xml:space="preserve">  -&gt; recommendation_id</w:t>
            </w:r>
            <w:r>
              <w:br/>
            </w:r>
            <w:r>
              <w:rPr>
                <w:rFonts w:ascii="Consolas" w:eastAsia="Consolas" w:hAnsi="Consolas"/>
                <w:color w:val="E9F2F7"/>
                <w:sz w:val="17"/>
              </w:rPr>
              <w:t xml:space="preserve">  -&gt; review action + governance reference</w:t>
            </w:r>
          </w:p>
        </w:tc>
      </w:tr>
    </w:tbl>
    <w:p w14:paraId="7F02DC4C" w14:textId="77777777" w:rsidR="00525A6F" w:rsidRDefault="00525A6F">
      <w:pPr>
        <w:spacing w:after="0"/>
      </w:pPr>
    </w:p>
    <w:p w14:paraId="2BCA483F" w14:textId="77777777" w:rsidR="00525A6F" w:rsidRDefault="006F0072">
      <w:pPr>
        <w:pStyle w:val="Heading1"/>
      </w:pPr>
      <w:bookmarkStart w:id="90" w:name="_Toc236349979"/>
      <w:r>
        <w:t>27. Security, privacy, deployment boundaries, and technology status</w:t>
      </w:r>
      <w:bookmarkEnd w:id="90"/>
    </w:p>
    <w:p w14:paraId="0A425D73" w14:textId="77777777" w:rsidR="00525A6F" w:rsidRDefault="006F0072">
      <w:r>
        <w:t>Security is enforced by architecture, credentials, data contracts, and isolation—not by asking the LLM to behave. The optimizer must be incapable of modifying production rules even if a component is misused.</w:t>
      </w:r>
    </w:p>
    <w:p w14:paraId="2F07BFF9" w14:textId="77777777" w:rsidR="00525A6F" w:rsidRDefault="006F0072">
      <w:pPr>
        <w:spacing w:after="60"/>
        <w:jc w:val="center"/>
      </w:pPr>
      <w:r>
        <w:rPr>
          <w:noProof/>
        </w:rPr>
        <w:lastRenderedPageBreak/>
        <w:drawing>
          <wp:inline distT="0" distB="0" distL="0" distR="0" wp14:anchorId="48E174E1" wp14:editId="0C4DBD13">
            <wp:extent cx="5806440" cy="40645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deployment_zones.png"/>
                    <pic:cNvPicPr/>
                  </pic:nvPicPr>
                  <pic:blipFill>
                    <a:blip r:embed="rId18"/>
                    <a:stretch>
                      <a:fillRect/>
                    </a:stretch>
                  </pic:blipFill>
                  <pic:spPr>
                    <a:xfrm>
                      <a:off x="0" y="0"/>
                      <a:ext cx="5806440" cy="4064508"/>
                    </a:xfrm>
                    <a:prstGeom prst="rect">
                      <a:avLst/>
                    </a:prstGeom>
                  </pic:spPr>
                </pic:pic>
              </a:graphicData>
            </a:graphic>
          </wp:inline>
        </w:drawing>
      </w:r>
    </w:p>
    <w:p w14:paraId="575C79F7" w14:textId="77777777" w:rsidR="00525A6F" w:rsidRDefault="006F0072">
      <w:pPr>
        <w:keepNext/>
        <w:spacing w:after="160"/>
        <w:jc w:val="center"/>
      </w:pPr>
      <w:r>
        <w:rPr>
          <w:i/>
          <w:color w:val="5F6B73"/>
          <w:sz w:val="17"/>
        </w:rPr>
        <w:t>Figure 11. Mandatory trust zones and permissions, with proposed implementation products kept separate from confirmed EFRM facts.</w:t>
      </w:r>
    </w:p>
    <w:p w14:paraId="11BFCFA7" w14:textId="77777777" w:rsidR="00525A6F" w:rsidRDefault="006F0072">
      <w:pPr>
        <w:pStyle w:val="Heading2"/>
      </w:pPr>
      <w:bookmarkStart w:id="91" w:name="_Toc236349980"/>
      <w:r>
        <w:t>Mandatory security controls</w:t>
      </w:r>
      <w:bookmarkEnd w:id="91"/>
    </w:p>
    <w:tbl>
      <w:tblPr>
        <w:tblW w:w="9360" w:type="dxa"/>
        <w:jc w:val="center"/>
        <w:tblLayout w:type="fixed"/>
        <w:tblLook w:val="04A0" w:firstRow="1" w:lastRow="0" w:firstColumn="1" w:lastColumn="0" w:noHBand="0" w:noVBand="1"/>
      </w:tblPr>
      <w:tblGrid>
        <w:gridCol w:w="2400"/>
        <w:gridCol w:w="6960"/>
      </w:tblGrid>
      <w:tr w:rsidR="00525A6F" w14:paraId="7124308B" w14:textId="77777777">
        <w:trPr>
          <w:cantSplit/>
          <w:tblHeader/>
          <w:jc w:val="center"/>
        </w:trPr>
        <w:tc>
          <w:tcPr>
            <w:tcW w:w="2400" w:type="dxa"/>
            <w:shd w:val="clear" w:color="auto" w:fill="12314A"/>
            <w:tcMar>
              <w:top w:w="100" w:type="dxa"/>
              <w:left w:w="120" w:type="dxa"/>
              <w:bottom w:w="100" w:type="dxa"/>
              <w:right w:w="120" w:type="dxa"/>
            </w:tcMar>
            <w:vAlign w:val="center"/>
          </w:tcPr>
          <w:p w14:paraId="068DE1C2" w14:textId="77777777" w:rsidR="00525A6F" w:rsidRDefault="006F0072">
            <w:pPr>
              <w:spacing w:after="0"/>
            </w:pPr>
            <w:r>
              <w:rPr>
                <w:b/>
                <w:color w:val="FFFFFF"/>
                <w:sz w:val="16"/>
              </w:rPr>
              <w:t>Control area</w:t>
            </w:r>
          </w:p>
        </w:tc>
        <w:tc>
          <w:tcPr>
            <w:tcW w:w="6960" w:type="dxa"/>
            <w:shd w:val="clear" w:color="auto" w:fill="12314A"/>
            <w:tcMar>
              <w:top w:w="100" w:type="dxa"/>
              <w:left w:w="120" w:type="dxa"/>
              <w:bottom w:w="100" w:type="dxa"/>
              <w:right w:w="120" w:type="dxa"/>
            </w:tcMar>
            <w:vAlign w:val="center"/>
          </w:tcPr>
          <w:p w14:paraId="0C1A89C6" w14:textId="77777777" w:rsidR="00525A6F" w:rsidRDefault="006F0072">
            <w:pPr>
              <w:spacing w:after="0"/>
            </w:pPr>
            <w:r>
              <w:rPr>
                <w:b/>
                <w:color w:val="FFFFFF"/>
                <w:sz w:val="16"/>
              </w:rPr>
              <w:t>Required design</w:t>
            </w:r>
          </w:p>
        </w:tc>
      </w:tr>
      <w:tr w:rsidR="00525A6F" w14:paraId="4055F27B"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4672681" w14:textId="77777777" w:rsidR="00525A6F" w:rsidRDefault="006F0072">
            <w:pPr>
              <w:spacing w:after="0"/>
            </w:pPr>
            <w:r>
              <w:rPr>
                <w:sz w:val="16"/>
              </w:rPr>
              <w:t>Service identity</w:t>
            </w:r>
          </w:p>
        </w:tc>
        <w:tc>
          <w:tcPr>
            <w:tcW w:w="6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43CECD1" w14:textId="77777777" w:rsidR="00525A6F" w:rsidRDefault="006F0072">
            <w:pPr>
              <w:spacing w:after="0"/>
            </w:pPr>
            <w:r>
              <w:rPr>
                <w:sz w:val="16"/>
              </w:rPr>
              <w:t>OAuth2 workload identity and/or mTLS according to EFRM standards; no shared human credentials.</w:t>
            </w:r>
          </w:p>
        </w:tc>
      </w:tr>
      <w:tr w:rsidR="00525A6F" w14:paraId="4318AF6D"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C442962" w14:textId="77777777" w:rsidR="00525A6F" w:rsidRDefault="006F0072">
            <w:pPr>
              <w:spacing w:after="0"/>
            </w:pPr>
            <w:r>
              <w:rPr>
                <w:sz w:val="16"/>
              </w:rPr>
              <w:t>Authorization</w:t>
            </w:r>
          </w:p>
        </w:tc>
        <w:tc>
          <w:tcPr>
            <w:tcW w:w="6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DF46022" w14:textId="77777777" w:rsidR="00525A6F" w:rsidRDefault="006F0072">
            <w:pPr>
              <w:spacing w:after="0"/>
            </w:pPr>
            <w:r>
              <w:rPr>
                <w:sz w:val="16"/>
              </w:rPr>
              <w:t>RBAC/ABAC plus institution, source, channel, fact, artifact, and reviewer-action scope.</w:t>
            </w:r>
          </w:p>
        </w:tc>
      </w:tr>
      <w:tr w:rsidR="00525A6F" w14:paraId="19F1407A"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50EAF7B" w14:textId="77777777" w:rsidR="00525A6F" w:rsidRDefault="006F0072">
            <w:pPr>
              <w:spacing w:after="0"/>
            </w:pPr>
            <w:r>
              <w:rPr>
                <w:sz w:val="16"/>
              </w:rPr>
              <w:t>Database access</w:t>
            </w:r>
          </w:p>
        </w:tc>
        <w:tc>
          <w:tcPr>
            <w:tcW w:w="6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F6ED514" w14:textId="77777777" w:rsidR="00525A6F" w:rsidRDefault="006F0072">
            <w:pPr>
              <w:spacing w:after="0"/>
            </w:pPr>
            <w:r>
              <w:rPr>
                <w:sz w:val="16"/>
              </w:rPr>
              <w:t>Read-only EFRM roles; secured views/RLS where available; optimizer writes only to its own schema/storage.</w:t>
            </w:r>
          </w:p>
        </w:tc>
      </w:tr>
      <w:tr w:rsidR="00525A6F" w14:paraId="0DE0175E"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743447D" w14:textId="77777777" w:rsidR="00525A6F" w:rsidRDefault="006F0072">
            <w:pPr>
              <w:spacing w:after="0"/>
            </w:pPr>
            <w:r>
              <w:rPr>
                <w:sz w:val="16"/>
              </w:rPr>
              <w:t>Object storage</w:t>
            </w:r>
          </w:p>
        </w:tc>
        <w:tc>
          <w:tcPr>
            <w:tcW w:w="6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AA743C7" w14:textId="77777777" w:rsidR="00525A6F" w:rsidRDefault="006F0072">
            <w:pPr>
              <w:spacing w:after="0"/>
            </w:pPr>
            <w:r>
              <w:rPr>
                <w:sz w:val="16"/>
              </w:rPr>
              <w:t>Institution/environment prefix isolation, short-lived access, encryption, checksums, retention/legal hold.</w:t>
            </w:r>
          </w:p>
        </w:tc>
      </w:tr>
      <w:tr w:rsidR="00525A6F" w14:paraId="45827203"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8ED1E1A" w14:textId="77777777" w:rsidR="00525A6F" w:rsidRDefault="006F0072">
            <w:pPr>
              <w:spacing w:after="0"/>
            </w:pPr>
            <w:r>
              <w:rPr>
                <w:sz w:val="16"/>
              </w:rPr>
              <w:t>Network</w:t>
            </w:r>
          </w:p>
        </w:tc>
        <w:tc>
          <w:tcPr>
            <w:tcW w:w="6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BA8CB0C" w14:textId="77777777" w:rsidR="00525A6F" w:rsidRDefault="006F0072">
            <w:pPr>
              <w:spacing w:after="0"/>
            </w:pPr>
            <w:r>
              <w:rPr>
                <w:sz w:val="16"/>
              </w:rPr>
              <w:t>Private service paths, broker ACLs, egress deny-by-default, isolated compiler/replay workers, no production activation route.</w:t>
            </w:r>
          </w:p>
        </w:tc>
      </w:tr>
      <w:tr w:rsidR="00525A6F" w14:paraId="6E58740C"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85CB13C" w14:textId="77777777" w:rsidR="00525A6F" w:rsidRDefault="006F0072">
            <w:pPr>
              <w:spacing w:after="0"/>
            </w:pPr>
            <w:r>
              <w:rPr>
                <w:sz w:val="16"/>
              </w:rPr>
              <w:t>Sensitive data</w:t>
            </w:r>
          </w:p>
        </w:tc>
        <w:tc>
          <w:tcPr>
            <w:tcW w:w="6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70823F6" w14:textId="77777777" w:rsidR="00525A6F" w:rsidRDefault="006F0072">
            <w:pPr>
              <w:spacing w:after="0"/>
            </w:pPr>
            <w:r>
              <w:rPr>
                <w:sz w:val="16"/>
              </w:rPr>
              <w:t>Minimize collection; mask/tokenize identifiers; separate raw-event role from aggregate/recommendation role.</w:t>
            </w:r>
          </w:p>
        </w:tc>
      </w:tr>
      <w:tr w:rsidR="00525A6F" w14:paraId="66F03A73"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268EED6" w14:textId="77777777" w:rsidR="00525A6F" w:rsidRDefault="006F0072">
            <w:pPr>
              <w:spacing w:after="0"/>
            </w:pPr>
            <w:r>
              <w:rPr>
                <w:sz w:val="16"/>
              </w:rPr>
              <w:t>Secrets and keys</w:t>
            </w:r>
          </w:p>
        </w:tc>
        <w:tc>
          <w:tcPr>
            <w:tcW w:w="6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E9F78F6" w14:textId="77777777" w:rsidR="00525A6F" w:rsidRDefault="006F0072">
            <w:pPr>
              <w:spacing w:after="0"/>
            </w:pPr>
            <w:r>
              <w:rPr>
                <w:sz w:val="16"/>
              </w:rPr>
              <w:t>Approved secrets manager, KMS encryption, rotation, audit, and no secrets in prompts/logs/artifacts.</w:t>
            </w:r>
          </w:p>
        </w:tc>
      </w:tr>
      <w:tr w:rsidR="00525A6F" w14:paraId="49DC6778"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8FF39C0" w14:textId="77777777" w:rsidR="00525A6F" w:rsidRDefault="006F0072">
            <w:pPr>
              <w:spacing w:after="0"/>
            </w:pPr>
            <w:r>
              <w:rPr>
                <w:sz w:val="16"/>
              </w:rPr>
              <w:t>LLM egress</w:t>
            </w:r>
          </w:p>
        </w:tc>
        <w:tc>
          <w:tcPr>
            <w:tcW w:w="6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2574AC6" w14:textId="77777777" w:rsidR="00525A6F" w:rsidRDefault="006F0072">
            <w:pPr>
              <w:spacing w:after="0"/>
            </w:pPr>
            <w:r>
              <w:rPr>
                <w:sz w:val="16"/>
              </w:rPr>
              <w:t>Per-institution approval, DLP, provider no-training/no-retention terms, residency/retention review, kill switch.</w:t>
            </w:r>
          </w:p>
        </w:tc>
      </w:tr>
      <w:tr w:rsidR="00525A6F" w14:paraId="2EBAE9A3"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77A42C2" w14:textId="77777777" w:rsidR="00525A6F" w:rsidRDefault="006F0072">
            <w:pPr>
              <w:spacing w:after="0"/>
            </w:pPr>
            <w:r>
              <w:rPr>
                <w:sz w:val="16"/>
              </w:rPr>
              <w:t>Audit</w:t>
            </w:r>
          </w:p>
        </w:tc>
        <w:tc>
          <w:tcPr>
            <w:tcW w:w="6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85FCFFD" w14:textId="77777777" w:rsidR="00525A6F" w:rsidRDefault="006F0072">
            <w:pPr>
              <w:spacing w:after="0"/>
            </w:pPr>
            <w:r>
              <w:rPr>
                <w:sz w:val="16"/>
              </w:rPr>
              <w:t>Append-only correlated logs for access, queries, artifacts, models, compiler/replay, recommendation, and human review.</w:t>
            </w:r>
          </w:p>
        </w:tc>
      </w:tr>
      <w:tr w:rsidR="00525A6F" w14:paraId="6FAF39DD"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3A1EC0E" w14:textId="77777777" w:rsidR="00525A6F" w:rsidRDefault="006F0072">
            <w:pPr>
              <w:spacing w:after="0"/>
            </w:pPr>
            <w:r>
              <w:rPr>
                <w:sz w:val="16"/>
              </w:rPr>
              <w:lastRenderedPageBreak/>
              <w:t>Environment separation</w:t>
            </w:r>
          </w:p>
        </w:tc>
        <w:tc>
          <w:tcPr>
            <w:tcW w:w="6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5E9A6C3" w14:textId="77777777" w:rsidR="00525A6F" w:rsidRDefault="006F0072">
            <w:pPr>
              <w:spacing w:after="0"/>
            </w:pPr>
            <w:r>
              <w:rPr>
                <w:sz w:val="16"/>
              </w:rPr>
              <w:t>Separate development/test/UAT/production identities, data, topics/queues, buckets, schemas, and model policies.</w:t>
            </w:r>
          </w:p>
        </w:tc>
      </w:tr>
    </w:tbl>
    <w:p w14:paraId="304BC7E0" w14:textId="77777777" w:rsidR="00525A6F" w:rsidRDefault="00525A6F">
      <w:pPr>
        <w:spacing w:after="0"/>
      </w:pPr>
    </w:p>
    <w:p w14:paraId="663FA820" w14:textId="77777777" w:rsidR="00525A6F" w:rsidRDefault="006F0072">
      <w:pPr>
        <w:pStyle w:val="Heading2"/>
      </w:pPr>
      <w:bookmarkStart w:id="92" w:name="_Toc236349981"/>
      <w:r>
        <w:t>Technology status: do not confuse facts with choices</w:t>
      </w:r>
      <w:bookmarkEnd w:id="92"/>
    </w:p>
    <w:tbl>
      <w:tblPr>
        <w:tblW w:w="9360" w:type="dxa"/>
        <w:jc w:val="center"/>
        <w:tblLayout w:type="fixed"/>
        <w:tblLook w:val="04A0" w:firstRow="1" w:lastRow="0" w:firstColumn="1" w:lastColumn="0" w:noHBand="0" w:noVBand="1"/>
      </w:tblPr>
      <w:tblGrid>
        <w:gridCol w:w="2100"/>
        <w:gridCol w:w="7260"/>
      </w:tblGrid>
      <w:tr w:rsidR="00525A6F" w14:paraId="7310DC8D" w14:textId="77777777">
        <w:trPr>
          <w:cantSplit/>
          <w:tblHeader/>
          <w:jc w:val="center"/>
        </w:trPr>
        <w:tc>
          <w:tcPr>
            <w:tcW w:w="2100" w:type="dxa"/>
            <w:shd w:val="clear" w:color="auto" w:fill="12314A"/>
            <w:tcMar>
              <w:top w:w="100" w:type="dxa"/>
              <w:left w:w="120" w:type="dxa"/>
              <w:bottom w:w="100" w:type="dxa"/>
              <w:right w:w="120" w:type="dxa"/>
            </w:tcMar>
            <w:vAlign w:val="center"/>
          </w:tcPr>
          <w:p w14:paraId="3321C5F7" w14:textId="77777777" w:rsidR="00525A6F" w:rsidRDefault="006F0072">
            <w:pPr>
              <w:spacing w:after="0"/>
            </w:pPr>
            <w:r>
              <w:rPr>
                <w:b/>
                <w:color w:val="FFFFFF"/>
                <w:sz w:val="16"/>
              </w:rPr>
              <w:t>Status</w:t>
            </w:r>
          </w:p>
        </w:tc>
        <w:tc>
          <w:tcPr>
            <w:tcW w:w="7260" w:type="dxa"/>
            <w:shd w:val="clear" w:color="auto" w:fill="12314A"/>
            <w:tcMar>
              <w:top w:w="100" w:type="dxa"/>
              <w:left w:w="120" w:type="dxa"/>
              <w:bottom w:w="100" w:type="dxa"/>
              <w:right w:w="120" w:type="dxa"/>
            </w:tcMar>
            <w:vAlign w:val="center"/>
          </w:tcPr>
          <w:p w14:paraId="31B4759D" w14:textId="77777777" w:rsidR="00525A6F" w:rsidRDefault="006F0072">
            <w:pPr>
              <w:spacing w:after="0"/>
            </w:pPr>
            <w:r>
              <w:rPr>
                <w:b/>
                <w:color w:val="FFFFFF"/>
                <w:sz w:val="16"/>
              </w:rPr>
              <w:t>Technology / capability</w:t>
            </w:r>
          </w:p>
        </w:tc>
      </w:tr>
      <w:tr w:rsidR="00525A6F" w14:paraId="07714674"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8EA093A" w14:textId="77777777" w:rsidR="00525A6F" w:rsidRDefault="006F0072">
            <w:pPr>
              <w:spacing w:after="0"/>
            </w:pPr>
            <w:r>
              <w:rPr>
                <w:sz w:val="16"/>
              </w:rPr>
              <w:t>Confirmed existing</w:t>
            </w:r>
          </w:p>
        </w:tc>
        <w:tc>
          <w:tcPr>
            <w:tcW w:w="7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570E795" w14:textId="77777777" w:rsidR="00525A6F" w:rsidRDefault="006F0072">
            <w:pPr>
              <w:spacing w:after="0"/>
            </w:pPr>
            <w:r>
              <w:rPr>
                <w:sz w:val="16"/>
              </w:rPr>
              <w:t>PostgreSQL efrm schema and JSONB; Spring-based Rule Engine family; Drools/DRL; structured rule JSON and generated DRL; formal JSON-to-DRL mechanism; Metric Definition Custom SQL; transaction/device/case lineage structures.</w:t>
            </w:r>
          </w:p>
        </w:tc>
      </w:tr>
      <w:tr w:rsidR="00525A6F" w14:paraId="39CB774E"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FA8856B" w14:textId="77777777" w:rsidR="00525A6F" w:rsidRDefault="006F0072">
            <w:pPr>
              <w:spacing w:after="0"/>
            </w:pPr>
            <w:r>
              <w:rPr>
                <w:sz w:val="16"/>
              </w:rPr>
              <w:t>Proposed reference</w:t>
            </w:r>
          </w:p>
        </w:tc>
        <w:tc>
          <w:tcPr>
            <w:tcW w:w="7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F1312F8" w14:textId="77777777" w:rsidR="00525A6F" w:rsidRDefault="006F0072">
            <w:pPr>
              <w:spacing w:after="0"/>
            </w:pPr>
            <w:r>
              <w:rPr>
                <w:sz w:val="16"/>
              </w:rPr>
              <w:t>Java/Spring Boot control services; Temporal durable workflow; Kafka event path; separate PostgreSQL optimizer schema; Parquet + S3-compatible object storage; Python/Polars or pandas/NumPy/SciPy; RuleCompilerPort; isolated Drools replay; provider-neutral Model Gateway; optional documentation RAG.</w:t>
            </w:r>
          </w:p>
        </w:tc>
      </w:tr>
      <w:tr w:rsidR="00525A6F" w14:paraId="4A001C08"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DACC28D" w14:textId="77777777" w:rsidR="00525A6F" w:rsidRDefault="006F0072">
            <w:pPr>
              <w:spacing w:after="0"/>
            </w:pPr>
            <w:r>
              <w:rPr>
                <w:sz w:val="16"/>
              </w:rPr>
              <w:t>Unresolved</w:t>
            </w:r>
          </w:p>
        </w:tc>
        <w:tc>
          <w:tcPr>
            <w:tcW w:w="7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7B0858B" w14:textId="77777777" w:rsidR="00525A6F" w:rsidRDefault="006F0072">
            <w:pPr>
              <w:spacing w:after="0"/>
            </w:pPr>
            <w:r>
              <w:rPr>
                <w:sz w:val="16"/>
              </w:rPr>
              <w:t>Actual broker/workflow/object store/deployment/identity/secrets/observability products; exact versions; read APIs; compiler exposure; governance API; production sizing/retention/SLO/RTO/RPO; LLM vendor/hosting/egress approval.</w:t>
            </w:r>
          </w:p>
        </w:tc>
      </w:tr>
    </w:tbl>
    <w:p w14:paraId="01404689" w14:textId="77777777" w:rsidR="00525A6F" w:rsidRDefault="00525A6F">
      <w:pPr>
        <w:spacing w:after="0"/>
      </w:pPr>
    </w:p>
    <w:p w14:paraId="19DEB144" w14:textId="77777777" w:rsidR="00525A6F" w:rsidRDefault="006F0072">
      <w:pPr>
        <w:pStyle w:val="Heading2"/>
      </w:pPr>
      <w:bookmarkStart w:id="93" w:name="_Toc236349982"/>
      <w:r>
        <w:t>Product-neutral ports preserve architecture</w:t>
      </w:r>
      <w:bookmarkEnd w:id="93"/>
    </w:p>
    <w:p w14:paraId="0F4339BA" w14:textId="77777777" w:rsidR="00525A6F" w:rsidRDefault="006F0072">
      <w:pPr>
        <w:pStyle w:val="ListBullet"/>
      </w:pPr>
      <w:r>
        <w:t>EventTransportPort: broker, webhook, or other approved transport.</w:t>
      </w:r>
    </w:p>
    <w:p w14:paraId="210A4025" w14:textId="77777777" w:rsidR="00525A6F" w:rsidRDefault="006F0072">
      <w:pPr>
        <w:pStyle w:val="ListBullet"/>
      </w:pPr>
      <w:r>
        <w:t>WorkflowPort: Temporal, Camunda, or a transactional database state machine after approval.</w:t>
      </w:r>
    </w:p>
    <w:p w14:paraId="214B83AD" w14:textId="77777777" w:rsidR="00525A6F" w:rsidRDefault="006F0072">
      <w:pPr>
        <w:pStyle w:val="ListBullet"/>
      </w:pPr>
      <w:r>
        <w:t>ObjectStorePort: S3-compatible or approved enterprise artifact store.</w:t>
      </w:r>
    </w:p>
    <w:p w14:paraId="690756D4" w14:textId="77777777" w:rsidR="00525A6F" w:rsidRDefault="006F0072">
      <w:pPr>
        <w:pStyle w:val="ListBullet"/>
      </w:pPr>
      <w:r>
        <w:t>RuleConfigurationPort and EFRMHistoricalDataPort: service API, read replica, or analytical service.</w:t>
      </w:r>
    </w:p>
    <w:p w14:paraId="599AF671" w14:textId="77777777" w:rsidR="00525A6F" w:rsidRDefault="006F0072">
      <w:pPr>
        <w:pStyle w:val="ListBullet"/>
      </w:pPr>
      <w:r>
        <w:t>RuleCompilerPort: library, REST, gRPC, build service, or another confirmed compiler interface.</w:t>
      </w:r>
    </w:p>
    <w:p w14:paraId="28ED331B" w14:textId="77777777" w:rsidR="00525A6F" w:rsidRDefault="006F0072">
      <w:pPr>
        <w:pStyle w:val="ListBullet"/>
      </w:pPr>
      <w:r>
        <w:t>ModelProviderPort: local model endpoint or approved external LLM API.</w:t>
      </w:r>
    </w:p>
    <w:p w14:paraId="2ECE556C" w14:textId="77777777" w:rsidR="00525A6F" w:rsidRDefault="006F0072">
      <w:pPr>
        <w:pStyle w:val="Heading2"/>
      </w:pPr>
      <w:bookmarkStart w:id="94" w:name="_Toc236349983"/>
      <w:r>
        <w:t>Secure delivery and supply chain</w:t>
      </w:r>
      <w:bookmarkEnd w:id="94"/>
    </w:p>
    <w:p w14:paraId="3CAFD611" w14:textId="77777777" w:rsidR="00525A6F" w:rsidRDefault="006F0072">
      <w:pPr>
        <w:pStyle w:val="ListBullet"/>
      </w:pPr>
      <w:r>
        <w:t>Version-controlled configuration and database migrations with named owners and rollback plans.</w:t>
      </w:r>
    </w:p>
    <w:p w14:paraId="40B42F1B" w14:textId="77777777" w:rsidR="00525A6F" w:rsidRDefault="006F0072">
      <w:pPr>
        <w:pStyle w:val="ListBullet"/>
      </w:pPr>
      <w:r>
        <w:t>CI/CD gates for unit/contract/security tests, dependency and secret scanning, signed artifacts, and SBOM.</w:t>
      </w:r>
    </w:p>
    <w:p w14:paraId="5B7FEBFC" w14:textId="77777777" w:rsidR="00525A6F" w:rsidRDefault="006F0072">
      <w:pPr>
        <w:pStyle w:val="ListBullet"/>
      </w:pPr>
      <w:r>
        <w:t>Compatibility matrix for trigger schemas, artifact schemas, compiler/Drools/JDK versions, and analytics code.</w:t>
      </w:r>
    </w:p>
    <w:p w14:paraId="558CFFD5" w14:textId="77777777" w:rsidR="00525A6F" w:rsidRDefault="006F0072">
      <w:pPr>
        <w:pStyle w:val="ListBullet"/>
      </w:pPr>
      <w:r>
        <w:t>Shadow/canary rollout per institution; feature flags for LLM, RAG, Recommendation Only, and Candidate + Test.</w:t>
      </w:r>
    </w:p>
    <w:p w14:paraId="1D3F6DB1" w14:textId="77777777" w:rsidR="00525A6F" w:rsidRDefault="006F0072">
      <w:pPr>
        <w:pStyle w:val="ListBullet"/>
      </w:pPr>
      <w:r>
        <w:t>No production credentials in developer/test environments and no production data copied to lower environments without approved masking.</w:t>
      </w:r>
    </w:p>
    <w:p w14:paraId="255FD494" w14:textId="77777777" w:rsidR="00525A6F" w:rsidRDefault="006F0072">
      <w:pPr>
        <w:pStyle w:val="Heading1"/>
      </w:pPr>
      <w:bookmarkStart w:id="95" w:name="_Toc236349984"/>
      <w:r>
        <w:lastRenderedPageBreak/>
        <w:t>28. Reliability, recovery, observability, and production operations</w:t>
      </w:r>
      <w:bookmarkEnd w:id="95"/>
    </w:p>
    <w:p w14:paraId="686AEADC" w14:textId="77777777" w:rsidR="00525A6F" w:rsidRDefault="006F0072">
      <w:r>
        <w:t>Enterprise reliability means every stage can be retried or stopped safely, every expensive operation can be resumed, and every recommendation can be traced to its exact inputs.</w:t>
      </w:r>
    </w:p>
    <w:p w14:paraId="68C0E37E" w14:textId="77777777" w:rsidR="00525A6F" w:rsidRDefault="006F0072">
      <w:pPr>
        <w:pStyle w:val="Heading2"/>
      </w:pPr>
      <w:bookmarkStart w:id="96" w:name="_Toc236349985"/>
      <w:r>
        <w:t>Failure classification and recovery</w:t>
      </w:r>
      <w:bookmarkEnd w:id="96"/>
    </w:p>
    <w:tbl>
      <w:tblPr>
        <w:tblW w:w="9360" w:type="dxa"/>
        <w:jc w:val="center"/>
        <w:tblLayout w:type="fixed"/>
        <w:tblLook w:val="04A0" w:firstRow="1" w:lastRow="0" w:firstColumn="1" w:lastColumn="0" w:noHBand="0" w:noVBand="1"/>
      </w:tblPr>
      <w:tblGrid>
        <w:gridCol w:w="2800"/>
        <w:gridCol w:w="1900"/>
        <w:gridCol w:w="4660"/>
      </w:tblGrid>
      <w:tr w:rsidR="00525A6F" w14:paraId="4CC55163" w14:textId="77777777">
        <w:trPr>
          <w:cantSplit/>
          <w:tblHeader/>
          <w:jc w:val="center"/>
        </w:trPr>
        <w:tc>
          <w:tcPr>
            <w:tcW w:w="2800" w:type="dxa"/>
            <w:shd w:val="clear" w:color="auto" w:fill="12314A"/>
            <w:tcMar>
              <w:top w:w="100" w:type="dxa"/>
              <w:left w:w="120" w:type="dxa"/>
              <w:bottom w:w="100" w:type="dxa"/>
              <w:right w:w="120" w:type="dxa"/>
            </w:tcMar>
            <w:vAlign w:val="center"/>
          </w:tcPr>
          <w:p w14:paraId="4AE4565A" w14:textId="77777777" w:rsidR="00525A6F" w:rsidRDefault="006F0072">
            <w:pPr>
              <w:spacing w:after="0"/>
            </w:pPr>
            <w:r>
              <w:rPr>
                <w:b/>
                <w:color w:val="FFFFFF"/>
                <w:sz w:val="15"/>
              </w:rPr>
              <w:t>Situation</w:t>
            </w:r>
          </w:p>
        </w:tc>
        <w:tc>
          <w:tcPr>
            <w:tcW w:w="1900" w:type="dxa"/>
            <w:shd w:val="clear" w:color="auto" w:fill="12314A"/>
            <w:tcMar>
              <w:top w:w="100" w:type="dxa"/>
              <w:left w:w="120" w:type="dxa"/>
              <w:bottom w:w="100" w:type="dxa"/>
              <w:right w:w="120" w:type="dxa"/>
            </w:tcMar>
            <w:vAlign w:val="center"/>
          </w:tcPr>
          <w:p w14:paraId="34D1A505" w14:textId="77777777" w:rsidR="00525A6F" w:rsidRDefault="006F0072">
            <w:pPr>
              <w:spacing w:after="0"/>
            </w:pPr>
            <w:r>
              <w:rPr>
                <w:b/>
                <w:color w:val="FFFFFF"/>
                <w:sz w:val="15"/>
              </w:rPr>
              <w:t>Class</w:t>
            </w:r>
          </w:p>
        </w:tc>
        <w:tc>
          <w:tcPr>
            <w:tcW w:w="4660" w:type="dxa"/>
            <w:shd w:val="clear" w:color="auto" w:fill="12314A"/>
            <w:tcMar>
              <w:top w:w="100" w:type="dxa"/>
              <w:left w:w="120" w:type="dxa"/>
              <w:bottom w:w="100" w:type="dxa"/>
              <w:right w:w="120" w:type="dxa"/>
            </w:tcMar>
            <w:vAlign w:val="center"/>
          </w:tcPr>
          <w:p w14:paraId="69B480FD" w14:textId="77777777" w:rsidR="00525A6F" w:rsidRDefault="006F0072">
            <w:pPr>
              <w:spacing w:after="0"/>
            </w:pPr>
            <w:r>
              <w:rPr>
                <w:b/>
                <w:color w:val="FFFFFF"/>
                <w:sz w:val="15"/>
              </w:rPr>
              <w:t>System response</w:t>
            </w:r>
          </w:p>
        </w:tc>
      </w:tr>
      <w:tr w:rsidR="00525A6F" w14:paraId="39FBFBC1"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8D016E2" w14:textId="77777777" w:rsidR="00525A6F" w:rsidRDefault="006F0072">
            <w:pPr>
              <w:spacing w:after="0"/>
            </w:pPr>
            <w:r>
              <w:rPr>
                <w:sz w:val="15"/>
              </w:rPr>
              <w:t>Duplicate event/API retry</w:t>
            </w:r>
          </w:p>
        </w:tc>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20AC6B9" w14:textId="77777777" w:rsidR="00525A6F" w:rsidRDefault="006F0072">
            <w:pPr>
              <w:spacing w:after="0"/>
            </w:pPr>
            <w:r>
              <w:rPr>
                <w:sz w:val="15"/>
              </w:rPr>
              <w:t>Normal duplicate</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2769341" w14:textId="77777777" w:rsidR="00525A6F" w:rsidRDefault="006F0072">
            <w:pPr>
              <w:spacing w:after="0"/>
            </w:pPr>
            <w:r>
              <w:rPr>
                <w:sz w:val="15"/>
              </w:rPr>
              <w:t>Return existing trigger/job identity; do not re-run.</w:t>
            </w:r>
          </w:p>
        </w:tc>
      </w:tr>
      <w:tr w:rsidR="00525A6F" w14:paraId="54516E1E"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2F5FE79" w14:textId="77777777" w:rsidR="00525A6F" w:rsidRDefault="006F0072">
            <w:pPr>
              <w:spacing w:after="0"/>
            </w:pPr>
            <w:r>
              <w:rPr>
                <w:sz w:val="15"/>
              </w:rPr>
              <w:t>Broker/API/read-service unavailable</w:t>
            </w:r>
          </w:p>
        </w:tc>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23015E4" w14:textId="77777777" w:rsidR="00525A6F" w:rsidRDefault="006F0072">
            <w:pPr>
              <w:spacing w:after="0"/>
            </w:pPr>
            <w:r>
              <w:rPr>
                <w:sz w:val="15"/>
              </w:rPr>
              <w:t>Transient</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9C48C92" w14:textId="77777777" w:rsidR="00525A6F" w:rsidRDefault="006F0072">
            <w:pPr>
              <w:spacing w:after="0"/>
            </w:pPr>
            <w:r>
              <w:rPr>
                <w:sz w:val="15"/>
              </w:rPr>
              <w:t>Bounded exponential retry with jitter; alert on age/attempt threshold.</w:t>
            </w:r>
          </w:p>
        </w:tc>
      </w:tr>
      <w:tr w:rsidR="00525A6F" w14:paraId="143B9740"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2FA64C2" w14:textId="77777777" w:rsidR="00525A6F" w:rsidRDefault="006F0072">
            <w:pPr>
              <w:spacing w:after="0"/>
            </w:pPr>
            <w:r>
              <w:rPr>
                <w:sz w:val="15"/>
              </w:rPr>
              <w:t>Replica lag or late data</w:t>
            </w:r>
          </w:p>
        </w:tc>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AF8384C" w14:textId="77777777" w:rsidR="00525A6F" w:rsidRDefault="006F0072">
            <w:pPr>
              <w:spacing w:after="0"/>
            </w:pPr>
            <w:r>
              <w:rPr>
                <w:sz w:val="15"/>
              </w:rPr>
              <w:t>Transient or wait</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F94A2EF" w14:textId="77777777" w:rsidR="00525A6F" w:rsidRDefault="006F0072">
            <w:pPr>
              <w:spacing w:after="0"/>
            </w:pPr>
            <w:r>
              <w:rPr>
                <w:sz w:val="15"/>
              </w:rPr>
              <w:t>Delay until freshness policy passes; record cutoff/freshness.</w:t>
            </w:r>
          </w:p>
        </w:tc>
      </w:tr>
      <w:tr w:rsidR="00525A6F" w14:paraId="5D5CA6FF"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D261F5B" w14:textId="77777777" w:rsidR="00525A6F" w:rsidRDefault="006F0072">
            <w:pPr>
              <w:spacing w:after="0"/>
            </w:pPr>
            <w:r>
              <w:rPr>
                <w:sz w:val="15"/>
              </w:rPr>
              <w:t>Worker crash during snapshot/replay</w:t>
            </w:r>
          </w:p>
        </w:tc>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A8DCD3C" w14:textId="77777777" w:rsidR="00525A6F" w:rsidRDefault="006F0072">
            <w:pPr>
              <w:spacing w:after="0"/>
            </w:pPr>
            <w:r>
              <w:rPr>
                <w:sz w:val="15"/>
              </w:rPr>
              <w:t>Recoverable</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D075535" w14:textId="77777777" w:rsidR="00525A6F" w:rsidRDefault="006F0072">
            <w:pPr>
              <w:spacing w:after="0"/>
            </w:pPr>
            <w:r>
              <w:rPr>
                <w:sz w:val="15"/>
              </w:rPr>
              <w:t>Lease expires; resume from checkpointed partition using same stage ID.</w:t>
            </w:r>
          </w:p>
        </w:tc>
      </w:tr>
      <w:tr w:rsidR="00525A6F" w14:paraId="2E814134"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67F6F2F" w14:textId="77777777" w:rsidR="00525A6F" w:rsidRDefault="006F0072">
            <w:pPr>
              <w:spacing w:after="0"/>
            </w:pPr>
            <w:r>
              <w:rPr>
                <w:sz w:val="15"/>
              </w:rPr>
              <w:t>Query timeout/resource limit</w:t>
            </w:r>
          </w:p>
        </w:tc>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1D94328" w14:textId="77777777" w:rsidR="00525A6F" w:rsidRDefault="006F0072">
            <w:pPr>
              <w:spacing w:after="0"/>
            </w:pPr>
            <w:r>
              <w:rPr>
                <w:sz w:val="15"/>
              </w:rPr>
              <w:t>Transient or permanent</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6F20A48" w14:textId="77777777" w:rsidR="00525A6F" w:rsidRDefault="006F0072">
            <w:pPr>
              <w:spacing w:after="0"/>
            </w:pPr>
            <w:r>
              <w:rPr>
                <w:sz w:val="15"/>
              </w:rPr>
              <w:t>Retry only if policy permits; otherwise limited/failed stage with diagnostics.</w:t>
            </w:r>
          </w:p>
        </w:tc>
      </w:tr>
      <w:tr w:rsidR="00525A6F" w14:paraId="1A323545"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FAF2196" w14:textId="77777777" w:rsidR="00525A6F" w:rsidRDefault="006F0072">
            <w:pPr>
              <w:spacing w:after="0"/>
            </w:pPr>
            <w:r>
              <w:rPr>
                <w:sz w:val="15"/>
              </w:rPr>
              <w:t>Metric SQL rejected/unreproducible</w:t>
            </w:r>
          </w:p>
        </w:tc>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CA84C15" w14:textId="77777777" w:rsidR="00525A6F" w:rsidRDefault="006F0072">
            <w:pPr>
              <w:spacing w:after="0"/>
            </w:pPr>
            <w:r>
              <w:rPr>
                <w:sz w:val="15"/>
              </w:rPr>
              <w:t>Permanent evidence defect</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F7BC49B" w14:textId="77777777" w:rsidR="00525A6F" w:rsidRDefault="006F0072">
            <w:pPr>
              <w:spacing w:after="0"/>
            </w:pPr>
            <w:r>
              <w:rPr>
                <w:sz w:val="15"/>
              </w:rPr>
              <w:t>METRIC_NOT_REPRODUCIBLE; block unsafe downstream work.</w:t>
            </w:r>
          </w:p>
        </w:tc>
      </w:tr>
      <w:tr w:rsidR="00525A6F" w14:paraId="5FD47EBC"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3324C12" w14:textId="77777777" w:rsidR="00525A6F" w:rsidRDefault="006F0072">
            <w:pPr>
              <w:spacing w:after="0"/>
            </w:pPr>
            <w:r>
              <w:rPr>
                <w:sz w:val="15"/>
              </w:rPr>
              <w:t>LLM timeout/invalid output</w:t>
            </w:r>
          </w:p>
        </w:tc>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B9D0444" w14:textId="77777777" w:rsidR="00525A6F" w:rsidRDefault="006F0072">
            <w:pPr>
              <w:spacing w:after="0"/>
            </w:pPr>
            <w:r>
              <w:rPr>
                <w:sz w:val="15"/>
              </w:rPr>
              <w:t>Optional-service failure</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1B9613F" w14:textId="77777777" w:rsidR="00525A6F" w:rsidRDefault="006F0072">
            <w:pPr>
              <w:spacing w:after="0"/>
            </w:pPr>
            <w:r>
              <w:rPr>
                <w:sz w:val="15"/>
              </w:rPr>
              <w:t>Circuit breaker and deterministic template fallback.</w:t>
            </w:r>
          </w:p>
        </w:tc>
      </w:tr>
      <w:tr w:rsidR="00525A6F" w14:paraId="0850DF25"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60ECBC2" w14:textId="77777777" w:rsidR="00525A6F" w:rsidRDefault="006F0072">
            <w:pPr>
              <w:spacing w:after="0"/>
            </w:pPr>
            <w:r>
              <w:rPr>
                <w:sz w:val="15"/>
              </w:rPr>
              <w:t>Candidate validation/compiler rejection</w:t>
            </w:r>
          </w:p>
        </w:tc>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0ABCD09" w14:textId="77777777" w:rsidR="00525A6F" w:rsidRDefault="006F0072">
            <w:pPr>
              <w:spacing w:after="0"/>
            </w:pPr>
            <w:r>
              <w:rPr>
                <w:sz w:val="15"/>
              </w:rPr>
              <w:t>Candidate-specific</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9E599FA" w14:textId="77777777" w:rsidR="00525A6F" w:rsidRDefault="006F0072">
            <w:pPr>
              <w:spacing w:after="0"/>
            </w:pPr>
            <w:r>
              <w:rPr>
                <w:sz w:val="15"/>
              </w:rPr>
              <w:t>Record reason; try next bounded candidate or produce Recommendation Only evidence.</w:t>
            </w:r>
          </w:p>
        </w:tc>
      </w:tr>
      <w:tr w:rsidR="00525A6F" w14:paraId="17BD9B92"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18D4152" w14:textId="77777777" w:rsidR="00525A6F" w:rsidRDefault="006F0072">
            <w:pPr>
              <w:spacing w:after="0"/>
            </w:pPr>
            <w:r>
              <w:rPr>
                <w:sz w:val="15"/>
              </w:rPr>
              <w:t>Historical replay mismatch</w:t>
            </w:r>
          </w:p>
        </w:tc>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30FA714" w14:textId="77777777" w:rsidR="00525A6F" w:rsidRDefault="006F0072">
            <w:pPr>
              <w:spacing w:after="0"/>
            </w:pPr>
            <w:r>
              <w:rPr>
                <w:sz w:val="15"/>
              </w:rPr>
              <w:t>Trust failure</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A897E43" w14:textId="77777777" w:rsidR="00525A6F" w:rsidRDefault="006F0072">
            <w:pPr>
              <w:spacing w:after="0"/>
            </w:pPr>
            <w:r>
              <w:rPr>
                <w:sz w:val="15"/>
              </w:rPr>
              <w:t>Stop candidate impact claims; publish REPLAY_MISMATCH diagnostics.</w:t>
            </w:r>
          </w:p>
        </w:tc>
      </w:tr>
      <w:tr w:rsidR="00525A6F" w14:paraId="71E0B34C"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005F19A" w14:textId="77777777" w:rsidR="00525A6F" w:rsidRDefault="006F0072">
            <w:pPr>
              <w:spacing w:after="0"/>
            </w:pPr>
            <w:r>
              <w:rPr>
                <w:sz w:val="15"/>
              </w:rPr>
              <w:t>Case reopened/corrected</w:t>
            </w:r>
          </w:p>
        </w:tc>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F12784F" w14:textId="77777777" w:rsidR="00525A6F" w:rsidRDefault="006F0072">
            <w:pPr>
              <w:spacing w:after="0"/>
            </w:pPr>
            <w:r>
              <w:rPr>
                <w:sz w:val="15"/>
              </w:rPr>
              <w:t>Supersession</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29E66F5" w14:textId="77777777" w:rsidR="00525A6F" w:rsidRDefault="006F0072">
            <w:pPr>
              <w:spacing w:after="0"/>
            </w:pPr>
            <w:r>
              <w:rPr>
                <w:sz w:val="15"/>
              </w:rPr>
              <w:t>Cancel case job and supersede recommendations tied to old decision.</w:t>
            </w:r>
          </w:p>
        </w:tc>
      </w:tr>
      <w:tr w:rsidR="00525A6F" w14:paraId="7F6AFAAA"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44B52D5" w14:textId="77777777" w:rsidR="00525A6F" w:rsidRDefault="006F0072">
            <w:pPr>
              <w:spacing w:after="0"/>
            </w:pPr>
            <w:r>
              <w:rPr>
                <w:sz w:val="15"/>
              </w:rPr>
              <w:t>Current rule/config changed</w:t>
            </w:r>
          </w:p>
        </w:tc>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8B5A8B1" w14:textId="77777777" w:rsidR="00525A6F" w:rsidRDefault="006F0072">
            <w:pPr>
              <w:spacing w:after="0"/>
            </w:pPr>
            <w:r>
              <w:rPr>
                <w:sz w:val="15"/>
              </w:rPr>
              <w:t>Stale state</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C157D0C" w14:textId="77777777" w:rsidR="00525A6F" w:rsidRDefault="006F0072">
            <w:pPr>
              <w:spacing w:after="0"/>
            </w:pPr>
            <w:r>
              <w:rPr>
                <w:sz w:val="15"/>
              </w:rPr>
              <w:t>Mark run/recommendation STALE; require new run or explicit refresh.</w:t>
            </w:r>
          </w:p>
        </w:tc>
      </w:tr>
      <w:tr w:rsidR="00525A6F" w14:paraId="6992B93A"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61F4CA2" w14:textId="77777777" w:rsidR="00525A6F" w:rsidRDefault="006F0072">
            <w:pPr>
              <w:spacing w:after="0"/>
            </w:pPr>
            <w:r>
              <w:rPr>
                <w:sz w:val="15"/>
              </w:rPr>
              <w:t>Repeated unhandled failure</w:t>
            </w:r>
          </w:p>
        </w:tc>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9CBCCE0" w14:textId="77777777" w:rsidR="00525A6F" w:rsidRDefault="006F0072">
            <w:pPr>
              <w:spacing w:after="0"/>
            </w:pPr>
            <w:r>
              <w:rPr>
                <w:sz w:val="15"/>
              </w:rPr>
              <w:t>Operational</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A7F8809" w14:textId="77777777" w:rsidR="00525A6F" w:rsidRDefault="006F0072">
            <w:pPr>
              <w:spacing w:after="0"/>
            </w:pPr>
            <w:r>
              <w:rPr>
                <w:sz w:val="15"/>
              </w:rPr>
              <w:t>Dead-letter/manual rescue with immutable context and runbook.</w:t>
            </w:r>
          </w:p>
        </w:tc>
      </w:tr>
    </w:tbl>
    <w:p w14:paraId="3CD8DEDB" w14:textId="77777777" w:rsidR="00525A6F" w:rsidRDefault="00525A6F">
      <w:pPr>
        <w:spacing w:after="0"/>
      </w:pPr>
    </w:p>
    <w:p w14:paraId="66EA49E7" w14:textId="77777777" w:rsidR="00525A6F" w:rsidRDefault="006F0072">
      <w:pPr>
        <w:pStyle w:val="Heading2"/>
      </w:pPr>
      <w:bookmarkStart w:id="97" w:name="_Toc236349986"/>
      <w:r>
        <w:t>Backpressure and scale design</w:t>
      </w:r>
      <w:bookmarkEnd w:id="97"/>
    </w:p>
    <w:p w14:paraId="452214A9" w14:textId="77777777" w:rsidR="00525A6F" w:rsidRDefault="006F0072">
      <w:pPr>
        <w:pStyle w:val="ListBullet"/>
      </w:pPr>
      <w:r>
        <w:t>Partition queues, snapshots, and artifact prefixes by institution and date/workload class.</w:t>
      </w:r>
    </w:p>
    <w:p w14:paraId="477F66E5" w14:textId="77777777" w:rsidR="00525A6F" w:rsidRDefault="006F0072">
      <w:pPr>
        <w:pStyle w:val="ListBullet"/>
      </w:pPr>
      <w:r>
        <w:t>Apply per-institution concurrency, query, LLM, compiler, and replay quotas so one client cannot exhaust the platform.</w:t>
      </w:r>
    </w:p>
    <w:p w14:paraId="7D9B2E50" w14:textId="77777777" w:rsidR="00525A6F" w:rsidRDefault="006F0072">
      <w:pPr>
        <w:pStyle w:val="ListBullet"/>
      </w:pPr>
      <w:r>
        <w:t>Use checkpointed snapshot/replay partitions and ordered processing where velocity/stateful rules require event sequence.</w:t>
      </w:r>
    </w:p>
    <w:p w14:paraId="454CAC12" w14:textId="77777777" w:rsidR="00525A6F" w:rsidRDefault="006F0072">
      <w:pPr>
        <w:pStyle w:val="ListBullet"/>
      </w:pPr>
      <w:r>
        <w:t>Separate control-plane services from resource-heavy analytical and replay workers.</w:t>
      </w:r>
    </w:p>
    <w:p w14:paraId="297215DE" w14:textId="77777777" w:rsidR="00525A6F" w:rsidRDefault="006F0072">
      <w:pPr>
        <w:pStyle w:val="ListBullet"/>
      </w:pPr>
      <w:r>
        <w:t>Use bounded retention, archival, and legal-hold policy configurable per institution.</w:t>
      </w:r>
    </w:p>
    <w:p w14:paraId="18BDABA2" w14:textId="77777777" w:rsidR="00525A6F" w:rsidRDefault="006F0072">
      <w:pPr>
        <w:pStyle w:val="ListBullet"/>
      </w:pPr>
      <w:r>
        <w:t>Derive capacity only from future representative production workload tests; never from the supplied sample row counts.</w:t>
      </w:r>
    </w:p>
    <w:p w14:paraId="3F6E325B" w14:textId="77777777" w:rsidR="00525A6F" w:rsidRDefault="006F0072">
      <w:pPr>
        <w:pStyle w:val="Heading2"/>
      </w:pPr>
      <w:bookmarkStart w:id="98" w:name="_Toc236349987"/>
      <w:r>
        <w:t>Observability model</w:t>
      </w:r>
      <w:bookmarkEnd w:id="98"/>
    </w:p>
    <w:tbl>
      <w:tblPr>
        <w:tblW w:w="9360" w:type="dxa"/>
        <w:jc w:val="center"/>
        <w:tblLayout w:type="fixed"/>
        <w:tblLook w:val="04A0" w:firstRow="1" w:lastRow="0" w:firstColumn="1" w:lastColumn="0" w:noHBand="0" w:noVBand="1"/>
      </w:tblPr>
      <w:tblGrid>
        <w:gridCol w:w="2200"/>
        <w:gridCol w:w="7160"/>
      </w:tblGrid>
      <w:tr w:rsidR="00525A6F" w14:paraId="34E9FDF8" w14:textId="77777777">
        <w:trPr>
          <w:cantSplit/>
          <w:tblHeader/>
          <w:jc w:val="center"/>
        </w:trPr>
        <w:tc>
          <w:tcPr>
            <w:tcW w:w="2200" w:type="dxa"/>
            <w:shd w:val="clear" w:color="auto" w:fill="12314A"/>
            <w:tcMar>
              <w:top w:w="100" w:type="dxa"/>
              <w:left w:w="120" w:type="dxa"/>
              <w:bottom w:w="100" w:type="dxa"/>
              <w:right w:w="120" w:type="dxa"/>
            </w:tcMar>
            <w:vAlign w:val="center"/>
          </w:tcPr>
          <w:p w14:paraId="018E91FF" w14:textId="77777777" w:rsidR="00525A6F" w:rsidRDefault="006F0072">
            <w:pPr>
              <w:spacing w:after="0"/>
            </w:pPr>
            <w:r>
              <w:rPr>
                <w:b/>
                <w:color w:val="FFFFFF"/>
                <w:sz w:val="16"/>
              </w:rPr>
              <w:t>Signal</w:t>
            </w:r>
          </w:p>
        </w:tc>
        <w:tc>
          <w:tcPr>
            <w:tcW w:w="7160" w:type="dxa"/>
            <w:shd w:val="clear" w:color="auto" w:fill="12314A"/>
            <w:tcMar>
              <w:top w:w="100" w:type="dxa"/>
              <w:left w:w="120" w:type="dxa"/>
              <w:bottom w:w="100" w:type="dxa"/>
              <w:right w:w="120" w:type="dxa"/>
            </w:tcMar>
            <w:vAlign w:val="center"/>
          </w:tcPr>
          <w:p w14:paraId="55839B4F" w14:textId="77777777" w:rsidR="00525A6F" w:rsidRDefault="006F0072">
            <w:pPr>
              <w:spacing w:after="0"/>
            </w:pPr>
            <w:r>
              <w:rPr>
                <w:b/>
                <w:color w:val="FFFFFF"/>
                <w:sz w:val="16"/>
              </w:rPr>
              <w:t>Examples</w:t>
            </w:r>
          </w:p>
        </w:tc>
      </w:tr>
      <w:tr w:rsidR="00525A6F" w14:paraId="67F3BE4F"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FC0D0FD" w14:textId="77777777" w:rsidR="00525A6F" w:rsidRDefault="006F0072">
            <w:pPr>
              <w:spacing w:after="0"/>
            </w:pPr>
            <w:r>
              <w:rPr>
                <w:sz w:val="16"/>
              </w:rPr>
              <w:lastRenderedPageBreak/>
              <w:t>Workflow</w:t>
            </w:r>
          </w:p>
        </w:tc>
        <w:tc>
          <w:tcPr>
            <w:tcW w:w="7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31E2EBB" w14:textId="77777777" w:rsidR="00525A6F" w:rsidRDefault="006F0072">
            <w:pPr>
              <w:spacing w:after="0"/>
            </w:pPr>
            <w:r>
              <w:rPr>
                <w:sz w:val="16"/>
              </w:rPr>
              <w:t>Jobs/stages by state, stage latency, attempts, cancellations, stale/superseded count, oldest-job age.</w:t>
            </w:r>
          </w:p>
        </w:tc>
      </w:tr>
      <w:tr w:rsidR="00525A6F" w14:paraId="5D69562A"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CD8B8A4" w14:textId="77777777" w:rsidR="00525A6F" w:rsidRDefault="006F0072">
            <w:pPr>
              <w:spacing w:after="0"/>
            </w:pPr>
            <w:r>
              <w:rPr>
                <w:sz w:val="16"/>
              </w:rPr>
              <w:t>Trigger</w:t>
            </w:r>
          </w:p>
        </w:tc>
        <w:tc>
          <w:tcPr>
            <w:tcW w:w="7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1301A2E" w14:textId="77777777" w:rsidR="00525A6F" w:rsidRDefault="006F0072">
            <w:pPr>
              <w:spacing w:after="0"/>
            </w:pPr>
            <w:r>
              <w:rPr>
                <w:sz w:val="16"/>
              </w:rPr>
              <w:t>Outbox lag, consumer lag, duplicate rate, inbox errors, poller cursor/freshness, missed-trigger reconciliation.</w:t>
            </w:r>
          </w:p>
        </w:tc>
      </w:tr>
      <w:tr w:rsidR="00525A6F" w14:paraId="5D4C0608"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D1B620D" w14:textId="77777777" w:rsidR="00525A6F" w:rsidRDefault="006F0072">
            <w:pPr>
              <w:spacing w:after="0"/>
            </w:pPr>
            <w:r>
              <w:rPr>
                <w:sz w:val="16"/>
              </w:rPr>
              <w:t>Data</w:t>
            </w:r>
          </w:p>
        </w:tc>
        <w:tc>
          <w:tcPr>
            <w:tcW w:w="7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E8D4991" w14:textId="77777777" w:rsidR="00525A6F" w:rsidRDefault="006F0072">
            <w:pPr>
              <w:spacing w:after="0"/>
            </w:pPr>
            <w:r>
              <w:rPr>
                <w:sz w:val="16"/>
              </w:rPr>
              <w:t>Snapshot throughput/size, excluded rows, missing inputs, replica freshness, metric SQL failures/timeouts.</w:t>
            </w:r>
          </w:p>
        </w:tc>
      </w:tr>
      <w:tr w:rsidR="00525A6F" w14:paraId="7AE36675"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8905040" w14:textId="77777777" w:rsidR="00525A6F" w:rsidRDefault="006F0072">
            <w:pPr>
              <w:spacing w:after="0"/>
            </w:pPr>
            <w:r>
              <w:rPr>
                <w:sz w:val="16"/>
              </w:rPr>
              <w:t>Analysis</w:t>
            </w:r>
          </w:p>
        </w:tc>
        <w:tc>
          <w:tcPr>
            <w:tcW w:w="7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3637DF1" w14:textId="77777777" w:rsidR="00525A6F" w:rsidRDefault="006F0072">
            <w:pPr>
              <w:spacing w:after="0"/>
            </w:pPr>
            <w:r>
              <w:rPr>
                <w:sz w:val="16"/>
              </w:rPr>
              <w:t>Runs by evidence status, decay/threshold module failures, uncertainty/sample gates, no-change rate.</w:t>
            </w:r>
          </w:p>
        </w:tc>
      </w:tr>
      <w:tr w:rsidR="00525A6F" w14:paraId="0D807DDA"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0DE8387" w14:textId="77777777" w:rsidR="00525A6F" w:rsidRDefault="006F0072">
            <w:pPr>
              <w:spacing w:after="0"/>
            </w:pPr>
            <w:r>
              <w:rPr>
                <w:sz w:val="16"/>
              </w:rPr>
              <w:t>Replay</w:t>
            </w:r>
          </w:p>
        </w:tc>
        <w:tc>
          <w:tcPr>
            <w:tcW w:w="7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368909B" w14:textId="77777777" w:rsidR="00525A6F" w:rsidRDefault="006F0072">
            <w:pPr>
              <w:spacing w:after="0"/>
            </w:pPr>
            <w:r>
              <w:rPr>
                <w:sz w:val="16"/>
              </w:rPr>
              <w:t>Compiler failures, parity pass rate, mismatch dimensions, event throughput, checkpoint/retry rate.</w:t>
            </w:r>
          </w:p>
        </w:tc>
      </w:tr>
      <w:tr w:rsidR="00525A6F" w14:paraId="7CDA090D"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568D6A9" w14:textId="77777777" w:rsidR="00525A6F" w:rsidRDefault="006F0072">
            <w:pPr>
              <w:spacing w:after="0"/>
            </w:pPr>
            <w:r>
              <w:rPr>
                <w:sz w:val="16"/>
              </w:rPr>
              <w:t>LLM</w:t>
            </w:r>
          </w:p>
        </w:tc>
        <w:tc>
          <w:tcPr>
            <w:tcW w:w="7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1FFC94A" w14:textId="77777777" w:rsidR="00525A6F" w:rsidRDefault="006F0072">
            <w:pPr>
              <w:spacing w:after="0"/>
            </w:pPr>
            <w:r>
              <w:rPr>
                <w:sz w:val="16"/>
              </w:rPr>
              <w:t>Enabled institutions, latency, tokens/cost, tool calls, schema/claim rejection, fallback/circuit-breaker rate.</w:t>
            </w:r>
          </w:p>
        </w:tc>
      </w:tr>
      <w:tr w:rsidR="00525A6F" w14:paraId="0314AE4B"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39A2A96" w14:textId="77777777" w:rsidR="00525A6F" w:rsidRDefault="006F0072">
            <w:pPr>
              <w:spacing w:after="0"/>
            </w:pPr>
            <w:r>
              <w:rPr>
                <w:sz w:val="16"/>
              </w:rPr>
              <w:t>Security</w:t>
            </w:r>
          </w:p>
        </w:tc>
        <w:tc>
          <w:tcPr>
            <w:tcW w:w="7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C60A7DD" w14:textId="77777777" w:rsidR="00525A6F" w:rsidRDefault="006F0072">
            <w:pPr>
              <w:spacing w:after="0"/>
            </w:pPr>
            <w:r>
              <w:rPr>
                <w:sz w:val="16"/>
              </w:rPr>
              <w:t>Authorization denials, cross-tenant guard failures, unusual query/egress, sensitive-data scanner hits.</w:t>
            </w:r>
          </w:p>
        </w:tc>
      </w:tr>
      <w:tr w:rsidR="00525A6F" w14:paraId="63D03070"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B6F2107" w14:textId="77777777" w:rsidR="00525A6F" w:rsidRDefault="006F0072">
            <w:pPr>
              <w:spacing w:after="0"/>
            </w:pPr>
            <w:r>
              <w:rPr>
                <w:sz w:val="16"/>
              </w:rPr>
              <w:t>Governance</w:t>
            </w:r>
          </w:p>
        </w:tc>
        <w:tc>
          <w:tcPr>
            <w:tcW w:w="7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152E2B7" w14:textId="77777777" w:rsidR="00525A6F" w:rsidRDefault="006F0072">
            <w:pPr>
              <w:spacing w:after="0"/>
            </w:pPr>
            <w:r>
              <w:rPr>
                <w:sz w:val="16"/>
              </w:rPr>
              <w:t>Ready/reviewed/rejected/stale recommendations, reviewer cycle time, requests for more analysis.</w:t>
            </w:r>
          </w:p>
        </w:tc>
      </w:tr>
    </w:tbl>
    <w:p w14:paraId="44DF2E1A" w14:textId="77777777" w:rsidR="00525A6F" w:rsidRDefault="00525A6F">
      <w:pPr>
        <w:spacing w:after="0"/>
      </w:pPr>
    </w:p>
    <w:p w14:paraId="40F87296" w14:textId="77777777" w:rsidR="00525A6F" w:rsidRDefault="006F0072">
      <w:pPr>
        <w:pStyle w:val="Heading2"/>
      </w:pPr>
      <w:bookmarkStart w:id="99" w:name="_Toc236349988"/>
      <w:r>
        <w:t>SLO, RTO, and RPO approach</w:t>
      </w:r>
      <w:bookmarkEnd w:id="99"/>
    </w:p>
    <w:p w14:paraId="1650C7DA" w14:textId="77777777" w:rsidR="00525A6F" w:rsidRDefault="006F0072">
      <w:r>
        <w:t>Exact numeric targets cannot be confirmed without owner requirements and representative production load. Define separate owner-approved targets for trigger acceptance, job completion by workload class, recommendation availability, event/data freshness, evidence durability, recovery time, recovery point, and support response. Recommendation generation is asynchronous and must not affect the live transaction-monitoring SLO.</w:t>
      </w:r>
    </w:p>
    <w:p w14:paraId="340FA421" w14:textId="77777777" w:rsidR="00525A6F" w:rsidRDefault="006F0072">
      <w:pPr>
        <w:pStyle w:val="ListBullet"/>
      </w:pPr>
      <w:r>
        <w:t>Dashboards must support institution-safe drill-down from event ID to governance reference.</w:t>
      </w:r>
    </w:p>
    <w:p w14:paraId="571846BA" w14:textId="77777777" w:rsidR="00525A6F" w:rsidRDefault="006F0072">
      <w:pPr>
        <w:pStyle w:val="ListBullet"/>
      </w:pPr>
      <w:r>
        <w:t>Runbooks must cover trigger backlog, data freshness, Custom SQL rejection, replay mismatch, LLM incident disablement, stale recommendations, and dead-letter rescue.</w:t>
      </w:r>
    </w:p>
    <w:p w14:paraId="595E2503" w14:textId="77777777" w:rsidR="00525A6F" w:rsidRDefault="006F0072">
      <w:pPr>
        <w:pStyle w:val="ListBullet"/>
      </w:pPr>
      <w:r>
        <w:t>Backup/restore and disaster-recovery exercises must prove metadata, immutable evidence, and audit restoration before production approval.</w:t>
      </w:r>
    </w:p>
    <w:p w14:paraId="0BBEBCF5" w14:textId="77777777" w:rsidR="00525A6F" w:rsidRDefault="006F0072">
      <w:r>
        <w:br w:type="page"/>
      </w:r>
    </w:p>
    <w:p w14:paraId="2F63C6D1" w14:textId="77777777" w:rsidR="00525A6F" w:rsidRDefault="006F0072">
      <w:pPr>
        <w:pStyle w:val="Heading1"/>
      </w:pPr>
      <w:bookmarkStart w:id="100" w:name="_Toc236349989"/>
      <w:r>
        <w:lastRenderedPageBreak/>
        <w:t>29. Testing strategy and formal acceptance gates</w:t>
      </w:r>
      <w:bookmarkEnd w:id="100"/>
    </w:p>
    <w:p w14:paraId="21CF022A" w14:textId="77777777" w:rsidR="00525A6F" w:rsidRDefault="006F0072">
      <w:r>
        <w:t>The Agent must be tested as a financial decision-support system. Tests cover data lineage, deterministic mathematics, replay fidelity, tenant isolation, LLM claim quality, resilience, and the human governance hand-off.</w:t>
      </w:r>
    </w:p>
    <w:p w14:paraId="1D92CE9D" w14:textId="77777777" w:rsidR="00525A6F" w:rsidRDefault="006F0072">
      <w:pPr>
        <w:pStyle w:val="Heading2"/>
      </w:pPr>
      <w:bookmarkStart w:id="101" w:name="_Toc236349990"/>
      <w:r>
        <w:t>Enterprise test matrix</w:t>
      </w:r>
      <w:bookmarkEnd w:id="101"/>
    </w:p>
    <w:tbl>
      <w:tblPr>
        <w:tblW w:w="9360" w:type="dxa"/>
        <w:jc w:val="center"/>
        <w:tblLayout w:type="fixed"/>
        <w:tblLook w:val="04A0" w:firstRow="1" w:lastRow="0" w:firstColumn="1" w:lastColumn="0" w:noHBand="0" w:noVBand="1"/>
      </w:tblPr>
      <w:tblGrid>
        <w:gridCol w:w="2600"/>
        <w:gridCol w:w="6760"/>
      </w:tblGrid>
      <w:tr w:rsidR="00525A6F" w14:paraId="605D327A" w14:textId="77777777">
        <w:trPr>
          <w:cantSplit/>
          <w:tblHeader/>
          <w:jc w:val="center"/>
        </w:trPr>
        <w:tc>
          <w:tcPr>
            <w:tcW w:w="2600" w:type="dxa"/>
            <w:shd w:val="clear" w:color="auto" w:fill="12314A"/>
            <w:tcMar>
              <w:top w:w="100" w:type="dxa"/>
              <w:left w:w="120" w:type="dxa"/>
              <w:bottom w:w="100" w:type="dxa"/>
              <w:right w:w="120" w:type="dxa"/>
            </w:tcMar>
            <w:vAlign w:val="center"/>
          </w:tcPr>
          <w:p w14:paraId="240D3035" w14:textId="77777777" w:rsidR="00525A6F" w:rsidRDefault="006F0072">
            <w:pPr>
              <w:spacing w:after="0"/>
            </w:pPr>
            <w:r>
              <w:rPr>
                <w:b/>
                <w:color w:val="FFFFFF"/>
                <w:sz w:val="15"/>
              </w:rPr>
              <w:t>Test class</w:t>
            </w:r>
          </w:p>
        </w:tc>
        <w:tc>
          <w:tcPr>
            <w:tcW w:w="6760" w:type="dxa"/>
            <w:shd w:val="clear" w:color="auto" w:fill="12314A"/>
            <w:tcMar>
              <w:top w:w="100" w:type="dxa"/>
              <w:left w:w="120" w:type="dxa"/>
              <w:bottom w:w="100" w:type="dxa"/>
              <w:right w:w="120" w:type="dxa"/>
            </w:tcMar>
            <w:vAlign w:val="center"/>
          </w:tcPr>
          <w:p w14:paraId="28FF2C8F" w14:textId="77777777" w:rsidR="00525A6F" w:rsidRDefault="006F0072">
            <w:pPr>
              <w:spacing w:after="0"/>
            </w:pPr>
            <w:r>
              <w:rPr>
                <w:b/>
                <w:color w:val="FFFFFF"/>
                <w:sz w:val="15"/>
              </w:rPr>
              <w:t>What must be proven</w:t>
            </w:r>
          </w:p>
        </w:tc>
      </w:tr>
      <w:tr w:rsidR="00525A6F" w14:paraId="7296FFDA"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2666BED" w14:textId="77777777" w:rsidR="00525A6F" w:rsidRDefault="006F0072">
            <w:pPr>
              <w:spacing w:after="0"/>
            </w:pPr>
            <w:r>
              <w:rPr>
                <w:sz w:val="15"/>
              </w:rPr>
              <w:t>Unit tests</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E475BBB" w14:textId="77777777" w:rsidR="00525A6F" w:rsidRDefault="006F0072">
            <w:pPr>
              <w:spacing w:after="0"/>
            </w:pPr>
            <w:r>
              <w:rPr>
                <w:sz w:val="15"/>
              </w:rPr>
              <w:t>Policy resolution, mapping precedence, state guards, formulas, uncertainty, candidate validation, claim rules.</w:t>
            </w:r>
          </w:p>
        </w:tc>
      </w:tr>
      <w:tr w:rsidR="00525A6F" w14:paraId="02D9C372"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5E2561E" w14:textId="77777777" w:rsidR="00525A6F" w:rsidRDefault="006F0072">
            <w:pPr>
              <w:spacing w:after="0"/>
            </w:pPr>
            <w:r>
              <w:rPr>
                <w:sz w:val="15"/>
              </w:rPr>
              <w:t>Schema/contract tests</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70E838E" w14:textId="77777777" w:rsidR="00525A6F" w:rsidRDefault="006F0072">
            <w:pPr>
              <w:spacing w:after="0"/>
            </w:pPr>
            <w:r>
              <w:rPr>
                <w:sz w:val="15"/>
              </w:rPr>
              <w:t>Backward/forward compatibility for events, APIs, artifact schemas, and ports.</w:t>
            </w:r>
          </w:p>
        </w:tc>
      </w:tr>
      <w:tr w:rsidR="00525A6F" w14:paraId="5BB8F665"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72B8C68" w14:textId="77777777" w:rsidR="00525A6F" w:rsidRDefault="006F0072">
            <w:pPr>
              <w:spacing w:after="0"/>
            </w:pPr>
            <w:r>
              <w:rPr>
                <w:sz w:val="15"/>
              </w:rPr>
              <w:t>Transaction lineage fixtures</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CB66120" w14:textId="77777777" w:rsidR="00525A6F" w:rsidRDefault="006F0072">
            <w:pPr>
              <w:spacing w:after="0"/>
            </w:pPr>
            <w:r>
              <w:rPr>
                <w:sz w:val="15"/>
              </w:rPr>
              <w:t>Correct polymorphic routing, result/match siblings, master/request scope, deleted-rule behavior.</w:t>
            </w:r>
          </w:p>
        </w:tc>
      </w:tr>
      <w:tr w:rsidR="00525A6F" w14:paraId="3B16F5DC"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1D15E80" w14:textId="77777777" w:rsidR="00525A6F" w:rsidRDefault="006F0072">
            <w:pPr>
              <w:spacing w:after="0"/>
            </w:pPr>
            <w:r>
              <w:rPr>
                <w:sz w:val="15"/>
              </w:rPr>
              <w:t>Device lineage fixtures</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8233E3A" w14:textId="77777777" w:rsidR="00525A6F" w:rsidRDefault="006F0072">
            <w:pPr>
              <w:spacing w:after="0"/>
            </w:pPr>
            <w:r>
              <w:rPr>
                <w:sz w:val="15"/>
              </w:rPr>
              <w:t>Equivalent device path, institution cross-check, missing/ambiguous references.</w:t>
            </w:r>
          </w:p>
        </w:tc>
      </w:tr>
      <w:tr w:rsidR="00525A6F" w14:paraId="38447EF4"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AE2DB00" w14:textId="77777777" w:rsidR="00525A6F" w:rsidRDefault="006F0072">
            <w:pPr>
              <w:spacing w:after="0"/>
            </w:pPr>
            <w:r>
              <w:rPr>
                <w:sz w:val="15"/>
              </w:rPr>
              <w:t>Attribution golden cases</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BF88649" w14:textId="77777777" w:rsidR="00525A6F" w:rsidRDefault="006F0072">
            <w:pPr>
              <w:spacing w:after="0"/>
            </w:pPr>
            <w:r>
              <w:rPr>
                <w:sz w:val="15"/>
              </w:rPr>
              <w:t>Known primary/supporting/coincidental/unresolved results under group/policy context.</w:t>
            </w:r>
          </w:p>
        </w:tc>
      </w:tr>
      <w:tr w:rsidR="00525A6F" w14:paraId="01E17123"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6C727CA" w14:textId="77777777" w:rsidR="00525A6F" w:rsidRDefault="006F0072">
            <w:pPr>
              <w:spacing w:after="0"/>
            </w:pPr>
            <w:r>
              <w:rPr>
                <w:sz w:val="15"/>
              </w:rPr>
              <w:t>Point-in-time metric tests</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14E3F5C" w14:textId="77777777" w:rsidR="00525A6F" w:rsidRDefault="006F0072">
            <w:pPr>
              <w:spacing w:after="0"/>
            </w:pPr>
            <w:r>
              <w:rPr>
                <w:sz w:val="15"/>
              </w:rPr>
              <w:t>No future-data leakage; correct windows, late arrivals, timezones, SQL checksum, and reproducibility.</w:t>
            </w:r>
          </w:p>
        </w:tc>
      </w:tr>
      <w:tr w:rsidR="00525A6F" w14:paraId="3BA1F0BB"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0BDEE7B" w14:textId="77777777" w:rsidR="00525A6F" w:rsidRDefault="006F0072">
            <w:pPr>
              <w:spacing w:after="0"/>
            </w:pPr>
            <w:r>
              <w:rPr>
                <w:sz w:val="15"/>
              </w:rPr>
              <w:t>Analytical golden sets</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172C950" w14:textId="77777777" w:rsidR="00525A6F" w:rsidRDefault="006F0072">
            <w:pPr>
              <w:spacing w:after="0"/>
            </w:pPr>
            <w:r>
              <w:rPr>
                <w:sz w:val="15"/>
              </w:rPr>
              <w:t>Known metric numerators/denominators, threshold bands, decay states, overlap, and leakage calculations.</w:t>
            </w:r>
          </w:p>
        </w:tc>
      </w:tr>
      <w:tr w:rsidR="00525A6F" w14:paraId="1C67177C"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E9D1AA3" w14:textId="77777777" w:rsidR="00525A6F" w:rsidRDefault="006F0072">
            <w:pPr>
              <w:spacing w:after="0"/>
            </w:pPr>
            <w:r>
              <w:rPr>
                <w:sz w:val="15"/>
              </w:rPr>
              <w:t>Compiler/replay parity</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C13BDD9" w14:textId="77777777" w:rsidR="00525A6F" w:rsidRDefault="006F0072">
            <w:pPr>
              <w:spacing w:after="0"/>
            </w:pPr>
            <w:r>
              <w:rPr>
                <w:sz w:val="15"/>
              </w:rPr>
              <w:t>Historical event-level parity under pinned versions, event order, and stateful windows.</w:t>
            </w:r>
          </w:p>
        </w:tc>
      </w:tr>
      <w:tr w:rsidR="00525A6F" w14:paraId="5965B086"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9FCA805" w14:textId="77777777" w:rsidR="00525A6F" w:rsidRDefault="006F0072">
            <w:pPr>
              <w:spacing w:after="0"/>
            </w:pPr>
            <w:r>
              <w:rPr>
                <w:sz w:val="15"/>
              </w:rPr>
              <w:t>Backtest fairness</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CC69598" w14:textId="77777777" w:rsidR="00525A6F" w:rsidRDefault="006F0072">
            <w:pPr>
              <w:spacing w:after="0"/>
            </w:pPr>
            <w:r>
              <w:rPr>
                <w:sz w:val="15"/>
              </w:rPr>
              <w:t>Identical cohort/context, temporal validation/holdout, stable seeds, allowed claim scope.</w:t>
            </w:r>
          </w:p>
        </w:tc>
      </w:tr>
      <w:tr w:rsidR="00525A6F" w14:paraId="37616E72"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D31E963" w14:textId="77777777" w:rsidR="00525A6F" w:rsidRDefault="006F0072">
            <w:pPr>
              <w:spacing w:after="0"/>
            </w:pPr>
            <w:r>
              <w:rPr>
                <w:sz w:val="15"/>
              </w:rPr>
              <w:t>Security tests</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ED3333C" w14:textId="77777777" w:rsidR="00525A6F" w:rsidRDefault="006F0072">
            <w:pPr>
              <w:spacing w:after="0"/>
            </w:pPr>
            <w:r>
              <w:rPr>
                <w:sz w:val="15"/>
              </w:rPr>
              <w:t>Cross-tenant penetration, authorization, SQL abuse, object-store isolation, secrets, egress, audit integrity.</w:t>
            </w:r>
          </w:p>
        </w:tc>
      </w:tr>
      <w:tr w:rsidR="00525A6F" w14:paraId="35CF5B5A"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FD6E9C0" w14:textId="77777777" w:rsidR="00525A6F" w:rsidRDefault="006F0072">
            <w:pPr>
              <w:spacing w:after="0"/>
            </w:pPr>
            <w:r>
              <w:rPr>
                <w:sz w:val="15"/>
              </w:rPr>
              <w:t>LLM evaluation</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2D23886" w14:textId="77777777" w:rsidR="00525A6F" w:rsidRDefault="006F0072">
            <w:pPr>
              <w:spacing w:after="0"/>
            </w:pPr>
            <w:r>
              <w:rPr>
                <w:sz w:val="15"/>
              </w:rPr>
              <w:t>Evidence citation fidelity, unsupported-claim rejection, prompt/tool injection, sensitive-data leakage, fallback.</w:t>
            </w:r>
          </w:p>
        </w:tc>
      </w:tr>
      <w:tr w:rsidR="00525A6F" w14:paraId="42CF9CA4"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EF04A08" w14:textId="77777777" w:rsidR="00525A6F" w:rsidRDefault="006F0072">
            <w:pPr>
              <w:spacing w:after="0"/>
            </w:pPr>
            <w:r>
              <w:rPr>
                <w:sz w:val="15"/>
              </w:rPr>
              <w:t>Performance/load</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35519E8" w14:textId="77777777" w:rsidR="00525A6F" w:rsidRDefault="006F0072">
            <w:pPr>
              <w:spacing w:after="0"/>
            </w:pPr>
            <w:r>
              <w:rPr>
                <w:sz w:val="15"/>
              </w:rPr>
              <w:t>Trigger bursts, query/snapshot throughput, worker backpressure, large-rule replay, per-tenant fairness.</w:t>
            </w:r>
          </w:p>
        </w:tc>
      </w:tr>
      <w:tr w:rsidR="00525A6F" w14:paraId="214AF661"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1B924BC" w14:textId="77777777" w:rsidR="00525A6F" w:rsidRDefault="006F0072">
            <w:pPr>
              <w:spacing w:after="0"/>
            </w:pPr>
            <w:r>
              <w:rPr>
                <w:sz w:val="15"/>
              </w:rPr>
              <w:t>Resilience/DR</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6C2FC04" w14:textId="77777777" w:rsidR="00525A6F" w:rsidRDefault="006F0072">
            <w:pPr>
              <w:spacing w:after="0"/>
            </w:pPr>
            <w:r>
              <w:rPr>
                <w:sz w:val="15"/>
              </w:rPr>
              <w:t>Worker crash/resume, broker/API outage, replica lag, dead-letter rescue, backup/restore, regional recovery.</w:t>
            </w:r>
          </w:p>
        </w:tc>
      </w:tr>
      <w:tr w:rsidR="00525A6F" w14:paraId="7A6E87EF"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3DAA14F" w14:textId="77777777" w:rsidR="00525A6F" w:rsidRDefault="006F0072">
            <w:pPr>
              <w:spacing w:after="0"/>
            </w:pPr>
            <w:r>
              <w:rPr>
                <w:sz w:val="15"/>
              </w:rPr>
              <w:t>UAT/governance</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56B24C7" w14:textId="77777777" w:rsidR="00525A6F" w:rsidRDefault="006F0072">
            <w:pPr>
              <w:spacing w:after="0"/>
            </w:pPr>
            <w:r>
              <w:rPr>
                <w:sz w:val="15"/>
              </w:rPr>
              <w:t>Fraud/risk reviewer understands recommendation, evidence, limitations, stale state, and actions.</w:t>
            </w:r>
          </w:p>
        </w:tc>
      </w:tr>
    </w:tbl>
    <w:p w14:paraId="7D61CB04" w14:textId="77777777" w:rsidR="00525A6F" w:rsidRDefault="00525A6F">
      <w:pPr>
        <w:spacing w:after="0"/>
      </w:pPr>
    </w:p>
    <w:p w14:paraId="2BB64793" w14:textId="77777777" w:rsidR="00525A6F" w:rsidRDefault="006F0072">
      <w:pPr>
        <w:pStyle w:val="Heading2"/>
      </w:pPr>
      <w:bookmarkStart w:id="102" w:name="_Toc236349991"/>
      <w:r>
        <w:t>Release acceptance gates</w:t>
      </w:r>
      <w:bookmarkEnd w:id="102"/>
    </w:p>
    <w:tbl>
      <w:tblPr>
        <w:tblW w:w="9360" w:type="dxa"/>
        <w:jc w:val="center"/>
        <w:tblLayout w:type="fixed"/>
        <w:tblLook w:val="04A0" w:firstRow="1" w:lastRow="0" w:firstColumn="1" w:lastColumn="0" w:noHBand="0" w:noVBand="1"/>
      </w:tblPr>
      <w:tblGrid>
        <w:gridCol w:w="2700"/>
        <w:gridCol w:w="6660"/>
      </w:tblGrid>
      <w:tr w:rsidR="00525A6F" w14:paraId="16C7328B" w14:textId="77777777">
        <w:trPr>
          <w:cantSplit/>
          <w:tblHeader/>
          <w:jc w:val="center"/>
        </w:trPr>
        <w:tc>
          <w:tcPr>
            <w:tcW w:w="2700" w:type="dxa"/>
            <w:shd w:val="clear" w:color="auto" w:fill="12314A"/>
            <w:tcMar>
              <w:top w:w="100" w:type="dxa"/>
              <w:left w:w="120" w:type="dxa"/>
              <w:bottom w:w="100" w:type="dxa"/>
              <w:right w:w="120" w:type="dxa"/>
            </w:tcMar>
            <w:vAlign w:val="center"/>
          </w:tcPr>
          <w:p w14:paraId="0AE49445" w14:textId="77777777" w:rsidR="00525A6F" w:rsidRDefault="006F0072">
            <w:pPr>
              <w:spacing w:after="0"/>
            </w:pPr>
            <w:r>
              <w:rPr>
                <w:b/>
                <w:color w:val="FFFFFF"/>
                <w:sz w:val="16"/>
              </w:rPr>
              <w:t>Gate</w:t>
            </w:r>
          </w:p>
        </w:tc>
        <w:tc>
          <w:tcPr>
            <w:tcW w:w="6660" w:type="dxa"/>
            <w:shd w:val="clear" w:color="auto" w:fill="12314A"/>
            <w:tcMar>
              <w:top w:w="100" w:type="dxa"/>
              <w:left w:w="120" w:type="dxa"/>
              <w:bottom w:w="100" w:type="dxa"/>
              <w:right w:w="120" w:type="dxa"/>
            </w:tcMar>
            <w:vAlign w:val="center"/>
          </w:tcPr>
          <w:p w14:paraId="7E18C193" w14:textId="77777777" w:rsidR="00525A6F" w:rsidRDefault="006F0072">
            <w:pPr>
              <w:spacing w:after="0"/>
            </w:pPr>
            <w:r>
              <w:rPr>
                <w:b/>
                <w:color w:val="FFFFFF"/>
                <w:sz w:val="16"/>
              </w:rPr>
              <w:t>Required evidence</w:t>
            </w:r>
          </w:p>
        </w:tc>
      </w:tr>
      <w:tr w:rsidR="00525A6F" w14:paraId="2023BA3C"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2EAC7FF" w14:textId="77777777" w:rsidR="00525A6F" w:rsidRDefault="006F0072">
            <w:pPr>
              <w:spacing w:after="0"/>
            </w:pPr>
            <w:r>
              <w:rPr>
                <w:sz w:val="16"/>
              </w:rPr>
              <w:t>Contract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407891C" w14:textId="77777777" w:rsidR="00525A6F" w:rsidRDefault="006F0072">
            <w:pPr>
              <w:spacing w:after="0"/>
            </w:pPr>
            <w:r>
              <w:rPr>
                <w:sz w:val="16"/>
              </w:rPr>
              <w:t>Case, outcome mapping, rule identity, policy, data access, artifact, and recommendation owners sign off.</w:t>
            </w:r>
          </w:p>
        </w:tc>
      </w:tr>
      <w:tr w:rsidR="00525A6F" w14:paraId="71046B04"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5AC5914" w14:textId="77777777" w:rsidR="00525A6F" w:rsidRDefault="006F0072">
            <w:pPr>
              <w:spacing w:after="0"/>
            </w:pPr>
            <w:r>
              <w:rPr>
                <w:sz w:val="16"/>
              </w:rPr>
              <w:t>Tenant/security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FE22079" w14:textId="77777777" w:rsidR="00525A6F" w:rsidRDefault="006F0072">
            <w:pPr>
              <w:spacing w:after="0"/>
            </w:pPr>
            <w:r>
              <w:rPr>
                <w:sz w:val="16"/>
              </w:rPr>
              <w:t>Threat model, roles, read-only proof, isolation tests, external-LLM policy, audit design.</w:t>
            </w:r>
          </w:p>
        </w:tc>
      </w:tr>
      <w:tr w:rsidR="00525A6F" w14:paraId="3B129274"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18A66F9" w14:textId="77777777" w:rsidR="00525A6F" w:rsidRDefault="006F0072">
            <w:pPr>
              <w:spacing w:after="0"/>
            </w:pPr>
            <w:r>
              <w:rPr>
                <w:sz w:val="16"/>
              </w:rPr>
              <w:t>Lineage/config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59D354D" w14:textId="77777777" w:rsidR="00525A6F" w:rsidRDefault="006F0072">
            <w:pPr>
              <w:spacing w:after="0"/>
            </w:pPr>
            <w:r>
              <w:rPr>
                <w:sz w:val="16"/>
              </w:rPr>
              <w:t>Representative transaction/device paths and time-travel configuration are reproducible.</w:t>
            </w:r>
          </w:p>
        </w:tc>
      </w:tr>
      <w:tr w:rsidR="00525A6F" w14:paraId="7DB431FB"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28950EB" w14:textId="77777777" w:rsidR="00525A6F" w:rsidRDefault="006F0072">
            <w:pPr>
              <w:spacing w:after="0"/>
            </w:pPr>
            <w:r>
              <w:rPr>
                <w:sz w:val="16"/>
              </w:rPr>
              <w:t>Data/metric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8F22CF9" w14:textId="77777777" w:rsidR="00525A6F" w:rsidRDefault="006F0072">
            <w:pPr>
              <w:spacing w:after="0"/>
            </w:pPr>
            <w:r>
              <w:rPr>
                <w:sz w:val="16"/>
              </w:rPr>
              <w:t>Snapshot manifest, Custom SQL controls, known-result tests, maturity and sufficiency rules.</w:t>
            </w:r>
          </w:p>
        </w:tc>
      </w:tr>
      <w:tr w:rsidR="00525A6F" w14:paraId="1A0B847B"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4EE6F2F" w14:textId="77777777" w:rsidR="00525A6F" w:rsidRDefault="006F0072">
            <w:pPr>
              <w:spacing w:after="0"/>
            </w:pPr>
            <w:r>
              <w:rPr>
                <w:sz w:val="16"/>
              </w:rPr>
              <w:t>Recommendation Only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A2C216F" w14:textId="77777777" w:rsidR="00525A6F" w:rsidRDefault="006F0072">
            <w:pPr>
              <w:spacing w:after="0"/>
            </w:pPr>
            <w:r>
              <w:rPr>
                <w:sz w:val="16"/>
              </w:rPr>
              <w:t>Deterministic evidence and human recommendation work end to end without compiler/LLM dependency.</w:t>
            </w:r>
          </w:p>
        </w:tc>
      </w:tr>
      <w:tr w:rsidR="00525A6F" w14:paraId="16B0B80B"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6E61E67" w14:textId="77777777" w:rsidR="00525A6F" w:rsidRDefault="006F0072">
            <w:pPr>
              <w:spacing w:after="0"/>
            </w:pPr>
            <w:r>
              <w:rPr>
                <w:sz w:val="16"/>
              </w:rPr>
              <w:lastRenderedPageBreak/>
              <w:t>LLM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5292658" w14:textId="77777777" w:rsidR="00525A6F" w:rsidRDefault="006F0072">
            <w:pPr>
              <w:spacing w:after="0"/>
            </w:pPr>
            <w:r>
              <w:rPr>
                <w:sz w:val="16"/>
              </w:rPr>
              <w:t>Red-team, DLP, claim fidelity, fallback, model/provider policy, and incident disablement pass.</w:t>
            </w:r>
          </w:p>
        </w:tc>
      </w:tr>
      <w:tr w:rsidR="00525A6F" w14:paraId="0D7354AC"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49128B5" w14:textId="77777777" w:rsidR="00525A6F" w:rsidRDefault="006F0072">
            <w:pPr>
              <w:spacing w:after="0"/>
            </w:pPr>
            <w:r>
              <w:rPr>
                <w:sz w:val="16"/>
              </w:rPr>
              <w:t>Replay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FD36FC3" w14:textId="77777777" w:rsidR="00525A6F" w:rsidRDefault="006F0072">
            <w:pPr>
              <w:spacing w:after="0"/>
            </w:pPr>
            <w:r>
              <w:rPr>
                <w:sz w:val="16"/>
              </w:rPr>
              <w:t>Pinned runtime and historical parity meet owner-approved dimensions/tolerances.</w:t>
            </w:r>
          </w:p>
        </w:tc>
      </w:tr>
      <w:tr w:rsidR="00525A6F" w14:paraId="4A9D09F8"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C84133E" w14:textId="77777777" w:rsidR="00525A6F" w:rsidRDefault="006F0072">
            <w:pPr>
              <w:spacing w:after="0"/>
            </w:pPr>
            <w:r>
              <w:rPr>
                <w:sz w:val="16"/>
              </w:rPr>
              <w:t>Candidate + Test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1E2F350" w14:textId="77777777" w:rsidR="00525A6F" w:rsidRDefault="006F0072">
            <w:pPr>
              <w:spacing w:after="0"/>
            </w:pPr>
            <w:r>
              <w:rPr>
                <w:sz w:val="16"/>
              </w:rPr>
              <w:t>Bounded mutations, holdout comparison, claim boundaries, no production-write path.</w:t>
            </w:r>
          </w:p>
        </w:tc>
      </w:tr>
      <w:tr w:rsidR="00525A6F" w14:paraId="16B4F32E"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5945AFF" w14:textId="77777777" w:rsidR="00525A6F" w:rsidRDefault="006F0072">
            <w:pPr>
              <w:spacing w:after="0"/>
            </w:pPr>
            <w:r>
              <w:rPr>
                <w:sz w:val="16"/>
              </w:rPr>
              <w:t>Operational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7738B55" w14:textId="77777777" w:rsidR="00525A6F" w:rsidRDefault="006F0072">
            <w:pPr>
              <w:spacing w:after="0"/>
            </w:pPr>
            <w:r>
              <w:rPr>
                <w:sz w:val="16"/>
              </w:rPr>
              <w:t>Load/SLO tests, dashboards, alerts, runbooks, backups, restore/DR, and on-call ownership.</w:t>
            </w:r>
          </w:p>
        </w:tc>
      </w:tr>
      <w:tr w:rsidR="00525A6F" w14:paraId="56E9FAB8"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6E1E123" w14:textId="77777777" w:rsidR="00525A6F" w:rsidRDefault="006F0072">
            <w:pPr>
              <w:spacing w:after="0"/>
            </w:pPr>
            <w:r>
              <w:rPr>
                <w:sz w:val="16"/>
              </w:rPr>
              <w:t>Business UAT</w:t>
            </w:r>
          </w:p>
        </w:tc>
        <w:tc>
          <w:tcPr>
            <w:tcW w:w="6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286C2C0" w14:textId="77777777" w:rsidR="00525A6F" w:rsidRDefault="006F0072">
            <w:pPr>
              <w:spacing w:after="0"/>
            </w:pPr>
            <w:r>
              <w:rPr>
                <w:sz w:val="16"/>
              </w:rPr>
              <w:t>Fraud/risk/governance teams approve usability, evidence, limitations, and reviewer workflow.</w:t>
            </w:r>
          </w:p>
        </w:tc>
      </w:tr>
    </w:tbl>
    <w:p w14:paraId="69443CCF" w14:textId="77777777" w:rsidR="00525A6F" w:rsidRDefault="00525A6F">
      <w:pPr>
        <w:spacing w:after="0"/>
      </w:pPr>
    </w:p>
    <w:tbl>
      <w:tblPr>
        <w:tblW w:w="9360" w:type="dxa"/>
        <w:jc w:val="center"/>
        <w:tblLayout w:type="fixed"/>
        <w:tblLook w:val="04A0" w:firstRow="1" w:lastRow="0" w:firstColumn="1" w:lastColumn="0" w:noHBand="0" w:noVBand="1"/>
      </w:tblPr>
      <w:tblGrid>
        <w:gridCol w:w="260"/>
        <w:gridCol w:w="9100"/>
      </w:tblGrid>
      <w:tr w:rsidR="00525A6F" w14:paraId="75EEDC57"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79DDB47A"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4961A002" w14:textId="77777777" w:rsidR="00525A6F" w:rsidRDefault="006F0072">
            <w:pPr>
              <w:spacing w:after="40"/>
            </w:pPr>
            <w:r>
              <w:rPr>
                <w:b/>
                <w:color w:val="12314A"/>
                <w:sz w:val="21"/>
              </w:rPr>
              <w:t>Use of the supplied sample database</w:t>
            </w:r>
          </w:p>
          <w:p w14:paraId="414457F3" w14:textId="77777777" w:rsidR="00525A6F" w:rsidRDefault="006F0072">
            <w:pPr>
              <w:spacing w:after="0"/>
            </w:pPr>
            <w:r>
              <w:rPr>
                <w:sz w:val="19"/>
              </w:rPr>
              <w:t>The sample dump is suitable for schema discovery, contract fixtures, lineage tests, and demonstration. Its row counts, inconsistencies, distributions, and measured performance must not be used as production sizing, model-quality, or business-performance evidence.</w:t>
            </w:r>
          </w:p>
        </w:tc>
      </w:tr>
    </w:tbl>
    <w:p w14:paraId="6787F85A" w14:textId="77777777" w:rsidR="00525A6F" w:rsidRDefault="00525A6F">
      <w:pPr>
        <w:spacing w:after="0"/>
      </w:pPr>
    </w:p>
    <w:p w14:paraId="664F938C" w14:textId="77777777" w:rsidR="00525A6F" w:rsidRDefault="006F0072">
      <w:r>
        <w:br w:type="page"/>
      </w:r>
    </w:p>
    <w:p w14:paraId="15DC4F8F" w14:textId="77777777" w:rsidR="00525A6F" w:rsidRDefault="006F0072">
      <w:pPr>
        <w:pStyle w:val="Heading1"/>
      </w:pPr>
      <w:bookmarkStart w:id="103" w:name="_Toc236349992"/>
      <w:r>
        <w:lastRenderedPageBreak/>
        <w:t>30. Implementation roadmap, ownership, and approval decisions</w:t>
      </w:r>
      <w:bookmarkEnd w:id="103"/>
    </w:p>
    <w:p w14:paraId="3FE4D16E" w14:textId="77777777" w:rsidR="00525A6F" w:rsidRDefault="006F0072">
      <w:r>
        <w:t>The recommended sequence delivers a useful deterministic Recommendation Only capability first, then adds optional LLM assistance and Candidate + Test after the compiler/replay boundary and constraints are approved.</w:t>
      </w:r>
    </w:p>
    <w:p w14:paraId="48433071" w14:textId="77777777" w:rsidR="00525A6F" w:rsidRDefault="006F0072">
      <w:pPr>
        <w:pStyle w:val="Heading2"/>
      </w:pPr>
      <w:bookmarkStart w:id="104" w:name="_Toc236349993"/>
      <w:r>
        <w:t>Controlled delivery roadmap</w:t>
      </w:r>
      <w:bookmarkEnd w:id="104"/>
    </w:p>
    <w:tbl>
      <w:tblPr>
        <w:tblW w:w="9360" w:type="dxa"/>
        <w:jc w:val="center"/>
        <w:tblLayout w:type="fixed"/>
        <w:tblLook w:val="04A0" w:firstRow="1" w:lastRow="0" w:firstColumn="1" w:lastColumn="0" w:noHBand="0" w:noVBand="1"/>
      </w:tblPr>
      <w:tblGrid>
        <w:gridCol w:w="2300"/>
        <w:gridCol w:w="4700"/>
        <w:gridCol w:w="2360"/>
      </w:tblGrid>
      <w:tr w:rsidR="00525A6F" w14:paraId="4F5035A8" w14:textId="77777777">
        <w:trPr>
          <w:cantSplit/>
          <w:tblHeader/>
          <w:jc w:val="center"/>
        </w:trPr>
        <w:tc>
          <w:tcPr>
            <w:tcW w:w="2300" w:type="dxa"/>
            <w:shd w:val="clear" w:color="auto" w:fill="12314A"/>
            <w:tcMar>
              <w:top w:w="100" w:type="dxa"/>
              <w:left w:w="120" w:type="dxa"/>
              <w:bottom w:w="100" w:type="dxa"/>
              <w:right w:w="120" w:type="dxa"/>
            </w:tcMar>
            <w:vAlign w:val="center"/>
          </w:tcPr>
          <w:p w14:paraId="54A643D4" w14:textId="77777777" w:rsidR="00525A6F" w:rsidRDefault="006F0072">
            <w:pPr>
              <w:spacing w:after="0"/>
            </w:pPr>
            <w:r>
              <w:rPr>
                <w:b/>
                <w:color w:val="FFFFFF"/>
                <w:sz w:val="15"/>
              </w:rPr>
              <w:t>Stage</w:t>
            </w:r>
          </w:p>
        </w:tc>
        <w:tc>
          <w:tcPr>
            <w:tcW w:w="4700" w:type="dxa"/>
            <w:shd w:val="clear" w:color="auto" w:fill="12314A"/>
            <w:tcMar>
              <w:top w:w="100" w:type="dxa"/>
              <w:left w:w="120" w:type="dxa"/>
              <w:bottom w:w="100" w:type="dxa"/>
              <w:right w:w="120" w:type="dxa"/>
            </w:tcMar>
            <w:vAlign w:val="center"/>
          </w:tcPr>
          <w:p w14:paraId="0985019F" w14:textId="77777777" w:rsidR="00525A6F" w:rsidRDefault="006F0072">
            <w:pPr>
              <w:spacing w:after="0"/>
            </w:pPr>
            <w:r>
              <w:rPr>
                <w:b/>
                <w:color w:val="FFFFFF"/>
                <w:sz w:val="15"/>
              </w:rPr>
              <w:t>Main deliverables</w:t>
            </w:r>
          </w:p>
        </w:tc>
        <w:tc>
          <w:tcPr>
            <w:tcW w:w="2360" w:type="dxa"/>
            <w:shd w:val="clear" w:color="auto" w:fill="12314A"/>
            <w:tcMar>
              <w:top w:w="100" w:type="dxa"/>
              <w:left w:w="120" w:type="dxa"/>
              <w:bottom w:w="100" w:type="dxa"/>
              <w:right w:w="120" w:type="dxa"/>
            </w:tcMar>
            <w:vAlign w:val="center"/>
          </w:tcPr>
          <w:p w14:paraId="4E9BEFED" w14:textId="77777777" w:rsidR="00525A6F" w:rsidRDefault="006F0072">
            <w:pPr>
              <w:spacing w:after="0"/>
            </w:pPr>
            <w:r>
              <w:rPr>
                <w:b/>
                <w:color w:val="FFFFFF"/>
                <w:sz w:val="15"/>
              </w:rPr>
              <w:t>Exit gate</w:t>
            </w:r>
          </w:p>
        </w:tc>
      </w:tr>
      <w:tr w:rsidR="00525A6F" w14:paraId="5C11D2E1"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32750B6" w14:textId="77777777" w:rsidR="00525A6F" w:rsidRDefault="006F0072">
            <w:pPr>
              <w:spacing w:after="0"/>
            </w:pPr>
            <w:r>
              <w:rPr>
                <w:sz w:val="15"/>
              </w:rPr>
              <w:t>0. Contracts and decisions</w:t>
            </w:r>
          </w:p>
        </w:tc>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650386D" w14:textId="77777777" w:rsidR="00525A6F" w:rsidRDefault="006F0072">
            <w:pPr>
              <w:spacing w:after="0"/>
            </w:pPr>
            <w:r>
              <w:rPr>
                <w:sz w:val="15"/>
              </w:rPr>
              <w:t>Trigger/event/API schemas; policy/outcome model; rule identity; data, security, retention, audit, and governance contracts.</w:t>
            </w:r>
          </w:p>
        </w:tc>
        <w:tc>
          <w:tcPr>
            <w:tcW w:w="2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E916D0F" w14:textId="77777777" w:rsidR="00525A6F" w:rsidRDefault="006F0072">
            <w:pPr>
              <w:spacing w:after="0"/>
            </w:pPr>
            <w:r>
              <w:rPr>
                <w:sz w:val="15"/>
              </w:rPr>
              <w:t>Named owners approve scope and interfaces.</w:t>
            </w:r>
          </w:p>
        </w:tc>
      </w:tr>
      <w:tr w:rsidR="00525A6F" w14:paraId="11A93909"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2D3FA73" w14:textId="77777777" w:rsidR="00525A6F" w:rsidRDefault="006F0072">
            <w:pPr>
              <w:spacing w:after="0"/>
            </w:pPr>
            <w:r>
              <w:rPr>
                <w:sz w:val="15"/>
              </w:rPr>
              <w:t>1. Trigger/inbox/outbox and lineage</w:t>
            </w:r>
          </w:p>
        </w:tc>
        <w:tc>
          <w:tcPr>
            <w:tcW w:w="4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93BD929" w14:textId="77777777" w:rsidR="00525A6F" w:rsidRDefault="006F0072">
            <w:pPr>
              <w:spacing w:after="0"/>
            </w:pPr>
            <w:r>
              <w:rPr>
                <w:sz w:val="15"/>
              </w:rPr>
              <w:t>Event/API/poller adapters; inbox; case jobs; corrected transaction/device lineage; correction handling.</w:t>
            </w:r>
          </w:p>
        </w:tc>
        <w:tc>
          <w:tcPr>
            <w:tcW w:w="2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806A307" w14:textId="77777777" w:rsidR="00525A6F" w:rsidRDefault="006F0072">
            <w:pPr>
              <w:spacing w:after="0"/>
            </w:pPr>
            <w:r>
              <w:rPr>
                <w:sz w:val="15"/>
              </w:rPr>
              <w:t>Idempotent representative end-to-end traces.</w:t>
            </w:r>
          </w:p>
        </w:tc>
      </w:tr>
      <w:tr w:rsidR="00525A6F" w14:paraId="314E28DE"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3FDBA8E" w14:textId="77777777" w:rsidR="00525A6F" w:rsidRDefault="006F0072">
            <w:pPr>
              <w:spacing w:after="0"/>
            </w:pPr>
            <w:r>
              <w:rPr>
                <w:sz w:val="15"/>
              </w:rPr>
              <w:t>2. Configuration and attribution</w:t>
            </w:r>
          </w:p>
        </w:tc>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7EA9A79" w14:textId="77777777" w:rsidR="00525A6F" w:rsidRDefault="006F0072">
            <w:pPr>
              <w:spacing w:after="0"/>
            </w:pPr>
            <w:r>
              <w:rPr>
                <w:sz w:val="15"/>
              </w:rPr>
              <w:t>Historical/current bundle resolver; time-travel source; deterministic attribution; rule-run aggregation.</w:t>
            </w:r>
          </w:p>
        </w:tc>
        <w:tc>
          <w:tcPr>
            <w:tcW w:w="2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E34F955" w14:textId="77777777" w:rsidR="00525A6F" w:rsidRDefault="006F0072">
            <w:pPr>
              <w:spacing w:after="0"/>
            </w:pPr>
            <w:r>
              <w:rPr>
                <w:sz w:val="15"/>
              </w:rPr>
              <w:t>No unresolved configuration or attribution in approved fixtures.</w:t>
            </w:r>
          </w:p>
        </w:tc>
      </w:tr>
      <w:tr w:rsidR="00525A6F" w14:paraId="6D2A2A74"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E829136" w14:textId="77777777" w:rsidR="00525A6F" w:rsidRDefault="006F0072">
            <w:pPr>
              <w:spacing w:after="0"/>
            </w:pPr>
            <w:r>
              <w:rPr>
                <w:sz w:val="15"/>
              </w:rPr>
              <w:t>3. Snapshot and metric foundation</w:t>
            </w:r>
          </w:p>
        </w:tc>
        <w:tc>
          <w:tcPr>
            <w:tcW w:w="4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2097FD0" w14:textId="77777777" w:rsidR="00525A6F" w:rsidRDefault="006F0072">
            <w:pPr>
              <w:spacing w:after="0"/>
            </w:pPr>
            <w:r>
              <w:rPr>
                <w:sz w:val="15"/>
              </w:rPr>
              <w:t>Historical data port; eligibility reconstruction; Custom SQL executor; manifests; data-quality permissions.</w:t>
            </w:r>
          </w:p>
        </w:tc>
        <w:tc>
          <w:tcPr>
            <w:tcW w:w="2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1791513" w14:textId="77777777" w:rsidR="00525A6F" w:rsidRDefault="006F0072">
            <w:pPr>
              <w:spacing w:after="0"/>
            </w:pPr>
            <w:r>
              <w:rPr>
                <w:sz w:val="15"/>
              </w:rPr>
              <w:t>Reproducible frozen datasets and explicit failures.</w:t>
            </w:r>
          </w:p>
        </w:tc>
      </w:tr>
      <w:tr w:rsidR="00525A6F" w14:paraId="186AFC64"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5AB98F5" w14:textId="77777777" w:rsidR="00525A6F" w:rsidRDefault="006F0072">
            <w:pPr>
              <w:spacing w:after="0"/>
            </w:pPr>
            <w:r>
              <w:rPr>
                <w:sz w:val="15"/>
              </w:rPr>
              <w:t>4. Deterministic Recommendation Only MVP</w:t>
            </w:r>
          </w:p>
        </w:tc>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317A960" w14:textId="77777777" w:rsidR="00525A6F" w:rsidRDefault="006F0072">
            <w:pPr>
              <w:spacing w:after="0"/>
            </w:pPr>
            <w:r>
              <w:rPr>
                <w:sz w:val="15"/>
              </w:rPr>
              <w:t>Health/threshold/decay/overlap/leakage evidence; templates; recommendation contract; reviewer API.</w:t>
            </w:r>
          </w:p>
        </w:tc>
        <w:tc>
          <w:tcPr>
            <w:tcW w:w="2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DC98E75" w14:textId="77777777" w:rsidR="00525A6F" w:rsidRDefault="006F0072">
            <w:pPr>
              <w:spacing w:after="0"/>
            </w:pPr>
            <w:r>
              <w:rPr>
                <w:sz w:val="15"/>
              </w:rPr>
              <w:t>First useful human-reviewed capability without LLM/compiler.</w:t>
            </w:r>
          </w:p>
        </w:tc>
      </w:tr>
      <w:tr w:rsidR="00525A6F" w14:paraId="7681E477"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B6152A8" w14:textId="77777777" w:rsidR="00525A6F" w:rsidRDefault="006F0072">
            <w:pPr>
              <w:spacing w:after="0"/>
            </w:pPr>
            <w:r>
              <w:rPr>
                <w:sz w:val="15"/>
              </w:rPr>
              <w:t>5. Optional LLM-assisted explanation</w:t>
            </w:r>
          </w:p>
        </w:tc>
        <w:tc>
          <w:tcPr>
            <w:tcW w:w="4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FACD810" w14:textId="77777777" w:rsidR="00525A6F" w:rsidRDefault="006F0072">
            <w:pPr>
              <w:spacing w:after="0"/>
            </w:pPr>
            <w:r>
              <w:rPr>
                <w:sz w:val="15"/>
              </w:rPr>
              <w:t>Model Gateway, tools, masking/DLP, schema output, claim validator, fallback, optional docs RAG.</w:t>
            </w:r>
          </w:p>
        </w:tc>
        <w:tc>
          <w:tcPr>
            <w:tcW w:w="2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4E9C044" w14:textId="77777777" w:rsidR="00525A6F" w:rsidRDefault="006F0072">
            <w:pPr>
              <w:spacing w:after="0"/>
            </w:pPr>
            <w:r>
              <w:rPr>
                <w:sz w:val="15"/>
              </w:rPr>
              <w:t>Security/red-team/evidence-fidelity approval.</w:t>
            </w:r>
          </w:p>
        </w:tc>
      </w:tr>
      <w:tr w:rsidR="00525A6F" w14:paraId="2D0E8CB9"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0269B6B" w14:textId="77777777" w:rsidR="00525A6F" w:rsidRDefault="006F0072">
            <w:pPr>
              <w:spacing w:after="0"/>
            </w:pPr>
            <w:r>
              <w:rPr>
                <w:sz w:val="15"/>
              </w:rPr>
              <w:t>6. Replay-parity platform</w:t>
            </w:r>
          </w:p>
        </w:tc>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425512F" w14:textId="77777777" w:rsidR="00525A6F" w:rsidRDefault="006F0072">
            <w:pPr>
              <w:spacing w:after="0"/>
            </w:pPr>
            <w:r>
              <w:rPr>
                <w:sz w:val="15"/>
              </w:rPr>
              <w:t>Pinned compiler/Drools runtime, state/event ordering, historical parity, diagnostics, checkpoints.</w:t>
            </w:r>
          </w:p>
        </w:tc>
        <w:tc>
          <w:tcPr>
            <w:tcW w:w="2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6A82E8B" w14:textId="77777777" w:rsidR="00525A6F" w:rsidRDefault="006F0072">
            <w:pPr>
              <w:spacing w:after="0"/>
            </w:pPr>
            <w:r>
              <w:rPr>
                <w:sz w:val="15"/>
              </w:rPr>
              <w:t>Owner-approved parity pass.</w:t>
            </w:r>
          </w:p>
        </w:tc>
      </w:tr>
      <w:tr w:rsidR="00525A6F" w14:paraId="7470E733"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239635C" w14:textId="77777777" w:rsidR="00525A6F" w:rsidRDefault="006F0072">
            <w:pPr>
              <w:spacing w:after="0"/>
            </w:pPr>
            <w:r>
              <w:rPr>
                <w:sz w:val="15"/>
              </w:rPr>
              <w:t>7. Candidate + Test thresholds/windows</w:t>
            </w:r>
          </w:p>
        </w:tc>
        <w:tc>
          <w:tcPr>
            <w:tcW w:w="4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EA58536" w14:textId="77777777" w:rsidR="00525A6F" w:rsidRDefault="006F0072">
            <w:pPr>
              <w:spacing w:after="0"/>
            </w:pPr>
            <w:r>
              <w:rPr>
                <w:sz w:val="15"/>
              </w:rPr>
              <w:t>Bounded candidates, validator, current baseline, candidate simulation, holdout comparison.</w:t>
            </w:r>
          </w:p>
        </w:tc>
        <w:tc>
          <w:tcPr>
            <w:tcW w:w="2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EF41259" w14:textId="77777777" w:rsidR="00525A6F" w:rsidRDefault="006F0072">
            <w:pPr>
              <w:spacing w:after="0"/>
            </w:pPr>
            <w:r>
              <w:rPr>
                <w:sz w:val="15"/>
              </w:rPr>
              <w:t>Safe artifacts outside production; correct claim scope.</w:t>
            </w:r>
          </w:p>
        </w:tc>
      </w:tr>
      <w:tr w:rsidR="00525A6F" w14:paraId="04A40748"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A628DEF" w14:textId="77777777" w:rsidR="00525A6F" w:rsidRDefault="006F0072">
            <w:pPr>
              <w:spacing w:after="0"/>
            </w:pPr>
            <w:r>
              <w:rPr>
                <w:sz w:val="15"/>
              </w:rPr>
              <w:t>8. Broader scenario templates</w:t>
            </w:r>
          </w:p>
        </w:tc>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1EBCDC9" w14:textId="77777777" w:rsidR="00525A6F" w:rsidRDefault="006F0072">
            <w:pPr>
              <w:spacing w:after="0"/>
            </w:pPr>
            <w:r>
              <w:rPr>
                <w:sz w:val="15"/>
              </w:rPr>
              <w:t>Approved condition mutations and full-context simulation.</w:t>
            </w:r>
          </w:p>
        </w:tc>
        <w:tc>
          <w:tcPr>
            <w:tcW w:w="2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E426831" w14:textId="77777777" w:rsidR="00525A6F" w:rsidRDefault="006F0072">
            <w:pPr>
              <w:spacing w:after="0"/>
            </w:pPr>
            <w:r>
              <w:rPr>
                <w:sz w:val="15"/>
              </w:rPr>
              <w:t>Risk/product approval per template.</w:t>
            </w:r>
          </w:p>
        </w:tc>
      </w:tr>
      <w:tr w:rsidR="00525A6F" w14:paraId="03C986F4"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3B802CA" w14:textId="77777777" w:rsidR="00525A6F" w:rsidRDefault="006F0072">
            <w:pPr>
              <w:spacing w:after="0"/>
            </w:pPr>
            <w:r>
              <w:rPr>
                <w:sz w:val="15"/>
              </w:rPr>
              <w:t>9. UI/governance and production hardening</w:t>
            </w:r>
          </w:p>
        </w:tc>
        <w:tc>
          <w:tcPr>
            <w:tcW w:w="4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54FCA9C" w14:textId="77777777" w:rsidR="00525A6F" w:rsidRDefault="006F0072">
            <w:pPr>
              <w:spacing w:after="0"/>
            </w:pPr>
            <w:r>
              <w:rPr>
                <w:sz w:val="15"/>
              </w:rPr>
              <w:t>Reviewer UX, governance adapter, observability, SLO/load/DR, phased institution rollout.</w:t>
            </w:r>
          </w:p>
        </w:tc>
        <w:tc>
          <w:tcPr>
            <w:tcW w:w="2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11CAA99" w14:textId="77777777" w:rsidR="00525A6F" w:rsidRDefault="006F0072">
            <w:pPr>
              <w:spacing w:after="0"/>
            </w:pPr>
            <w:r>
              <w:rPr>
                <w:sz w:val="15"/>
              </w:rPr>
              <w:t>Business, risk, security, architecture, and operations sign-off.</w:t>
            </w:r>
          </w:p>
        </w:tc>
      </w:tr>
    </w:tbl>
    <w:p w14:paraId="654AEA2C" w14:textId="77777777" w:rsidR="00525A6F" w:rsidRDefault="00525A6F">
      <w:pPr>
        <w:spacing w:after="0"/>
      </w:pPr>
    </w:p>
    <w:p w14:paraId="06068848" w14:textId="77777777" w:rsidR="00525A6F" w:rsidRDefault="006F0072">
      <w:pPr>
        <w:pStyle w:val="Heading2"/>
      </w:pPr>
      <w:bookmarkStart w:id="105" w:name="_Toc236349994"/>
      <w:r>
        <w:t>Primary ownership map</w:t>
      </w:r>
      <w:bookmarkEnd w:id="105"/>
    </w:p>
    <w:tbl>
      <w:tblPr>
        <w:tblW w:w="9360" w:type="dxa"/>
        <w:jc w:val="center"/>
        <w:tblLayout w:type="fixed"/>
        <w:tblLook w:val="04A0" w:firstRow="1" w:lastRow="0" w:firstColumn="1" w:lastColumn="0" w:noHBand="0" w:noVBand="1"/>
      </w:tblPr>
      <w:tblGrid>
        <w:gridCol w:w="2600"/>
        <w:gridCol w:w="6760"/>
      </w:tblGrid>
      <w:tr w:rsidR="00525A6F" w14:paraId="5E14DE13" w14:textId="77777777">
        <w:trPr>
          <w:cantSplit/>
          <w:tblHeader/>
          <w:jc w:val="center"/>
        </w:trPr>
        <w:tc>
          <w:tcPr>
            <w:tcW w:w="2600" w:type="dxa"/>
            <w:shd w:val="clear" w:color="auto" w:fill="12314A"/>
            <w:tcMar>
              <w:top w:w="100" w:type="dxa"/>
              <w:left w:w="120" w:type="dxa"/>
              <w:bottom w:w="100" w:type="dxa"/>
              <w:right w:w="120" w:type="dxa"/>
            </w:tcMar>
            <w:vAlign w:val="center"/>
          </w:tcPr>
          <w:p w14:paraId="43A6F405" w14:textId="77777777" w:rsidR="00525A6F" w:rsidRDefault="006F0072">
            <w:pPr>
              <w:spacing w:after="0"/>
            </w:pPr>
            <w:r>
              <w:rPr>
                <w:b/>
                <w:color w:val="FFFFFF"/>
                <w:sz w:val="16"/>
              </w:rPr>
              <w:t>Owner</w:t>
            </w:r>
          </w:p>
        </w:tc>
        <w:tc>
          <w:tcPr>
            <w:tcW w:w="6760" w:type="dxa"/>
            <w:shd w:val="clear" w:color="auto" w:fill="12314A"/>
            <w:tcMar>
              <w:top w:w="100" w:type="dxa"/>
              <w:left w:w="120" w:type="dxa"/>
              <w:bottom w:w="100" w:type="dxa"/>
              <w:right w:w="120" w:type="dxa"/>
            </w:tcMar>
            <w:vAlign w:val="center"/>
          </w:tcPr>
          <w:p w14:paraId="76EC30B1" w14:textId="77777777" w:rsidR="00525A6F" w:rsidRDefault="006F0072">
            <w:pPr>
              <w:spacing w:after="0"/>
            </w:pPr>
            <w:r>
              <w:rPr>
                <w:b/>
                <w:color w:val="FFFFFF"/>
                <w:sz w:val="16"/>
              </w:rPr>
              <w:t>Accountability</w:t>
            </w:r>
          </w:p>
        </w:tc>
      </w:tr>
      <w:tr w:rsidR="00525A6F" w14:paraId="00961BEA"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1986EC5" w14:textId="77777777" w:rsidR="00525A6F" w:rsidRDefault="006F0072">
            <w:pPr>
              <w:spacing w:after="0"/>
            </w:pPr>
            <w:r>
              <w:rPr>
                <w:sz w:val="16"/>
              </w:rPr>
              <w:t>Case Management team</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FDE5CAD" w14:textId="77777777" w:rsidR="00525A6F" w:rsidRDefault="006F0072">
            <w:pPr>
              <w:spacing w:after="0"/>
            </w:pPr>
            <w:r>
              <w:rPr>
                <w:sz w:val="16"/>
              </w:rPr>
              <w:t>Final case semantics, event/correction contract, case read API, decision audit identity.</w:t>
            </w:r>
          </w:p>
        </w:tc>
      </w:tr>
      <w:tr w:rsidR="00525A6F" w14:paraId="4D2686E6"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9B982ED" w14:textId="77777777" w:rsidR="00525A6F" w:rsidRDefault="006F0072">
            <w:pPr>
              <w:spacing w:after="0"/>
            </w:pPr>
            <w:r>
              <w:rPr>
                <w:sz w:val="16"/>
              </w:rPr>
              <w:t>Admin / Rule Engine team</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CE08A4C" w14:textId="77777777" w:rsidR="00525A6F" w:rsidRDefault="006F0072">
            <w:pPr>
              <w:spacing w:after="0"/>
            </w:pPr>
            <w:r>
              <w:rPr>
                <w:sz w:val="16"/>
              </w:rPr>
              <w:t>Rule configuration history, compiler exposure, Drools compatibility, governance integration.</w:t>
            </w:r>
          </w:p>
        </w:tc>
      </w:tr>
      <w:tr w:rsidR="00525A6F" w14:paraId="21DE188D"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A11FC65" w14:textId="77777777" w:rsidR="00525A6F" w:rsidRDefault="006F0072">
            <w:pPr>
              <w:spacing w:after="0"/>
            </w:pPr>
            <w:r>
              <w:rPr>
                <w:sz w:val="16"/>
              </w:rPr>
              <w:t>Data platform / DBA</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F0C9C88" w14:textId="77777777" w:rsidR="00525A6F" w:rsidRDefault="006F0072">
            <w:pPr>
              <w:spacing w:after="0"/>
            </w:pPr>
            <w:r>
              <w:rPr>
                <w:sz w:val="16"/>
              </w:rPr>
              <w:t>Approved read boundary, replica/analytical capacity, Custom SQL controls, retention and backups.</w:t>
            </w:r>
          </w:p>
        </w:tc>
      </w:tr>
      <w:tr w:rsidR="00525A6F" w14:paraId="51858724"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0609889" w14:textId="77777777" w:rsidR="00525A6F" w:rsidRDefault="006F0072">
            <w:pPr>
              <w:spacing w:after="0"/>
            </w:pPr>
            <w:r>
              <w:rPr>
                <w:sz w:val="16"/>
              </w:rPr>
              <w:t>Fraud / Risk product owners</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4C8AC43" w14:textId="77777777" w:rsidR="00525A6F" w:rsidRDefault="006F0072">
            <w:pPr>
              <w:spacing w:after="0"/>
            </w:pPr>
            <w:r>
              <w:rPr>
                <w:sz w:val="16"/>
              </w:rPr>
              <w:t>Outcome mappings, maturity, metrics, constraints, allowed mutations, interpretation, UAT.</w:t>
            </w:r>
          </w:p>
        </w:tc>
      </w:tr>
      <w:tr w:rsidR="00525A6F" w14:paraId="301F5FD4"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A9E5336" w14:textId="77777777" w:rsidR="00525A6F" w:rsidRDefault="006F0072">
            <w:pPr>
              <w:spacing w:after="0"/>
            </w:pPr>
            <w:r>
              <w:rPr>
                <w:sz w:val="16"/>
              </w:rPr>
              <w:t>Security / Privacy</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6EAFE01" w14:textId="77777777" w:rsidR="00525A6F" w:rsidRDefault="006F0072">
            <w:pPr>
              <w:spacing w:after="0"/>
            </w:pPr>
            <w:r>
              <w:rPr>
                <w:sz w:val="16"/>
              </w:rPr>
              <w:t>Identity, isolation, threat model, data minimization, LLM egress/provider, audit and incident controls.</w:t>
            </w:r>
          </w:p>
        </w:tc>
      </w:tr>
      <w:tr w:rsidR="00525A6F" w14:paraId="58B7C9DA"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EAC1E69" w14:textId="77777777" w:rsidR="00525A6F" w:rsidRDefault="006F0072">
            <w:pPr>
              <w:spacing w:after="0"/>
            </w:pPr>
            <w:r>
              <w:rPr>
                <w:sz w:val="16"/>
              </w:rPr>
              <w:t>Architecture / Platform</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C17662D" w14:textId="77777777" w:rsidR="00525A6F" w:rsidRDefault="006F0072">
            <w:pPr>
              <w:spacing w:after="0"/>
            </w:pPr>
            <w:r>
              <w:rPr>
                <w:sz w:val="16"/>
              </w:rPr>
              <w:t>Workflow/broker/storage/deployment standards, ports, SLO/RTO/RPO, compatibility.</w:t>
            </w:r>
          </w:p>
        </w:tc>
      </w:tr>
      <w:tr w:rsidR="00525A6F" w14:paraId="555484F2"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DC793A1" w14:textId="77777777" w:rsidR="00525A6F" w:rsidRDefault="006F0072">
            <w:pPr>
              <w:spacing w:after="0"/>
            </w:pPr>
            <w:r>
              <w:rPr>
                <w:sz w:val="16"/>
              </w:rPr>
              <w:lastRenderedPageBreak/>
              <w:t>Operations / SRE</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C773C64" w14:textId="77777777" w:rsidR="00525A6F" w:rsidRDefault="006F0072">
            <w:pPr>
              <w:spacing w:after="0"/>
            </w:pPr>
            <w:r>
              <w:rPr>
                <w:sz w:val="16"/>
              </w:rPr>
              <w:t>Monitoring, runbooks, capacity, recovery, on-call, incident and DR exercises.</w:t>
            </w:r>
          </w:p>
        </w:tc>
      </w:tr>
      <w:tr w:rsidR="00525A6F" w14:paraId="46B4CF5C"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67D0FBB" w14:textId="77777777" w:rsidR="00525A6F" w:rsidRDefault="006F0072">
            <w:pPr>
              <w:spacing w:after="0"/>
            </w:pPr>
            <w:r>
              <w:rPr>
                <w:sz w:val="16"/>
              </w:rPr>
              <w:t>Governance / Compliance</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6D14E47" w14:textId="77777777" w:rsidR="00525A6F" w:rsidRDefault="006F0072">
            <w:pPr>
              <w:spacing w:after="0"/>
            </w:pPr>
            <w:r>
              <w:rPr>
                <w:sz w:val="16"/>
              </w:rPr>
              <w:t>Reviewer roles, four-eyes approval, evidence retention, retirement/change process.</w:t>
            </w:r>
          </w:p>
        </w:tc>
      </w:tr>
    </w:tbl>
    <w:p w14:paraId="2183E6E6" w14:textId="77777777" w:rsidR="00525A6F" w:rsidRDefault="00525A6F">
      <w:pPr>
        <w:spacing w:after="0"/>
      </w:pPr>
    </w:p>
    <w:p w14:paraId="5C3DBD4D" w14:textId="77777777" w:rsidR="00525A6F" w:rsidRDefault="006F0072">
      <w:pPr>
        <w:pStyle w:val="Heading2"/>
      </w:pPr>
      <w:bookmarkStart w:id="106" w:name="_Toc236349995"/>
      <w:r>
        <w:t>Decisions management can approve now</w:t>
      </w:r>
      <w:bookmarkEnd w:id="106"/>
    </w:p>
    <w:p w14:paraId="47941235" w14:textId="77777777" w:rsidR="00525A6F" w:rsidRDefault="006F0072">
      <w:pPr>
        <w:pStyle w:val="ListBullet"/>
      </w:pPr>
      <w:r>
        <w:t>False-positive final case decisions select possible contributing rules; the full eligible population evaluates them.</w:t>
      </w:r>
    </w:p>
    <w:p w14:paraId="168B4FED" w14:textId="77777777" w:rsidR="00525A6F" w:rsidRDefault="006F0072">
      <w:pPr>
        <w:pStyle w:val="ListBullet"/>
      </w:pPr>
      <w:r>
        <w:t>Final case decision takes precedence over conflicting alert-level decisions.</w:t>
      </w:r>
    </w:p>
    <w:p w14:paraId="7985F450" w14:textId="77777777" w:rsidR="00525A6F" w:rsidRDefault="006F0072">
      <w:pPr>
        <w:pStyle w:val="ListBullet"/>
      </w:pPr>
      <w:r>
        <w:t>The architecture supports event, API, and recovery polling through one canonical trigger contract.</w:t>
      </w:r>
    </w:p>
    <w:p w14:paraId="22FA8A44" w14:textId="77777777" w:rsidR="00525A6F" w:rsidRDefault="006F0072">
      <w:pPr>
        <w:pStyle w:val="ListBullet"/>
      </w:pPr>
      <w:r>
        <w:t>Recommendation Only and Candidate + Test are configurable per institution.</w:t>
      </w:r>
    </w:p>
    <w:p w14:paraId="00970715" w14:textId="77777777" w:rsidR="00525A6F" w:rsidRDefault="006F0072">
      <w:pPr>
        <w:pStyle w:val="ListBullet"/>
      </w:pPr>
      <w:r>
        <w:t>The optimizer is institution- and channel-agnostic and has no production rule-write capability.</w:t>
      </w:r>
    </w:p>
    <w:p w14:paraId="3CF762D5" w14:textId="77777777" w:rsidR="00525A6F" w:rsidRDefault="006F0072">
      <w:pPr>
        <w:pStyle w:val="ListBullet"/>
      </w:pPr>
      <w:r>
        <w:t>Authoritative retrieval, calculations, compilation, and replay are deterministic; LLM reasoning is optional and bounded.</w:t>
      </w:r>
    </w:p>
    <w:p w14:paraId="799753AD" w14:textId="77777777" w:rsidR="00525A6F" w:rsidRDefault="006F0072">
      <w:pPr>
        <w:pStyle w:val="ListBullet"/>
      </w:pPr>
      <w:r>
        <w:t>Every output is a recommendation for existing human governance.</w:t>
      </w:r>
    </w:p>
    <w:p w14:paraId="3D721865" w14:textId="77777777" w:rsidR="00525A6F" w:rsidRDefault="006F0072">
      <w:pPr>
        <w:pStyle w:val="ListBullet"/>
      </w:pPr>
      <w:r>
        <w:t>Recommendation Only is the recommended first production-value stage.</w:t>
      </w:r>
    </w:p>
    <w:p w14:paraId="5D1EC0F8" w14:textId="77777777" w:rsidR="00525A6F" w:rsidRDefault="006F0072">
      <w:pPr>
        <w:pStyle w:val="Heading2"/>
      </w:pPr>
      <w:bookmarkStart w:id="107" w:name="_Toc236349996"/>
      <w:r>
        <w:t>Decisions still required before low-level build approval</w:t>
      </w:r>
      <w:bookmarkEnd w:id="107"/>
    </w:p>
    <w:tbl>
      <w:tblPr>
        <w:tblW w:w="9360" w:type="dxa"/>
        <w:jc w:val="center"/>
        <w:tblLayout w:type="fixed"/>
        <w:tblLook w:val="04A0" w:firstRow="1" w:lastRow="0" w:firstColumn="1" w:lastColumn="0" w:noHBand="0" w:noVBand="1"/>
      </w:tblPr>
      <w:tblGrid>
        <w:gridCol w:w="3400"/>
        <w:gridCol w:w="5960"/>
      </w:tblGrid>
      <w:tr w:rsidR="00525A6F" w14:paraId="746503FD" w14:textId="77777777">
        <w:trPr>
          <w:cantSplit/>
          <w:tblHeader/>
          <w:jc w:val="center"/>
        </w:trPr>
        <w:tc>
          <w:tcPr>
            <w:tcW w:w="3400" w:type="dxa"/>
            <w:shd w:val="clear" w:color="auto" w:fill="12314A"/>
            <w:tcMar>
              <w:top w:w="100" w:type="dxa"/>
              <w:left w:w="120" w:type="dxa"/>
              <w:bottom w:w="100" w:type="dxa"/>
              <w:right w:w="120" w:type="dxa"/>
            </w:tcMar>
            <w:vAlign w:val="center"/>
          </w:tcPr>
          <w:p w14:paraId="7FDDC19B" w14:textId="77777777" w:rsidR="00525A6F" w:rsidRDefault="006F0072">
            <w:pPr>
              <w:spacing w:after="0"/>
            </w:pPr>
            <w:r>
              <w:rPr>
                <w:b/>
                <w:color w:val="FFFFFF"/>
                <w:sz w:val="16"/>
              </w:rPr>
              <w:t>Open decision</w:t>
            </w:r>
          </w:p>
        </w:tc>
        <w:tc>
          <w:tcPr>
            <w:tcW w:w="5960" w:type="dxa"/>
            <w:shd w:val="clear" w:color="auto" w:fill="12314A"/>
            <w:tcMar>
              <w:top w:w="100" w:type="dxa"/>
              <w:left w:w="120" w:type="dxa"/>
              <w:bottom w:w="100" w:type="dxa"/>
              <w:right w:w="120" w:type="dxa"/>
            </w:tcMar>
            <w:vAlign w:val="center"/>
          </w:tcPr>
          <w:p w14:paraId="79595D81" w14:textId="77777777" w:rsidR="00525A6F" w:rsidRDefault="006F0072">
            <w:pPr>
              <w:spacing w:after="0"/>
            </w:pPr>
            <w:r>
              <w:rPr>
                <w:b/>
                <w:color w:val="FFFFFF"/>
                <w:sz w:val="16"/>
              </w:rPr>
              <w:t>Why it matters</w:t>
            </w:r>
          </w:p>
        </w:tc>
      </w:tr>
      <w:tr w:rsidR="00525A6F" w14:paraId="22335D22"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256F0ED" w14:textId="77777777" w:rsidR="00525A6F" w:rsidRDefault="006F0072">
            <w:pPr>
              <w:spacing w:after="0"/>
            </w:pPr>
            <w:r>
              <w:rPr>
                <w:sz w:val="16"/>
              </w:rPr>
              <w:t>Optimization hard constraints beyond alert volume</w:t>
            </w:r>
          </w:p>
        </w:tc>
        <w:tc>
          <w:tcPr>
            <w:tcW w:w="5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C65A338" w14:textId="77777777" w:rsidR="00525A6F" w:rsidRDefault="006F0072">
            <w:pPr>
              <w:spacing w:after="0"/>
            </w:pPr>
            <w:r>
              <w:rPr>
                <w:sz w:val="16"/>
              </w:rPr>
              <w:t>Defines which candidates are acceptable and how they are ranked.</w:t>
            </w:r>
          </w:p>
        </w:tc>
      </w:tr>
      <w:tr w:rsidR="00525A6F" w14:paraId="5BC7AC6E"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788A743" w14:textId="77777777" w:rsidR="00525A6F" w:rsidRDefault="006F0072">
            <w:pPr>
              <w:spacing w:after="0"/>
            </w:pPr>
            <w:r>
              <w:rPr>
                <w:sz w:val="16"/>
              </w:rPr>
              <w:t>Historical configuration source and deletion/retirement policy</w:t>
            </w:r>
          </w:p>
        </w:tc>
        <w:tc>
          <w:tcPr>
            <w:tcW w:w="5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0857AE0" w14:textId="77777777" w:rsidR="00525A6F" w:rsidRDefault="006F0072">
            <w:pPr>
              <w:spacing w:after="0"/>
            </w:pPr>
            <w:r>
              <w:rPr>
                <w:sz w:val="16"/>
              </w:rPr>
              <w:t>Determines whether exact lineage and replay remain possible.</w:t>
            </w:r>
          </w:p>
        </w:tc>
      </w:tr>
      <w:tr w:rsidR="00525A6F" w14:paraId="5275B841"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62ED5A0" w14:textId="77777777" w:rsidR="00525A6F" w:rsidRDefault="006F0072">
            <w:pPr>
              <w:spacing w:after="0"/>
            </w:pPr>
            <w:r>
              <w:rPr>
                <w:sz w:val="16"/>
              </w:rPr>
              <w:t>Existing read APIs versus replica/analytical access</w:t>
            </w:r>
          </w:p>
        </w:tc>
        <w:tc>
          <w:tcPr>
            <w:tcW w:w="5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DC6108D" w14:textId="77777777" w:rsidR="00525A6F" w:rsidRDefault="006F0072">
            <w:pPr>
              <w:spacing w:after="0"/>
            </w:pPr>
            <w:r>
              <w:rPr>
                <w:sz w:val="16"/>
              </w:rPr>
              <w:t>Defines security, performance, and ownership of data retrieval.</w:t>
            </w:r>
          </w:p>
        </w:tc>
      </w:tr>
      <w:tr w:rsidR="00525A6F" w14:paraId="5B7C1004"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92A76F3" w14:textId="77777777" w:rsidR="00525A6F" w:rsidRDefault="006F0072">
            <w:pPr>
              <w:spacing w:after="0"/>
            </w:pPr>
            <w:r>
              <w:rPr>
                <w:sz w:val="16"/>
              </w:rPr>
              <w:t>Compiler exposure and full-context replay capability</w:t>
            </w:r>
          </w:p>
        </w:tc>
        <w:tc>
          <w:tcPr>
            <w:tcW w:w="5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D21F9E1" w14:textId="77777777" w:rsidR="00525A6F" w:rsidRDefault="006F0072">
            <w:pPr>
              <w:spacing w:after="0"/>
            </w:pPr>
            <w:r>
              <w:rPr>
                <w:sz w:val="16"/>
              </w:rPr>
              <w:t>Controls when Candidate + Test can be enabled and which claims are valid.</w:t>
            </w:r>
          </w:p>
        </w:tc>
      </w:tr>
      <w:tr w:rsidR="00525A6F" w14:paraId="0048760B"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17F5D25" w14:textId="77777777" w:rsidR="00525A6F" w:rsidRDefault="006F0072">
            <w:pPr>
              <w:spacing w:after="0"/>
            </w:pPr>
            <w:r>
              <w:rPr>
                <w:sz w:val="16"/>
              </w:rPr>
              <w:t>EFRM infrastructure standards</w:t>
            </w:r>
          </w:p>
        </w:tc>
        <w:tc>
          <w:tcPr>
            <w:tcW w:w="5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E25194D" w14:textId="77777777" w:rsidR="00525A6F" w:rsidRDefault="006F0072">
            <w:pPr>
              <w:spacing w:after="0"/>
            </w:pPr>
            <w:r>
              <w:rPr>
                <w:sz w:val="16"/>
              </w:rPr>
              <w:t>Selects broker, durable workflow, object store, identity, secrets, deployment, and observability products.</w:t>
            </w:r>
          </w:p>
        </w:tc>
      </w:tr>
      <w:tr w:rsidR="00525A6F" w14:paraId="4F628E8C"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6E53A04" w14:textId="77777777" w:rsidR="00525A6F" w:rsidRDefault="006F0072">
            <w:pPr>
              <w:spacing w:after="0"/>
            </w:pPr>
            <w:r>
              <w:rPr>
                <w:sz w:val="16"/>
              </w:rPr>
              <w:t>Outcome maturity and decision mapping governance</w:t>
            </w:r>
          </w:p>
        </w:tc>
        <w:tc>
          <w:tcPr>
            <w:tcW w:w="5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2EFAA3C" w14:textId="77777777" w:rsidR="00525A6F" w:rsidRDefault="006F0072">
            <w:pPr>
              <w:spacing w:after="0"/>
            </w:pPr>
            <w:r>
              <w:rPr>
                <w:sz w:val="16"/>
              </w:rPr>
              <w:t>Defines labels and how mapping changes apply historically.</w:t>
            </w:r>
          </w:p>
        </w:tc>
      </w:tr>
      <w:tr w:rsidR="00525A6F" w14:paraId="485C35C6"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3036708" w14:textId="77777777" w:rsidR="00525A6F" w:rsidRDefault="006F0072">
            <w:pPr>
              <w:spacing w:after="0"/>
            </w:pPr>
            <w:r>
              <w:rPr>
                <w:sz w:val="16"/>
              </w:rPr>
              <w:t>Retention, SLO, RTO, RPO, and representative production sizing</w:t>
            </w:r>
          </w:p>
        </w:tc>
        <w:tc>
          <w:tcPr>
            <w:tcW w:w="5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4944D0A" w14:textId="77777777" w:rsidR="00525A6F" w:rsidRDefault="006F0072">
            <w:pPr>
              <w:spacing w:after="0"/>
            </w:pPr>
            <w:r>
              <w:rPr>
                <w:sz w:val="16"/>
              </w:rPr>
              <w:t>Defines capacity, durability, and support requirements.</w:t>
            </w:r>
          </w:p>
        </w:tc>
      </w:tr>
      <w:tr w:rsidR="00525A6F" w14:paraId="16F8624F"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487CF2A" w14:textId="77777777" w:rsidR="00525A6F" w:rsidRDefault="006F0072">
            <w:pPr>
              <w:spacing w:after="0"/>
            </w:pPr>
            <w:r>
              <w:rPr>
                <w:sz w:val="16"/>
              </w:rPr>
              <w:t>Local/external LLM approval and data policy</w:t>
            </w:r>
          </w:p>
        </w:tc>
        <w:tc>
          <w:tcPr>
            <w:tcW w:w="5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92336C1" w14:textId="77777777" w:rsidR="00525A6F" w:rsidRDefault="006F0072">
            <w:pPr>
              <w:spacing w:after="0"/>
            </w:pPr>
            <w:r>
              <w:rPr>
                <w:sz w:val="16"/>
              </w:rPr>
              <w:t>Defines provider, hosting, egress, retention, residency, cost, and disable controls.</w:t>
            </w:r>
          </w:p>
        </w:tc>
      </w:tr>
      <w:tr w:rsidR="00525A6F" w14:paraId="60AAEAE7"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1E01C28" w14:textId="77777777" w:rsidR="00525A6F" w:rsidRDefault="006F0072">
            <w:pPr>
              <w:spacing w:after="0"/>
            </w:pPr>
            <w:r>
              <w:rPr>
                <w:sz w:val="16"/>
              </w:rPr>
              <w:t>Reviewer UI and governance integration</w:t>
            </w:r>
          </w:p>
        </w:tc>
        <w:tc>
          <w:tcPr>
            <w:tcW w:w="5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DA511DC" w14:textId="77777777" w:rsidR="00525A6F" w:rsidRDefault="006F0072">
            <w:pPr>
              <w:spacing w:after="0"/>
            </w:pPr>
            <w:r>
              <w:rPr>
                <w:sz w:val="16"/>
              </w:rPr>
              <w:t>Defines actions, roles, evidence drill-down, handoff, and final status lifecycle.</w:t>
            </w:r>
          </w:p>
        </w:tc>
      </w:tr>
      <w:tr w:rsidR="00525A6F" w14:paraId="054687AE"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80292C9" w14:textId="77777777" w:rsidR="00525A6F" w:rsidRDefault="006F0072">
            <w:pPr>
              <w:spacing w:after="0"/>
            </w:pPr>
            <w:r>
              <w:rPr>
                <w:sz w:val="16"/>
              </w:rPr>
              <w:t>Pilot institution/channel</w:t>
            </w:r>
          </w:p>
        </w:tc>
        <w:tc>
          <w:tcPr>
            <w:tcW w:w="5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5C5EDF4" w14:textId="77777777" w:rsidR="00525A6F" w:rsidRDefault="006F0072">
            <w:pPr>
              <w:spacing w:after="0"/>
            </w:pPr>
            <w:r>
              <w:rPr>
                <w:sz w:val="16"/>
              </w:rPr>
              <w:t>None is selected; implementation must remain configurable and test with representative synthetic fixtures.</w:t>
            </w:r>
          </w:p>
        </w:tc>
      </w:tr>
    </w:tbl>
    <w:p w14:paraId="7DCFD01C" w14:textId="77777777" w:rsidR="00525A6F" w:rsidRDefault="00525A6F">
      <w:pPr>
        <w:spacing w:after="0"/>
      </w:pPr>
    </w:p>
    <w:p w14:paraId="286FC154" w14:textId="77777777" w:rsidR="00525A6F" w:rsidRDefault="006F0072">
      <w:pPr>
        <w:pStyle w:val="Heading1"/>
      </w:pPr>
      <w:bookmarkStart w:id="108" w:name="_Toc236349997"/>
      <w:r>
        <w:lastRenderedPageBreak/>
        <w:t>31. Complete example trace and final summary</w:t>
      </w:r>
      <w:bookmarkEnd w:id="108"/>
    </w:p>
    <w:p w14:paraId="6258706E" w14:textId="77777777" w:rsidR="00525A6F" w:rsidRDefault="006F0072">
      <w:r>
        <w:t>This final trace brings the whole workflow together using the fictional R-204 example.</w:t>
      </w:r>
    </w:p>
    <w:p w14:paraId="75DE1FA6" w14:textId="77777777" w:rsidR="00525A6F" w:rsidRDefault="006F0072">
      <w:pPr>
        <w:spacing w:after="60"/>
        <w:ind w:left="490" w:hanging="346"/>
      </w:pPr>
      <w:r>
        <w:rPr>
          <w:b/>
          <w:color w:val="12314A"/>
        </w:rPr>
        <w:t xml:space="preserve">1. </w:t>
      </w:r>
      <w:r>
        <w:t>An investigator closes case FP-1042. The institution mapping classifies the final decision as FALSE_POSITIVE.</w:t>
      </w:r>
    </w:p>
    <w:p w14:paraId="65710E86" w14:textId="77777777" w:rsidR="00525A6F" w:rsidRDefault="006F0072">
      <w:pPr>
        <w:spacing w:after="60"/>
        <w:ind w:left="490" w:hanging="346"/>
      </w:pPr>
      <w:r>
        <w:rPr>
          <w:b/>
          <w:color w:val="12314A"/>
        </w:rPr>
        <w:t xml:space="preserve">2. </w:t>
      </w:r>
      <w:r>
        <w:t>The Case Service uses the proposed outbox/event path, calls the trigger API, or is recovered by the poller. The proposed Trigger Inbox deduplicates it.</w:t>
      </w:r>
    </w:p>
    <w:p w14:paraId="3D47282F" w14:textId="77777777" w:rsidR="00525A6F" w:rsidRDefault="006F0072">
      <w:pPr>
        <w:spacing w:after="60"/>
        <w:ind w:left="490" w:hanging="346"/>
      </w:pPr>
      <w:r>
        <w:rPr>
          <w:b/>
          <w:color w:val="12314A"/>
        </w:rPr>
        <w:t xml:space="preserve">3. </w:t>
      </w:r>
      <w:r>
        <w:t>The lineage resolver follows FP-1042 to alert A-781, its result, and stored rule matches.</w:t>
      </w:r>
    </w:p>
    <w:p w14:paraId="6DDD766D" w14:textId="77777777" w:rsidR="00525A6F" w:rsidRDefault="006F0072">
      <w:pPr>
        <w:spacing w:after="60"/>
        <w:ind w:left="490" w:hanging="346"/>
      </w:pPr>
      <w:r>
        <w:rPr>
          <w:b/>
          <w:color w:val="12314A"/>
        </w:rPr>
        <w:t xml:space="preserve">4. </w:t>
      </w:r>
      <w:r>
        <w:t>Attribution selects R-204 as the primary contributor and excludes a coincidental match.</w:t>
      </w:r>
    </w:p>
    <w:p w14:paraId="64152E41" w14:textId="77777777" w:rsidR="00525A6F" w:rsidRDefault="006F0072">
      <w:pPr>
        <w:spacing w:after="60"/>
        <w:ind w:left="490" w:hanging="346"/>
      </w:pPr>
      <w:r>
        <w:rPr>
          <w:b/>
          <w:color w:val="12314A"/>
        </w:rPr>
        <w:t xml:space="preserve">5. </w:t>
      </w:r>
      <w:r>
        <w:t>The configuration resolver loads historical version 5, current version 6, full group context, required metrics, and policy. The current relevance gate passes.</w:t>
      </w:r>
    </w:p>
    <w:p w14:paraId="1B9C5ACB" w14:textId="77777777" w:rsidR="00525A6F" w:rsidRDefault="006F0072">
      <w:pPr>
        <w:spacing w:after="60"/>
        <w:ind w:left="490" w:hanging="346"/>
      </w:pPr>
      <w:r>
        <w:rPr>
          <w:b/>
          <w:color w:val="12314A"/>
        </w:rPr>
        <w:t xml:space="preserve">6. </w:t>
      </w:r>
      <w:r>
        <w:t>The snapshot builder retrieves the full eligible historical mobile-transfer population and freezes it with checksums.</w:t>
      </w:r>
    </w:p>
    <w:p w14:paraId="5853D5CB" w14:textId="77777777" w:rsidR="00525A6F" w:rsidRDefault="006F0072">
      <w:pPr>
        <w:spacing w:after="60"/>
        <w:ind w:left="490" w:hanging="346"/>
      </w:pPr>
      <w:r>
        <w:rPr>
          <w:b/>
          <w:color w:val="12314A"/>
        </w:rPr>
        <w:t xml:space="preserve">7. </w:t>
      </w:r>
      <w:r>
        <w:t>Deterministic analytics finds a persistent false-positive concentration during device days 4-7 for established customers using trusted beneficiaries.</w:t>
      </w:r>
    </w:p>
    <w:p w14:paraId="233DA17E" w14:textId="77777777" w:rsidR="00525A6F" w:rsidRDefault="006F0072">
      <w:pPr>
        <w:spacing w:after="60"/>
        <w:ind w:left="490" w:hanging="346"/>
      </w:pPr>
      <w:r>
        <w:rPr>
          <w:b/>
          <w:color w:val="12314A"/>
        </w:rPr>
        <w:t xml:space="preserve">8. </w:t>
      </w:r>
      <w:r>
        <w:t>The optional LLM explains the pattern and suggests only policy-allowed hypotheses. It does not change any metric.</w:t>
      </w:r>
    </w:p>
    <w:p w14:paraId="0E6922F6" w14:textId="77777777" w:rsidR="00525A6F" w:rsidRDefault="006F0072">
      <w:pPr>
        <w:spacing w:after="60"/>
        <w:ind w:left="490" w:hanging="346"/>
      </w:pPr>
      <w:r>
        <w:rPr>
          <w:b/>
          <w:color w:val="12314A"/>
        </w:rPr>
        <w:t xml:space="preserve">9. </w:t>
      </w:r>
      <w:r>
        <w:t>In Candidate + Test mode, a structured candidate is compiled and replayed after baseline parity. In Recommendation Only mode, executable candidate work is skipped.</w:t>
      </w:r>
    </w:p>
    <w:p w14:paraId="726EF614" w14:textId="77777777" w:rsidR="00525A6F" w:rsidRDefault="006F0072">
      <w:pPr>
        <w:spacing w:after="60"/>
        <w:ind w:left="490" w:hanging="346"/>
      </w:pPr>
      <w:r>
        <w:rPr>
          <w:b/>
          <w:color w:val="12314A"/>
        </w:rPr>
        <w:t xml:space="preserve">10. </w:t>
      </w:r>
      <w:r>
        <w:t>The claim validator produces one recommendation with evidence and limitations. A human reviews it and the existing governance process owns any production change.</w:t>
      </w:r>
    </w:p>
    <w:tbl>
      <w:tblPr>
        <w:tblW w:w="9360" w:type="dxa"/>
        <w:jc w:val="center"/>
        <w:tblLayout w:type="fixed"/>
        <w:tblLook w:val="04A0" w:firstRow="1" w:lastRow="0" w:firstColumn="1" w:lastColumn="0" w:noHBand="0" w:noVBand="1"/>
      </w:tblPr>
      <w:tblGrid>
        <w:gridCol w:w="260"/>
        <w:gridCol w:w="9100"/>
      </w:tblGrid>
      <w:tr w:rsidR="00525A6F" w14:paraId="169D2265"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25E35EBE" w14:textId="77777777" w:rsidR="00525A6F" w:rsidRDefault="00525A6F"/>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1EB67412" w14:textId="77777777" w:rsidR="00525A6F" w:rsidRDefault="006F0072">
            <w:pPr>
              <w:spacing w:after="40"/>
            </w:pPr>
            <w:r>
              <w:rPr>
                <w:b/>
                <w:color w:val="12314A"/>
                <w:sz w:val="21"/>
              </w:rPr>
              <w:t>The trust rule</w:t>
            </w:r>
          </w:p>
          <w:p w14:paraId="588F903C" w14:textId="77777777" w:rsidR="00525A6F" w:rsidRDefault="006F0072">
            <w:pPr>
              <w:spacing w:after="0"/>
            </w:pPr>
            <w:r>
              <w:rPr>
                <w:sz w:val="19"/>
              </w:rPr>
              <w:t>Exact facts come from governed services, SQL, immutable snapshots, statistics, and Drools replay. The LLM may reason over and explain those facts, but it never becomes the source of the facts. Every production decision remains human governed.</w:t>
            </w:r>
          </w:p>
        </w:tc>
      </w:tr>
    </w:tbl>
    <w:p w14:paraId="253D32F1" w14:textId="77777777" w:rsidR="00525A6F" w:rsidRDefault="00525A6F">
      <w:pPr>
        <w:spacing w:after="0"/>
      </w:pPr>
    </w:p>
    <w:p w14:paraId="37D80E82" w14:textId="77777777" w:rsidR="00525A6F" w:rsidRDefault="006F0072">
      <w:pPr>
        <w:pStyle w:val="Heading2"/>
      </w:pPr>
      <w:bookmarkStart w:id="109" w:name="_Toc236349998"/>
      <w:r>
        <w:t>One-sentence architecture explanation for management</w:t>
      </w:r>
      <w:bookmarkEnd w:id="109"/>
    </w:p>
    <w:p w14:paraId="76B16B96" w14:textId="77777777" w:rsidR="00525A6F" w:rsidRDefault="006F0072">
      <w:r>
        <w:t>When a final case is marked false positive, a controlled workflow traces the responsible rule, rebuilds its exact configuration, analyzes its full historical evidence, optionally tests a safe candidate using the existing rule semantics, and sends an evidence-linked recommendation to a human - without ever modifying production rules.</w:t>
      </w:r>
    </w:p>
    <w:p w14:paraId="0F795BF2" w14:textId="77777777" w:rsidR="00525A6F" w:rsidRDefault="006F0072">
      <w:pPr>
        <w:pStyle w:val="Heading2"/>
      </w:pPr>
      <w:bookmarkStart w:id="110" w:name="_Toc236349999"/>
      <w:r>
        <w:t>Source basis and status</w:t>
      </w:r>
      <w:bookmarkEnd w:id="110"/>
    </w:p>
    <w:p w14:paraId="3DC90F88" w14:textId="77777777" w:rsidR="00525A6F" w:rsidRDefault="006F0072">
      <w:r>
        <w:t>Basis: the supplied EFRM platform PRD, database-flow reference, PostgreSQL sample schema/dump extracts, current Rule Optimization discussions, and user-confirmed behavior. The chatbot PDF influenced teaching style only; sample counts were not used for performance or sizing. Status: enterprise logical architecture and implementation blueprint—not a low-level deployment specification; unapproved infrastructure and production sizing remain unresolved.</w:t>
      </w:r>
    </w:p>
    <w:sectPr w:rsidR="00525A6F" w:rsidSect="00034616">
      <w:headerReference w:type="default" r:id="rId19"/>
      <w:footerReference w:type="default" r:id="rId20"/>
      <w:headerReference w:type="first" r:id="rId21"/>
      <w:footerReference w:type="first" r:id="rId2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536CD" w14:textId="77777777" w:rsidR="006F0072" w:rsidRDefault="006F0072">
      <w:pPr>
        <w:spacing w:after="0" w:line="240" w:lineRule="auto"/>
      </w:pPr>
      <w:r>
        <w:separator/>
      </w:r>
    </w:p>
  </w:endnote>
  <w:endnote w:type="continuationSeparator" w:id="0">
    <w:p w14:paraId="1ED08306" w14:textId="77777777" w:rsidR="006F0072" w:rsidRDefault="006F0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87C71" w14:textId="77777777" w:rsidR="00525A6F" w:rsidRDefault="006F0072">
    <w:pPr>
      <w:pStyle w:val="Footer"/>
      <w:jc w:val="right"/>
    </w:pPr>
    <w:r>
      <w:rPr>
        <w:color w:val="5F6B73"/>
        <w:sz w:val="18"/>
      </w:rPr>
      <w:t xml:space="preserve">Page </w:t>
    </w:r>
    <w:r>
      <w:rPr>
        <w:color w:val="5F6B73"/>
        <w:sz w:val="18"/>
      </w:rPr>
      <w:fldChar w:fldCharType="begin"/>
    </w:r>
    <w:r>
      <w:rPr>
        <w:color w:val="5F6B73"/>
        <w:sz w:val="18"/>
      </w:rPr>
      <w:instrText xml:space="preserve"> PAGE </w:instrText>
    </w:r>
    <w:r w:rsidR="00D671E3">
      <w:rPr>
        <w:color w:val="5F6B73"/>
        <w:sz w:val="18"/>
      </w:rPr>
      <w:fldChar w:fldCharType="separate"/>
    </w:r>
    <w:r w:rsidR="00D671E3">
      <w:rPr>
        <w:noProof/>
        <w:color w:val="5F6B73"/>
        <w:sz w:val="18"/>
      </w:rPr>
      <w:t>2</w:t>
    </w:r>
    <w:r>
      <w:rPr>
        <w:color w:val="5F6B73"/>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762E9" w14:textId="77777777" w:rsidR="00525A6F" w:rsidRDefault="00525A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861CB" w14:textId="77777777" w:rsidR="006F0072" w:rsidRDefault="006F0072">
      <w:pPr>
        <w:spacing w:after="0" w:line="240" w:lineRule="auto"/>
      </w:pPr>
      <w:r>
        <w:separator/>
      </w:r>
    </w:p>
  </w:footnote>
  <w:footnote w:type="continuationSeparator" w:id="0">
    <w:p w14:paraId="46DBAFBF" w14:textId="77777777" w:rsidR="006F0072" w:rsidRDefault="006F00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0528" w14:textId="77777777" w:rsidR="00525A6F" w:rsidRDefault="006F0072">
    <w:pPr>
      <w:pStyle w:val="Header"/>
      <w:pBdr>
        <w:bottom w:val="single" w:sz="6" w:space="4" w:color="CCD6DD"/>
      </w:pBdr>
    </w:pPr>
    <w:r>
      <w:rPr>
        <w:b/>
        <w:color w:val="5F6B73"/>
        <w:sz w:val="17"/>
      </w:rPr>
      <w:t>EFRM Rule Optimization Agent | Enterprise Architecture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ED1C6" w14:textId="77777777" w:rsidR="00525A6F" w:rsidRDefault="00525A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987308">
    <w:abstractNumId w:val="8"/>
  </w:num>
  <w:num w:numId="2" w16cid:durableId="645818313">
    <w:abstractNumId w:val="6"/>
  </w:num>
  <w:num w:numId="3" w16cid:durableId="28605994">
    <w:abstractNumId w:val="5"/>
  </w:num>
  <w:num w:numId="4" w16cid:durableId="931089030">
    <w:abstractNumId w:val="4"/>
  </w:num>
  <w:num w:numId="5" w16cid:durableId="950744031">
    <w:abstractNumId w:val="7"/>
  </w:num>
  <w:num w:numId="6" w16cid:durableId="1122502384">
    <w:abstractNumId w:val="3"/>
  </w:num>
  <w:num w:numId="7" w16cid:durableId="1486164796">
    <w:abstractNumId w:val="2"/>
  </w:num>
  <w:num w:numId="8" w16cid:durableId="1217428421">
    <w:abstractNumId w:val="1"/>
  </w:num>
  <w:num w:numId="9" w16cid:durableId="1663922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5A6F"/>
    <w:rsid w:val="006F0072"/>
    <w:rsid w:val="00AA1D8D"/>
    <w:rsid w:val="00B16414"/>
    <w:rsid w:val="00B47730"/>
    <w:rsid w:val="00CB0664"/>
    <w:rsid w:val="00D671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256EF"/>
  <w14:defaultImageDpi w14:val="300"/>
  <w15:docId w15:val="{3104F381-E70F-4EA4-8260-11F333242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24323D"/>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231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color w:val="5F6B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671E3"/>
    <w:pPr>
      <w:spacing w:after="100"/>
    </w:pPr>
  </w:style>
  <w:style w:type="paragraph" w:styleId="TOC2">
    <w:name w:val="toc 2"/>
    <w:basedOn w:val="Normal"/>
    <w:next w:val="Normal"/>
    <w:autoRedefine/>
    <w:uiPriority w:val="39"/>
    <w:unhideWhenUsed/>
    <w:rsid w:val="00D671E3"/>
    <w:pPr>
      <w:spacing w:after="100"/>
      <w:ind w:left="220"/>
    </w:pPr>
  </w:style>
  <w:style w:type="paragraph" w:styleId="TOC3">
    <w:name w:val="toc 3"/>
    <w:basedOn w:val="Normal"/>
    <w:next w:val="Normal"/>
    <w:autoRedefine/>
    <w:uiPriority w:val="39"/>
    <w:unhideWhenUsed/>
    <w:rsid w:val="00D671E3"/>
    <w:pPr>
      <w:spacing w:after="100" w:line="278" w:lineRule="auto"/>
      <w:ind w:left="480"/>
    </w:pPr>
    <w:rPr>
      <w:rFonts w:asciiTheme="minorHAnsi" w:eastAsiaTheme="minorEastAsia" w:hAnsiTheme="minorHAnsi"/>
      <w:color w:val="auto"/>
      <w:kern w:val="2"/>
      <w:sz w:val="24"/>
      <w:szCs w:val="24"/>
      <w14:ligatures w14:val="standardContextual"/>
    </w:rPr>
  </w:style>
  <w:style w:type="paragraph" w:styleId="TOC4">
    <w:name w:val="toc 4"/>
    <w:basedOn w:val="Normal"/>
    <w:next w:val="Normal"/>
    <w:autoRedefine/>
    <w:uiPriority w:val="39"/>
    <w:unhideWhenUsed/>
    <w:rsid w:val="00D671E3"/>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D671E3"/>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D671E3"/>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D671E3"/>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D671E3"/>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D671E3"/>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D671E3"/>
    <w:rPr>
      <w:color w:val="0000FF" w:themeColor="hyperlink"/>
      <w:u w:val="single"/>
    </w:rPr>
  </w:style>
  <w:style w:type="character" w:styleId="UnresolvedMention">
    <w:name w:val="Unresolved Mention"/>
    <w:basedOn w:val="DefaultParagraphFont"/>
    <w:uiPriority w:val="99"/>
    <w:semiHidden/>
    <w:unhideWhenUsed/>
    <w:rsid w:val="00D671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18281</Words>
  <Characters>104206</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EFRM Rule Optimization Agent - Complete Enterprise Architecture and Orchestration</dc:title>
  <dc:subject>Enterprise EFRM Rule Optimization Agent architecture, orchestration, implementation, and controls</dc:subject>
  <dc:creator>Rule Optimization Architecture Team</dc:creator>
  <cp:keywords>EFRM, rule optimization, false positive, Drools, backtesting, LLM</cp:keywords>
  <dc:description>generated by python-docx</dc:description>
  <cp:lastModifiedBy>Abi Nisha</cp:lastModifiedBy>
  <cp:revision>2</cp:revision>
  <dcterms:created xsi:type="dcterms:W3CDTF">2013-12-23T23:15:00Z</dcterms:created>
  <dcterms:modified xsi:type="dcterms:W3CDTF">2026-07-30T18:54:00Z</dcterms:modified>
  <cp:category/>
</cp:coreProperties>
</file>