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F2" w:rsidRDefault="00203083">
      <w:r>
        <w:rPr>
          <w:noProof/>
        </w:rPr>
        <w:drawing>
          <wp:inline distT="0" distB="0" distL="0" distR="0" wp14:anchorId="6D72E774" wp14:editId="6C26470C">
            <wp:extent cx="6138407" cy="3713259"/>
            <wp:effectExtent l="0" t="0" r="1524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7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83"/>
    <w:rsid w:val="00203083"/>
    <w:rsid w:val="003756F2"/>
    <w:rsid w:val="00650377"/>
    <w:rsid w:val="007125C5"/>
    <w:rsid w:val="00B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Cumulative Growth-</a:t>
            </a:r>
            <a:r>
              <a:rPr lang="en-US" sz="1400" baseline="0"/>
              <a:t> India</a:t>
            </a:r>
            <a:endParaRPr lang="en-US" sz="1400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Indian A&amp;A papers 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layout>
                <c:manualLayout>
                  <c:x val="0.30307189254974415"/>
                  <c:y val="7.8117993075390968E-2"/>
                </c:manualLayout>
              </c:layout>
              <c:numFmt formatCode="General" sourceLinked="0"/>
            </c:trendlineLbl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509</c:v>
                </c:pt>
                <c:pt idx="1">
                  <c:v>1003</c:v>
                </c:pt>
                <c:pt idx="2">
                  <c:v>1571</c:v>
                </c:pt>
                <c:pt idx="3">
                  <c:v>2157</c:v>
                </c:pt>
                <c:pt idx="4">
                  <c:v>2763</c:v>
                </c:pt>
                <c:pt idx="5">
                  <c:v>3460</c:v>
                </c:pt>
                <c:pt idx="6">
                  <c:v>4211</c:v>
                </c:pt>
                <c:pt idx="7">
                  <c:v>4998</c:v>
                </c:pt>
                <c:pt idx="8">
                  <c:v>5940</c:v>
                </c:pt>
                <c:pt idx="9">
                  <c:v>6909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857280"/>
        <c:axId val="189474304"/>
      </c:scatterChart>
      <c:valAx>
        <c:axId val="177857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9474304"/>
        <c:crosses val="autoZero"/>
        <c:crossBetween val="midCat"/>
      </c:valAx>
      <c:valAx>
        <c:axId val="18947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857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2018-04-10T08:21:00Z</dcterms:created>
  <dcterms:modified xsi:type="dcterms:W3CDTF">2018-04-20T15:09:00Z</dcterms:modified>
</cp:coreProperties>
</file>