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tLeast" w:line="390" w:beforeAutospacing="1" w:afterAutospacing="1"/>
        <w:outlineLvl w:val="0"/>
        <w:rPr>
          <w:rFonts w:ascii="Helvetica" w:hAnsi="Helvetica" w:eastAsia="Times New Roman" w:cs="Helvetica"/>
          <w:color w:val="10181F"/>
          <w:kern w:val="2"/>
          <w:sz w:val="36"/>
          <w:szCs w:val="36"/>
        </w:rPr>
      </w:pPr>
      <w:r>
        <w:rPr>
          <w:rFonts w:eastAsia="Times New Roman" w:cs="Helvetica" w:ascii="Helvetica" w:hAnsi="Helvetica"/>
          <w:color w:val="10181F"/>
          <w:kern w:val="2"/>
          <w:sz w:val="36"/>
          <w:szCs w:val="36"/>
        </w:rPr>
        <w:t>Troubleshooting IKEv2 IPSEC</w:t>
      </w:r>
    </w:p>
    <w:p>
      <w:pPr>
        <w:pStyle w:val="Normal"/>
        <w:spacing w:lineRule="auto" w:line="240" w:before="0" w:after="75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Labels: HPE Router, HPE Comware Switch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Problem: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-----------------------------------------------------------------------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Scenario: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IKEv2 Phase 1 SA is already established, but phase 2 SA is not getting established between HPE MSR router 3012 (JG409B) and Fortigate Firewall 201F.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Below could be observed: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IKEv2 phase 1 SA(Security Association) is established, but phase 2 SA is down.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  <w:drawing>
          <wp:inline distT="0" distB="0" distL="0" distR="0">
            <wp:extent cx="6861810" cy="4835525"/>
            <wp:effectExtent l="0" t="0" r="0" b="0"/>
            <wp:docPr id="1" name="Picture 8" descr="https://akb.arubanetworks.com/media/ckuploads/1110/2021/07/17/phase1-sa-is-estableshed-phase-2-is-down.PNG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https://akb.arubanetworks.com/media/ckuploads/1110/2021/07/17/phase1-sa-is-estableshed-phase-2-is-down.PNG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Diagnostics: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-----------------------------------------------------------------------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From 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display ikev2 statistics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we could observe that 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Unacceptable TS(Transport Selector) payload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is increasing.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  <w:drawing>
          <wp:inline distT="0" distB="0" distL="0" distR="0">
            <wp:extent cx="3657600" cy="6876415"/>
            <wp:effectExtent l="0" t="0" r="0" b="0"/>
            <wp:docPr id="2" name="Picture 7" descr="https://akb.arubanetworks.com/media/ckuploads/1110/2021/07/17/ts-transport-selector-payload-unaccep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https://akb.arubanetworks.com/media/ckuploads/1110/2021/07/17/ts-transport-selector-payload-unacceptabl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87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Also, debug error for ikev2 and ipsec shows ipsec tunnel is down because it could not find pre-shared key for phase 2.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  <w:drawing>
          <wp:inline distT="0" distB="0" distL="0" distR="0">
            <wp:extent cx="6861810" cy="2597150"/>
            <wp:effectExtent l="0" t="0" r="0" b="0"/>
            <wp:docPr id="3" name="Picture 6" descr="https://akb.arubanetworks.com/media/ckuploads/1110/2021/07/17/debug-ikev2-ipsec-errors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kb.arubanetworks.com/media/ckuploads/1110/2021/07/17/debug-ikev2-ipsec-errors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Config on Fortigate for Phase 2 and config on MSR router looks like below respectively: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Fortigate: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  <w:drawing>
          <wp:inline distT="0" distB="0" distL="0" distR="0">
            <wp:extent cx="5201285" cy="5405755"/>
            <wp:effectExtent l="0" t="0" r="0" b="0"/>
            <wp:docPr id="4" name="Picture 5" descr="https://akb.arubanetworks.com/media/ckuploads/1110/2021/07/17/fortigate-phase-2-propos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https://akb.arubanetworks.com/media/ckuploads/1110/2021/07/17/fortigate-phase-2-propos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MSR Router: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#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interface GigabitEthernet0/0</w:t>
        <w:br/>
        <w:t> port link-mode route</w:t>
        <w:br/>
        <w:t> combo enable copper</w:t>
        <w:br/>
        <w:t> ip address 119.42.201.234 255.255.255.252</w:t>
        <w:br/>
        <w:t> tcp mss 1280</w:t>
        <w:br/>
        <w:t> ipsec apply policy Siemens-REAMS-ipsec-policy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#</w:t>
        <w:br/>
        <w:t>acl advanced 3010</w:t>
        <w:br/>
        <w:t> description IPSec Siemens</w:t>
        <w:br/>
        <w:t> rule 0 permit ip source 192.168.201.0 0.0.0.15 destination 192.168.71.64 0.0.0.15</w:t>
        <w:br/>
        <w:t> rule 5 permit ip source 192.168.71.64 0.0.0.15 destination 192.168.201.0 0.0.0.15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#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ipsec transform-set Siemens-REAMS-transform-set</w:t>
        <w:br/>
        <w:t> esp encryption-algorithm gcm-256</w:t>
        <w:br/>
        <w:t> pfs dh-group2</w:t>
        <w:br/>
        <w:t>#</w:t>
        <w:br/>
        <w:t>ipsec policy Siemens-REAMS-ipsec-policy 2 isakmp</w:t>
        <w:br/>
        <w:t> transform-set Siemens-REAMS-transform-set</w:t>
        <w:br/>
        <w:t> security acl 3010</w:t>
        <w:br/>
        <w:t> local-address 192.168.201.2</w:t>
        <w:br/>
        <w:t> remote-address 192.168.71.64</w:t>
        <w:br/>
        <w:t> ikev2-profile Siemens-REAMS-profile</w:t>
        <w:br/>
        <w:t> sa duration time-based 180</w:t>
        <w:br/>
        <w:t>#</w:t>
        <w:br/>
        <w:t>ikev2 keychain SiemensREAMSkeychain</w:t>
        <w:br/>
        <w:t> peer DC</w:t>
        <w:br/>
        <w:t>  address 192.168.71.3 255.255.255.192</w:t>
        <w:br/>
        <w:t>  pre-shared-key local ciphertext $c$3$DJa4eQ+f5u62/G2Co9XRekhQRSNwBEmR9Xtr3yqlub1+d0Q=</w:t>
        <w:br/>
        <w:t>  pre-shared-key remote ciphertext $c$3$gzNYxAVGxfYSmdARtEVI+UFo8ihLRvpPD5qjpCtTRB9Weh8=</w:t>
        <w:br/>
        <w:t>#</w:t>
        <w:br/>
        <w:t>ikev2 profile Siemens-REAMS-profile</w:t>
        <w:br/>
        <w:t> authentication-method local pre-share</w:t>
        <w:br/>
        <w:t> authentication-method remote pre-share</w:t>
        <w:br/>
        <w:t> keychain SiemensREAMSkeychain</w:t>
        <w:br/>
        <w:t> identity local address 119.42.201.234</w:t>
        <w:br/>
        <w:t> match remote identity address 192.168.71.3 255.255.255.192</w:t>
        <w:br/>
        <w:t>#</w:t>
        <w:br/>
        <w:t>ikev2 proposal 2</w:t>
        <w:br/>
        <w:t> encryption aes-cbc-256</w:t>
        <w:br/>
        <w:t> integrity sha256</w:t>
        <w:br/>
        <w:t> dh group2</w:t>
        <w:br/>
        <w:t>#</w:t>
        <w:br/>
        <w:t>ikev2 policy Pol-2</w:t>
        <w:br/>
        <w:t> proposal 2</w:t>
        <w:br/>
        <w:t> match local address GigabitEthernet 2/0/0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Solution: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-----------------------------------------------------------------------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To understand ikev2 issues, knowing the configuration of ikev2 helps: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There are two sets of proposals used to establish SA in both IKEv2 Phase 1 and Phase 2.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First for Phase 1 from below config we can understand that it's using aes-cbc-256 for encryption, sha256 for integrity(HMAC) and Group2 for Diffie Hellman(DH) key exchange.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ikev2 proposal 2</w:t>
        <w:br/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 encryption aes-cbc-256</w:t>
        <w:br/>
        <w:t> integrity sha256</w:t>
        <w:br/>
        <w:t> dh group2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br/>
        <w:t>#</w:t>
        <w:br/>
        <w:t>ikev2 policy Pol-2</w:t>
        <w:br/>
        <w:t> proposal 2</w:t>
        <w:br/>
        <w:t> match local address GigabitEthernet 2/0/0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Above mentioned proposals are used only in Phase 1 and for Phase 2 we have below config: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ipsec transform-set Siemens-REAMS-transform-set</w:t>
        <w:br/>
        <w:t> 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esp encryption-algorithm aes-cbc-256</w:t>
        <w:br/>
        <w:t> esp authentication-algorithm sha256</w:t>
        <w:br/>
        <w:t> pfs dh-group2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Please note: Phase 1 and Phase 2 proposals can be different.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But the issue was not with proposals, but with below config under ipsec policy 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local-address 192.168.201.2</w:t>
        <w:br/>
        <w:t>remote-address 192.168.71.64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Both local and remote addresses should be interfaces facing Public(Outside) network on HPE and Fortigate respectively, but ip used was from Private(Inside) facing interfaces for each device.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After correction, we could see that IPSEC SA got established with below SA and tunnel details: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&lt;SIEDU-RT001&gt;display ipsec sa</w:t>
        <w:br/>
        <w:t>-------------------------------</w:t>
        <w:br/>
        <w:t>Interface: GigabitEthernet0/0</w:t>
        <w:br/>
        <w:t>-------------------------------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 xml:space="preserve">  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-----------------------------</w:t>
        <w:br/>
        <w:t>  IPsec policy: Siemens-REAMS-ipsec-policy</w:t>
        <w:br/>
        <w:t>  Sequence number: 2</w:t>
        <w:br/>
        <w:t>  Mode: ISAKMP</w:t>
        <w:br/>
        <w:t>  -----------------------------</w:t>
        <w:br/>
        <w:t>    Tunnel id: 0</w:t>
        <w:br/>
        <w:t>    Encapsulation mode: tunnel</w:t>
        <w:br/>
        <w:t>    Perfect Forward Secrecy: dh-group2</w:t>
        <w:br/>
        <w:t>    Inside VPN:</w:t>
        <w:br/>
        <w:t>    Extended Sequence Numbers enable: N</w:t>
        <w:br/>
        <w:t>    Traffic Flow Confidentiality enable: Y</w:t>
        <w:br/>
        <w:t>    Path MTU: 1424</w:t>
        <w:br/>
        <w:t>    Tunnel:</w:t>
        <w:br/>
        <w:t>        local  address: 119.42.201.234</w:t>
        <w:br/>
        <w:t>        remote address: 192.168.71.3</w:t>
        <w:br/>
        <w:t>    Flow:</w:t>
        <w:br/>
        <w:t>        sour addr: 192.168.201.0/255.255.255.240  port: 0  protocol: ip</w:t>
        <w:br/>
        <w:t>        dest addr: 192.168.71.64/255.255.255.240  port: 0  protocol: ip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 xml:space="preserve">    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[Inbound ESP SAs]</w:t>
        <w:br/>
        <w:t>      SPI: 3544911463 (0xd34b0e67)</w:t>
        <w:br/>
        <w:t>      Connection ID: 700079669249</w:t>
        <w:br/>
        <w:t>      Transform set: ESP-ENCRYPT-AES-CBC-256 ESP-AUTH-SHA256</w:t>
        <w:br/>
        <w:t>      SA duration (kilobytes/sec): 1843200/180</w:t>
        <w:br/>
        <w:t>      SA remaining duration (kilobytes/sec): 1843200/139</w:t>
        <w:br/>
        <w:t>      Max received sequence-number: 0</w:t>
        <w:br/>
        <w:t>      Anti-replay check enable: Y</w:t>
        <w:br/>
        <w:t>      Anti-replay window size: 64</w:t>
        <w:br/>
        <w:t>      UDP encapsulation used for NAT traversal: N</w:t>
        <w:br/>
        <w:t>      Status: Active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 xml:space="preserve">    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[Outbound ESP SAs]</w:t>
        <w:br/>
        <w:t>      SPI: 840059309 (0x321249ad)</w:t>
        <w:br/>
        <w:t>      Connection ID: 365072220160</w:t>
        <w:br/>
        <w:t>      Transform set: ESP-ENCRYPT-AES-CBC-256 ESP-AUTH-SHA256</w:t>
        <w:br/>
        <w:t>      SA duration (kilobytes/sec): 1843200/180</w:t>
        <w:br/>
        <w:t>      SA remaining duration (kilobytes/sec): 1843200/139</w:t>
        <w:br/>
        <w:t>      Max sent sequence-number: 0</w:t>
        <w:br/>
        <w:t>      UDP encapsulation used for NAT traversal: N</w:t>
        <w:br/>
        <w:t>      Status: Active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  <w:drawing>
          <wp:inline distT="0" distB="0" distL="0" distR="0">
            <wp:extent cx="6378575" cy="768350"/>
            <wp:effectExtent l="0" t="0" r="0" b="0"/>
            <wp:docPr id="5" name="Picture 4" descr="https://akb.arubanetworks.com/media/ckuploads/1110/2021/07/17/ipsec-tunel-bri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https://akb.arubanetworks.com/media/ckuploads/1110/2021/07/17/ipsec-tunel-brie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Moreover, debug ikev2 and ipsec logs from different physical router(same MSR router model) shows similar results.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It illustrates that after Child SA gets esta</w:t>
      </w:r>
      <w:bookmarkStart w:id="0" w:name="_GoBack"/>
      <w:bookmarkEnd w:id="0"/>
      <w:r>
        <w:rPr>
          <w:rFonts w:eastAsia="Times New Roman" w:cs="Helvetica" w:ascii="Helvetica" w:hAnsi="Helvetica"/>
          <w:color w:val="333333"/>
          <w:sz w:val="21"/>
          <w:szCs w:val="21"/>
        </w:rPr>
        <w:t>blished, it results in creation of IKEv2 phase2 SA and phase 2 IKEv2 SA takes over.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  <w:drawing>
          <wp:inline distT="0" distB="0" distL="0" distR="0">
            <wp:extent cx="6144895" cy="475615"/>
            <wp:effectExtent l="0" t="0" r="0" b="0"/>
            <wp:docPr id="6" name="Picture 3" descr="https://akb.arubanetworks.com/media/ckuploads/1110/2021/07/18/child-establish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https://akb.arubanetworks.com/media/ckuploads/1110/2021/07/18/child-establishe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9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  <w:drawing>
          <wp:inline distT="0" distB="0" distL="0" distR="0">
            <wp:extent cx="6108065" cy="702310"/>
            <wp:effectExtent l="0" t="0" r="0" b="0"/>
            <wp:docPr id="7" name="Picture 2" descr="https://akb.arubanetworks.com/media/ckuploads/1110/2021/07/18/ikev2-phase-2-sa-cre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akb.arubanetworks.com/media/ckuploads/1110/2021/07/18/ikev2-phase-2-sa-create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  <w:drawing>
          <wp:inline distT="0" distB="0" distL="0" distR="0">
            <wp:extent cx="4235450" cy="255905"/>
            <wp:effectExtent l="0" t="0" r="0" b="0"/>
            <wp:docPr id="8" name="Picture 1" descr="https://akb.arubanetworks.com/media/ckuploads/1110/2021/07/18/ikev2-phase-2-activ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https://akb.arubanetworks.com/media/ckuploads/1110/2021/07/18/ikev2-phase-2-activate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Tags: HPE Router, HPE Comware Switch, 10.01.0040, ikev2, #ipsec, fortigate, #transport, #selector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bd490b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d490b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InternetLink">
    <w:name w:val="Hyperlink"/>
    <w:basedOn w:val="DefaultParagraphFont"/>
    <w:uiPriority w:val="99"/>
    <w:semiHidden/>
    <w:unhideWhenUsed/>
    <w:rsid w:val="00bd490b"/>
    <w:rPr>
      <w:color w:val="0000FF"/>
      <w:u w:val="single"/>
    </w:rPr>
  </w:style>
  <w:style w:type="character" w:styleId="Date" w:customStyle="1">
    <w:name w:val="date"/>
    <w:basedOn w:val="DefaultParagraphFont"/>
    <w:qFormat/>
    <w:rsid w:val="00bd490b"/>
    <w:rPr/>
  </w:style>
  <w:style w:type="character" w:styleId="Ngbinding" w:customStyle="1">
    <w:name w:val="ng-binding"/>
    <w:basedOn w:val="DefaultParagraphFont"/>
    <w:qFormat/>
    <w:rsid w:val="00bd490b"/>
    <w:rPr/>
  </w:style>
  <w:style w:type="character" w:styleId="Strong">
    <w:name w:val="Strong"/>
    <w:basedOn w:val="DefaultParagraphFont"/>
    <w:uiPriority w:val="22"/>
    <w:qFormat/>
    <w:rsid w:val="00bd490b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bd490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akb.arubanetworks.com/media/ckuploads/1110/2021/07/17/phase1-sa-is-estableshed-phase-2-is-down.PNG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akb.arubanetworks.com/media/ckuploads/1110/2021/07/17/debug-ikev2-ipsec-errors.PNG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LibreOffice/7.3.5.2$Linux_X86_64 LibreOffice_project/30$Build-2</Application>
  <AppVersion>15.0000</AppVersion>
  <Pages>3</Pages>
  <Words>627</Words>
  <Characters>4517</Characters>
  <CharactersWithSpaces>5360</CharactersWithSpaces>
  <Paragraphs>64</Paragraphs>
  <Company>Hewlett 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2022-08-21T06:22:00Z</dcterms:created>
  <dc:creator>Jacob, Abin (Aruba GSC)</dc:creator>
  <dc:description/>
  <dc:language>en-IN</dc:language>
  <cp:lastModifiedBy/>
  <dcterms:modified xsi:type="dcterms:W3CDTF">2022-09-27T08:29:19Z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