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DDF1" w14:textId="5B9CAA56" w:rsidR="00492913" w:rsidRPr="00B14E13" w:rsidRDefault="008341CF" w:rsidP="00B14E13">
      <w:pPr>
        <w:jc w:val="center"/>
        <w:rPr>
          <w:b/>
          <w:bCs/>
          <w:u w:val="single"/>
        </w:rPr>
      </w:pPr>
      <w:r w:rsidRPr="00B14E13">
        <w:rPr>
          <w:b/>
          <w:bCs/>
          <w:u w:val="single"/>
        </w:rPr>
        <w:t>Kickstarter Crowdfunding Data Analysis</w:t>
      </w:r>
    </w:p>
    <w:p w14:paraId="243F80BB" w14:textId="333A5775" w:rsidR="008341CF" w:rsidRDefault="008341CF"/>
    <w:p w14:paraId="6039EEF4" w14:textId="2ACE0A53" w:rsidR="008341CF" w:rsidRDefault="008341CF">
      <w:r>
        <w:t xml:space="preserve">We’re </w:t>
      </w:r>
      <w:r w:rsidR="00B05FA4">
        <w:t>looking at</w:t>
      </w:r>
      <w:r>
        <w:t xml:space="preserve"> a data sample from 1000 past Kickstarter projects </w:t>
      </w:r>
      <w:r w:rsidR="00327D09">
        <w:t>to</w:t>
      </w:r>
      <w:r>
        <w:t xml:space="preserve"> gain some insights into what works in terms of crowdfunding campaigns. </w:t>
      </w:r>
      <w:r w:rsidR="00327D09">
        <w:t xml:space="preserve">As an ever-growing source of funding for a wide variety of start-up businesses, products, and services, </w:t>
      </w:r>
      <w:r w:rsidR="009D6B88">
        <w:t>having an idea of the circumstances most likely to yield successfully</w:t>
      </w:r>
      <w:r w:rsidR="001C14E2">
        <w:t>-</w:t>
      </w:r>
      <w:r w:rsidR="009D6B88">
        <w:t>funded projects can be highly advantageous.</w:t>
      </w:r>
    </w:p>
    <w:p w14:paraId="3D6ECDF2" w14:textId="5EDF94CE" w:rsidR="001C14E2" w:rsidRDefault="001C14E2"/>
    <w:p w14:paraId="425C7F26" w14:textId="346274F9" w:rsidR="001C14E2" w:rsidRDefault="001C14E2">
      <w:r>
        <w:t>For example, from this data sample, we can see that crowdfunding as a musician is more successful in the United States than other countries included in this data.</w:t>
      </w:r>
      <w:r w:rsidR="00613C88">
        <w:t xml:space="preserve"> More broadly, crowdfunding, in general, appears to be more common, and therefore, more successful in the United States</w:t>
      </w:r>
      <w:r w:rsidR="00FC5F84">
        <w:t>, regardless of category</w:t>
      </w:r>
      <w:r w:rsidR="00613C88">
        <w:t>.</w:t>
      </w:r>
    </w:p>
    <w:p w14:paraId="402E53EA" w14:textId="4C562195" w:rsidR="00034AE0" w:rsidRDefault="00034AE0"/>
    <w:p w14:paraId="36157365" w14:textId="066CFB99" w:rsidR="00034AE0" w:rsidRDefault="00034AE0">
      <w:r>
        <w:t>Furthermore, looking at data exclusive to the United States, in can be concluded that, again for example, as a musician, a crowdfunding campaign may be more likely to succeed in the height of summer; whereas a campaign for something like film &amp; video has less predictability in terms of seasonality.</w:t>
      </w:r>
      <w:r w:rsidR="0075127A">
        <w:t xml:space="preserve"> </w:t>
      </w:r>
      <w:r w:rsidR="004416D1">
        <w:t>Overall, it does seem that in the United States and otherwise, crowdfunding is most widely employed for the performative arts; projects categorized as music, theater, or film &amp; video.</w:t>
      </w:r>
    </w:p>
    <w:p w14:paraId="44BB2E45" w14:textId="5BEAD43F" w:rsidR="004416D1" w:rsidRDefault="004416D1"/>
    <w:p w14:paraId="5ADD6427" w14:textId="043475BC" w:rsidR="004416D1" w:rsidRDefault="004416D1">
      <w:r>
        <w:t xml:space="preserve">Now, this data only </w:t>
      </w:r>
      <w:r w:rsidR="0075127A">
        <w:t>considers</w:t>
      </w:r>
      <w:r>
        <w:t xml:space="preserve"> a single crowdfunding platform. There are </w:t>
      </w:r>
      <w:proofErr w:type="gramStart"/>
      <w:r>
        <w:t>a number of</w:t>
      </w:r>
      <w:proofErr w:type="gramEnd"/>
      <w:r>
        <w:t xml:space="preserve"> other platforms that can be used for this purpose, and particularly in regard to countries other than the United States, Kickstarter may not be the most widely used.</w:t>
      </w:r>
    </w:p>
    <w:p w14:paraId="1079D6B7" w14:textId="2D2EDCE9" w:rsidR="0021485D" w:rsidRDefault="0021485D"/>
    <w:p w14:paraId="79DD937C" w14:textId="78E594F5" w:rsidR="0021485D" w:rsidRDefault="0021485D">
      <w:r>
        <w:t xml:space="preserve">That said, it could be helpful in predicting a particular campaign’s success to also look at a comparison of campaign goals to success/failure rate in a pivot table that could be filtered by country, parent, &amp; </w:t>
      </w:r>
      <w:r w:rsidR="00B91138">
        <w:t>subcategories</w:t>
      </w:r>
      <w:r>
        <w:t>, with a line chart visualization</w:t>
      </w:r>
      <w:r w:rsidR="00B91138">
        <w:t>, to see if big or small donation goals tend to be successful.</w:t>
      </w:r>
      <w:r w:rsidR="00D7230C">
        <w:t xml:space="preserve"> In terms of statistical analysis, because there is more variance due to outliers in the successful campaigns, significantly skewing the mean to the right, the median would provide a more actionable summary of the data.</w:t>
      </w:r>
    </w:p>
    <w:p w14:paraId="40C16E04" w14:textId="77777777" w:rsidR="00B14E13" w:rsidRDefault="00B14E13"/>
    <w:sectPr w:rsidR="00B14E13" w:rsidSect="00FD2BE4"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A13C7"/>
    <w:multiLevelType w:val="multilevel"/>
    <w:tmpl w:val="D7B4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54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67"/>
    <w:rsid w:val="00034AE0"/>
    <w:rsid w:val="001C14E2"/>
    <w:rsid w:val="00213BAE"/>
    <w:rsid w:val="0021485D"/>
    <w:rsid w:val="00327D09"/>
    <w:rsid w:val="003D673C"/>
    <w:rsid w:val="004416D1"/>
    <w:rsid w:val="00492913"/>
    <w:rsid w:val="00613C88"/>
    <w:rsid w:val="006E7967"/>
    <w:rsid w:val="0075127A"/>
    <w:rsid w:val="008341CF"/>
    <w:rsid w:val="009D6B88"/>
    <w:rsid w:val="00B05FA4"/>
    <w:rsid w:val="00B14E13"/>
    <w:rsid w:val="00B91138"/>
    <w:rsid w:val="00D7230C"/>
    <w:rsid w:val="00FC5F84"/>
    <w:rsid w:val="00F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77C1"/>
  <w15:chartTrackingRefBased/>
  <w15:docId w15:val="{DAB7A0D8-2CC8-47CF-A3D9-E19F1DEB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9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Leonard</dc:creator>
  <cp:keywords/>
  <dc:description/>
  <cp:lastModifiedBy>Abi Leonard</cp:lastModifiedBy>
  <cp:revision>13</cp:revision>
  <dcterms:created xsi:type="dcterms:W3CDTF">2023-04-05T22:23:00Z</dcterms:created>
  <dcterms:modified xsi:type="dcterms:W3CDTF">2023-04-07T16:46:00Z</dcterms:modified>
</cp:coreProperties>
</file>