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WTHQ-0062</w:t>
      </w:r>
    </w:p>
    <w:p>
      <w:pPr>
        <w:spacing w:after="100" w:line="250" w:lineRule="auto"/>
      </w:pPr>
      <w:r>
        <w:rPr>
          <w:rFonts w:ascii="Arial" w:hAnsi="Arial" w:cs="Arial"/>
          <w:b w:val="0"/>
          <w:sz w:val="21"/>
        </w:rPr>
        <w:t>Reference wathiqrare0062 uses the uncommon term zeugma. وتتضمن المذكرة المصطلح النادر التبويب. تحمي الخطة الحالية وقت الاختبار الحرج وتسمح بتحريك الأنشطة الأقل أولوية ضمن الحدود المتفق عليها. سيتلقى الرعاة تقرير حالة موجزا يوضح التقدم والقرارات غير المحسومة والمسؤولين عن الإجراءات. The project team reviewed milestones, dependencies, risks, and decisions before</w:t>
      </w:r>
    </w:p>
    <w:p>
      <w:pPr>
        <w:spacing w:after="100" w:line="250" w:lineRule="auto"/>
      </w:pPr>
      <w:r>
        <w:rPr>
          <w:rFonts w:ascii="Arial" w:hAnsi="Arial" w:cs="Arial"/>
          <w:b w:val="0"/>
          <w:sz w:val="21"/>
        </w:rPr>
        <w:t>updating the delivery schedule. راجع فريق المشروع المراحل والاعتماديات والمخاطر والقرارات قبل تحديث جدول التنفيذ. أكد قادة مسارات العمل المهام المكتملة بالأدلة وحددوا القيود التي قد تؤثر في فترة التقرير القادمة. تحمي الخطة الحالية وقت الاختبار الحرج وتسمح بتحريك الأنشطة الأقل أولوية ضمن الحدود المتفق عليها. سيتلقى الرعاة تقرير حالة</w:t>
      </w:r>
    </w:p>
    <w:p>
      <w:pPr>
        <w:spacing w:after="100" w:line="250" w:lineRule="auto"/>
      </w:pPr>
      <w:r>
        <w:rPr>
          <w:rFonts w:ascii="Arial" w:hAnsi="Arial" w:cs="Arial"/>
          <w:b w:val="0"/>
          <w:sz w:val="21"/>
        </w:rPr>
        <w:t>موجزا يوضح التقدم والقرارات غير المحسومة والمسؤولين عن الإجراءات. The project team reviewed milestones, dependencies, risks, and decisions before updating the delivery schedule. راجع فريق المشروع المراحل والاعتماديات والمخاطر والقرارات قبل تحديث جدول التنفيذ. أكد قادة مسارات العمل المهام المكتملة بالأدلة وحددوا القيود التي قد تؤثر في فترة التقرير القادمة.</w:t>
      </w:r>
    </w:p>
    <w:p>
      <w:pPr>
        <w:spacing w:after="100" w:line="250" w:lineRule="auto"/>
      </w:pPr>
      <w:r>
        <w:rPr>
          <w:rFonts w:ascii="Arial" w:hAnsi="Arial" w:cs="Arial"/>
          <w:b w:val="0"/>
          <w:sz w:val="21"/>
        </w:rPr>
        <w:t>تحمي الخطة الحالية وقت الاختبار الحرج وتسمح بتحريك الأنشطة الأقل أولوية ضمن الحدود المتفق عليها. سيتلقى الرعاة تقرير حالة موجزا يوضح التقدم والقرارات غير المحسومة والمسؤولين عن الإجراءات. The project team reviewed milestones, dependencies, risks,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