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4F46" w14:textId="428C53CC" w:rsidR="00FC1B5E" w:rsidRPr="00656FC3" w:rsidRDefault="007459B8">
      <w:pPr>
        <w:rPr>
          <w:b/>
          <w:bCs/>
          <w:sz w:val="28"/>
          <w:szCs w:val="28"/>
        </w:rPr>
      </w:pPr>
      <w:r w:rsidRPr="00656FC3">
        <w:rPr>
          <w:b/>
          <w:bCs/>
          <w:sz w:val="28"/>
          <w:szCs w:val="28"/>
        </w:rPr>
        <w:t xml:space="preserve">                                                                CHAPTER REVIEW ONE</w:t>
      </w:r>
    </w:p>
    <w:p w14:paraId="1C777FB2" w14:textId="2F6A8730" w:rsidR="007459B8" w:rsidRPr="00656FC3" w:rsidRDefault="007459B8">
      <w:pPr>
        <w:rPr>
          <w:sz w:val="28"/>
          <w:szCs w:val="28"/>
        </w:rPr>
      </w:pPr>
    </w:p>
    <w:p w14:paraId="6C36F27B" w14:textId="77777777" w:rsidR="002E7136" w:rsidRPr="00656FC3" w:rsidRDefault="002E7136" w:rsidP="002E7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People who are 65 or older, have certain disabilities or permanent kidney failure, or are ill and cannot work.</w:t>
      </w:r>
    </w:p>
    <w:p w14:paraId="5E081525" w14:textId="77777777" w:rsidR="00C80AD3" w:rsidRPr="00656FC3" w:rsidRDefault="00C80AD3" w:rsidP="002E7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Women. </w:t>
      </w:r>
    </w:p>
    <w:p w14:paraId="3B5C9BA7" w14:textId="600CBD7B" w:rsidR="00C80AD3" w:rsidRPr="00656FC3" w:rsidRDefault="00C80AD3" w:rsidP="002E7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Inserting or removing tubes, </w:t>
      </w:r>
      <w:proofErr w:type="gramStart"/>
      <w:r w:rsidRPr="00656FC3">
        <w:rPr>
          <w:sz w:val="28"/>
          <w:szCs w:val="28"/>
        </w:rPr>
        <w:t>Giving</w:t>
      </w:r>
      <w:proofErr w:type="gramEnd"/>
      <w:r w:rsidRPr="00656FC3">
        <w:rPr>
          <w:sz w:val="28"/>
          <w:szCs w:val="28"/>
        </w:rPr>
        <w:t xml:space="preserve"> tube feeding, Changing sterile</w:t>
      </w:r>
      <w:r w:rsidR="003D5000" w:rsidRPr="00656FC3">
        <w:rPr>
          <w:sz w:val="28"/>
          <w:szCs w:val="28"/>
        </w:rPr>
        <w:t xml:space="preserve"> dressings, Giving medications.</w:t>
      </w:r>
    </w:p>
    <w:p w14:paraId="63CDF172" w14:textId="47A4AC13" w:rsidR="003D5000" w:rsidRPr="00656FC3" w:rsidRDefault="000974C1" w:rsidP="002E71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Be neatly dressed, groomed, and clean.</w:t>
      </w:r>
    </w:p>
    <w:p w14:paraId="136A42D3" w14:textId="206CC469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discuss personal problems with residents.</w:t>
      </w:r>
    </w:p>
    <w:p w14:paraId="07B7BCE0" w14:textId="41A677EF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use your personal phone in residents care areas.</w:t>
      </w:r>
    </w:p>
    <w:p w14:paraId="186A50B2" w14:textId="68FD3C72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Be at work on time and avoid unnecessary absence</w:t>
      </w:r>
    </w:p>
    <w:p w14:paraId="5604D21B" w14:textId="7B11017A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Never leave work early without permission</w:t>
      </w:r>
    </w:p>
    <w:p w14:paraId="5672AB71" w14:textId="72FE9765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report to work under the influence of drugs or alcohol</w:t>
      </w:r>
    </w:p>
    <w:p w14:paraId="2C02F0EF" w14:textId="2B57FD81" w:rsidR="000974C1" w:rsidRPr="00656FC3" w:rsidRDefault="000974C1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Keep a positive atti</w:t>
      </w:r>
      <w:r w:rsidR="005F3F74" w:rsidRPr="00656FC3">
        <w:rPr>
          <w:sz w:val="28"/>
          <w:szCs w:val="28"/>
        </w:rPr>
        <w:t>tude</w:t>
      </w:r>
    </w:p>
    <w:p w14:paraId="69A50CE9" w14:textId="31ED9F93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gossip about coworkers</w:t>
      </w:r>
    </w:p>
    <w:p w14:paraId="040FA332" w14:textId="2D7A5C90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Be polite and respectful</w:t>
      </w:r>
    </w:p>
    <w:p w14:paraId="4A3DCE16" w14:textId="3F81F6D9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Address residents and visitors in the way they wish to be addressed</w:t>
      </w:r>
    </w:p>
    <w:p w14:paraId="77E7B4BA" w14:textId="2FC93EBB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use profanity</w:t>
      </w:r>
    </w:p>
    <w:p w14:paraId="56784EB2" w14:textId="14803654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 xml:space="preserve">Keep resident information confidential </w:t>
      </w:r>
    </w:p>
    <w:p w14:paraId="15B0EEAA" w14:textId="62530FE2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Follow procedures and policies</w:t>
      </w:r>
    </w:p>
    <w:p w14:paraId="27953F53" w14:textId="0BC674E0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Report problems to the supervisor</w:t>
      </w:r>
    </w:p>
    <w:p w14:paraId="577E6D6C" w14:textId="66CB903C" w:rsidR="005F3F74" w:rsidRPr="00656FC3" w:rsidRDefault="005F3F74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 xml:space="preserve">Maintain educational requirements </w:t>
      </w:r>
    </w:p>
    <w:p w14:paraId="2A693D97" w14:textId="70040DD3" w:rsidR="0068669A" w:rsidRPr="00656FC3" w:rsidRDefault="0068669A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Ask questions when you do not understand something</w:t>
      </w:r>
    </w:p>
    <w:p w14:paraId="669353F5" w14:textId="612F6609" w:rsidR="0068669A" w:rsidRPr="00656FC3" w:rsidRDefault="0068669A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Be honest and document carefully</w:t>
      </w:r>
    </w:p>
    <w:p w14:paraId="726A4A19" w14:textId="2A66F9AA" w:rsidR="0068669A" w:rsidRPr="00656FC3" w:rsidRDefault="0068669A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 xml:space="preserve">Accept and learn from constructive feedback </w:t>
      </w:r>
    </w:p>
    <w:p w14:paraId="4B84AD53" w14:textId="2B93B2F9" w:rsidR="0068669A" w:rsidRPr="00656FC3" w:rsidRDefault="0068669A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Do not accept tips or gifts</w:t>
      </w:r>
    </w:p>
    <w:p w14:paraId="5C45D4F8" w14:textId="73B75A77" w:rsidR="0068669A" w:rsidRPr="00656FC3" w:rsidRDefault="0068669A" w:rsidP="0068669A">
      <w:pPr>
        <w:pStyle w:val="ListParagraph"/>
        <w:rPr>
          <w:sz w:val="28"/>
          <w:szCs w:val="28"/>
        </w:rPr>
      </w:pPr>
      <w:r w:rsidRPr="00656FC3">
        <w:rPr>
          <w:sz w:val="28"/>
          <w:szCs w:val="28"/>
        </w:rPr>
        <w:t>Be loyal to your facility and be a positive role model.</w:t>
      </w:r>
    </w:p>
    <w:p w14:paraId="5C16718D" w14:textId="5468BFA2" w:rsidR="00E429BD" w:rsidRPr="00656FC3" w:rsidRDefault="00116970" w:rsidP="0011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Trustworthy</w:t>
      </w:r>
      <w:r w:rsidRPr="00656FC3">
        <w:rPr>
          <w:sz w:val="28"/>
          <w:szCs w:val="28"/>
        </w:rPr>
        <w:t>: Deserving the trust of others.</w:t>
      </w:r>
    </w:p>
    <w:p w14:paraId="518C9DC4" w14:textId="2E4807E2" w:rsidR="00116970" w:rsidRPr="00656FC3" w:rsidRDefault="001169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Conscientious</w:t>
      </w:r>
      <w:r w:rsidRPr="00656FC3">
        <w:rPr>
          <w:sz w:val="28"/>
          <w:szCs w:val="28"/>
        </w:rPr>
        <w:t>: Guided by a sense of right and wrong; principled</w:t>
      </w:r>
    </w:p>
    <w:p w14:paraId="61D9E1EB" w14:textId="7A48676E" w:rsidR="00116970" w:rsidRPr="00656FC3" w:rsidRDefault="001169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Courteous</w:t>
      </w:r>
      <w:r w:rsidRPr="00656FC3">
        <w:rPr>
          <w:sz w:val="28"/>
          <w:szCs w:val="28"/>
        </w:rPr>
        <w:t>: Polite, kind and considerate</w:t>
      </w:r>
    </w:p>
    <w:p w14:paraId="46B4D09C" w14:textId="266379A2" w:rsidR="00116970" w:rsidRPr="00656FC3" w:rsidRDefault="001169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Empathetic:</w:t>
      </w:r>
      <w:r w:rsidRPr="00656FC3">
        <w:rPr>
          <w:sz w:val="28"/>
          <w:szCs w:val="28"/>
        </w:rPr>
        <w:t xml:space="preserve"> Being able to identify with </w:t>
      </w:r>
      <w:r w:rsidR="00FC4870" w:rsidRPr="00656FC3">
        <w:rPr>
          <w:sz w:val="28"/>
          <w:szCs w:val="28"/>
        </w:rPr>
        <w:t>and understand the feelings of others</w:t>
      </w:r>
    </w:p>
    <w:p w14:paraId="513DFAA4" w14:textId="36CCDF07" w:rsidR="00FC4870" w:rsidRPr="00656FC3" w:rsidRDefault="00FC48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Accountable</w:t>
      </w:r>
      <w:r w:rsidRPr="00656FC3">
        <w:rPr>
          <w:sz w:val="28"/>
          <w:szCs w:val="28"/>
        </w:rPr>
        <w:t>: Answerable for one’s action</w:t>
      </w:r>
    </w:p>
    <w:p w14:paraId="6C94D201" w14:textId="0410966F" w:rsidR="00FC4870" w:rsidRPr="00656FC3" w:rsidRDefault="00FC48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lastRenderedPageBreak/>
        <w:t>Dependable and responsible</w:t>
      </w:r>
      <w:r w:rsidR="00C815A0" w:rsidRPr="00656FC3">
        <w:rPr>
          <w:sz w:val="28"/>
          <w:szCs w:val="28"/>
        </w:rPr>
        <w:t xml:space="preserve">: </w:t>
      </w:r>
      <w:r w:rsidR="00044D65" w:rsidRPr="00656FC3">
        <w:rPr>
          <w:sz w:val="28"/>
          <w:szCs w:val="28"/>
        </w:rPr>
        <w:t>Taking responsi</w:t>
      </w:r>
      <w:r w:rsidR="00ED454C" w:rsidRPr="00656FC3">
        <w:rPr>
          <w:sz w:val="28"/>
          <w:szCs w:val="28"/>
        </w:rPr>
        <w:t>bili</w:t>
      </w:r>
      <w:r w:rsidR="00237C5C" w:rsidRPr="00656FC3">
        <w:rPr>
          <w:sz w:val="28"/>
          <w:szCs w:val="28"/>
        </w:rPr>
        <w:t>ty or accountable for their action</w:t>
      </w:r>
    </w:p>
    <w:p w14:paraId="556A047D" w14:textId="3B710DD6" w:rsidR="00FC4870" w:rsidRPr="00656FC3" w:rsidRDefault="00FC48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Humble and open to growth</w:t>
      </w:r>
      <w:r w:rsidR="0091515E" w:rsidRPr="00656FC3">
        <w:rPr>
          <w:color w:val="FF0000"/>
          <w:sz w:val="28"/>
          <w:szCs w:val="28"/>
        </w:rPr>
        <w:t xml:space="preserve">: </w:t>
      </w:r>
      <w:r w:rsidR="0061090A" w:rsidRPr="00656FC3">
        <w:rPr>
          <w:sz w:val="28"/>
          <w:szCs w:val="28"/>
        </w:rPr>
        <w:t>Accept const</w:t>
      </w:r>
      <w:r w:rsidR="00E5560D" w:rsidRPr="00656FC3">
        <w:rPr>
          <w:sz w:val="28"/>
          <w:szCs w:val="28"/>
        </w:rPr>
        <w:t xml:space="preserve">ructive criticism and </w:t>
      </w:r>
      <w:r w:rsidR="00892EAD" w:rsidRPr="00656FC3">
        <w:rPr>
          <w:sz w:val="28"/>
          <w:szCs w:val="28"/>
        </w:rPr>
        <w:t xml:space="preserve">seek advice from </w:t>
      </w:r>
      <w:r w:rsidR="00901557" w:rsidRPr="00656FC3">
        <w:rPr>
          <w:sz w:val="28"/>
          <w:szCs w:val="28"/>
        </w:rPr>
        <w:t>more experienced coworkers.</w:t>
      </w:r>
    </w:p>
    <w:p w14:paraId="420D592D" w14:textId="75BF3B37" w:rsidR="00FC4870" w:rsidRPr="00656FC3" w:rsidRDefault="00FC48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Tolerant</w:t>
      </w:r>
      <w:r w:rsidR="00901557" w:rsidRPr="00656FC3">
        <w:rPr>
          <w:color w:val="FF0000"/>
          <w:sz w:val="28"/>
          <w:szCs w:val="28"/>
        </w:rPr>
        <w:t>:</w:t>
      </w:r>
      <w:r w:rsidR="00901557" w:rsidRPr="00656FC3">
        <w:rPr>
          <w:sz w:val="28"/>
          <w:szCs w:val="28"/>
        </w:rPr>
        <w:t xml:space="preserve"> </w:t>
      </w:r>
      <w:r w:rsidR="00460D48" w:rsidRPr="00656FC3">
        <w:rPr>
          <w:sz w:val="28"/>
          <w:szCs w:val="28"/>
        </w:rPr>
        <w:t xml:space="preserve">Avoid </w:t>
      </w:r>
      <w:r w:rsidR="00637634" w:rsidRPr="00656FC3">
        <w:rPr>
          <w:sz w:val="28"/>
          <w:szCs w:val="28"/>
        </w:rPr>
        <w:t>stereotypes and respect individuality.</w:t>
      </w:r>
    </w:p>
    <w:p w14:paraId="66CC2E16" w14:textId="6AE2B85C" w:rsidR="00FC4870" w:rsidRPr="00656FC3" w:rsidRDefault="00FC487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Unprejudiced</w:t>
      </w:r>
      <w:r w:rsidR="008439C4" w:rsidRPr="00656FC3">
        <w:rPr>
          <w:color w:val="FF0000"/>
          <w:sz w:val="28"/>
          <w:szCs w:val="28"/>
        </w:rPr>
        <w:t>:</w:t>
      </w:r>
      <w:r w:rsidR="008439C4" w:rsidRPr="00656FC3">
        <w:rPr>
          <w:sz w:val="28"/>
          <w:szCs w:val="28"/>
        </w:rPr>
        <w:t xml:space="preserve"> </w:t>
      </w:r>
      <w:r w:rsidR="003A7D46" w:rsidRPr="00656FC3">
        <w:rPr>
          <w:sz w:val="28"/>
          <w:szCs w:val="28"/>
        </w:rPr>
        <w:t xml:space="preserve">Not </w:t>
      </w:r>
      <w:r w:rsidR="00047CD3" w:rsidRPr="00656FC3">
        <w:rPr>
          <w:sz w:val="28"/>
          <w:szCs w:val="28"/>
        </w:rPr>
        <w:t>showing an unfair feeling</w:t>
      </w:r>
      <w:r w:rsidR="00C45F57" w:rsidRPr="00656FC3">
        <w:rPr>
          <w:sz w:val="28"/>
          <w:szCs w:val="28"/>
        </w:rPr>
        <w:t xml:space="preserve"> of dislike for a particular person or group.</w:t>
      </w:r>
    </w:p>
    <w:p w14:paraId="353655D6" w14:textId="0118AB99" w:rsidR="00C815A0" w:rsidRPr="00656FC3" w:rsidRDefault="00C815A0" w:rsidP="00C815A0">
      <w:pPr>
        <w:pStyle w:val="ListParagraph"/>
        <w:rPr>
          <w:sz w:val="28"/>
          <w:szCs w:val="28"/>
        </w:rPr>
      </w:pPr>
      <w:r w:rsidRPr="00656FC3">
        <w:rPr>
          <w:color w:val="FF0000"/>
          <w:sz w:val="28"/>
          <w:szCs w:val="28"/>
        </w:rPr>
        <w:t>Patient and understanding</w:t>
      </w:r>
      <w:r w:rsidR="002C4A87" w:rsidRPr="00656FC3">
        <w:rPr>
          <w:sz w:val="28"/>
          <w:szCs w:val="28"/>
        </w:rPr>
        <w:t xml:space="preserve">: </w:t>
      </w:r>
      <w:r w:rsidR="004E2C71" w:rsidRPr="00656FC3">
        <w:rPr>
          <w:sz w:val="28"/>
          <w:szCs w:val="28"/>
        </w:rPr>
        <w:t>A</w:t>
      </w:r>
      <w:r w:rsidR="00D4374A" w:rsidRPr="00656FC3">
        <w:rPr>
          <w:sz w:val="28"/>
          <w:szCs w:val="28"/>
        </w:rPr>
        <w:t>cquiring</w:t>
      </w:r>
      <w:r w:rsidR="00F669CD" w:rsidRPr="00656FC3">
        <w:rPr>
          <w:sz w:val="28"/>
          <w:szCs w:val="28"/>
        </w:rPr>
        <w:t xml:space="preserve"> a better awareness of a </w:t>
      </w:r>
      <w:proofErr w:type="spellStart"/>
      <w:proofErr w:type="gramStart"/>
      <w:r w:rsidR="00A420A1" w:rsidRPr="00656FC3">
        <w:rPr>
          <w:sz w:val="28"/>
          <w:szCs w:val="28"/>
        </w:rPr>
        <w:t>patients</w:t>
      </w:r>
      <w:proofErr w:type="spellEnd"/>
      <w:proofErr w:type="gramEnd"/>
      <w:r w:rsidR="00A420A1" w:rsidRPr="00656FC3">
        <w:rPr>
          <w:sz w:val="28"/>
          <w:szCs w:val="28"/>
        </w:rPr>
        <w:t xml:space="preserve"> health beliefs ma</w:t>
      </w:r>
      <w:r w:rsidR="0000354B" w:rsidRPr="00656FC3">
        <w:rPr>
          <w:sz w:val="28"/>
          <w:szCs w:val="28"/>
        </w:rPr>
        <w:t>y help healthcare i</w:t>
      </w:r>
      <w:r w:rsidR="002A3479" w:rsidRPr="00656FC3">
        <w:rPr>
          <w:sz w:val="28"/>
          <w:szCs w:val="28"/>
        </w:rPr>
        <w:t>dentify gaps between their own and the patient</w:t>
      </w:r>
      <w:r w:rsidR="00663390" w:rsidRPr="00656FC3">
        <w:rPr>
          <w:sz w:val="28"/>
          <w:szCs w:val="28"/>
        </w:rPr>
        <w:t>’s understanding of his or her health</w:t>
      </w:r>
      <w:r w:rsidR="006935C8" w:rsidRPr="00656FC3">
        <w:rPr>
          <w:sz w:val="28"/>
          <w:szCs w:val="28"/>
        </w:rPr>
        <w:t xml:space="preserve"> situation.</w:t>
      </w:r>
    </w:p>
    <w:p w14:paraId="5F3E6B12" w14:textId="3E072534" w:rsidR="00BE407A" w:rsidRPr="00656FC3" w:rsidRDefault="00CD0683" w:rsidP="00113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The resident is the most important member </w:t>
      </w:r>
      <w:r w:rsidR="003D0A6F" w:rsidRPr="00656FC3">
        <w:rPr>
          <w:sz w:val="28"/>
          <w:szCs w:val="28"/>
        </w:rPr>
        <w:t>of the care team.</w:t>
      </w:r>
    </w:p>
    <w:p w14:paraId="1532CC86" w14:textId="25EB4F13" w:rsidR="003D0A6F" w:rsidRPr="00656FC3" w:rsidRDefault="005D12CA" w:rsidP="00113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The five rights</w:t>
      </w:r>
      <w:r w:rsidR="00975477" w:rsidRPr="00656FC3">
        <w:rPr>
          <w:sz w:val="28"/>
          <w:szCs w:val="28"/>
        </w:rPr>
        <w:t xml:space="preserve"> of dele</w:t>
      </w:r>
      <w:r w:rsidR="00B0100F" w:rsidRPr="00656FC3">
        <w:rPr>
          <w:sz w:val="28"/>
          <w:szCs w:val="28"/>
        </w:rPr>
        <w:t xml:space="preserve">gation are:  Right task, </w:t>
      </w:r>
      <w:r w:rsidR="00EB0150" w:rsidRPr="00656FC3">
        <w:rPr>
          <w:sz w:val="28"/>
          <w:szCs w:val="28"/>
        </w:rPr>
        <w:t xml:space="preserve">Right circumstance, Right person, </w:t>
      </w:r>
      <w:r w:rsidR="00993300" w:rsidRPr="00656FC3">
        <w:rPr>
          <w:sz w:val="28"/>
          <w:szCs w:val="28"/>
        </w:rPr>
        <w:t>Right direction/communication</w:t>
      </w:r>
      <w:r w:rsidR="00394479" w:rsidRPr="00656FC3">
        <w:rPr>
          <w:sz w:val="28"/>
          <w:szCs w:val="28"/>
        </w:rPr>
        <w:t>, Right supervision/</w:t>
      </w:r>
      <w:r w:rsidR="00F252A3" w:rsidRPr="00656FC3">
        <w:rPr>
          <w:sz w:val="28"/>
          <w:szCs w:val="28"/>
        </w:rPr>
        <w:t>evaluation.</w:t>
      </w:r>
    </w:p>
    <w:p w14:paraId="311B6133" w14:textId="3DCEE674" w:rsidR="00F252A3" w:rsidRPr="00656FC3" w:rsidRDefault="0077189E" w:rsidP="00113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Person cent</w:t>
      </w:r>
      <w:r w:rsidR="00565B33" w:rsidRPr="00656FC3">
        <w:rPr>
          <w:sz w:val="28"/>
          <w:szCs w:val="28"/>
        </w:rPr>
        <w:t>ered care is</w:t>
      </w:r>
      <w:r w:rsidR="00E853F4" w:rsidRPr="00656FC3">
        <w:rPr>
          <w:sz w:val="28"/>
          <w:szCs w:val="28"/>
        </w:rPr>
        <w:t xml:space="preserve"> a type of care </w:t>
      </w:r>
      <w:r w:rsidR="00750A01" w:rsidRPr="00656FC3">
        <w:rPr>
          <w:sz w:val="28"/>
          <w:szCs w:val="28"/>
        </w:rPr>
        <w:t xml:space="preserve">that places the emphasis on the person </w:t>
      </w:r>
      <w:r w:rsidR="006805CD" w:rsidRPr="00656FC3">
        <w:rPr>
          <w:sz w:val="28"/>
          <w:szCs w:val="28"/>
        </w:rPr>
        <w:t>needing care and his or her</w:t>
      </w:r>
      <w:r w:rsidR="0098430D" w:rsidRPr="00656FC3">
        <w:rPr>
          <w:sz w:val="28"/>
          <w:szCs w:val="28"/>
        </w:rPr>
        <w:t xml:space="preserve"> individuality and capabilities.</w:t>
      </w:r>
    </w:p>
    <w:p w14:paraId="2DF7BCA7" w14:textId="29D1C827" w:rsidR="0042165C" w:rsidRPr="00656FC3" w:rsidRDefault="00DC62FB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Surveyors observe and interview residents and staff to find out </w:t>
      </w:r>
      <w:r w:rsidR="000B328A" w:rsidRPr="00656FC3">
        <w:rPr>
          <w:sz w:val="28"/>
          <w:szCs w:val="28"/>
        </w:rPr>
        <w:t>how well residents needs are bei</w:t>
      </w:r>
      <w:r w:rsidR="004B5215" w:rsidRPr="00656FC3">
        <w:rPr>
          <w:sz w:val="28"/>
          <w:szCs w:val="28"/>
        </w:rPr>
        <w:t>ng met.</w:t>
      </w:r>
    </w:p>
    <w:p w14:paraId="5030EBB1" w14:textId="6B6E9DDA" w:rsidR="003221E4" w:rsidRPr="00656FC3" w:rsidRDefault="00D05CFC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A nursing assistant </w:t>
      </w:r>
      <w:r w:rsidR="005F6300" w:rsidRPr="00656FC3">
        <w:rPr>
          <w:sz w:val="28"/>
          <w:szCs w:val="28"/>
        </w:rPr>
        <w:t>should never guess when answering a question asked by surve</w:t>
      </w:r>
      <w:r w:rsidR="00DA74D2" w:rsidRPr="00656FC3">
        <w:rPr>
          <w:sz w:val="28"/>
          <w:szCs w:val="28"/>
        </w:rPr>
        <w:t xml:space="preserve">yors. If she </w:t>
      </w:r>
      <w:r w:rsidR="00C04B76" w:rsidRPr="00656FC3">
        <w:rPr>
          <w:sz w:val="28"/>
          <w:szCs w:val="28"/>
        </w:rPr>
        <w:t>does not know the answer, she must tell the su</w:t>
      </w:r>
      <w:r w:rsidR="003E020E" w:rsidRPr="00656FC3">
        <w:rPr>
          <w:sz w:val="28"/>
          <w:szCs w:val="28"/>
        </w:rPr>
        <w:t>rveyor she does not know and then find out</w:t>
      </w:r>
      <w:r w:rsidR="007D0032" w:rsidRPr="00656FC3">
        <w:rPr>
          <w:sz w:val="28"/>
          <w:szCs w:val="28"/>
        </w:rPr>
        <w:t xml:space="preserve"> the answer and follow up with the surveyor.</w:t>
      </w:r>
    </w:p>
    <w:p w14:paraId="67AC8C40" w14:textId="7D07B90C" w:rsidR="007D0032" w:rsidRPr="00656FC3" w:rsidRDefault="00FB0149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B</w:t>
      </w:r>
    </w:p>
    <w:p w14:paraId="05E9080B" w14:textId="03FD6904" w:rsidR="00460315" w:rsidRPr="00656FC3" w:rsidRDefault="00067151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D</w:t>
      </w:r>
    </w:p>
    <w:p w14:paraId="773F8F56" w14:textId="34DFD147" w:rsidR="00067151" w:rsidRPr="00656FC3" w:rsidRDefault="00731617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B</w:t>
      </w:r>
    </w:p>
    <w:p w14:paraId="1E1E67B8" w14:textId="21F28250" w:rsidR="00731617" w:rsidRPr="00656FC3" w:rsidRDefault="00E87866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A</w:t>
      </w:r>
    </w:p>
    <w:p w14:paraId="7298C259" w14:textId="78D615AE" w:rsidR="0086265F" w:rsidRPr="00656FC3" w:rsidRDefault="00CF6B45" w:rsidP="00322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6FC3">
        <w:rPr>
          <w:sz w:val="28"/>
          <w:szCs w:val="28"/>
        </w:rPr>
        <w:t>A</w:t>
      </w:r>
    </w:p>
    <w:p w14:paraId="5C7626BD" w14:textId="77777777" w:rsidR="00CF6B45" w:rsidRPr="00656FC3" w:rsidRDefault="00CF6B45" w:rsidP="00D64FB1">
      <w:pPr>
        <w:pStyle w:val="ListParagraph"/>
        <w:rPr>
          <w:sz w:val="28"/>
          <w:szCs w:val="28"/>
        </w:rPr>
      </w:pPr>
    </w:p>
    <w:p w14:paraId="527570BE" w14:textId="6F99E91D" w:rsidR="004B5215" w:rsidRPr="00656FC3" w:rsidRDefault="004B5215" w:rsidP="008F38EC">
      <w:pPr>
        <w:ind w:left="360"/>
        <w:rPr>
          <w:sz w:val="28"/>
          <w:szCs w:val="28"/>
        </w:rPr>
      </w:pPr>
    </w:p>
    <w:p w14:paraId="0F92FF2C" w14:textId="435026F3" w:rsidR="002E7D29" w:rsidRDefault="002E7D29" w:rsidP="008F38EC">
      <w:pPr>
        <w:ind w:left="360"/>
        <w:rPr>
          <w:sz w:val="28"/>
          <w:szCs w:val="28"/>
        </w:rPr>
      </w:pPr>
    </w:p>
    <w:p w14:paraId="74F3126A" w14:textId="2C165A0E" w:rsidR="00656FC3" w:rsidRDefault="00656FC3" w:rsidP="008F38EC">
      <w:pPr>
        <w:ind w:left="360"/>
        <w:rPr>
          <w:sz w:val="28"/>
          <w:szCs w:val="28"/>
        </w:rPr>
      </w:pPr>
    </w:p>
    <w:p w14:paraId="70899423" w14:textId="690506BC" w:rsidR="00656FC3" w:rsidRDefault="00656FC3" w:rsidP="008F38EC">
      <w:pPr>
        <w:ind w:left="360"/>
        <w:rPr>
          <w:sz w:val="28"/>
          <w:szCs w:val="28"/>
        </w:rPr>
      </w:pPr>
    </w:p>
    <w:p w14:paraId="00E05C9A" w14:textId="3A4D2E8D" w:rsidR="00656FC3" w:rsidRDefault="00656FC3" w:rsidP="008F38EC">
      <w:pPr>
        <w:ind w:left="360"/>
        <w:rPr>
          <w:sz w:val="28"/>
          <w:szCs w:val="28"/>
        </w:rPr>
      </w:pPr>
    </w:p>
    <w:p w14:paraId="3DFFB050" w14:textId="77777777" w:rsidR="00656FC3" w:rsidRPr="00656FC3" w:rsidRDefault="00656FC3" w:rsidP="008F38EC">
      <w:pPr>
        <w:ind w:left="360"/>
        <w:rPr>
          <w:sz w:val="28"/>
          <w:szCs w:val="28"/>
        </w:rPr>
      </w:pPr>
    </w:p>
    <w:p w14:paraId="4E0FEC23" w14:textId="598221D2" w:rsidR="002E7D29" w:rsidRPr="00656FC3" w:rsidRDefault="002E7D29" w:rsidP="008F38EC">
      <w:pPr>
        <w:ind w:left="360"/>
        <w:rPr>
          <w:b/>
          <w:bCs/>
          <w:sz w:val="28"/>
          <w:szCs w:val="28"/>
          <w:u w:val="single"/>
        </w:rPr>
      </w:pPr>
      <w:r w:rsidRPr="00656FC3">
        <w:rPr>
          <w:sz w:val="28"/>
          <w:szCs w:val="28"/>
        </w:rPr>
        <w:t xml:space="preserve">                                           </w:t>
      </w:r>
      <w:r w:rsidRPr="00656FC3">
        <w:rPr>
          <w:b/>
          <w:bCs/>
          <w:sz w:val="28"/>
          <w:szCs w:val="28"/>
          <w:u w:val="single"/>
        </w:rPr>
        <w:t>CHAPTER REVIEW 2</w:t>
      </w:r>
    </w:p>
    <w:p w14:paraId="42EC3E37" w14:textId="70ED9E7C" w:rsidR="008D3621" w:rsidRPr="00656FC3" w:rsidRDefault="00E561A0" w:rsidP="00E561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Ethics is the knowle</w:t>
      </w:r>
      <w:r w:rsidR="0004391E" w:rsidRPr="00656FC3">
        <w:rPr>
          <w:sz w:val="28"/>
          <w:szCs w:val="28"/>
        </w:rPr>
        <w:t xml:space="preserve">dge of right and </w:t>
      </w:r>
      <w:r w:rsidR="00C90072" w:rsidRPr="00656FC3">
        <w:rPr>
          <w:sz w:val="28"/>
          <w:szCs w:val="28"/>
        </w:rPr>
        <w:t>wrong,</w:t>
      </w:r>
      <w:r w:rsidR="0004391E" w:rsidRPr="00656FC3">
        <w:rPr>
          <w:sz w:val="28"/>
          <w:szCs w:val="28"/>
        </w:rPr>
        <w:t xml:space="preserve"> standards of conduct</w:t>
      </w:r>
      <w:r w:rsidR="00137140" w:rsidRPr="00656FC3">
        <w:rPr>
          <w:sz w:val="28"/>
          <w:szCs w:val="28"/>
        </w:rPr>
        <w:t>.</w:t>
      </w:r>
    </w:p>
    <w:p w14:paraId="4953F14C" w14:textId="2714B254" w:rsidR="00137140" w:rsidRPr="00656FC3" w:rsidRDefault="00D67A1F" w:rsidP="00E561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Cri</w:t>
      </w:r>
      <w:r w:rsidR="004B5FA0" w:rsidRPr="00656FC3">
        <w:rPr>
          <w:sz w:val="28"/>
          <w:szCs w:val="28"/>
        </w:rPr>
        <w:t>minal law:</w:t>
      </w:r>
      <w:r w:rsidR="008C4ADA" w:rsidRPr="00656FC3">
        <w:rPr>
          <w:sz w:val="28"/>
          <w:szCs w:val="28"/>
        </w:rPr>
        <w:t xml:space="preserve"> </w:t>
      </w:r>
      <w:r w:rsidR="00584BA7" w:rsidRPr="00656FC3">
        <w:rPr>
          <w:sz w:val="28"/>
          <w:szCs w:val="28"/>
        </w:rPr>
        <w:t xml:space="preserve">Law related to committing a crime </w:t>
      </w:r>
      <w:r w:rsidR="009F7CC4" w:rsidRPr="00656FC3">
        <w:rPr>
          <w:sz w:val="28"/>
          <w:szCs w:val="28"/>
        </w:rPr>
        <w:t>against the community.</w:t>
      </w:r>
    </w:p>
    <w:p w14:paraId="796662FE" w14:textId="00DB79A6" w:rsidR="009F7CC4" w:rsidRPr="00656FC3" w:rsidRDefault="00495B0B" w:rsidP="00E561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I </w:t>
      </w:r>
      <w:r w:rsidR="00B41325" w:rsidRPr="00656FC3">
        <w:rPr>
          <w:sz w:val="28"/>
          <w:szCs w:val="28"/>
        </w:rPr>
        <w:t>will strive to provide and maintain the highest quality of care for m</w:t>
      </w:r>
      <w:r w:rsidR="00B52BE0" w:rsidRPr="00656FC3">
        <w:rPr>
          <w:sz w:val="28"/>
          <w:szCs w:val="28"/>
        </w:rPr>
        <w:t xml:space="preserve">y residents. I will fully recognize and follow all </w:t>
      </w:r>
      <w:r w:rsidR="004A343A" w:rsidRPr="00656FC3">
        <w:rPr>
          <w:sz w:val="28"/>
          <w:szCs w:val="28"/>
        </w:rPr>
        <w:t>of the residents’ rights.</w:t>
      </w:r>
    </w:p>
    <w:p w14:paraId="092FFC7A" w14:textId="2671090B" w:rsidR="004A343A" w:rsidRPr="00656FC3" w:rsidRDefault="00516111" w:rsidP="00284B0C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 xml:space="preserve">I will communicate well, serve on committees, </w:t>
      </w:r>
      <w:r w:rsidR="005B142E" w:rsidRPr="00656FC3">
        <w:rPr>
          <w:sz w:val="28"/>
          <w:szCs w:val="28"/>
        </w:rPr>
        <w:t xml:space="preserve">and read all material as provided and required by my </w:t>
      </w:r>
      <w:r w:rsidR="008221D9" w:rsidRPr="00656FC3">
        <w:rPr>
          <w:sz w:val="28"/>
          <w:szCs w:val="28"/>
        </w:rPr>
        <w:t>employer, I will attend educational in-services, and join orga</w:t>
      </w:r>
      <w:r w:rsidR="00E3385A" w:rsidRPr="00656FC3">
        <w:rPr>
          <w:sz w:val="28"/>
          <w:szCs w:val="28"/>
        </w:rPr>
        <w:t>nizations relevant to nursing assistant care.</w:t>
      </w:r>
    </w:p>
    <w:p w14:paraId="63167263" w14:textId="754349F6" w:rsidR="00FF4EB1" w:rsidRPr="00656FC3" w:rsidRDefault="00FF4EB1" w:rsidP="00284B0C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 xml:space="preserve">I will show a positive attitude towards </w:t>
      </w:r>
      <w:r w:rsidR="007B18F1" w:rsidRPr="00656FC3">
        <w:rPr>
          <w:sz w:val="28"/>
          <w:szCs w:val="28"/>
        </w:rPr>
        <w:t xml:space="preserve">my residents, their family members, staff, and </w:t>
      </w:r>
      <w:r w:rsidR="00140B7A" w:rsidRPr="00656FC3">
        <w:rPr>
          <w:sz w:val="28"/>
          <w:szCs w:val="28"/>
        </w:rPr>
        <w:t>other visitors.</w:t>
      </w:r>
    </w:p>
    <w:p w14:paraId="187F7019" w14:textId="3D87F014" w:rsidR="00140B7A" w:rsidRPr="00656FC3" w:rsidRDefault="00140B7A" w:rsidP="00284B0C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 xml:space="preserve">I will </w:t>
      </w:r>
      <w:r w:rsidR="00843AEF" w:rsidRPr="00656FC3">
        <w:rPr>
          <w:sz w:val="28"/>
          <w:szCs w:val="28"/>
        </w:rPr>
        <w:t xml:space="preserve">always provide privacy for my residents, I will maintain </w:t>
      </w:r>
      <w:r w:rsidR="00CD445A" w:rsidRPr="00656FC3">
        <w:rPr>
          <w:sz w:val="28"/>
          <w:szCs w:val="28"/>
        </w:rPr>
        <w:t xml:space="preserve">confidentiality of resident, staff, and </w:t>
      </w:r>
      <w:r w:rsidR="00284B0C" w:rsidRPr="00656FC3">
        <w:rPr>
          <w:sz w:val="28"/>
          <w:szCs w:val="28"/>
        </w:rPr>
        <w:t>visitors’</w:t>
      </w:r>
      <w:r w:rsidR="00CD445A" w:rsidRPr="00656FC3">
        <w:rPr>
          <w:sz w:val="28"/>
          <w:szCs w:val="28"/>
        </w:rPr>
        <w:t xml:space="preserve"> information.</w:t>
      </w:r>
    </w:p>
    <w:p w14:paraId="04C83D3D" w14:textId="5A4A67FE" w:rsidR="00CD445A" w:rsidRPr="00656FC3" w:rsidRDefault="00284B0C" w:rsidP="00284B0C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>I will be trustworthy and honest in all dealings with residents, staff and visitors.</w:t>
      </w:r>
    </w:p>
    <w:p w14:paraId="65663688" w14:textId="76CF3AFC" w:rsidR="0043265C" w:rsidRPr="00656FC3" w:rsidRDefault="00BD1853" w:rsidP="004326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Nursing </w:t>
      </w:r>
      <w:r w:rsidR="00C35793" w:rsidRPr="00656FC3">
        <w:rPr>
          <w:sz w:val="28"/>
          <w:szCs w:val="28"/>
        </w:rPr>
        <w:t xml:space="preserve">Assistant must complete at least 75 hours </w:t>
      </w:r>
      <w:r w:rsidR="00912B83" w:rsidRPr="00656FC3">
        <w:rPr>
          <w:sz w:val="28"/>
          <w:szCs w:val="28"/>
        </w:rPr>
        <w:t>of training.</w:t>
      </w:r>
    </w:p>
    <w:p w14:paraId="7CFAEC28" w14:textId="7A6BF178" w:rsidR="00B04C64" w:rsidRPr="00656FC3" w:rsidRDefault="0014351A" w:rsidP="004326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F</w:t>
      </w:r>
      <w:r w:rsidR="00FD4E13" w:rsidRPr="00656FC3">
        <w:rPr>
          <w:sz w:val="28"/>
          <w:szCs w:val="28"/>
        </w:rPr>
        <w:t xml:space="preserve">ailure to provide necessary care or services, </w:t>
      </w:r>
      <w:r w:rsidR="00D064CD" w:rsidRPr="00656FC3">
        <w:rPr>
          <w:sz w:val="28"/>
          <w:szCs w:val="28"/>
        </w:rPr>
        <w:t>resulting in physical, mental, or emo</w:t>
      </w:r>
      <w:r w:rsidR="0048306E" w:rsidRPr="00656FC3">
        <w:rPr>
          <w:sz w:val="28"/>
          <w:szCs w:val="28"/>
        </w:rPr>
        <w:t>tional harm to a person.</w:t>
      </w:r>
    </w:p>
    <w:p w14:paraId="2A8A4C3E" w14:textId="65DC4952" w:rsidR="0048306E" w:rsidRPr="00656FC3" w:rsidRDefault="00A50BB3" w:rsidP="004326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Nursing </w:t>
      </w:r>
      <w:r w:rsidR="009C3915" w:rsidRPr="00656FC3">
        <w:rPr>
          <w:sz w:val="28"/>
          <w:szCs w:val="28"/>
        </w:rPr>
        <w:t>assistants are considered mandated report</w:t>
      </w:r>
      <w:r w:rsidR="00497C34" w:rsidRPr="00656FC3">
        <w:rPr>
          <w:sz w:val="28"/>
          <w:szCs w:val="28"/>
        </w:rPr>
        <w:t xml:space="preserve">ers. </w:t>
      </w:r>
      <w:r w:rsidR="003C026B" w:rsidRPr="00656FC3">
        <w:rPr>
          <w:sz w:val="28"/>
          <w:szCs w:val="28"/>
        </w:rPr>
        <w:t>Therefore,</w:t>
      </w:r>
      <w:r w:rsidR="00497C34" w:rsidRPr="00656FC3">
        <w:rPr>
          <w:sz w:val="28"/>
          <w:szCs w:val="28"/>
        </w:rPr>
        <w:t xml:space="preserve"> </w:t>
      </w:r>
      <w:r w:rsidR="003C026B" w:rsidRPr="00656FC3">
        <w:rPr>
          <w:sz w:val="28"/>
          <w:szCs w:val="28"/>
        </w:rPr>
        <w:t>nursing assistant report immediately.</w:t>
      </w:r>
    </w:p>
    <w:p w14:paraId="159C1471" w14:textId="42FE9307" w:rsidR="003C026B" w:rsidRPr="00656FC3" w:rsidRDefault="00F247E2" w:rsidP="004326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 xml:space="preserve">Nursing </w:t>
      </w:r>
      <w:r w:rsidR="00C10E5E" w:rsidRPr="00656FC3">
        <w:rPr>
          <w:sz w:val="28"/>
          <w:szCs w:val="28"/>
        </w:rPr>
        <w:t>Assistant is suspended immediately.</w:t>
      </w:r>
    </w:p>
    <w:p w14:paraId="3A5267A7" w14:textId="68529627" w:rsidR="00C10E5E" w:rsidRPr="00656FC3" w:rsidRDefault="00B911D8" w:rsidP="004326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A</w:t>
      </w:r>
      <w:r w:rsidR="00FD6C9B" w:rsidRPr="00656FC3">
        <w:rPr>
          <w:sz w:val="28"/>
          <w:szCs w:val="28"/>
        </w:rPr>
        <w:t>dvocates for Residents’ rights and quality care</w:t>
      </w:r>
      <w:r w:rsidR="001A1315" w:rsidRPr="00656FC3">
        <w:rPr>
          <w:sz w:val="28"/>
          <w:szCs w:val="28"/>
        </w:rPr>
        <w:t>.</w:t>
      </w:r>
    </w:p>
    <w:p w14:paraId="7E90FB32" w14:textId="28E4B077" w:rsidR="001A1315" w:rsidRPr="00656FC3" w:rsidRDefault="001A1315" w:rsidP="0016164F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>Educates consumers and care providers.</w:t>
      </w:r>
    </w:p>
    <w:p w14:paraId="42D7DEA0" w14:textId="542B6CF0" w:rsidR="006C1044" w:rsidRPr="00656FC3" w:rsidRDefault="006C1044" w:rsidP="0016164F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>Investigates and resolves complaints</w:t>
      </w:r>
      <w:r w:rsidR="00713BFB" w:rsidRPr="00656FC3">
        <w:rPr>
          <w:sz w:val="28"/>
          <w:szCs w:val="28"/>
        </w:rPr>
        <w:t>.</w:t>
      </w:r>
    </w:p>
    <w:p w14:paraId="76A5F48D" w14:textId="67BE61C5" w:rsidR="00713BFB" w:rsidRPr="00656FC3" w:rsidRDefault="00713BFB" w:rsidP="0016164F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>Appears in court and /or legal hearings</w:t>
      </w:r>
      <w:r w:rsidR="0016164F" w:rsidRPr="00656FC3">
        <w:rPr>
          <w:sz w:val="28"/>
          <w:szCs w:val="28"/>
        </w:rPr>
        <w:t>.</w:t>
      </w:r>
    </w:p>
    <w:p w14:paraId="10C9DFC2" w14:textId="1A0FB5CE" w:rsidR="00713BFB" w:rsidRPr="00656FC3" w:rsidRDefault="00713BFB" w:rsidP="0016164F">
      <w:pPr>
        <w:pStyle w:val="ListParagraph"/>
        <w:ind w:left="1080"/>
        <w:rPr>
          <w:sz w:val="28"/>
          <w:szCs w:val="28"/>
        </w:rPr>
      </w:pPr>
      <w:r w:rsidRPr="00656FC3">
        <w:rPr>
          <w:sz w:val="28"/>
          <w:szCs w:val="28"/>
        </w:rPr>
        <w:t>Gives information to the public</w:t>
      </w:r>
      <w:r w:rsidR="0016164F" w:rsidRPr="00656FC3">
        <w:rPr>
          <w:sz w:val="28"/>
          <w:szCs w:val="28"/>
        </w:rPr>
        <w:t>.</w:t>
      </w:r>
    </w:p>
    <w:p w14:paraId="210D2489" w14:textId="3BD6535E" w:rsidR="00936E65" w:rsidRPr="00656FC3" w:rsidRDefault="00467E1C" w:rsidP="00936E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Nursing Assistan</w:t>
      </w:r>
      <w:r w:rsidR="009B44B7" w:rsidRPr="00656FC3">
        <w:rPr>
          <w:sz w:val="28"/>
          <w:szCs w:val="28"/>
        </w:rPr>
        <w:t xml:space="preserve">t do not share medical </w:t>
      </w:r>
      <w:r w:rsidR="00D56F64" w:rsidRPr="00656FC3">
        <w:rPr>
          <w:sz w:val="28"/>
          <w:szCs w:val="28"/>
        </w:rPr>
        <w:t xml:space="preserve">records with anyone other </w:t>
      </w:r>
      <w:r w:rsidR="006B0C7F" w:rsidRPr="00656FC3">
        <w:rPr>
          <w:sz w:val="28"/>
          <w:szCs w:val="28"/>
        </w:rPr>
        <w:t>than the care team</w:t>
      </w:r>
      <w:r w:rsidR="00D833A7" w:rsidRPr="00656FC3">
        <w:rPr>
          <w:sz w:val="28"/>
          <w:szCs w:val="28"/>
        </w:rPr>
        <w:t>.</w:t>
      </w:r>
    </w:p>
    <w:p w14:paraId="14B67419" w14:textId="23C75B14" w:rsidR="00D833A7" w:rsidRPr="00656FC3" w:rsidRDefault="009338FA" w:rsidP="00936E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6FC3">
        <w:rPr>
          <w:sz w:val="28"/>
          <w:szCs w:val="28"/>
        </w:rPr>
        <w:t>HI</w:t>
      </w:r>
      <w:r w:rsidR="00CF1D18" w:rsidRPr="00656FC3">
        <w:rPr>
          <w:sz w:val="28"/>
          <w:szCs w:val="28"/>
        </w:rPr>
        <w:t>PAA protects the privacy of pa</w:t>
      </w:r>
      <w:r w:rsidR="00857669" w:rsidRPr="00656FC3">
        <w:rPr>
          <w:sz w:val="28"/>
          <w:szCs w:val="28"/>
        </w:rPr>
        <w:t>tients’ health information</w:t>
      </w:r>
      <w:r w:rsidR="00B11F18" w:rsidRPr="00656FC3">
        <w:rPr>
          <w:sz w:val="28"/>
          <w:szCs w:val="28"/>
        </w:rPr>
        <w:t>.</w:t>
      </w:r>
    </w:p>
    <w:p w14:paraId="71D5A6F9" w14:textId="105A99FE" w:rsidR="00B11F18" w:rsidRPr="00656FC3" w:rsidRDefault="00102103" w:rsidP="00656FC3">
      <w:pPr>
        <w:ind w:left="1440" w:hanging="720"/>
        <w:rPr>
          <w:sz w:val="28"/>
          <w:szCs w:val="28"/>
        </w:rPr>
      </w:pPr>
      <w:r w:rsidRPr="00656FC3">
        <w:rPr>
          <w:sz w:val="28"/>
          <w:szCs w:val="28"/>
        </w:rPr>
        <w:t>11.</w:t>
      </w:r>
      <w:r w:rsidR="00E81E52" w:rsidRPr="00656FC3">
        <w:rPr>
          <w:sz w:val="28"/>
          <w:szCs w:val="28"/>
        </w:rPr>
        <w:t xml:space="preserve"> </w:t>
      </w:r>
      <w:r w:rsidR="00656FC3">
        <w:rPr>
          <w:sz w:val="28"/>
          <w:szCs w:val="28"/>
        </w:rPr>
        <w:tab/>
      </w:r>
      <w:r w:rsidR="00336615" w:rsidRPr="00656FC3">
        <w:rPr>
          <w:sz w:val="28"/>
          <w:szCs w:val="28"/>
        </w:rPr>
        <w:t>HIP</w:t>
      </w:r>
      <w:r w:rsidR="00A77C72" w:rsidRPr="00656FC3">
        <w:rPr>
          <w:sz w:val="28"/>
          <w:szCs w:val="28"/>
        </w:rPr>
        <w:t>AA applies to all healthcare providers including doctors,</w:t>
      </w:r>
      <w:r w:rsidR="009E636C" w:rsidRPr="00656FC3">
        <w:rPr>
          <w:sz w:val="28"/>
          <w:szCs w:val="28"/>
        </w:rPr>
        <w:t xml:space="preserve"> </w:t>
      </w:r>
      <w:proofErr w:type="gramStart"/>
      <w:r w:rsidR="009E636C" w:rsidRPr="00656FC3">
        <w:rPr>
          <w:sz w:val="28"/>
          <w:szCs w:val="28"/>
        </w:rPr>
        <w:t>nurses,</w:t>
      </w:r>
      <w:r w:rsidR="00AF422E" w:rsidRPr="00656FC3">
        <w:rPr>
          <w:sz w:val="28"/>
          <w:szCs w:val="28"/>
        </w:rPr>
        <w:t xml:space="preserve"> </w:t>
      </w:r>
      <w:r w:rsidR="00656FC3">
        <w:rPr>
          <w:sz w:val="28"/>
          <w:szCs w:val="28"/>
        </w:rPr>
        <w:t xml:space="preserve">  </w:t>
      </w:r>
      <w:proofErr w:type="gramEnd"/>
      <w:r w:rsidR="009E636C" w:rsidRPr="00656FC3">
        <w:rPr>
          <w:sz w:val="28"/>
          <w:szCs w:val="28"/>
        </w:rPr>
        <w:t>nursing assistants,</w:t>
      </w:r>
      <w:r w:rsidR="00AF422E" w:rsidRPr="00656FC3">
        <w:rPr>
          <w:sz w:val="28"/>
          <w:szCs w:val="28"/>
        </w:rPr>
        <w:t xml:space="preserve"> and any other members of the care team.</w:t>
      </w:r>
    </w:p>
    <w:p w14:paraId="72F494CD" w14:textId="7ED268A1" w:rsidR="0072777C" w:rsidRPr="00656FC3" w:rsidRDefault="00102103" w:rsidP="00656FC3">
      <w:pPr>
        <w:ind w:left="720"/>
        <w:rPr>
          <w:sz w:val="28"/>
          <w:szCs w:val="28"/>
        </w:rPr>
      </w:pPr>
      <w:r w:rsidRPr="00656FC3">
        <w:rPr>
          <w:sz w:val="28"/>
          <w:szCs w:val="28"/>
        </w:rPr>
        <w:lastRenderedPageBreak/>
        <w:t>12</w:t>
      </w:r>
      <w:r w:rsidR="006A03AB" w:rsidRPr="00656FC3">
        <w:rPr>
          <w:sz w:val="28"/>
          <w:szCs w:val="28"/>
        </w:rPr>
        <w:t xml:space="preserve">. </w:t>
      </w:r>
      <w:r w:rsidR="0019748D" w:rsidRPr="00656FC3">
        <w:rPr>
          <w:sz w:val="28"/>
          <w:szCs w:val="28"/>
        </w:rPr>
        <w:t xml:space="preserve">Advance directives </w:t>
      </w:r>
      <w:r w:rsidR="007A7958" w:rsidRPr="00656FC3">
        <w:rPr>
          <w:sz w:val="28"/>
          <w:szCs w:val="28"/>
        </w:rPr>
        <w:t xml:space="preserve">is legal </w:t>
      </w:r>
      <w:r w:rsidR="003B4D54" w:rsidRPr="00656FC3">
        <w:rPr>
          <w:sz w:val="28"/>
          <w:szCs w:val="28"/>
        </w:rPr>
        <w:t xml:space="preserve">documents that allow people to decide what kind of </w:t>
      </w:r>
      <w:r w:rsidR="00975772" w:rsidRPr="00656FC3">
        <w:rPr>
          <w:sz w:val="28"/>
          <w:szCs w:val="28"/>
        </w:rPr>
        <w:t xml:space="preserve">      </w:t>
      </w:r>
      <w:r w:rsidR="003B4D54" w:rsidRPr="00656FC3">
        <w:rPr>
          <w:sz w:val="28"/>
          <w:szCs w:val="28"/>
        </w:rPr>
        <w:t>medical care they wish to have in</w:t>
      </w:r>
      <w:r w:rsidR="00741986" w:rsidRPr="00656FC3">
        <w:rPr>
          <w:sz w:val="28"/>
          <w:szCs w:val="28"/>
        </w:rPr>
        <w:t xml:space="preserve"> the event they are unable to make those decisions themselves</w:t>
      </w:r>
      <w:r w:rsidR="00975772" w:rsidRPr="00656FC3">
        <w:rPr>
          <w:sz w:val="28"/>
          <w:szCs w:val="28"/>
        </w:rPr>
        <w:t>.</w:t>
      </w:r>
    </w:p>
    <w:p w14:paraId="2EAD2457" w14:textId="2F3459A5" w:rsidR="00897F17" w:rsidRPr="00656FC3" w:rsidRDefault="00897F17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 13. </w:t>
      </w:r>
      <w:r w:rsidR="00E03284" w:rsidRPr="00656FC3">
        <w:rPr>
          <w:sz w:val="28"/>
          <w:szCs w:val="28"/>
        </w:rPr>
        <w:t xml:space="preserve">Right to participate in and direct healthcare </w:t>
      </w:r>
      <w:r w:rsidR="0031208B" w:rsidRPr="00656FC3">
        <w:rPr>
          <w:sz w:val="28"/>
          <w:szCs w:val="28"/>
        </w:rPr>
        <w:t>decision.</w:t>
      </w:r>
    </w:p>
    <w:p w14:paraId="24F6FA6C" w14:textId="4C206439" w:rsidR="0031208B" w:rsidRPr="00656FC3" w:rsidRDefault="0031208B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        Right to accept or refuse trea</w:t>
      </w:r>
      <w:r w:rsidR="00F40C2A" w:rsidRPr="00656FC3">
        <w:rPr>
          <w:sz w:val="28"/>
          <w:szCs w:val="28"/>
        </w:rPr>
        <w:t>tment.</w:t>
      </w:r>
    </w:p>
    <w:p w14:paraId="6D741CD3" w14:textId="438320A8" w:rsidR="00F40C2A" w:rsidRPr="00656FC3" w:rsidRDefault="00F40C2A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        Right to prepare an advance directive</w:t>
      </w:r>
    </w:p>
    <w:p w14:paraId="7943F7C6" w14:textId="39A4D06B" w:rsidR="007C69E4" w:rsidRPr="00656FC3" w:rsidRDefault="007C69E4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        Information on the facility policies that go</w:t>
      </w:r>
      <w:r w:rsidR="00051110" w:rsidRPr="00656FC3">
        <w:rPr>
          <w:sz w:val="28"/>
          <w:szCs w:val="28"/>
        </w:rPr>
        <w:t xml:space="preserve">vern </w:t>
      </w:r>
      <w:r w:rsidR="00034818" w:rsidRPr="00656FC3">
        <w:rPr>
          <w:sz w:val="28"/>
          <w:szCs w:val="28"/>
        </w:rPr>
        <w:t>these rights</w:t>
      </w:r>
      <w:r w:rsidR="00051110" w:rsidRPr="00656FC3">
        <w:rPr>
          <w:sz w:val="28"/>
          <w:szCs w:val="28"/>
        </w:rPr>
        <w:t>.</w:t>
      </w:r>
    </w:p>
    <w:p w14:paraId="444F08F1" w14:textId="2C2CC6C3" w:rsidR="0072777C" w:rsidRPr="00656FC3" w:rsidRDefault="00F00040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14. </w:t>
      </w:r>
      <w:r w:rsidR="002C17A7" w:rsidRPr="00656FC3">
        <w:rPr>
          <w:sz w:val="28"/>
          <w:szCs w:val="28"/>
        </w:rPr>
        <w:t>B</w:t>
      </w:r>
    </w:p>
    <w:p w14:paraId="13364A2E" w14:textId="30BA5F8E" w:rsidR="002C17A7" w:rsidRPr="00656FC3" w:rsidRDefault="00F47F74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15.</w:t>
      </w:r>
      <w:r w:rsidR="00786520" w:rsidRPr="00656FC3">
        <w:rPr>
          <w:sz w:val="28"/>
          <w:szCs w:val="28"/>
        </w:rPr>
        <w:t xml:space="preserve"> C</w:t>
      </w:r>
    </w:p>
    <w:p w14:paraId="27812D71" w14:textId="3F20A9E8" w:rsidR="00B236E5" w:rsidRPr="00656FC3" w:rsidRDefault="00B236E5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</w:t>
      </w:r>
      <w:r w:rsidR="00F5665C" w:rsidRPr="00656FC3">
        <w:rPr>
          <w:sz w:val="28"/>
          <w:szCs w:val="28"/>
        </w:rPr>
        <w:t>16. B</w:t>
      </w:r>
    </w:p>
    <w:p w14:paraId="4EDD14AF" w14:textId="31E494E7" w:rsidR="00F5665C" w:rsidRPr="00656FC3" w:rsidRDefault="00F5665C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17. </w:t>
      </w:r>
      <w:r w:rsidR="00940B5E" w:rsidRPr="00656FC3">
        <w:rPr>
          <w:sz w:val="28"/>
          <w:szCs w:val="28"/>
        </w:rPr>
        <w:t>B</w:t>
      </w:r>
    </w:p>
    <w:p w14:paraId="6BBDFFE5" w14:textId="3DBA6BB7" w:rsidR="001708EE" w:rsidRPr="00656FC3" w:rsidRDefault="001708EE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18. </w:t>
      </w:r>
      <w:r w:rsidR="00DB4A61" w:rsidRPr="00656FC3">
        <w:rPr>
          <w:sz w:val="28"/>
          <w:szCs w:val="28"/>
        </w:rPr>
        <w:t>D</w:t>
      </w:r>
    </w:p>
    <w:p w14:paraId="62083A9D" w14:textId="7285F218" w:rsidR="00DB4A61" w:rsidRPr="00656FC3" w:rsidRDefault="00DB4A61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</w:t>
      </w:r>
      <w:r w:rsidR="00E64767" w:rsidRPr="00656FC3">
        <w:rPr>
          <w:sz w:val="28"/>
          <w:szCs w:val="28"/>
        </w:rPr>
        <w:t xml:space="preserve">19. </w:t>
      </w:r>
      <w:r w:rsidR="005575DA" w:rsidRPr="00656FC3">
        <w:rPr>
          <w:sz w:val="28"/>
          <w:szCs w:val="28"/>
        </w:rPr>
        <w:t>A</w:t>
      </w:r>
    </w:p>
    <w:p w14:paraId="44546134" w14:textId="48691393" w:rsidR="005575DA" w:rsidRPr="00656FC3" w:rsidRDefault="005575DA" w:rsidP="0072777C">
      <w:pPr>
        <w:rPr>
          <w:sz w:val="28"/>
          <w:szCs w:val="28"/>
        </w:rPr>
      </w:pPr>
      <w:r w:rsidRPr="00656FC3">
        <w:rPr>
          <w:sz w:val="28"/>
          <w:szCs w:val="28"/>
        </w:rPr>
        <w:t xml:space="preserve">               </w:t>
      </w:r>
    </w:p>
    <w:p w14:paraId="51248CD0" w14:textId="77777777" w:rsidR="00DF2884" w:rsidRPr="00656FC3" w:rsidRDefault="00DF2884" w:rsidP="00DF2884">
      <w:pPr>
        <w:rPr>
          <w:sz w:val="28"/>
          <w:szCs w:val="28"/>
        </w:rPr>
      </w:pPr>
    </w:p>
    <w:p w14:paraId="01CA8181" w14:textId="7C5039A7" w:rsidR="00AD5B42" w:rsidRPr="00656FC3" w:rsidRDefault="00DF2884" w:rsidP="003C723A">
      <w:pPr>
        <w:tabs>
          <w:tab w:val="left" w:pos="2190"/>
        </w:tabs>
        <w:rPr>
          <w:sz w:val="28"/>
          <w:szCs w:val="28"/>
        </w:rPr>
      </w:pPr>
      <w:r w:rsidRPr="00656FC3">
        <w:rPr>
          <w:sz w:val="28"/>
          <w:szCs w:val="28"/>
        </w:rPr>
        <w:tab/>
      </w:r>
    </w:p>
    <w:sectPr w:rsidR="00AD5B42" w:rsidRPr="0065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1D5"/>
    <w:multiLevelType w:val="hybridMultilevel"/>
    <w:tmpl w:val="E81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357"/>
    <w:multiLevelType w:val="hybridMultilevel"/>
    <w:tmpl w:val="B612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00986"/>
    <w:multiLevelType w:val="hybridMultilevel"/>
    <w:tmpl w:val="BC5A4F6C"/>
    <w:lvl w:ilvl="0" w:tplc="8BD0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918BF"/>
    <w:multiLevelType w:val="hybridMultilevel"/>
    <w:tmpl w:val="3BE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8"/>
    <w:rsid w:val="0000354B"/>
    <w:rsid w:val="00034818"/>
    <w:rsid w:val="0004391E"/>
    <w:rsid w:val="00044D65"/>
    <w:rsid w:val="00047CD3"/>
    <w:rsid w:val="00051110"/>
    <w:rsid w:val="000574A1"/>
    <w:rsid w:val="00061859"/>
    <w:rsid w:val="00067151"/>
    <w:rsid w:val="000974C1"/>
    <w:rsid w:val="000A0B19"/>
    <w:rsid w:val="000B328A"/>
    <w:rsid w:val="000C7DB3"/>
    <w:rsid w:val="000D1087"/>
    <w:rsid w:val="000E47CB"/>
    <w:rsid w:val="00102103"/>
    <w:rsid w:val="00113191"/>
    <w:rsid w:val="00116970"/>
    <w:rsid w:val="00133CA3"/>
    <w:rsid w:val="00137140"/>
    <w:rsid w:val="00140B7A"/>
    <w:rsid w:val="0014351A"/>
    <w:rsid w:val="0016164F"/>
    <w:rsid w:val="001708EE"/>
    <w:rsid w:val="0019748D"/>
    <w:rsid w:val="001A1315"/>
    <w:rsid w:val="001B4037"/>
    <w:rsid w:val="00235DFC"/>
    <w:rsid w:val="00237C5C"/>
    <w:rsid w:val="00257DF2"/>
    <w:rsid w:val="00260284"/>
    <w:rsid w:val="00284B0C"/>
    <w:rsid w:val="002961BC"/>
    <w:rsid w:val="002A3479"/>
    <w:rsid w:val="002C17A7"/>
    <w:rsid w:val="002C4A87"/>
    <w:rsid w:val="002E7136"/>
    <w:rsid w:val="002E7D29"/>
    <w:rsid w:val="00302659"/>
    <w:rsid w:val="00304700"/>
    <w:rsid w:val="003065ED"/>
    <w:rsid w:val="0031208B"/>
    <w:rsid w:val="003203A3"/>
    <w:rsid w:val="003221E4"/>
    <w:rsid w:val="00336615"/>
    <w:rsid w:val="00343351"/>
    <w:rsid w:val="00364C98"/>
    <w:rsid w:val="0036556C"/>
    <w:rsid w:val="003935D1"/>
    <w:rsid w:val="003937A9"/>
    <w:rsid w:val="00394479"/>
    <w:rsid w:val="003A7D46"/>
    <w:rsid w:val="003B4D54"/>
    <w:rsid w:val="003B6122"/>
    <w:rsid w:val="003C026B"/>
    <w:rsid w:val="003C723A"/>
    <w:rsid w:val="003D0A6F"/>
    <w:rsid w:val="003D5000"/>
    <w:rsid w:val="003E020E"/>
    <w:rsid w:val="003E13F3"/>
    <w:rsid w:val="003F65BF"/>
    <w:rsid w:val="004152DE"/>
    <w:rsid w:val="0042165C"/>
    <w:rsid w:val="00424FF5"/>
    <w:rsid w:val="0043265C"/>
    <w:rsid w:val="004339FC"/>
    <w:rsid w:val="004348B8"/>
    <w:rsid w:val="0044524A"/>
    <w:rsid w:val="00460315"/>
    <w:rsid w:val="00460D48"/>
    <w:rsid w:val="00464E4F"/>
    <w:rsid w:val="00467E1C"/>
    <w:rsid w:val="0048306E"/>
    <w:rsid w:val="00485F2C"/>
    <w:rsid w:val="00487AE7"/>
    <w:rsid w:val="00487FEB"/>
    <w:rsid w:val="004930A5"/>
    <w:rsid w:val="00495B0B"/>
    <w:rsid w:val="00497C34"/>
    <w:rsid w:val="004A343A"/>
    <w:rsid w:val="004B5215"/>
    <w:rsid w:val="004B5FA0"/>
    <w:rsid w:val="004E2C71"/>
    <w:rsid w:val="004F5B01"/>
    <w:rsid w:val="00516111"/>
    <w:rsid w:val="00541A8C"/>
    <w:rsid w:val="00545917"/>
    <w:rsid w:val="005575DA"/>
    <w:rsid w:val="00565B33"/>
    <w:rsid w:val="0056699E"/>
    <w:rsid w:val="00584BA7"/>
    <w:rsid w:val="00592E3D"/>
    <w:rsid w:val="005A1927"/>
    <w:rsid w:val="005B142E"/>
    <w:rsid w:val="005B3927"/>
    <w:rsid w:val="005D00E6"/>
    <w:rsid w:val="005D12CA"/>
    <w:rsid w:val="005F3F74"/>
    <w:rsid w:val="005F6300"/>
    <w:rsid w:val="0061090A"/>
    <w:rsid w:val="00637634"/>
    <w:rsid w:val="00656FC3"/>
    <w:rsid w:val="00663390"/>
    <w:rsid w:val="006703A8"/>
    <w:rsid w:val="006771ED"/>
    <w:rsid w:val="006805CD"/>
    <w:rsid w:val="0068669A"/>
    <w:rsid w:val="006935C8"/>
    <w:rsid w:val="006A03AB"/>
    <w:rsid w:val="006B0C7F"/>
    <w:rsid w:val="006C1044"/>
    <w:rsid w:val="006E036A"/>
    <w:rsid w:val="006F4549"/>
    <w:rsid w:val="00713BFB"/>
    <w:rsid w:val="0072777C"/>
    <w:rsid w:val="00731617"/>
    <w:rsid w:val="00741986"/>
    <w:rsid w:val="007459B8"/>
    <w:rsid w:val="00750A01"/>
    <w:rsid w:val="0077189E"/>
    <w:rsid w:val="00786520"/>
    <w:rsid w:val="007A0C33"/>
    <w:rsid w:val="007A7958"/>
    <w:rsid w:val="007B18F1"/>
    <w:rsid w:val="007C69E4"/>
    <w:rsid w:val="007C7E2C"/>
    <w:rsid w:val="007D0032"/>
    <w:rsid w:val="007E4787"/>
    <w:rsid w:val="00812C2F"/>
    <w:rsid w:val="008221D9"/>
    <w:rsid w:val="008439C4"/>
    <w:rsid w:val="00843AEF"/>
    <w:rsid w:val="00843F47"/>
    <w:rsid w:val="008501F5"/>
    <w:rsid w:val="00857669"/>
    <w:rsid w:val="0086265F"/>
    <w:rsid w:val="00882F6C"/>
    <w:rsid w:val="00892EAD"/>
    <w:rsid w:val="00895F3B"/>
    <w:rsid w:val="00897F17"/>
    <w:rsid w:val="008C4ADA"/>
    <w:rsid w:val="008D2F52"/>
    <w:rsid w:val="008D3621"/>
    <w:rsid w:val="008E1654"/>
    <w:rsid w:val="008E2A2A"/>
    <w:rsid w:val="008F38EC"/>
    <w:rsid w:val="00901557"/>
    <w:rsid w:val="00912B83"/>
    <w:rsid w:val="0091515E"/>
    <w:rsid w:val="00921FAF"/>
    <w:rsid w:val="009338FA"/>
    <w:rsid w:val="00936E65"/>
    <w:rsid w:val="00940B5E"/>
    <w:rsid w:val="0096358B"/>
    <w:rsid w:val="00975477"/>
    <w:rsid w:val="00975772"/>
    <w:rsid w:val="0098430D"/>
    <w:rsid w:val="00993300"/>
    <w:rsid w:val="009A1B8B"/>
    <w:rsid w:val="009B44B7"/>
    <w:rsid w:val="009C3915"/>
    <w:rsid w:val="009E0990"/>
    <w:rsid w:val="009E636C"/>
    <w:rsid w:val="009F7CC4"/>
    <w:rsid w:val="00A323AC"/>
    <w:rsid w:val="00A420A1"/>
    <w:rsid w:val="00A50BB3"/>
    <w:rsid w:val="00A77C72"/>
    <w:rsid w:val="00A92DD5"/>
    <w:rsid w:val="00AC3E7A"/>
    <w:rsid w:val="00AC5986"/>
    <w:rsid w:val="00AD5B42"/>
    <w:rsid w:val="00AF422E"/>
    <w:rsid w:val="00B0100F"/>
    <w:rsid w:val="00B04C64"/>
    <w:rsid w:val="00B05775"/>
    <w:rsid w:val="00B11F18"/>
    <w:rsid w:val="00B11F75"/>
    <w:rsid w:val="00B236E5"/>
    <w:rsid w:val="00B41325"/>
    <w:rsid w:val="00B45A4E"/>
    <w:rsid w:val="00B52BE0"/>
    <w:rsid w:val="00B63856"/>
    <w:rsid w:val="00B911D8"/>
    <w:rsid w:val="00B97D4C"/>
    <w:rsid w:val="00BD1853"/>
    <w:rsid w:val="00BE407A"/>
    <w:rsid w:val="00C04B76"/>
    <w:rsid w:val="00C10E5E"/>
    <w:rsid w:val="00C31FE0"/>
    <w:rsid w:val="00C35793"/>
    <w:rsid w:val="00C43369"/>
    <w:rsid w:val="00C45F57"/>
    <w:rsid w:val="00C80AD3"/>
    <w:rsid w:val="00C815A0"/>
    <w:rsid w:val="00C82D59"/>
    <w:rsid w:val="00C90072"/>
    <w:rsid w:val="00CA23B8"/>
    <w:rsid w:val="00CD0683"/>
    <w:rsid w:val="00CD445A"/>
    <w:rsid w:val="00CF1D18"/>
    <w:rsid w:val="00CF6B45"/>
    <w:rsid w:val="00CF745F"/>
    <w:rsid w:val="00D05CFC"/>
    <w:rsid w:val="00D064CD"/>
    <w:rsid w:val="00D2706E"/>
    <w:rsid w:val="00D4374A"/>
    <w:rsid w:val="00D56F64"/>
    <w:rsid w:val="00D64FB1"/>
    <w:rsid w:val="00D6741E"/>
    <w:rsid w:val="00D67A1F"/>
    <w:rsid w:val="00D833A7"/>
    <w:rsid w:val="00DA74D2"/>
    <w:rsid w:val="00DB460A"/>
    <w:rsid w:val="00DB4A61"/>
    <w:rsid w:val="00DC61D1"/>
    <w:rsid w:val="00DC62FB"/>
    <w:rsid w:val="00DF2884"/>
    <w:rsid w:val="00E03284"/>
    <w:rsid w:val="00E3385A"/>
    <w:rsid w:val="00E429BD"/>
    <w:rsid w:val="00E4697F"/>
    <w:rsid w:val="00E5560D"/>
    <w:rsid w:val="00E561A0"/>
    <w:rsid w:val="00E64767"/>
    <w:rsid w:val="00E81E52"/>
    <w:rsid w:val="00E853F4"/>
    <w:rsid w:val="00E87866"/>
    <w:rsid w:val="00EA1892"/>
    <w:rsid w:val="00EA3418"/>
    <w:rsid w:val="00EA38B9"/>
    <w:rsid w:val="00EB0150"/>
    <w:rsid w:val="00EB4EF1"/>
    <w:rsid w:val="00ED11F0"/>
    <w:rsid w:val="00ED454C"/>
    <w:rsid w:val="00F00040"/>
    <w:rsid w:val="00F102B3"/>
    <w:rsid w:val="00F11CA3"/>
    <w:rsid w:val="00F247E2"/>
    <w:rsid w:val="00F252A3"/>
    <w:rsid w:val="00F4074F"/>
    <w:rsid w:val="00F40C2A"/>
    <w:rsid w:val="00F47F74"/>
    <w:rsid w:val="00F5665C"/>
    <w:rsid w:val="00F669CD"/>
    <w:rsid w:val="00FA0A80"/>
    <w:rsid w:val="00FB0149"/>
    <w:rsid w:val="00FC1B5E"/>
    <w:rsid w:val="00FC4870"/>
    <w:rsid w:val="00FD4E13"/>
    <w:rsid w:val="00FD6B02"/>
    <w:rsid w:val="00FD6C9B"/>
    <w:rsid w:val="00FF1449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CCB2"/>
  <w15:chartTrackingRefBased/>
  <w15:docId w15:val="{A5582700-4B8B-4103-A2B4-841C079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vivianosuj803@gmail.com</dc:creator>
  <cp:keywords/>
  <dc:description/>
  <cp:lastModifiedBy>abiodun ojajuni</cp:lastModifiedBy>
  <cp:revision>6</cp:revision>
  <dcterms:created xsi:type="dcterms:W3CDTF">2021-12-16T18:20:00Z</dcterms:created>
  <dcterms:modified xsi:type="dcterms:W3CDTF">2022-01-23T04:57:00Z</dcterms:modified>
</cp:coreProperties>
</file>