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90E" w:rsidRPr="0000390E" w:rsidRDefault="0000390E" w:rsidP="0000390E">
      <w:pPr>
        <w:shd w:val="clear" w:color="auto" w:fill="FFFFFF"/>
        <w:spacing w:after="0" w:line="240" w:lineRule="auto"/>
        <w:outlineLvl w:val="1"/>
        <w:rPr>
          <w:rFonts w:ascii="Arial" w:eastAsia="Times New Roman" w:hAnsi="Arial" w:cs="Arial"/>
          <w:color w:val="111111"/>
          <w:sz w:val="36"/>
          <w:szCs w:val="36"/>
        </w:rPr>
      </w:pPr>
      <w:r w:rsidRPr="0000390E">
        <w:rPr>
          <w:rFonts w:ascii="Arial" w:eastAsia="Times New Roman" w:hAnsi="Arial" w:cs="Arial"/>
          <w:color w:val="111111"/>
          <w:sz w:val="36"/>
          <w:szCs w:val="36"/>
        </w:rPr>
        <w:t>What Is a Budget?</w:t>
      </w:r>
    </w:p>
    <w:p w:rsidR="0000390E" w:rsidRPr="0000390E" w:rsidRDefault="0000390E" w:rsidP="0000390E">
      <w:pPr>
        <w:shd w:val="clear" w:color="auto" w:fill="FFFFFF"/>
        <w:spacing w:after="100" w:afterAutospacing="1" w:line="240" w:lineRule="auto"/>
        <w:rPr>
          <w:rFonts w:ascii="Arial" w:eastAsia="Times New Roman" w:hAnsi="Arial" w:cs="Arial"/>
          <w:color w:val="111111"/>
          <w:sz w:val="20"/>
          <w:szCs w:val="20"/>
        </w:rPr>
      </w:pPr>
      <w:r w:rsidRPr="0000390E">
        <w:rPr>
          <w:rFonts w:ascii="Arial" w:eastAsia="Times New Roman" w:hAnsi="Arial" w:cs="Arial"/>
          <w:color w:val="111111"/>
          <w:sz w:val="20"/>
          <w:szCs w:val="20"/>
        </w:rPr>
        <w:t>A budget is an estimation of </w:t>
      </w:r>
      <w:hyperlink r:id="rId6" w:history="1">
        <w:r w:rsidRPr="0000390E">
          <w:rPr>
            <w:rFonts w:ascii="Arial" w:eastAsia="Times New Roman" w:hAnsi="Arial" w:cs="Arial"/>
            <w:color w:val="2C40D0"/>
            <w:sz w:val="20"/>
            <w:u w:val="single"/>
          </w:rPr>
          <w:t>revenue</w:t>
        </w:r>
      </w:hyperlink>
      <w:r w:rsidRPr="0000390E">
        <w:rPr>
          <w:rFonts w:ascii="Arial" w:eastAsia="Times New Roman" w:hAnsi="Arial" w:cs="Arial"/>
          <w:color w:val="111111"/>
          <w:sz w:val="20"/>
          <w:szCs w:val="20"/>
        </w:rPr>
        <w:t> and </w:t>
      </w:r>
      <w:hyperlink r:id="rId7" w:history="1">
        <w:r w:rsidRPr="0000390E">
          <w:rPr>
            <w:rFonts w:ascii="Arial" w:eastAsia="Times New Roman" w:hAnsi="Arial" w:cs="Arial"/>
            <w:color w:val="2C40D0"/>
            <w:sz w:val="20"/>
            <w:u w:val="single"/>
          </w:rPr>
          <w:t>expenses</w:t>
        </w:r>
      </w:hyperlink>
      <w:r w:rsidRPr="0000390E">
        <w:rPr>
          <w:rFonts w:ascii="Arial" w:eastAsia="Times New Roman" w:hAnsi="Arial" w:cs="Arial"/>
          <w:color w:val="111111"/>
          <w:sz w:val="20"/>
          <w:szCs w:val="20"/>
        </w:rPr>
        <w:t> over a specified future period of time and is usually compiled and re-evaluated on a periodic basis. Budgets can be made for a person, a group of people, a business, a government, or just about anything else that makes and spends money.</w:t>
      </w:r>
    </w:p>
    <w:p w:rsidR="0000390E" w:rsidRPr="0000390E" w:rsidRDefault="0000390E" w:rsidP="0000390E">
      <w:pPr>
        <w:shd w:val="clear" w:color="auto" w:fill="FFFFFF"/>
        <w:spacing w:after="0" w:line="240" w:lineRule="auto"/>
        <w:outlineLvl w:val="1"/>
        <w:rPr>
          <w:rFonts w:ascii="Arial" w:eastAsia="Times New Roman" w:hAnsi="Arial" w:cs="Arial"/>
          <w:color w:val="111111"/>
          <w:sz w:val="36"/>
          <w:szCs w:val="36"/>
        </w:rPr>
      </w:pPr>
      <w:r w:rsidRPr="0000390E">
        <w:rPr>
          <w:rFonts w:ascii="Arial" w:eastAsia="Times New Roman" w:hAnsi="Arial" w:cs="Arial"/>
          <w:color w:val="111111"/>
          <w:sz w:val="36"/>
          <w:szCs w:val="36"/>
        </w:rPr>
        <w:t>Understanding Budgeting</w:t>
      </w:r>
    </w:p>
    <w:p w:rsidR="0000390E" w:rsidRPr="0000390E" w:rsidRDefault="0000390E" w:rsidP="0000390E">
      <w:pPr>
        <w:shd w:val="clear" w:color="auto" w:fill="FFFFFF"/>
        <w:spacing w:after="100" w:afterAutospacing="1" w:line="240" w:lineRule="auto"/>
        <w:rPr>
          <w:rFonts w:ascii="Arial" w:eastAsia="Times New Roman" w:hAnsi="Arial" w:cs="Arial"/>
          <w:color w:val="111111"/>
          <w:sz w:val="20"/>
          <w:szCs w:val="20"/>
        </w:rPr>
      </w:pPr>
      <w:r w:rsidRPr="0000390E">
        <w:rPr>
          <w:rFonts w:ascii="Arial" w:eastAsia="Times New Roman" w:hAnsi="Arial" w:cs="Arial"/>
          <w:color w:val="111111"/>
          <w:sz w:val="20"/>
          <w:szCs w:val="20"/>
        </w:rPr>
        <w:t>A budget is a microeconomic concept that shows the trade-off made when one good is exchanged for another. In terms of the bottom line—or the end result of this trade-off—a </w:t>
      </w:r>
      <w:hyperlink r:id="rId8" w:history="1">
        <w:r w:rsidRPr="0000390E">
          <w:rPr>
            <w:rFonts w:ascii="Arial" w:eastAsia="Times New Roman" w:hAnsi="Arial" w:cs="Arial"/>
            <w:color w:val="2C40D0"/>
            <w:sz w:val="20"/>
            <w:u w:val="single"/>
          </w:rPr>
          <w:t>surplus budget</w:t>
        </w:r>
      </w:hyperlink>
      <w:r w:rsidRPr="0000390E">
        <w:rPr>
          <w:rFonts w:ascii="Arial" w:eastAsia="Times New Roman" w:hAnsi="Arial" w:cs="Arial"/>
          <w:color w:val="111111"/>
          <w:sz w:val="20"/>
          <w:szCs w:val="20"/>
        </w:rPr>
        <w:t> means profits are anticipated, a </w:t>
      </w:r>
      <w:hyperlink r:id="rId9" w:history="1">
        <w:r w:rsidRPr="0000390E">
          <w:rPr>
            <w:rFonts w:ascii="Arial" w:eastAsia="Times New Roman" w:hAnsi="Arial" w:cs="Arial"/>
            <w:color w:val="2C40D0"/>
            <w:sz w:val="20"/>
            <w:u w:val="single"/>
          </w:rPr>
          <w:t>balanced budget</w:t>
        </w:r>
      </w:hyperlink>
      <w:r w:rsidRPr="0000390E">
        <w:rPr>
          <w:rFonts w:ascii="Arial" w:eastAsia="Times New Roman" w:hAnsi="Arial" w:cs="Arial"/>
          <w:color w:val="111111"/>
          <w:sz w:val="20"/>
          <w:szCs w:val="20"/>
        </w:rPr>
        <w:t> means revenues are expected to equal expenses, and a </w:t>
      </w:r>
      <w:hyperlink r:id="rId10" w:history="1">
        <w:r w:rsidRPr="0000390E">
          <w:rPr>
            <w:rFonts w:ascii="Arial" w:eastAsia="Times New Roman" w:hAnsi="Arial" w:cs="Arial"/>
            <w:color w:val="2C40D0"/>
            <w:sz w:val="20"/>
            <w:u w:val="single"/>
          </w:rPr>
          <w:t>deficit budget</w:t>
        </w:r>
      </w:hyperlink>
      <w:r w:rsidRPr="0000390E">
        <w:rPr>
          <w:rFonts w:ascii="Arial" w:eastAsia="Times New Roman" w:hAnsi="Arial" w:cs="Arial"/>
          <w:color w:val="111111"/>
          <w:sz w:val="20"/>
          <w:szCs w:val="20"/>
        </w:rPr>
        <w:t> means expenses will exceed revenues.</w:t>
      </w:r>
    </w:p>
    <w:p w:rsidR="0000390E" w:rsidRPr="0000390E" w:rsidRDefault="0000390E" w:rsidP="0000390E">
      <w:pPr>
        <w:shd w:val="clear" w:color="auto" w:fill="FFFFFF"/>
        <w:spacing w:after="100" w:afterAutospacing="1" w:line="240" w:lineRule="auto"/>
        <w:rPr>
          <w:rFonts w:ascii="Arial" w:eastAsia="Times New Roman" w:hAnsi="Arial" w:cs="Arial"/>
          <w:color w:val="111111"/>
          <w:sz w:val="20"/>
          <w:szCs w:val="20"/>
        </w:rPr>
      </w:pPr>
      <w:r w:rsidRPr="0000390E">
        <w:rPr>
          <w:rFonts w:ascii="Arial" w:eastAsia="Times New Roman" w:hAnsi="Arial" w:cs="Arial"/>
          <w:color w:val="111111"/>
          <w:sz w:val="20"/>
          <w:szCs w:val="20"/>
        </w:rPr>
        <w:t>To manage your monthly expenses, prepare for life's unpredictable events, and be able to afford big-ticket items without going into debt, budgeting is important. Keeping track of how much you earn and spend doesn't have to be drudgery, doesn't require you to be good at math, and doesn't mean you can't buy the things you want. It just means that you'll know where your money goes, you'll have greater control over your finances.</w:t>
      </w:r>
    </w:p>
    <w:p w:rsidR="0000390E" w:rsidRPr="0000390E" w:rsidRDefault="0000390E" w:rsidP="0000390E">
      <w:pPr>
        <w:shd w:val="clear" w:color="auto" w:fill="FFFFFF"/>
        <w:spacing w:after="0" w:line="240" w:lineRule="auto"/>
        <w:outlineLvl w:val="2"/>
        <w:rPr>
          <w:rFonts w:ascii="Arial" w:eastAsia="Times New Roman" w:hAnsi="Arial" w:cs="Arial"/>
          <w:caps/>
          <w:color w:val="111111"/>
          <w:sz w:val="27"/>
          <w:szCs w:val="27"/>
        </w:rPr>
      </w:pPr>
      <w:r w:rsidRPr="0000390E">
        <w:rPr>
          <w:rFonts w:ascii="Arial" w:eastAsia="Times New Roman" w:hAnsi="Arial" w:cs="Arial"/>
          <w:caps/>
          <w:color w:val="111111"/>
          <w:sz w:val="27"/>
          <w:szCs w:val="27"/>
        </w:rPr>
        <w:t>KEY TAKEAWAYS</w:t>
      </w:r>
    </w:p>
    <w:p w:rsidR="0000390E" w:rsidRPr="0000390E" w:rsidRDefault="0000390E" w:rsidP="0000390E">
      <w:pPr>
        <w:numPr>
          <w:ilvl w:val="0"/>
          <w:numId w:val="1"/>
        </w:numPr>
        <w:shd w:val="clear" w:color="auto" w:fill="FFFFFF"/>
        <w:spacing w:before="100" w:beforeAutospacing="1" w:after="100" w:afterAutospacing="1" w:line="240" w:lineRule="auto"/>
        <w:rPr>
          <w:rFonts w:ascii="Arial" w:eastAsia="Times New Roman" w:hAnsi="Arial" w:cs="Arial"/>
          <w:color w:val="111111"/>
          <w:sz w:val="20"/>
          <w:szCs w:val="20"/>
        </w:rPr>
      </w:pPr>
      <w:r w:rsidRPr="0000390E">
        <w:rPr>
          <w:rFonts w:ascii="Arial" w:eastAsia="Times New Roman" w:hAnsi="Arial" w:cs="Arial"/>
          <w:color w:val="111111"/>
          <w:sz w:val="20"/>
          <w:szCs w:val="20"/>
        </w:rPr>
        <w:t>A budget is an estimation of revenue and expenses over a specified future period of time and is utilized by governments, businesses, and individuals.</w:t>
      </w:r>
    </w:p>
    <w:p w:rsidR="0000390E" w:rsidRPr="0000390E" w:rsidRDefault="0000390E" w:rsidP="0000390E">
      <w:pPr>
        <w:numPr>
          <w:ilvl w:val="0"/>
          <w:numId w:val="1"/>
        </w:numPr>
        <w:shd w:val="clear" w:color="auto" w:fill="FFFFFF"/>
        <w:spacing w:before="100" w:beforeAutospacing="1" w:after="100" w:afterAutospacing="1" w:line="240" w:lineRule="auto"/>
        <w:rPr>
          <w:rFonts w:ascii="Arial" w:eastAsia="Times New Roman" w:hAnsi="Arial" w:cs="Arial"/>
          <w:color w:val="111111"/>
          <w:sz w:val="20"/>
          <w:szCs w:val="20"/>
        </w:rPr>
      </w:pPr>
      <w:r w:rsidRPr="0000390E">
        <w:rPr>
          <w:rFonts w:ascii="Arial" w:eastAsia="Times New Roman" w:hAnsi="Arial" w:cs="Arial"/>
          <w:color w:val="111111"/>
          <w:sz w:val="20"/>
          <w:szCs w:val="20"/>
        </w:rPr>
        <w:t>A budget is basically a financial plan for a defined period, normally a year that is known to greatly enhance the success of any financial undertaking.</w:t>
      </w:r>
    </w:p>
    <w:p w:rsidR="0000390E" w:rsidRPr="0000390E" w:rsidRDefault="0000390E" w:rsidP="0000390E">
      <w:pPr>
        <w:numPr>
          <w:ilvl w:val="0"/>
          <w:numId w:val="1"/>
        </w:numPr>
        <w:shd w:val="clear" w:color="auto" w:fill="FFFFFF"/>
        <w:spacing w:before="100" w:beforeAutospacing="1" w:after="100" w:afterAutospacing="1" w:line="240" w:lineRule="auto"/>
        <w:rPr>
          <w:rFonts w:ascii="Arial" w:eastAsia="Times New Roman" w:hAnsi="Arial" w:cs="Arial"/>
          <w:color w:val="111111"/>
          <w:sz w:val="20"/>
          <w:szCs w:val="20"/>
        </w:rPr>
      </w:pPr>
      <w:r w:rsidRPr="0000390E">
        <w:rPr>
          <w:rFonts w:ascii="Arial" w:eastAsia="Times New Roman" w:hAnsi="Arial" w:cs="Arial"/>
          <w:color w:val="111111"/>
          <w:sz w:val="20"/>
          <w:szCs w:val="20"/>
        </w:rPr>
        <w:t>Corporate budgets are essential for operating at peak efficiency.</w:t>
      </w:r>
    </w:p>
    <w:p w:rsidR="0000390E" w:rsidRPr="0000390E" w:rsidRDefault="0000390E" w:rsidP="0000390E">
      <w:pPr>
        <w:numPr>
          <w:ilvl w:val="0"/>
          <w:numId w:val="1"/>
        </w:numPr>
        <w:shd w:val="clear" w:color="auto" w:fill="FFFFFF"/>
        <w:spacing w:before="100" w:beforeAutospacing="1" w:after="100" w:afterAutospacing="1" w:line="240" w:lineRule="auto"/>
        <w:rPr>
          <w:rFonts w:ascii="Arial" w:eastAsia="Times New Roman" w:hAnsi="Arial" w:cs="Arial"/>
          <w:color w:val="111111"/>
          <w:sz w:val="20"/>
          <w:szCs w:val="20"/>
        </w:rPr>
      </w:pPr>
      <w:r w:rsidRPr="0000390E">
        <w:rPr>
          <w:rFonts w:ascii="Arial" w:eastAsia="Times New Roman" w:hAnsi="Arial" w:cs="Arial"/>
          <w:color w:val="111111"/>
          <w:sz w:val="20"/>
          <w:szCs w:val="20"/>
        </w:rPr>
        <w:t>Aside from earmarking resources, a budget can also aid in setting goals, measuring outcomes, and planning for contingencies.</w:t>
      </w:r>
    </w:p>
    <w:p w:rsidR="0000390E" w:rsidRPr="0000390E" w:rsidRDefault="0000390E" w:rsidP="0000390E">
      <w:pPr>
        <w:numPr>
          <w:ilvl w:val="0"/>
          <w:numId w:val="1"/>
        </w:numPr>
        <w:shd w:val="clear" w:color="auto" w:fill="FFFFFF"/>
        <w:spacing w:before="100" w:beforeAutospacing="1" w:after="0" w:line="240" w:lineRule="auto"/>
        <w:rPr>
          <w:rFonts w:ascii="Arial" w:eastAsia="Times New Roman" w:hAnsi="Arial" w:cs="Arial"/>
          <w:color w:val="111111"/>
          <w:sz w:val="20"/>
          <w:szCs w:val="20"/>
        </w:rPr>
      </w:pPr>
      <w:r w:rsidRPr="0000390E">
        <w:rPr>
          <w:rFonts w:ascii="Arial" w:eastAsia="Times New Roman" w:hAnsi="Arial" w:cs="Arial"/>
          <w:color w:val="111111"/>
          <w:sz w:val="20"/>
          <w:szCs w:val="20"/>
        </w:rPr>
        <w:t>Personal budgets are extremely useful in managing an individual's or family's finances over both the short and long term horizon.</w:t>
      </w:r>
    </w:p>
    <w:p w:rsidR="00A0294A" w:rsidRPr="00A0294A" w:rsidRDefault="00A0294A" w:rsidP="00A0294A">
      <w:pPr>
        <w:shd w:val="clear" w:color="auto" w:fill="FFFFFF"/>
        <w:spacing w:after="0" w:line="240" w:lineRule="auto"/>
        <w:outlineLvl w:val="1"/>
        <w:rPr>
          <w:rFonts w:ascii="Arial" w:eastAsia="Times New Roman" w:hAnsi="Arial" w:cs="Arial"/>
          <w:color w:val="222222"/>
          <w:spacing w:val="-12"/>
          <w:sz w:val="30"/>
          <w:szCs w:val="30"/>
        </w:rPr>
      </w:pPr>
      <w:r w:rsidRPr="00A0294A">
        <w:rPr>
          <w:rFonts w:ascii="Arial" w:eastAsia="Times New Roman" w:hAnsi="Arial" w:cs="Arial"/>
          <w:color w:val="222222"/>
          <w:spacing w:val="-12"/>
          <w:sz w:val="30"/>
          <w:szCs w:val="30"/>
        </w:rPr>
        <w:t>Features of Budget</w:t>
      </w:r>
    </w:p>
    <w:p w:rsidR="00A0294A" w:rsidRPr="00A0294A" w:rsidRDefault="00A0294A" w:rsidP="00A0294A">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A0294A">
        <w:rPr>
          <w:rFonts w:ascii="Arial" w:eastAsia="Times New Roman" w:hAnsi="Arial" w:cs="Arial"/>
          <w:color w:val="000000"/>
          <w:sz w:val="20"/>
          <w:szCs w:val="20"/>
        </w:rPr>
        <w:t>It is an estimate of the economic activities of an entity which related to a specified future period.</w:t>
      </w:r>
    </w:p>
    <w:p w:rsidR="00A0294A" w:rsidRPr="00A0294A" w:rsidRDefault="00A0294A" w:rsidP="00A0294A">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A0294A">
        <w:rPr>
          <w:rFonts w:ascii="Arial" w:eastAsia="Times New Roman" w:hAnsi="Arial" w:cs="Arial"/>
          <w:color w:val="000000"/>
          <w:sz w:val="20"/>
          <w:szCs w:val="20"/>
        </w:rPr>
        <w:t>It must be written and approved by the appropriate authority.</w:t>
      </w:r>
    </w:p>
    <w:p w:rsidR="00A0294A" w:rsidRPr="00A0294A" w:rsidRDefault="00A0294A" w:rsidP="00A0294A">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A0294A">
        <w:rPr>
          <w:rFonts w:ascii="Arial" w:eastAsia="Times New Roman" w:hAnsi="Arial" w:cs="Arial"/>
          <w:color w:val="000000"/>
          <w:sz w:val="20"/>
          <w:szCs w:val="20"/>
        </w:rPr>
        <w:t xml:space="preserve">It should be modified or corrected, </w:t>
      </w:r>
      <w:proofErr w:type="gramStart"/>
      <w:r w:rsidRPr="00A0294A">
        <w:rPr>
          <w:rFonts w:ascii="Arial" w:eastAsia="Times New Roman" w:hAnsi="Arial" w:cs="Arial"/>
          <w:color w:val="000000"/>
          <w:sz w:val="20"/>
          <w:szCs w:val="20"/>
        </w:rPr>
        <w:t>whenever,</w:t>
      </w:r>
      <w:proofErr w:type="gramEnd"/>
      <w:r w:rsidRPr="00A0294A">
        <w:rPr>
          <w:rFonts w:ascii="Arial" w:eastAsia="Times New Roman" w:hAnsi="Arial" w:cs="Arial"/>
          <w:color w:val="000000"/>
          <w:sz w:val="20"/>
          <w:szCs w:val="20"/>
        </w:rPr>
        <w:t xml:space="preserve"> there is a change in circumstances.</w:t>
      </w:r>
    </w:p>
    <w:p w:rsidR="00A0294A" w:rsidRPr="00A0294A" w:rsidRDefault="00A0294A" w:rsidP="00A0294A">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A0294A">
        <w:rPr>
          <w:rFonts w:ascii="Arial" w:eastAsia="Times New Roman" w:hAnsi="Arial" w:cs="Arial"/>
          <w:color w:val="000000"/>
          <w:sz w:val="20"/>
          <w:szCs w:val="20"/>
        </w:rPr>
        <w:t>It plays the role of a business barometer that helps in measuring the performance of the business by comparing actual and budgeted results.</w:t>
      </w:r>
    </w:p>
    <w:p w:rsidR="00A0294A" w:rsidRPr="00A0294A" w:rsidRDefault="00A0294A" w:rsidP="00A0294A">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A0294A">
        <w:rPr>
          <w:rFonts w:ascii="Arial" w:eastAsia="Times New Roman" w:hAnsi="Arial" w:cs="Arial"/>
          <w:color w:val="000000"/>
          <w:sz w:val="20"/>
          <w:szCs w:val="20"/>
        </w:rPr>
        <w:t>It is prepared on the basis of past experiences and trends in the business.</w:t>
      </w:r>
    </w:p>
    <w:p w:rsidR="00A0294A" w:rsidRPr="00A0294A" w:rsidRDefault="00A0294A" w:rsidP="00A0294A">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A0294A">
        <w:rPr>
          <w:rFonts w:ascii="Arial" w:eastAsia="Times New Roman" w:hAnsi="Arial" w:cs="Arial"/>
          <w:color w:val="000000"/>
          <w:sz w:val="20"/>
          <w:szCs w:val="20"/>
        </w:rPr>
        <w:t>It is a business practice, which is used to forecast the operating activities and financial position of the business.</w:t>
      </w:r>
    </w:p>
    <w:p w:rsidR="00A0294A" w:rsidRPr="00A0294A" w:rsidRDefault="00A0294A" w:rsidP="00A0294A">
      <w:pPr>
        <w:shd w:val="clear" w:color="auto" w:fill="FFFFFF"/>
        <w:spacing w:before="120" w:after="360" w:line="240" w:lineRule="auto"/>
        <w:rPr>
          <w:rFonts w:ascii="Arial" w:eastAsia="Times New Roman" w:hAnsi="Arial" w:cs="Arial"/>
          <w:color w:val="000000"/>
          <w:sz w:val="20"/>
          <w:szCs w:val="20"/>
        </w:rPr>
      </w:pPr>
      <w:r w:rsidRPr="00A0294A">
        <w:rPr>
          <w:rFonts w:ascii="Arial" w:eastAsia="Times New Roman" w:hAnsi="Arial" w:cs="Arial"/>
          <w:color w:val="000000"/>
          <w:sz w:val="20"/>
          <w:szCs w:val="20"/>
        </w:rPr>
        <w:t>Budget is used to fix targets in monetary terms and control the deviations if any. Further, it can also be used as a basis to measure the performance of the organization.</w:t>
      </w:r>
    </w:p>
    <w:p w:rsidR="00A0294A" w:rsidRPr="00A0294A" w:rsidRDefault="00A0294A" w:rsidP="00A0294A">
      <w:pPr>
        <w:shd w:val="clear" w:color="auto" w:fill="FFFFFF"/>
        <w:spacing w:after="0" w:line="240" w:lineRule="auto"/>
        <w:outlineLvl w:val="1"/>
        <w:rPr>
          <w:rFonts w:ascii="Arial" w:eastAsia="Times New Roman" w:hAnsi="Arial" w:cs="Arial"/>
          <w:color w:val="222222"/>
          <w:spacing w:val="-12"/>
          <w:sz w:val="30"/>
          <w:szCs w:val="30"/>
        </w:rPr>
      </w:pPr>
      <w:r w:rsidRPr="00A0294A">
        <w:rPr>
          <w:rFonts w:ascii="Arial" w:eastAsia="Times New Roman" w:hAnsi="Arial" w:cs="Arial"/>
          <w:color w:val="222222"/>
          <w:spacing w:val="-12"/>
          <w:sz w:val="30"/>
          <w:szCs w:val="30"/>
        </w:rPr>
        <w:t>Classification of Budgets</w:t>
      </w:r>
    </w:p>
    <w:p w:rsidR="00A0294A" w:rsidRPr="00A0294A" w:rsidRDefault="00A0294A" w:rsidP="00A0294A">
      <w:pPr>
        <w:shd w:val="clear" w:color="auto" w:fill="FFFFFF"/>
        <w:spacing w:before="120" w:after="360" w:line="240" w:lineRule="auto"/>
        <w:rPr>
          <w:rFonts w:ascii="Arial" w:eastAsia="Times New Roman" w:hAnsi="Arial" w:cs="Arial"/>
          <w:color w:val="000000"/>
          <w:sz w:val="20"/>
          <w:szCs w:val="20"/>
        </w:rPr>
      </w:pPr>
      <w:r>
        <w:rPr>
          <w:rFonts w:ascii="Arial" w:eastAsia="Times New Roman" w:hAnsi="Arial" w:cs="Arial"/>
          <w:noProof/>
          <w:color w:val="4682B4"/>
          <w:sz w:val="20"/>
          <w:szCs w:val="20"/>
        </w:rPr>
        <w:lastRenderedPageBreak/>
        <w:drawing>
          <wp:inline distT="0" distB="0" distL="0" distR="0">
            <wp:extent cx="5237480" cy="1931035"/>
            <wp:effectExtent l="19050" t="0" r="1270" b="0"/>
            <wp:docPr id="1" name="Picture 1" descr="Types of budge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budget">
                      <a:hlinkClick r:id="rId11"/>
                    </pic:cNvPr>
                    <pic:cNvPicPr>
                      <a:picLocks noChangeAspect="1" noChangeArrowheads="1"/>
                    </pic:cNvPicPr>
                  </pic:nvPicPr>
                  <pic:blipFill>
                    <a:blip r:embed="rId12" cstate="print"/>
                    <a:srcRect/>
                    <a:stretch>
                      <a:fillRect/>
                    </a:stretch>
                  </pic:blipFill>
                  <pic:spPr bwMode="auto">
                    <a:xfrm>
                      <a:off x="0" y="0"/>
                      <a:ext cx="5237480" cy="1931035"/>
                    </a:xfrm>
                    <a:prstGeom prst="rect">
                      <a:avLst/>
                    </a:prstGeom>
                    <a:noFill/>
                    <a:ln w="9525">
                      <a:noFill/>
                      <a:miter lim="800000"/>
                      <a:headEnd/>
                      <a:tailEnd/>
                    </a:ln>
                  </pic:spPr>
                </pic:pic>
              </a:graphicData>
            </a:graphic>
          </wp:inline>
        </w:drawing>
      </w:r>
    </w:p>
    <w:p w:rsidR="00A0294A" w:rsidRPr="00A0294A" w:rsidRDefault="00A0294A" w:rsidP="00A0294A">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A0294A">
        <w:rPr>
          <w:rFonts w:ascii="Arial" w:eastAsia="Times New Roman" w:hAnsi="Arial" w:cs="Arial"/>
          <w:b/>
          <w:bCs/>
          <w:i/>
          <w:iCs/>
          <w:color w:val="000000"/>
          <w:sz w:val="20"/>
        </w:rPr>
        <w:t>Based on time</w:t>
      </w:r>
    </w:p>
    <w:p w:rsidR="00A0294A" w:rsidRPr="00A0294A" w:rsidRDefault="00A0294A" w:rsidP="00A0294A">
      <w:pPr>
        <w:numPr>
          <w:ilvl w:val="1"/>
          <w:numId w:val="4"/>
        </w:numPr>
        <w:shd w:val="clear" w:color="auto" w:fill="FFFFFF"/>
        <w:spacing w:before="115" w:after="115" w:line="240" w:lineRule="auto"/>
        <w:ind w:left="230"/>
        <w:rPr>
          <w:rFonts w:ascii="Arial" w:eastAsia="Times New Roman" w:hAnsi="Arial" w:cs="Arial"/>
          <w:color w:val="000000"/>
          <w:sz w:val="20"/>
          <w:szCs w:val="20"/>
        </w:rPr>
      </w:pPr>
      <w:r w:rsidRPr="00A0294A">
        <w:rPr>
          <w:rFonts w:ascii="Arial" w:eastAsia="Times New Roman" w:hAnsi="Arial" w:cs="Arial"/>
          <w:b/>
          <w:bCs/>
          <w:color w:val="000000"/>
          <w:sz w:val="20"/>
        </w:rPr>
        <w:t>Long-term Budget</w:t>
      </w:r>
      <w:r w:rsidRPr="00A0294A">
        <w:rPr>
          <w:rFonts w:ascii="Arial" w:eastAsia="Times New Roman" w:hAnsi="Arial" w:cs="Arial"/>
          <w:color w:val="000000"/>
          <w:sz w:val="20"/>
          <w:szCs w:val="20"/>
        </w:rPr>
        <w:t>: The budget designed by the management for a long-term, i.e. three to ten years is called as long-term budget.</w:t>
      </w:r>
    </w:p>
    <w:p w:rsidR="00A0294A" w:rsidRPr="00A0294A" w:rsidRDefault="00A0294A" w:rsidP="00A0294A">
      <w:pPr>
        <w:numPr>
          <w:ilvl w:val="1"/>
          <w:numId w:val="4"/>
        </w:numPr>
        <w:shd w:val="clear" w:color="auto" w:fill="FFFFFF"/>
        <w:spacing w:before="115" w:after="115" w:line="240" w:lineRule="auto"/>
        <w:ind w:left="230"/>
        <w:rPr>
          <w:rFonts w:ascii="Arial" w:eastAsia="Times New Roman" w:hAnsi="Arial" w:cs="Arial"/>
          <w:color w:val="000000"/>
          <w:sz w:val="20"/>
          <w:szCs w:val="20"/>
        </w:rPr>
      </w:pPr>
      <w:r w:rsidRPr="00A0294A">
        <w:rPr>
          <w:rFonts w:ascii="Arial" w:eastAsia="Times New Roman" w:hAnsi="Arial" w:cs="Arial"/>
          <w:b/>
          <w:bCs/>
          <w:color w:val="000000"/>
          <w:sz w:val="20"/>
        </w:rPr>
        <w:t>Short-term Budget</w:t>
      </w:r>
      <w:r w:rsidRPr="00A0294A">
        <w:rPr>
          <w:rFonts w:ascii="Arial" w:eastAsia="Times New Roman" w:hAnsi="Arial" w:cs="Arial"/>
          <w:color w:val="000000"/>
          <w:sz w:val="20"/>
          <w:szCs w:val="20"/>
        </w:rPr>
        <w:t>: As the name suggests, the budget which is prepared for a period ranging from 1 to 2 years, is called short-term budget.</w:t>
      </w:r>
    </w:p>
    <w:p w:rsidR="00A0294A" w:rsidRPr="00A0294A" w:rsidRDefault="00A0294A" w:rsidP="00A0294A">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A0294A">
        <w:rPr>
          <w:rFonts w:ascii="Arial" w:eastAsia="Times New Roman" w:hAnsi="Arial" w:cs="Arial"/>
          <w:b/>
          <w:bCs/>
          <w:i/>
          <w:iCs/>
          <w:color w:val="000000"/>
          <w:sz w:val="20"/>
        </w:rPr>
        <w:t>Based on Capacity</w:t>
      </w:r>
    </w:p>
    <w:p w:rsidR="00A0294A" w:rsidRPr="00A0294A" w:rsidRDefault="00A0294A" w:rsidP="00A0294A">
      <w:pPr>
        <w:numPr>
          <w:ilvl w:val="1"/>
          <w:numId w:val="4"/>
        </w:numPr>
        <w:shd w:val="clear" w:color="auto" w:fill="FFFFFF"/>
        <w:spacing w:before="115" w:after="115" w:line="240" w:lineRule="auto"/>
        <w:ind w:left="230"/>
        <w:rPr>
          <w:rFonts w:ascii="Arial" w:eastAsia="Times New Roman" w:hAnsi="Arial" w:cs="Arial"/>
          <w:color w:val="000000"/>
          <w:sz w:val="20"/>
          <w:szCs w:val="20"/>
        </w:rPr>
      </w:pPr>
      <w:r w:rsidRPr="00A0294A">
        <w:rPr>
          <w:rFonts w:ascii="Arial" w:eastAsia="Times New Roman" w:hAnsi="Arial" w:cs="Arial"/>
          <w:b/>
          <w:bCs/>
          <w:color w:val="000000"/>
          <w:sz w:val="20"/>
        </w:rPr>
        <w:t>Fixed Budget</w:t>
      </w:r>
      <w:r w:rsidRPr="00A0294A">
        <w:rPr>
          <w:rFonts w:ascii="Arial" w:eastAsia="Times New Roman" w:hAnsi="Arial" w:cs="Arial"/>
          <w:color w:val="000000"/>
          <w:sz w:val="20"/>
          <w:szCs w:val="20"/>
        </w:rPr>
        <w:t>: The budget created for a fixed activity level, i.e. the budget remains constant regardless of the level of activity, is called as fixed budget.</w:t>
      </w:r>
    </w:p>
    <w:p w:rsidR="00A0294A" w:rsidRPr="00A0294A" w:rsidRDefault="00A0294A" w:rsidP="00A0294A">
      <w:pPr>
        <w:numPr>
          <w:ilvl w:val="1"/>
          <w:numId w:val="4"/>
        </w:numPr>
        <w:shd w:val="clear" w:color="auto" w:fill="FFFFFF"/>
        <w:spacing w:before="115" w:after="115" w:line="240" w:lineRule="auto"/>
        <w:ind w:left="230"/>
        <w:rPr>
          <w:rFonts w:ascii="Arial" w:eastAsia="Times New Roman" w:hAnsi="Arial" w:cs="Arial"/>
          <w:color w:val="000000"/>
          <w:sz w:val="20"/>
          <w:szCs w:val="20"/>
        </w:rPr>
      </w:pPr>
      <w:r w:rsidRPr="00A0294A">
        <w:rPr>
          <w:rFonts w:ascii="Arial" w:eastAsia="Times New Roman" w:hAnsi="Arial" w:cs="Arial"/>
          <w:b/>
          <w:bCs/>
          <w:color w:val="000000"/>
          <w:sz w:val="20"/>
        </w:rPr>
        <w:t>Flexible Budget</w:t>
      </w:r>
      <w:r w:rsidRPr="00A0294A">
        <w:rPr>
          <w:rFonts w:ascii="Arial" w:eastAsia="Times New Roman" w:hAnsi="Arial" w:cs="Arial"/>
          <w:color w:val="000000"/>
          <w:sz w:val="20"/>
          <w:szCs w:val="20"/>
        </w:rPr>
        <w:t>: The budget which changes with the change in the level of activity is a flexible budget. It identifies the fixed cost, semi-variable cost and variable cost, to show the expected results at different volumes.</w:t>
      </w:r>
    </w:p>
    <w:p w:rsidR="00A0294A" w:rsidRPr="00A0294A" w:rsidRDefault="00A0294A" w:rsidP="00A0294A">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A0294A">
        <w:rPr>
          <w:rFonts w:ascii="Arial" w:eastAsia="Times New Roman" w:hAnsi="Arial" w:cs="Arial"/>
          <w:b/>
          <w:bCs/>
          <w:i/>
          <w:iCs/>
          <w:color w:val="000000"/>
          <w:sz w:val="20"/>
        </w:rPr>
        <w:t>Based on Scope</w:t>
      </w:r>
    </w:p>
    <w:p w:rsidR="00A0294A" w:rsidRPr="00A0294A" w:rsidRDefault="00A0294A" w:rsidP="00A0294A">
      <w:pPr>
        <w:numPr>
          <w:ilvl w:val="1"/>
          <w:numId w:val="4"/>
        </w:numPr>
        <w:shd w:val="clear" w:color="auto" w:fill="FFFFFF"/>
        <w:spacing w:before="115" w:after="115" w:line="240" w:lineRule="auto"/>
        <w:ind w:left="230"/>
        <w:rPr>
          <w:rFonts w:ascii="Arial" w:eastAsia="Times New Roman" w:hAnsi="Arial" w:cs="Arial"/>
          <w:color w:val="000000"/>
          <w:sz w:val="20"/>
          <w:szCs w:val="20"/>
        </w:rPr>
      </w:pPr>
      <w:r w:rsidRPr="00A0294A">
        <w:rPr>
          <w:rFonts w:ascii="Arial" w:eastAsia="Times New Roman" w:hAnsi="Arial" w:cs="Arial"/>
          <w:b/>
          <w:bCs/>
          <w:color w:val="000000"/>
          <w:sz w:val="20"/>
        </w:rPr>
        <w:t>Functional Budget</w:t>
      </w:r>
      <w:r w:rsidRPr="00A0294A">
        <w:rPr>
          <w:rFonts w:ascii="Arial" w:eastAsia="Times New Roman" w:hAnsi="Arial" w:cs="Arial"/>
          <w:color w:val="000000"/>
          <w:sz w:val="20"/>
          <w:szCs w:val="20"/>
        </w:rPr>
        <w:t>: The budget which is concerned with the business functions is called as functional budget. It can be further classified as:</w:t>
      </w:r>
    </w:p>
    <w:p w:rsidR="00A0294A" w:rsidRPr="00A0294A" w:rsidRDefault="00A0294A" w:rsidP="00A0294A">
      <w:pPr>
        <w:numPr>
          <w:ilvl w:val="2"/>
          <w:numId w:val="4"/>
        </w:numPr>
        <w:shd w:val="clear" w:color="auto" w:fill="FFFFFF"/>
        <w:spacing w:after="0" w:line="240" w:lineRule="auto"/>
        <w:ind w:left="460"/>
        <w:rPr>
          <w:rFonts w:ascii="Arial" w:eastAsia="Times New Roman" w:hAnsi="Arial" w:cs="Arial"/>
          <w:color w:val="000000"/>
          <w:sz w:val="20"/>
          <w:szCs w:val="20"/>
        </w:rPr>
      </w:pPr>
    </w:p>
    <w:p w:rsidR="00A0294A" w:rsidRPr="00A0294A" w:rsidRDefault="00A0294A" w:rsidP="00A0294A">
      <w:pPr>
        <w:numPr>
          <w:ilvl w:val="3"/>
          <w:numId w:val="4"/>
        </w:numPr>
        <w:shd w:val="clear" w:color="auto" w:fill="FFFFFF"/>
        <w:spacing w:before="115" w:after="115" w:line="240" w:lineRule="auto"/>
        <w:ind w:left="690"/>
        <w:rPr>
          <w:rFonts w:ascii="Arial" w:eastAsia="Times New Roman" w:hAnsi="Arial" w:cs="Arial"/>
          <w:color w:val="000000"/>
          <w:sz w:val="20"/>
          <w:szCs w:val="20"/>
        </w:rPr>
      </w:pPr>
      <w:r w:rsidRPr="00A0294A">
        <w:rPr>
          <w:rFonts w:ascii="Arial" w:eastAsia="Times New Roman" w:hAnsi="Arial" w:cs="Arial"/>
          <w:b/>
          <w:bCs/>
          <w:color w:val="000000"/>
          <w:sz w:val="20"/>
        </w:rPr>
        <w:t>Sales Budget</w:t>
      </w:r>
      <w:r w:rsidRPr="00A0294A">
        <w:rPr>
          <w:rFonts w:ascii="Arial" w:eastAsia="Times New Roman" w:hAnsi="Arial" w:cs="Arial"/>
          <w:color w:val="000000"/>
          <w:sz w:val="20"/>
          <w:szCs w:val="20"/>
        </w:rPr>
        <w:t>: Sales budget is used to determine the quantity of anticipated sales and the expected selling price per unit.</w:t>
      </w:r>
    </w:p>
    <w:p w:rsidR="00A0294A" w:rsidRPr="00A0294A" w:rsidRDefault="00A0294A" w:rsidP="00A0294A">
      <w:pPr>
        <w:numPr>
          <w:ilvl w:val="3"/>
          <w:numId w:val="4"/>
        </w:numPr>
        <w:shd w:val="clear" w:color="auto" w:fill="FFFFFF"/>
        <w:spacing w:before="115" w:after="115" w:line="240" w:lineRule="auto"/>
        <w:ind w:left="690"/>
        <w:rPr>
          <w:rFonts w:ascii="Arial" w:eastAsia="Times New Roman" w:hAnsi="Arial" w:cs="Arial"/>
          <w:color w:val="000000"/>
          <w:sz w:val="20"/>
          <w:szCs w:val="20"/>
        </w:rPr>
      </w:pPr>
      <w:r w:rsidRPr="00A0294A">
        <w:rPr>
          <w:rFonts w:ascii="Arial" w:eastAsia="Times New Roman" w:hAnsi="Arial" w:cs="Arial"/>
          <w:b/>
          <w:bCs/>
          <w:color w:val="000000"/>
          <w:sz w:val="20"/>
        </w:rPr>
        <w:t>Production Budget</w:t>
      </w:r>
      <w:r w:rsidRPr="00A0294A">
        <w:rPr>
          <w:rFonts w:ascii="Arial" w:eastAsia="Times New Roman" w:hAnsi="Arial" w:cs="Arial"/>
          <w:color w:val="000000"/>
          <w:sz w:val="20"/>
          <w:szCs w:val="20"/>
        </w:rPr>
        <w:t>: It is prepared to indicate the production for the specified period and is expressed in the units of outputs produced.</w:t>
      </w:r>
    </w:p>
    <w:p w:rsidR="00A0294A" w:rsidRPr="00A0294A" w:rsidRDefault="00A0294A" w:rsidP="00A0294A">
      <w:pPr>
        <w:numPr>
          <w:ilvl w:val="3"/>
          <w:numId w:val="4"/>
        </w:numPr>
        <w:shd w:val="clear" w:color="auto" w:fill="FFFFFF"/>
        <w:spacing w:before="115" w:after="115" w:line="240" w:lineRule="auto"/>
        <w:ind w:left="690"/>
        <w:rPr>
          <w:rFonts w:ascii="Arial" w:eastAsia="Times New Roman" w:hAnsi="Arial" w:cs="Arial"/>
          <w:color w:val="000000"/>
          <w:sz w:val="20"/>
          <w:szCs w:val="20"/>
        </w:rPr>
      </w:pPr>
      <w:r w:rsidRPr="00A0294A">
        <w:rPr>
          <w:rFonts w:ascii="Arial" w:eastAsia="Times New Roman" w:hAnsi="Arial" w:cs="Arial"/>
          <w:b/>
          <w:bCs/>
          <w:color w:val="000000"/>
          <w:sz w:val="20"/>
        </w:rPr>
        <w:t>Materials Budget</w:t>
      </w:r>
      <w:r w:rsidRPr="00A0294A">
        <w:rPr>
          <w:rFonts w:ascii="Arial" w:eastAsia="Times New Roman" w:hAnsi="Arial" w:cs="Arial"/>
          <w:color w:val="000000"/>
          <w:sz w:val="20"/>
          <w:szCs w:val="20"/>
        </w:rPr>
        <w:t>: The budget prepared to show the quantities of direct material and raw material required to manufacture the finished product.</w:t>
      </w:r>
    </w:p>
    <w:p w:rsidR="00A0294A" w:rsidRPr="00A0294A" w:rsidRDefault="00A0294A" w:rsidP="00A0294A">
      <w:pPr>
        <w:numPr>
          <w:ilvl w:val="3"/>
          <w:numId w:val="4"/>
        </w:numPr>
        <w:shd w:val="clear" w:color="auto" w:fill="FFFFFF"/>
        <w:spacing w:before="115" w:after="115" w:line="240" w:lineRule="auto"/>
        <w:ind w:left="690"/>
        <w:rPr>
          <w:rFonts w:ascii="Arial" w:eastAsia="Times New Roman" w:hAnsi="Arial" w:cs="Arial"/>
          <w:color w:val="000000"/>
          <w:sz w:val="20"/>
          <w:szCs w:val="20"/>
        </w:rPr>
      </w:pPr>
      <w:r w:rsidRPr="00A0294A">
        <w:rPr>
          <w:rFonts w:ascii="Arial" w:eastAsia="Times New Roman" w:hAnsi="Arial" w:cs="Arial"/>
          <w:b/>
          <w:bCs/>
          <w:color w:val="000000"/>
          <w:sz w:val="20"/>
        </w:rPr>
        <w:t>Purchase Budget</w:t>
      </w:r>
      <w:r w:rsidRPr="00A0294A">
        <w:rPr>
          <w:rFonts w:ascii="Arial" w:eastAsia="Times New Roman" w:hAnsi="Arial" w:cs="Arial"/>
          <w:color w:val="000000"/>
          <w:sz w:val="20"/>
          <w:szCs w:val="20"/>
        </w:rPr>
        <w:t>: Purchase budget is designed to estimate the quantity and value of different items to be bought at different points of time, considering the production schedule and inventory required.</w:t>
      </w:r>
    </w:p>
    <w:p w:rsidR="00A0294A" w:rsidRPr="00A0294A" w:rsidRDefault="00A0294A" w:rsidP="00A0294A">
      <w:pPr>
        <w:numPr>
          <w:ilvl w:val="3"/>
          <w:numId w:val="4"/>
        </w:numPr>
        <w:shd w:val="clear" w:color="auto" w:fill="FFFFFF"/>
        <w:spacing w:before="115" w:after="115" w:line="240" w:lineRule="auto"/>
        <w:ind w:left="690"/>
        <w:rPr>
          <w:rFonts w:ascii="Arial" w:eastAsia="Times New Roman" w:hAnsi="Arial" w:cs="Arial"/>
          <w:color w:val="000000"/>
          <w:sz w:val="20"/>
          <w:szCs w:val="20"/>
        </w:rPr>
      </w:pPr>
      <w:hyperlink r:id="rId13" w:tgtFrame="_blank" w:history="1">
        <w:r w:rsidRPr="00A0294A">
          <w:rPr>
            <w:rFonts w:ascii="Arial" w:eastAsia="Times New Roman" w:hAnsi="Arial" w:cs="Arial"/>
            <w:b/>
            <w:bCs/>
            <w:color w:val="4682B4"/>
            <w:sz w:val="20"/>
          </w:rPr>
          <w:t>Cash Budget</w:t>
        </w:r>
      </w:hyperlink>
      <w:r w:rsidRPr="00A0294A">
        <w:rPr>
          <w:rFonts w:ascii="Arial" w:eastAsia="Times New Roman" w:hAnsi="Arial" w:cs="Arial"/>
          <w:color w:val="000000"/>
          <w:sz w:val="20"/>
          <w:szCs w:val="20"/>
        </w:rPr>
        <w:t>: The budget highlights the cash needed by the business in a specified period, taking into account all the receipts and payments of the business.</w:t>
      </w:r>
    </w:p>
    <w:p w:rsidR="00A0294A" w:rsidRPr="00A0294A" w:rsidRDefault="00A0294A" w:rsidP="00A0294A">
      <w:pPr>
        <w:shd w:val="clear" w:color="auto" w:fill="FFFFFF"/>
        <w:spacing w:before="120" w:after="360" w:line="240" w:lineRule="auto"/>
        <w:ind w:left="230"/>
        <w:rPr>
          <w:rFonts w:ascii="Arial" w:eastAsia="Times New Roman" w:hAnsi="Arial" w:cs="Arial"/>
          <w:color w:val="000000"/>
          <w:sz w:val="20"/>
          <w:szCs w:val="20"/>
        </w:rPr>
      </w:pPr>
      <w:r w:rsidRPr="00A0294A">
        <w:rPr>
          <w:rFonts w:ascii="Arial" w:eastAsia="Times New Roman" w:hAnsi="Arial" w:cs="Arial"/>
          <w:color w:val="000000"/>
          <w:sz w:val="20"/>
          <w:szCs w:val="20"/>
        </w:rPr>
        <w:t>Apart from those discussed above, there are other functional budgets also, i.e. plant utilization budget, direct material usage budget, factory overhead budget, production cost budget, cost of goods sold budget, selling and distribution cost budget, administration expenses budget, etc.</w:t>
      </w:r>
    </w:p>
    <w:p w:rsidR="00A0294A" w:rsidRPr="00A0294A" w:rsidRDefault="00A0294A" w:rsidP="00A0294A">
      <w:pPr>
        <w:numPr>
          <w:ilvl w:val="1"/>
          <w:numId w:val="4"/>
        </w:numPr>
        <w:shd w:val="clear" w:color="auto" w:fill="FFFFFF"/>
        <w:spacing w:before="115" w:after="115" w:line="240" w:lineRule="auto"/>
        <w:ind w:left="230"/>
        <w:rPr>
          <w:rFonts w:ascii="Arial" w:eastAsia="Times New Roman" w:hAnsi="Arial" w:cs="Arial"/>
          <w:color w:val="000000"/>
          <w:sz w:val="20"/>
          <w:szCs w:val="20"/>
        </w:rPr>
      </w:pPr>
      <w:r w:rsidRPr="00A0294A">
        <w:rPr>
          <w:rFonts w:ascii="Arial" w:eastAsia="Times New Roman" w:hAnsi="Arial" w:cs="Arial"/>
          <w:b/>
          <w:bCs/>
          <w:color w:val="000000"/>
          <w:sz w:val="20"/>
        </w:rPr>
        <w:t>Master Budget</w:t>
      </w:r>
      <w:r w:rsidRPr="00A0294A">
        <w:rPr>
          <w:rFonts w:ascii="Arial" w:eastAsia="Times New Roman" w:hAnsi="Arial" w:cs="Arial"/>
          <w:color w:val="000000"/>
          <w:sz w:val="20"/>
          <w:szCs w:val="20"/>
        </w:rPr>
        <w:t xml:space="preserve">: Once all the functional budgets are created, then the financial officer will prepare a </w:t>
      </w:r>
      <w:proofErr w:type="gramStart"/>
      <w:r w:rsidRPr="00A0294A">
        <w:rPr>
          <w:rFonts w:ascii="Arial" w:eastAsia="Times New Roman" w:hAnsi="Arial" w:cs="Arial"/>
          <w:color w:val="000000"/>
          <w:sz w:val="20"/>
          <w:szCs w:val="20"/>
        </w:rPr>
        <w:t>master</w:t>
      </w:r>
      <w:proofErr w:type="gramEnd"/>
      <w:r w:rsidRPr="00A0294A">
        <w:rPr>
          <w:rFonts w:ascii="Arial" w:eastAsia="Times New Roman" w:hAnsi="Arial" w:cs="Arial"/>
          <w:color w:val="000000"/>
          <w:sz w:val="20"/>
          <w:szCs w:val="20"/>
        </w:rPr>
        <w:t xml:space="preserve"> budget. It is an integrated budget that reflects the estimated profit and loss and financial position using Budgeted Profit &amp; Loss Account and Budgeted Balance Sheet of the concern.</w:t>
      </w:r>
    </w:p>
    <w:p w:rsidR="00A0294A" w:rsidRPr="00A0294A" w:rsidRDefault="00A0294A" w:rsidP="00A0294A">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A0294A">
        <w:rPr>
          <w:rFonts w:ascii="Arial" w:eastAsia="Times New Roman" w:hAnsi="Arial" w:cs="Arial"/>
          <w:b/>
          <w:bCs/>
          <w:i/>
          <w:iCs/>
          <w:color w:val="000000"/>
          <w:sz w:val="20"/>
        </w:rPr>
        <w:lastRenderedPageBreak/>
        <w:t>Based on Receipts and Expenditure</w:t>
      </w:r>
    </w:p>
    <w:p w:rsidR="00A0294A" w:rsidRPr="00A0294A" w:rsidRDefault="00A0294A" w:rsidP="00A0294A">
      <w:pPr>
        <w:numPr>
          <w:ilvl w:val="1"/>
          <w:numId w:val="4"/>
        </w:numPr>
        <w:shd w:val="clear" w:color="auto" w:fill="FFFFFF"/>
        <w:spacing w:before="115" w:after="115" w:line="240" w:lineRule="auto"/>
        <w:ind w:left="230"/>
        <w:rPr>
          <w:rFonts w:ascii="Arial" w:eastAsia="Times New Roman" w:hAnsi="Arial" w:cs="Arial"/>
          <w:color w:val="000000"/>
          <w:sz w:val="20"/>
          <w:szCs w:val="20"/>
        </w:rPr>
      </w:pPr>
      <w:r w:rsidRPr="00A0294A">
        <w:rPr>
          <w:rFonts w:ascii="Arial" w:eastAsia="Times New Roman" w:hAnsi="Arial" w:cs="Arial"/>
          <w:b/>
          <w:bCs/>
          <w:color w:val="000000"/>
          <w:sz w:val="20"/>
        </w:rPr>
        <w:t>Capital Budget</w:t>
      </w:r>
      <w:r w:rsidRPr="00A0294A">
        <w:rPr>
          <w:rFonts w:ascii="Arial" w:eastAsia="Times New Roman" w:hAnsi="Arial" w:cs="Arial"/>
          <w:color w:val="000000"/>
          <w:sz w:val="20"/>
          <w:szCs w:val="20"/>
        </w:rPr>
        <w:t>: The budget takes into account the estimated capital receipts and expenditure of the business for a specified period.</w:t>
      </w:r>
    </w:p>
    <w:p w:rsidR="00A0294A" w:rsidRPr="00A0294A" w:rsidRDefault="00A0294A" w:rsidP="00A0294A">
      <w:pPr>
        <w:numPr>
          <w:ilvl w:val="1"/>
          <w:numId w:val="4"/>
        </w:numPr>
        <w:shd w:val="clear" w:color="auto" w:fill="FFFFFF"/>
        <w:spacing w:before="115" w:after="115" w:line="240" w:lineRule="auto"/>
        <w:ind w:left="230"/>
        <w:rPr>
          <w:rFonts w:ascii="Arial" w:eastAsia="Times New Roman" w:hAnsi="Arial" w:cs="Arial"/>
          <w:color w:val="000000"/>
          <w:sz w:val="20"/>
          <w:szCs w:val="20"/>
        </w:rPr>
      </w:pPr>
      <w:r w:rsidRPr="00A0294A">
        <w:rPr>
          <w:rFonts w:ascii="Arial" w:eastAsia="Times New Roman" w:hAnsi="Arial" w:cs="Arial"/>
          <w:b/>
          <w:bCs/>
          <w:color w:val="000000"/>
          <w:sz w:val="20"/>
        </w:rPr>
        <w:t>Revenue Budget:</w:t>
      </w:r>
      <w:r w:rsidRPr="00A0294A">
        <w:rPr>
          <w:rFonts w:ascii="Arial" w:eastAsia="Times New Roman" w:hAnsi="Arial" w:cs="Arial"/>
          <w:color w:val="000000"/>
          <w:sz w:val="20"/>
          <w:szCs w:val="20"/>
        </w:rPr>
        <w:t> The budget that covers all the revenue receipts and expenses of a particular financial year is a revenue budget.</w:t>
      </w:r>
    </w:p>
    <w:p w:rsidR="00A0294A" w:rsidRPr="00A0294A" w:rsidRDefault="00A0294A" w:rsidP="00A0294A">
      <w:pPr>
        <w:shd w:val="clear" w:color="auto" w:fill="FFFFFF"/>
        <w:spacing w:before="120" w:after="360" w:line="240" w:lineRule="auto"/>
        <w:rPr>
          <w:rFonts w:ascii="Arial" w:eastAsia="Times New Roman" w:hAnsi="Arial" w:cs="Arial"/>
          <w:color w:val="000000"/>
          <w:sz w:val="20"/>
          <w:szCs w:val="20"/>
        </w:rPr>
      </w:pPr>
      <w:r w:rsidRPr="00A0294A">
        <w:rPr>
          <w:rFonts w:ascii="Arial" w:eastAsia="Times New Roman" w:hAnsi="Arial" w:cs="Arial"/>
          <w:color w:val="000000"/>
          <w:sz w:val="20"/>
          <w:szCs w:val="20"/>
        </w:rPr>
        <w:t xml:space="preserve">A budget acts as a map for the future economic activities of the business, which are prepared as per the policies of the different organizational functions. It aims at making optimum </w:t>
      </w:r>
      <w:proofErr w:type="spellStart"/>
      <w:r w:rsidRPr="00A0294A">
        <w:rPr>
          <w:rFonts w:ascii="Arial" w:eastAsia="Times New Roman" w:hAnsi="Arial" w:cs="Arial"/>
          <w:color w:val="000000"/>
          <w:sz w:val="20"/>
          <w:szCs w:val="20"/>
        </w:rPr>
        <w:t>utilisation</w:t>
      </w:r>
      <w:proofErr w:type="spellEnd"/>
      <w:r w:rsidRPr="00A0294A">
        <w:rPr>
          <w:rFonts w:ascii="Arial" w:eastAsia="Times New Roman" w:hAnsi="Arial" w:cs="Arial"/>
          <w:color w:val="000000"/>
          <w:sz w:val="20"/>
          <w:szCs w:val="20"/>
        </w:rPr>
        <w:t xml:space="preserve"> of the capital and other resources of the organization.</w:t>
      </w:r>
    </w:p>
    <w:p w:rsidR="00A0294A" w:rsidRPr="0000390E" w:rsidRDefault="00A0294A" w:rsidP="0000390E">
      <w:pPr>
        <w:shd w:val="clear" w:color="auto" w:fill="FFFFFF"/>
        <w:spacing w:after="100" w:afterAutospacing="1" w:line="240" w:lineRule="auto"/>
        <w:rPr>
          <w:rFonts w:ascii="Arial" w:eastAsia="Times New Roman" w:hAnsi="Arial" w:cs="Arial"/>
          <w:color w:val="111111"/>
          <w:sz w:val="20"/>
          <w:szCs w:val="20"/>
        </w:rPr>
      </w:pPr>
    </w:p>
    <w:p w:rsidR="00411F65" w:rsidRDefault="00411F65"/>
    <w:sectPr w:rsidR="00411F65" w:rsidSect="00411F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B6211"/>
    <w:multiLevelType w:val="multilevel"/>
    <w:tmpl w:val="E626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1D23F4"/>
    <w:multiLevelType w:val="multilevel"/>
    <w:tmpl w:val="269A3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A415E1"/>
    <w:multiLevelType w:val="multilevel"/>
    <w:tmpl w:val="1BC8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1"/>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hideSpellingErrors/>
  <w:hideGrammaticalErrors/>
  <w:proofState w:spelling="clean" w:grammar="clean"/>
  <w:defaultTabStop w:val="720"/>
  <w:characterSpacingControl w:val="doNotCompress"/>
  <w:compat/>
  <w:rsids>
    <w:rsidRoot w:val="0000390E"/>
    <w:rsid w:val="000008D0"/>
    <w:rsid w:val="00001305"/>
    <w:rsid w:val="0000390E"/>
    <w:rsid w:val="00006853"/>
    <w:rsid w:val="00012727"/>
    <w:rsid w:val="00032880"/>
    <w:rsid w:val="00034385"/>
    <w:rsid w:val="00052DFD"/>
    <w:rsid w:val="000812A8"/>
    <w:rsid w:val="00082C1C"/>
    <w:rsid w:val="0008595C"/>
    <w:rsid w:val="0009238C"/>
    <w:rsid w:val="00092FCE"/>
    <w:rsid w:val="000977EA"/>
    <w:rsid w:val="000A6AB2"/>
    <w:rsid w:val="000B6D49"/>
    <w:rsid w:val="000D367D"/>
    <w:rsid w:val="000E7444"/>
    <w:rsid w:val="000F077F"/>
    <w:rsid w:val="000F385C"/>
    <w:rsid w:val="0010703B"/>
    <w:rsid w:val="001179D2"/>
    <w:rsid w:val="00135FA6"/>
    <w:rsid w:val="00137157"/>
    <w:rsid w:val="00156537"/>
    <w:rsid w:val="00161B05"/>
    <w:rsid w:val="001631B4"/>
    <w:rsid w:val="00172B58"/>
    <w:rsid w:val="001762C0"/>
    <w:rsid w:val="001769CA"/>
    <w:rsid w:val="00194B38"/>
    <w:rsid w:val="00196E77"/>
    <w:rsid w:val="001A1115"/>
    <w:rsid w:val="001B2F8E"/>
    <w:rsid w:val="001B4770"/>
    <w:rsid w:val="001D05F6"/>
    <w:rsid w:val="001D07F7"/>
    <w:rsid w:val="001D1001"/>
    <w:rsid w:val="001D34B0"/>
    <w:rsid w:val="001D7A85"/>
    <w:rsid w:val="001E2D64"/>
    <w:rsid w:val="001E7C4C"/>
    <w:rsid w:val="00217B3A"/>
    <w:rsid w:val="00220CBD"/>
    <w:rsid w:val="002331D3"/>
    <w:rsid w:val="00256114"/>
    <w:rsid w:val="002567A6"/>
    <w:rsid w:val="00262DE5"/>
    <w:rsid w:val="0026537C"/>
    <w:rsid w:val="002746E6"/>
    <w:rsid w:val="00275CFE"/>
    <w:rsid w:val="00296106"/>
    <w:rsid w:val="002A2749"/>
    <w:rsid w:val="002A4732"/>
    <w:rsid w:val="002A5D31"/>
    <w:rsid w:val="002A64B3"/>
    <w:rsid w:val="002A7092"/>
    <w:rsid w:val="002A74EE"/>
    <w:rsid w:val="002D1FAE"/>
    <w:rsid w:val="002D5122"/>
    <w:rsid w:val="002D6339"/>
    <w:rsid w:val="002F3FB1"/>
    <w:rsid w:val="003044C5"/>
    <w:rsid w:val="00334EA6"/>
    <w:rsid w:val="00336CCE"/>
    <w:rsid w:val="00340B23"/>
    <w:rsid w:val="00360F44"/>
    <w:rsid w:val="00364E31"/>
    <w:rsid w:val="0037527E"/>
    <w:rsid w:val="00383C4E"/>
    <w:rsid w:val="00396A62"/>
    <w:rsid w:val="003A395C"/>
    <w:rsid w:val="003B361D"/>
    <w:rsid w:val="003C5210"/>
    <w:rsid w:val="003D2D3A"/>
    <w:rsid w:val="003E0B6E"/>
    <w:rsid w:val="003E449A"/>
    <w:rsid w:val="003E56B3"/>
    <w:rsid w:val="00411F65"/>
    <w:rsid w:val="00420DAC"/>
    <w:rsid w:val="00422A53"/>
    <w:rsid w:val="00433A6C"/>
    <w:rsid w:val="004352EB"/>
    <w:rsid w:val="00435808"/>
    <w:rsid w:val="0045484B"/>
    <w:rsid w:val="00472A64"/>
    <w:rsid w:val="00477510"/>
    <w:rsid w:val="004821C3"/>
    <w:rsid w:val="00487C6A"/>
    <w:rsid w:val="0049079A"/>
    <w:rsid w:val="004A4BCB"/>
    <w:rsid w:val="004D4B28"/>
    <w:rsid w:val="004D7A8E"/>
    <w:rsid w:val="004F1C91"/>
    <w:rsid w:val="004F6929"/>
    <w:rsid w:val="00500AC9"/>
    <w:rsid w:val="00513ACD"/>
    <w:rsid w:val="005157D9"/>
    <w:rsid w:val="00520B6A"/>
    <w:rsid w:val="00521419"/>
    <w:rsid w:val="00524F43"/>
    <w:rsid w:val="005471BD"/>
    <w:rsid w:val="00591103"/>
    <w:rsid w:val="005B5A1A"/>
    <w:rsid w:val="005D3CE9"/>
    <w:rsid w:val="005F024B"/>
    <w:rsid w:val="005F407F"/>
    <w:rsid w:val="00604019"/>
    <w:rsid w:val="00607953"/>
    <w:rsid w:val="006136D1"/>
    <w:rsid w:val="0062406C"/>
    <w:rsid w:val="0063087B"/>
    <w:rsid w:val="006347F6"/>
    <w:rsid w:val="006413BA"/>
    <w:rsid w:val="0066086A"/>
    <w:rsid w:val="0067643C"/>
    <w:rsid w:val="00676D0E"/>
    <w:rsid w:val="00682273"/>
    <w:rsid w:val="00692270"/>
    <w:rsid w:val="00692FD7"/>
    <w:rsid w:val="00696C60"/>
    <w:rsid w:val="006A347E"/>
    <w:rsid w:val="006D233A"/>
    <w:rsid w:val="006D2C15"/>
    <w:rsid w:val="006D7F65"/>
    <w:rsid w:val="006E402E"/>
    <w:rsid w:val="006E7DA7"/>
    <w:rsid w:val="006F2B58"/>
    <w:rsid w:val="007313D3"/>
    <w:rsid w:val="007316CB"/>
    <w:rsid w:val="00732DC8"/>
    <w:rsid w:val="00741082"/>
    <w:rsid w:val="007473BB"/>
    <w:rsid w:val="00766D92"/>
    <w:rsid w:val="007747A7"/>
    <w:rsid w:val="00782989"/>
    <w:rsid w:val="00790A7F"/>
    <w:rsid w:val="00791696"/>
    <w:rsid w:val="007A645E"/>
    <w:rsid w:val="007A72A1"/>
    <w:rsid w:val="007C5353"/>
    <w:rsid w:val="007C6CB3"/>
    <w:rsid w:val="007D7F59"/>
    <w:rsid w:val="007E163E"/>
    <w:rsid w:val="007F757B"/>
    <w:rsid w:val="00801078"/>
    <w:rsid w:val="008152B7"/>
    <w:rsid w:val="00830F55"/>
    <w:rsid w:val="00835149"/>
    <w:rsid w:val="00842125"/>
    <w:rsid w:val="00846557"/>
    <w:rsid w:val="00862614"/>
    <w:rsid w:val="008629F3"/>
    <w:rsid w:val="00870E23"/>
    <w:rsid w:val="00891A3E"/>
    <w:rsid w:val="00894305"/>
    <w:rsid w:val="00895920"/>
    <w:rsid w:val="008A7ACE"/>
    <w:rsid w:val="008B190F"/>
    <w:rsid w:val="008B2F98"/>
    <w:rsid w:val="008C07BB"/>
    <w:rsid w:val="008C62A4"/>
    <w:rsid w:val="008E15D9"/>
    <w:rsid w:val="008E1BEB"/>
    <w:rsid w:val="00900C0F"/>
    <w:rsid w:val="00915FC7"/>
    <w:rsid w:val="00940F5C"/>
    <w:rsid w:val="00943BE7"/>
    <w:rsid w:val="0095575B"/>
    <w:rsid w:val="0096697F"/>
    <w:rsid w:val="00970D22"/>
    <w:rsid w:val="00983F4A"/>
    <w:rsid w:val="00987C2E"/>
    <w:rsid w:val="009965B8"/>
    <w:rsid w:val="009C3BDF"/>
    <w:rsid w:val="009C3C63"/>
    <w:rsid w:val="009D4A51"/>
    <w:rsid w:val="009D5451"/>
    <w:rsid w:val="009F5B2E"/>
    <w:rsid w:val="009F7F76"/>
    <w:rsid w:val="00A0294A"/>
    <w:rsid w:val="00A073CC"/>
    <w:rsid w:val="00A56B2E"/>
    <w:rsid w:val="00A672AB"/>
    <w:rsid w:val="00A817A2"/>
    <w:rsid w:val="00A85071"/>
    <w:rsid w:val="00A90C0B"/>
    <w:rsid w:val="00A9261A"/>
    <w:rsid w:val="00A96272"/>
    <w:rsid w:val="00AD1A80"/>
    <w:rsid w:val="00AD1EEB"/>
    <w:rsid w:val="00AF009D"/>
    <w:rsid w:val="00AF03DC"/>
    <w:rsid w:val="00AF1BBE"/>
    <w:rsid w:val="00AF2292"/>
    <w:rsid w:val="00B11AF3"/>
    <w:rsid w:val="00B147D8"/>
    <w:rsid w:val="00B170CB"/>
    <w:rsid w:val="00B37A8C"/>
    <w:rsid w:val="00B77416"/>
    <w:rsid w:val="00B8442D"/>
    <w:rsid w:val="00B903DB"/>
    <w:rsid w:val="00B96F15"/>
    <w:rsid w:val="00BE62DC"/>
    <w:rsid w:val="00C03828"/>
    <w:rsid w:val="00C22233"/>
    <w:rsid w:val="00C35FD0"/>
    <w:rsid w:val="00C3732D"/>
    <w:rsid w:val="00C37E01"/>
    <w:rsid w:val="00C42D95"/>
    <w:rsid w:val="00C45AEE"/>
    <w:rsid w:val="00C87EB7"/>
    <w:rsid w:val="00C927DD"/>
    <w:rsid w:val="00CA0F0F"/>
    <w:rsid w:val="00CB7912"/>
    <w:rsid w:val="00CC07A7"/>
    <w:rsid w:val="00CC7788"/>
    <w:rsid w:val="00CD150C"/>
    <w:rsid w:val="00CD52A2"/>
    <w:rsid w:val="00CD7321"/>
    <w:rsid w:val="00CE248E"/>
    <w:rsid w:val="00CE41F8"/>
    <w:rsid w:val="00CF093F"/>
    <w:rsid w:val="00CF79DC"/>
    <w:rsid w:val="00D11911"/>
    <w:rsid w:val="00D154AB"/>
    <w:rsid w:val="00D452D4"/>
    <w:rsid w:val="00D463BB"/>
    <w:rsid w:val="00D501C8"/>
    <w:rsid w:val="00D523BB"/>
    <w:rsid w:val="00D76E90"/>
    <w:rsid w:val="00D802F0"/>
    <w:rsid w:val="00D820C8"/>
    <w:rsid w:val="00DA4175"/>
    <w:rsid w:val="00DC2A40"/>
    <w:rsid w:val="00E01C84"/>
    <w:rsid w:val="00E05A0A"/>
    <w:rsid w:val="00E0790F"/>
    <w:rsid w:val="00E32C62"/>
    <w:rsid w:val="00E33764"/>
    <w:rsid w:val="00E44F86"/>
    <w:rsid w:val="00E47A84"/>
    <w:rsid w:val="00E55ED1"/>
    <w:rsid w:val="00E60A02"/>
    <w:rsid w:val="00E675E9"/>
    <w:rsid w:val="00E845C0"/>
    <w:rsid w:val="00E941D2"/>
    <w:rsid w:val="00EA196A"/>
    <w:rsid w:val="00EA5AC8"/>
    <w:rsid w:val="00EB7790"/>
    <w:rsid w:val="00ED2E3E"/>
    <w:rsid w:val="00EE579A"/>
    <w:rsid w:val="00F06D39"/>
    <w:rsid w:val="00F173C1"/>
    <w:rsid w:val="00F20B07"/>
    <w:rsid w:val="00F25C72"/>
    <w:rsid w:val="00F44B77"/>
    <w:rsid w:val="00F461D3"/>
    <w:rsid w:val="00F646CA"/>
    <w:rsid w:val="00F65B0B"/>
    <w:rsid w:val="00F66A12"/>
    <w:rsid w:val="00F74932"/>
    <w:rsid w:val="00F94F6F"/>
    <w:rsid w:val="00F96D4A"/>
    <w:rsid w:val="00FB2874"/>
    <w:rsid w:val="00FC199B"/>
    <w:rsid w:val="00FD0FD7"/>
    <w:rsid w:val="00FE7770"/>
    <w:rsid w:val="00FF6A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F65"/>
  </w:style>
  <w:style w:type="paragraph" w:styleId="Heading2">
    <w:name w:val="heading 2"/>
    <w:basedOn w:val="Normal"/>
    <w:link w:val="Heading2Char"/>
    <w:uiPriority w:val="9"/>
    <w:qFormat/>
    <w:rsid w:val="000039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39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39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39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39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390E"/>
    <w:rPr>
      <w:rFonts w:ascii="Times New Roman" w:eastAsia="Times New Roman" w:hAnsi="Times New Roman" w:cs="Times New Roman"/>
      <w:b/>
      <w:bCs/>
      <w:sz w:val="24"/>
      <w:szCs w:val="24"/>
    </w:rPr>
  </w:style>
  <w:style w:type="character" w:customStyle="1" w:styleId="mntl-sc-block-headingtext">
    <w:name w:val="mntl-sc-block-heading__text"/>
    <w:basedOn w:val="DefaultParagraphFont"/>
    <w:rsid w:val="0000390E"/>
  </w:style>
  <w:style w:type="paragraph" w:customStyle="1" w:styleId="comp">
    <w:name w:val="comp"/>
    <w:basedOn w:val="Normal"/>
    <w:rsid w:val="000039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390E"/>
    <w:rPr>
      <w:color w:val="0000FF"/>
      <w:u w:val="single"/>
    </w:rPr>
  </w:style>
  <w:style w:type="character" w:customStyle="1" w:styleId="jw-volume-update">
    <w:name w:val="jw-volume-update"/>
    <w:basedOn w:val="DefaultParagraphFont"/>
    <w:rsid w:val="0000390E"/>
  </w:style>
  <w:style w:type="character" w:customStyle="1" w:styleId="mntl-sc-block-subheadingtext">
    <w:name w:val="mntl-sc-block-subheading__text"/>
    <w:basedOn w:val="DefaultParagraphFont"/>
    <w:rsid w:val="0000390E"/>
  </w:style>
  <w:style w:type="paragraph" w:styleId="NormalWeb">
    <w:name w:val="Normal (Web)"/>
    <w:basedOn w:val="Normal"/>
    <w:uiPriority w:val="99"/>
    <w:semiHidden/>
    <w:unhideWhenUsed/>
    <w:rsid w:val="00A029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94A"/>
    <w:rPr>
      <w:b/>
      <w:bCs/>
    </w:rPr>
  </w:style>
  <w:style w:type="character" w:styleId="Emphasis">
    <w:name w:val="Emphasis"/>
    <w:basedOn w:val="DefaultParagraphFont"/>
    <w:uiPriority w:val="20"/>
    <w:qFormat/>
    <w:rsid w:val="00A0294A"/>
    <w:rPr>
      <w:i/>
      <w:iCs/>
    </w:rPr>
  </w:style>
  <w:style w:type="paragraph" w:styleId="BalloonText">
    <w:name w:val="Balloon Text"/>
    <w:basedOn w:val="Normal"/>
    <w:link w:val="BalloonTextChar"/>
    <w:uiPriority w:val="99"/>
    <w:semiHidden/>
    <w:unhideWhenUsed/>
    <w:rsid w:val="00A02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9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0964240">
      <w:bodyDiv w:val="1"/>
      <w:marLeft w:val="0"/>
      <w:marRight w:val="0"/>
      <w:marTop w:val="0"/>
      <w:marBottom w:val="0"/>
      <w:divBdr>
        <w:top w:val="none" w:sz="0" w:space="0" w:color="auto"/>
        <w:left w:val="none" w:sz="0" w:space="0" w:color="auto"/>
        <w:bottom w:val="none" w:sz="0" w:space="0" w:color="auto"/>
        <w:right w:val="none" w:sz="0" w:space="0" w:color="auto"/>
      </w:divBdr>
      <w:divsChild>
        <w:div w:id="1999309154">
          <w:marLeft w:val="0"/>
          <w:marRight w:val="0"/>
          <w:marTop w:val="0"/>
          <w:marBottom w:val="0"/>
          <w:divBdr>
            <w:top w:val="none" w:sz="0" w:space="0" w:color="auto"/>
            <w:left w:val="none" w:sz="0" w:space="0" w:color="auto"/>
            <w:bottom w:val="none" w:sz="0" w:space="0" w:color="auto"/>
            <w:right w:val="none" w:sz="0" w:space="0" w:color="auto"/>
          </w:divBdr>
          <w:divsChild>
            <w:div w:id="1939557671">
              <w:marLeft w:val="0"/>
              <w:marRight w:val="0"/>
              <w:marTop w:val="0"/>
              <w:marBottom w:val="0"/>
              <w:divBdr>
                <w:top w:val="none" w:sz="0" w:space="0" w:color="auto"/>
                <w:left w:val="none" w:sz="0" w:space="0" w:color="auto"/>
                <w:bottom w:val="none" w:sz="0" w:space="0" w:color="auto"/>
                <w:right w:val="none" w:sz="0" w:space="0" w:color="auto"/>
              </w:divBdr>
              <w:divsChild>
                <w:div w:id="1061561680">
                  <w:marLeft w:val="-12"/>
                  <w:marRight w:val="-12"/>
                  <w:marTop w:val="0"/>
                  <w:marBottom w:val="0"/>
                  <w:divBdr>
                    <w:top w:val="none" w:sz="0" w:space="0" w:color="auto"/>
                    <w:left w:val="none" w:sz="0" w:space="0" w:color="auto"/>
                    <w:bottom w:val="none" w:sz="0" w:space="0" w:color="auto"/>
                    <w:right w:val="none" w:sz="0" w:space="0" w:color="auto"/>
                  </w:divBdr>
                </w:div>
                <w:div w:id="316304554">
                  <w:marLeft w:val="0"/>
                  <w:marRight w:val="0"/>
                  <w:marTop w:val="0"/>
                  <w:marBottom w:val="0"/>
                  <w:divBdr>
                    <w:top w:val="none" w:sz="0" w:space="0" w:color="auto"/>
                    <w:left w:val="none" w:sz="0" w:space="0" w:color="auto"/>
                    <w:bottom w:val="none" w:sz="0" w:space="0" w:color="auto"/>
                    <w:right w:val="none" w:sz="0" w:space="0" w:color="auto"/>
                  </w:divBdr>
                </w:div>
                <w:div w:id="1352612878">
                  <w:marLeft w:val="0"/>
                  <w:marRight w:val="0"/>
                  <w:marTop w:val="0"/>
                  <w:marBottom w:val="0"/>
                  <w:divBdr>
                    <w:top w:val="none" w:sz="0" w:space="0" w:color="auto"/>
                    <w:left w:val="none" w:sz="0" w:space="0" w:color="auto"/>
                    <w:bottom w:val="none" w:sz="0" w:space="0" w:color="auto"/>
                    <w:right w:val="none" w:sz="0" w:space="0" w:color="auto"/>
                  </w:divBdr>
                  <w:divsChild>
                    <w:div w:id="15506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5574">
          <w:marLeft w:val="0"/>
          <w:marRight w:val="0"/>
          <w:marTop w:val="0"/>
          <w:marBottom w:val="0"/>
          <w:divBdr>
            <w:top w:val="none" w:sz="0" w:space="0" w:color="auto"/>
            <w:left w:val="none" w:sz="0" w:space="0" w:color="auto"/>
            <w:bottom w:val="none" w:sz="0" w:space="0" w:color="auto"/>
            <w:right w:val="none" w:sz="0" w:space="0" w:color="auto"/>
          </w:divBdr>
          <w:divsChild>
            <w:div w:id="25494348">
              <w:marLeft w:val="0"/>
              <w:marRight w:val="0"/>
              <w:marTop w:val="0"/>
              <w:marBottom w:val="0"/>
              <w:divBdr>
                <w:top w:val="none" w:sz="0" w:space="0" w:color="auto"/>
                <w:left w:val="none" w:sz="0" w:space="0" w:color="auto"/>
                <w:bottom w:val="none" w:sz="0" w:space="0" w:color="auto"/>
                <w:right w:val="none" w:sz="0" w:space="0" w:color="auto"/>
              </w:divBdr>
              <w:divsChild>
                <w:div w:id="15321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8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udget-surplus.asp" TargetMode="External"/><Relationship Id="rId13" Type="http://schemas.openxmlformats.org/officeDocument/2006/relationships/hyperlink" Target="https://businessjargons.com/cash-budget.html" TargetMode="External"/><Relationship Id="rId3" Type="http://schemas.openxmlformats.org/officeDocument/2006/relationships/styles" Target="styles.xml"/><Relationship Id="rId7" Type="http://schemas.openxmlformats.org/officeDocument/2006/relationships/hyperlink" Target="https://www.investopedia.com/terms/e/expense.asp" TargetMode="Externa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vestopedia.com/terms/r/revenue.asp" TargetMode="External"/><Relationship Id="rId11" Type="http://schemas.openxmlformats.org/officeDocument/2006/relationships/hyperlink" Target="https://businessjargons.com/wp-content/uploads/2018/03/types-of-budget.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vestopedia.com/terms/b/budget-deficit.asp" TargetMode="External"/><Relationship Id="rId4" Type="http://schemas.openxmlformats.org/officeDocument/2006/relationships/settings" Target="settings.xml"/><Relationship Id="rId9" Type="http://schemas.openxmlformats.org/officeDocument/2006/relationships/hyperlink" Target="https://www.investopedia.com/terms/b/balanced-budge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25543F33-F29C-4D71-8772-B76CD1145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2020-11-06T08:52:00Z</dcterms:created>
  <dcterms:modified xsi:type="dcterms:W3CDTF">2020-11-06T08:57:00Z</dcterms:modified>
</cp:coreProperties>
</file>