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9C077D" w14:textId="363D6887" w:rsidR="2ADEF4D3" w:rsidRDefault="2ADEF4D3" w:rsidP="727C6072">
      <w:pPr>
        <w:rPr>
          <w:rFonts w:ascii="Calibri" w:eastAsia="Calibri" w:hAnsi="Calibri" w:cs="Calibri"/>
          <w:b/>
          <w:bCs/>
          <w:sz w:val="28"/>
          <w:szCs w:val="28"/>
        </w:rPr>
      </w:pPr>
      <w:proofErr w:type="spellStart"/>
      <w:r w:rsidRPr="727C6072">
        <w:rPr>
          <w:rFonts w:ascii="Calibri" w:eastAsia="Calibri" w:hAnsi="Calibri" w:cs="Calibri"/>
          <w:b/>
          <w:bCs/>
          <w:sz w:val="28"/>
          <w:szCs w:val="28"/>
        </w:rPr>
        <w:t>Allye</w:t>
      </w:r>
      <w:proofErr w:type="spellEnd"/>
      <w:r w:rsidRPr="727C6072">
        <w:rPr>
          <w:rFonts w:ascii="Calibri" w:eastAsia="Calibri" w:hAnsi="Calibri" w:cs="Calibri"/>
          <w:b/>
          <w:bCs/>
          <w:sz w:val="28"/>
          <w:szCs w:val="28"/>
        </w:rPr>
        <w:t xml:space="preserve"> Data Science Technical Assessment</w:t>
      </w:r>
    </w:p>
    <w:p w14:paraId="70F22822" w14:textId="764FAD35" w:rsidR="78EA6C6B" w:rsidRDefault="0E6FBD17" w:rsidP="40CE875E">
      <w:pPr>
        <w:rPr>
          <w:rFonts w:ascii="Calibri" w:eastAsia="Calibri" w:hAnsi="Calibri" w:cs="Calibri"/>
        </w:rPr>
      </w:pPr>
      <w:r w:rsidRPr="40CE875E">
        <w:rPr>
          <w:rFonts w:ascii="Calibri" w:eastAsia="Calibri" w:hAnsi="Calibri" w:cs="Calibri"/>
        </w:rPr>
        <w:t xml:space="preserve">Thanks for taking the time to speak to us! </w:t>
      </w:r>
      <w:r w:rsidR="458AFEBF" w:rsidRPr="40CE875E">
        <w:rPr>
          <w:rFonts w:ascii="Calibri" w:eastAsia="Calibri" w:hAnsi="Calibri" w:cs="Calibri"/>
        </w:rPr>
        <w:t>We’re excited to learn more about your expertise over the next couple of interview stages.</w:t>
      </w:r>
      <w:r w:rsidR="7530D715" w:rsidRPr="40CE875E">
        <w:rPr>
          <w:rFonts w:ascii="Calibri" w:eastAsia="Calibri" w:hAnsi="Calibri" w:cs="Calibri"/>
        </w:rPr>
        <w:t xml:space="preserve"> </w:t>
      </w:r>
      <w:r w:rsidR="09186AB5" w:rsidRPr="40CE875E">
        <w:rPr>
          <w:rFonts w:ascii="Calibri" w:eastAsia="Calibri" w:hAnsi="Calibri" w:cs="Calibri"/>
        </w:rPr>
        <w:t xml:space="preserve">This </w:t>
      </w:r>
      <w:r w:rsidR="11472B4F" w:rsidRPr="40CE875E">
        <w:rPr>
          <w:rFonts w:ascii="Calibri" w:eastAsia="Calibri" w:hAnsi="Calibri" w:cs="Calibri"/>
        </w:rPr>
        <w:t xml:space="preserve">assessment </w:t>
      </w:r>
      <w:r w:rsidR="09186AB5" w:rsidRPr="40CE875E">
        <w:rPr>
          <w:rFonts w:ascii="Calibri" w:eastAsia="Calibri" w:hAnsi="Calibri" w:cs="Calibri"/>
        </w:rPr>
        <w:t xml:space="preserve">is designed to evaluate your abilities in the core technical requirements </w:t>
      </w:r>
      <w:r w:rsidR="2AEEFD80" w:rsidRPr="40CE875E">
        <w:rPr>
          <w:rFonts w:ascii="Calibri" w:eastAsia="Calibri" w:hAnsi="Calibri" w:cs="Calibri"/>
        </w:rPr>
        <w:t>of the role.</w:t>
      </w:r>
    </w:p>
    <w:p w14:paraId="49B031BC" w14:textId="484CF356" w:rsidR="78EA6C6B" w:rsidRDefault="386C2BF4" w:rsidP="40CE875E">
      <w:pPr>
        <w:rPr>
          <w:rFonts w:ascii="Calibri" w:eastAsia="Calibri" w:hAnsi="Calibri" w:cs="Calibri"/>
        </w:rPr>
      </w:pPr>
      <w:r w:rsidRPr="40CE875E">
        <w:rPr>
          <w:rFonts w:ascii="Calibri" w:eastAsia="Calibri" w:hAnsi="Calibri" w:cs="Calibri"/>
        </w:rPr>
        <w:t>If successful, in the next round of interviews we will review your submission face-to-face. This will give you an opportunity to explain how you might improve your solution if it were to be used in a production system. We will also use it as a jumping-off point to discuss system design.</w:t>
      </w:r>
    </w:p>
    <w:p w14:paraId="18A5109E" w14:textId="3E3A6406" w:rsidR="78EA6C6B" w:rsidRDefault="4D31A010" w:rsidP="40CE875E">
      <w:pPr>
        <w:rPr>
          <w:rFonts w:ascii="Calibri" w:eastAsia="Calibri" w:hAnsi="Calibri" w:cs="Calibri"/>
        </w:rPr>
      </w:pPr>
      <w:r w:rsidRPr="727C6072">
        <w:rPr>
          <w:rFonts w:ascii="Calibri" w:eastAsia="Calibri" w:hAnsi="Calibri" w:cs="Calibri"/>
        </w:rPr>
        <w:t>Please return your submission within a week, but as a guide we don’t expect you to spend more than 3 hours on your solution</w:t>
      </w:r>
      <w:r w:rsidR="74D272C8" w:rsidRPr="727C6072">
        <w:rPr>
          <w:rFonts w:ascii="Calibri" w:eastAsia="Calibri" w:hAnsi="Calibri" w:cs="Calibri"/>
        </w:rPr>
        <w:t xml:space="preserve">. We don’t expect super clean code or </w:t>
      </w:r>
      <w:r w:rsidR="784DD5A6" w:rsidRPr="727C6072">
        <w:rPr>
          <w:rFonts w:ascii="Calibri" w:eastAsia="Calibri" w:hAnsi="Calibri" w:cs="Calibri"/>
        </w:rPr>
        <w:t>tuned models.</w:t>
      </w:r>
    </w:p>
    <w:p w14:paraId="4F43C69A" w14:textId="4F7CA76A" w:rsidR="78EA6C6B" w:rsidRDefault="2AEEFD80" w:rsidP="40CE875E">
      <w:pPr>
        <w:rPr>
          <w:rFonts w:ascii="Calibri" w:eastAsia="Calibri" w:hAnsi="Calibri" w:cs="Calibri"/>
        </w:rPr>
      </w:pPr>
      <w:r w:rsidRPr="727C6072">
        <w:rPr>
          <w:rFonts w:ascii="Calibri" w:eastAsia="Calibri" w:hAnsi="Calibri" w:cs="Calibri"/>
        </w:rPr>
        <w:t xml:space="preserve">Please implement your solution and present your results in a python </w:t>
      </w:r>
      <w:proofErr w:type="spellStart"/>
      <w:r w:rsidRPr="727C6072">
        <w:rPr>
          <w:rFonts w:ascii="Calibri" w:eastAsia="Calibri" w:hAnsi="Calibri" w:cs="Calibri"/>
        </w:rPr>
        <w:t>jupyter</w:t>
      </w:r>
      <w:proofErr w:type="spellEnd"/>
      <w:r w:rsidRPr="727C6072">
        <w:rPr>
          <w:rFonts w:ascii="Calibri" w:eastAsia="Calibri" w:hAnsi="Calibri" w:cs="Calibri"/>
        </w:rPr>
        <w:t xml:space="preserve"> </w:t>
      </w:r>
      <w:r w:rsidR="05A99730" w:rsidRPr="727C6072">
        <w:rPr>
          <w:rFonts w:ascii="Calibri" w:eastAsia="Calibri" w:hAnsi="Calibri" w:cs="Calibri"/>
        </w:rPr>
        <w:t>notebook and</w:t>
      </w:r>
      <w:r w:rsidR="2F5786F2" w:rsidRPr="727C6072">
        <w:rPr>
          <w:rFonts w:ascii="Calibri" w:eastAsia="Calibri" w:hAnsi="Calibri" w:cs="Calibri"/>
        </w:rPr>
        <w:t xml:space="preserve"> send </w:t>
      </w:r>
      <w:proofErr w:type="gramStart"/>
      <w:r w:rsidR="2F5786F2" w:rsidRPr="727C6072">
        <w:rPr>
          <w:rFonts w:ascii="Calibri" w:eastAsia="Calibri" w:hAnsi="Calibri" w:cs="Calibri"/>
        </w:rPr>
        <w:t>the .</w:t>
      </w:r>
      <w:proofErr w:type="spellStart"/>
      <w:r w:rsidR="2F5786F2" w:rsidRPr="727C6072">
        <w:rPr>
          <w:rFonts w:ascii="Calibri" w:eastAsia="Calibri" w:hAnsi="Calibri" w:cs="Calibri"/>
        </w:rPr>
        <w:t>ipynb</w:t>
      </w:r>
      <w:proofErr w:type="spellEnd"/>
      <w:proofErr w:type="gramEnd"/>
      <w:r w:rsidR="2F5786F2" w:rsidRPr="727C6072">
        <w:rPr>
          <w:rFonts w:ascii="Calibri" w:eastAsia="Calibri" w:hAnsi="Calibri" w:cs="Calibri"/>
        </w:rPr>
        <w:t xml:space="preserve"> as an attachment to a return email (a corresponding .html file is nice to have but not required).</w:t>
      </w:r>
    </w:p>
    <w:p w14:paraId="397FC6A3" w14:textId="7D6515AD" w:rsidR="59BCD6EC" w:rsidRDefault="59BCD6EC" w:rsidP="727C6072">
      <w:r w:rsidRPr="727C6072">
        <w:rPr>
          <w:rFonts w:ascii="Calibri" w:eastAsia="Calibri" w:hAnsi="Calibri" w:cs="Calibri"/>
          <w:b/>
          <w:bCs/>
        </w:rPr>
        <w:t>Datasets</w:t>
      </w:r>
    </w:p>
    <w:p w14:paraId="197575C0" w14:textId="775F0E7C" w:rsidR="78EA6C6B" w:rsidRDefault="78EA6C6B" w:rsidP="727C6072">
      <w:pPr>
        <w:rPr>
          <w:rFonts w:ascii="Calibri" w:eastAsia="Calibri" w:hAnsi="Calibri" w:cs="Calibri"/>
        </w:rPr>
      </w:pPr>
      <w:r w:rsidRPr="727C6072">
        <w:rPr>
          <w:rFonts w:ascii="Calibri" w:eastAsia="Calibri" w:hAnsi="Calibri" w:cs="Calibri"/>
        </w:rPr>
        <w:t xml:space="preserve">We have provided you with a dataset containing </w:t>
      </w:r>
      <w:r w:rsidR="0585530B" w:rsidRPr="727C6072">
        <w:rPr>
          <w:rFonts w:ascii="Calibri" w:eastAsia="Calibri" w:hAnsi="Calibri" w:cs="Calibri"/>
        </w:rPr>
        <w:t xml:space="preserve">several months of </w:t>
      </w:r>
      <w:r w:rsidRPr="727C6072">
        <w:rPr>
          <w:rFonts w:ascii="Calibri" w:eastAsia="Calibri" w:hAnsi="Calibri" w:cs="Calibri"/>
        </w:rPr>
        <w:t xml:space="preserve">historical electricity usage for </w:t>
      </w:r>
      <w:r w:rsidR="237EE2FA" w:rsidRPr="727C6072">
        <w:rPr>
          <w:rFonts w:ascii="Calibri" w:eastAsia="Calibri" w:hAnsi="Calibri" w:cs="Calibri"/>
        </w:rPr>
        <w:t xml:space="preserve">a commercial </w:t>
      </w:r>
      <w:r w:rsidRPr="727C6072">
        <w:rPr>
          <w:rFonts w:ascii="Calibri" w:eastAsia="Calibri" w:hAnsi="Calibri" w:cs="Calibri"/>
        </w:rPr>
        <w:t xml:space="preserve">site. </w:t>
      </w:r>
      <w:r w:rsidR="1DC7772D" w:rsidRPr="727C6072">
        <w:rPr>
          <w:rFonts w:ascii="Calibri" w:eastAsia="Calibri" w:hAnsi="Calibri" w:cs="Calibri"/>
        </w:rPr>
        <w:t>The dataset contains the mean demand (in kW) over 30-minute periods up to the period 2023-09-30 23:30 -&gt; 2023-10-01 00:00.</w:t>
      </w:r>
    </w:p>
    <w:p w14:paraId="31F8D5DF" w14:textId="53763BCF" w:rsidR="78EA6C6B" w:rsidRDefault="5FE288B7" w:rsidP="727C6072">
      <w:pPr>
        <w:rPr>
          <w:rFonts w:ascii="Calibri" w:eastAsia="Calibri" w:hAnsi="Calibri" w:cs="Calibri"/>
        </w:rPr>
      </w:pPr>
      <w:r w:rsidRPr="727C6072">
        <w:rPr>
          <w:rFonts w:ascii="Calibri" w:eastAsia="Calibri" w:hAnsi="Calibri" w:cs="Calibri"/>
        </w:rPr>
        <w:t xml:space="preserve">Note – in the interests of time, this data has been cleaned and prepared for you. There are no null or anomalous rows, and the time column has uniform, ordered readings 30 </w:t>
      </w:r>
      <w:r w:rsidR="4A5C2F3C" w:rsidRPr="727C6072">
        <w:rPr>
          <w:rFonts w:ascii="Calibri" w:eastAsia="Calibri" w:hAnsi="Calibri" w:cs="Calibri"/>
        </w:rPr>
        <w:t>minutes</w:t>
      </w:r>
      <w:r w:rsidRPr="727C6072">
        <w:rPr>
          <w:rFonts w:ascii="Calibri" w:eastAsia="Calibri" w:hAnsi="Calibri" w:cs="Calibri"/>
        </w:rPr>
        <w:t xml:space="preserve"> apart.</w:t>
      </w:r>
    </w:p>
    <w:p w14:paraId="474C2B80" w14:textId="68D941AA" w:rsidR="78EA6C6B" w:rsidRDefault="78EA6C6B" w:rsidP="727C6072">
      <w:pPr>
        <w:rPr>
          <w:rFonts w:ascii="Calibri" w:eastAsia="Calibri" w:hAnsi="Calibri" w:cs="Calibri"/>
          <w:b/>
          <w:bCs/>
          <w:i/>
          <w:iCs/>
        </w:rPr>
      </w:pPr>
      <w:r w:rsidRPr="727C6072">
        <w:rPr>
          <w:rFonts w:ascii="Calibri" w:eastAsia="Calibri" w:hAnsi="Calibri" w:cs="Calibri"/>
        </w:rPr>
        <w:t>We have also provided a file describing the time-varying electricity tariff for the same site for the next 24 hour</w:t>
      </w:r>
      <w:r w:rsidR="3C80C9CF" w:rsidRPr="727C6072">
        <w:rPr>
          <w:rFonts w:ascii="Calibri" w:eastAsia="Calibri" w:hAnsi="Calibri" w:cs="Calibri"/>
        </w:rPr>
        <w:t>s</w:t>
      </w:r>
      <w:r w:rsidR="1D3AB08A" w:rsidRPr="727C6072">
        <w:rPr>
          <w:rFonts w:ascii="Calibri" w:eastAsia="Calibri" w:hAnsi="Calibri" w:cs="Calibri"/>
        </w:rPr>
        <w:t xml:space="preserve">. This dataset contains the price </w:t>
      </w:r>
      <w:r w:rsidR="1D3AB08A" w:rsidRPr="727C6072">
        <w:rPr>
          <w:rFonts w:ascii="Calibri" w:eastAsia="Calibri" w:hAnsi="Calibri" w:cs="Calibri"/>
          <w:b/>
          <w:bCs/>
          <w:i/>
          <w:iCs/>
        </w:rPr>
        <w:t xml:space="preserve">per kWh </w:t>
      </w:r>
      <w:r w:rsidR="3E676C6B" w:rsidRPr="727C6072">
        <w:rPr>
          <w:rFonts w:ascii="Calibri" w:eastAsia="Calibri" w:hAnsi="Calibri" w:cs="Calibri"/>
        </w:rPr>
        <w:t xml:space="preserve">in each </w:t>
      </w:r>
      <w:proofErr w:type="gramStart"/>
      <w:r w:rsidR="3E676C6B" w:rsidRPr="727C6072">
        <w:rPr>
          <w:rFonts w:ascii="Calibri" w:eastAsia="Calibri" w:hAnsi="Calibri" w:cs="Calibri"/>
        </w:rPr>
        <w:t>30 minute</w:t>
      </w:r>
      <w:proofErr w:type="gramEnd"/>
      <w:r w:rsidR="3E676C6B" w:rsidRPr="727C6072">
        <w:rPr>
          <w:rFonts w:ascii="Calibri" w:eastAsia="Calibri" w:hAnsi="Calibri" w:cs="Calibri"/>
        </w:rPr>
        <w:t xml:space="preserve"> period from 2023-10-01 00:00:00 to 2023-10-02 00:00:00. </w:t>
      </w:r>
    </w:p>
    <w:p w14:paraId="1F30F7A4" w14:textId="74BB3590" w:rsidR="727C6072" w:rsidRDefault="727C6072" w:rsidP="727C6072">
      <w:pPr>
        <w:rPr>
          <w:rFonts w:ascii="Calibri" w:eastAsia="Calibri" w:hAnsi="Calibri" w:cs="Calibri"/>
        </w:rPr>
      </w:pPr>
    </w:p>
    <w:p w14:paraId="73A255C7" w14:textId="76FFBEEE" w:rsidR="67972E4F" w:rsidRDefault="67972E4F" w:rsidP="727C6072">
      <w:pPr>
        <w:rPr>
          <w:rFonts w:ascii="Calibri" w:eastAsia="Calibri" w:hAnsi="Calibri" w:cs="Calibri"/>
          <w:b/>
          <w:bCs/>
        </w:rPr>
      </w:pPr>
      <w:r w:rsidRPr="727C6072">
        <w:rPr>
          <w:rFonts w:ascii="Calibri" w:eastAsia="Calibri" w:hAnsi="Calibri" w:cs="Calibri"/>
          <w:b/>
          <w:bCs/>
        </w:rPr>
        <w:t>Task</w:t>
      </w:r>
    </w:p>
    <w:p w14:paraId="71E3B230" w14:textId="13664F0B" w:rsidR="03A037A0" w:rsidRDefault="03A037A0" w:rsidP="727C6072">
      <w:pPr>
        <w:pStyle w:val="ListParagraph"/>
        <w:numPr>
          <w:ilvl w:val="0"/>
          <w:numId w:val="1"/>
        </w:numPr>
        <w:rPr>
          <w:rFonts w:ascii="Calibri" w:eastAsia="Calibri" w:hAnsi="Calibri" w:cs="Calibri"/>
        </w:rPr>
      </w:pPr>
      <w:r w:rsidRPr="727C6072">
        <w:rPr>
          <w:rFonts w:ascii="Calibri" w:eastAsia="Calibri" w:hAnsi="Calibri" w:cs="Calibri"/>
        </w:rPr>
        <w:t>Build a basic predictive model to forecast the next 24 hours of electricity demand for the site. Evaluate your model and compare it to a naive benchmark. Briefly comment why, or why not, you think your model outperformed the naive benchmark.</w:t>
      </w:r>
    </w:p>
    <w:p w14:paraId="5A26D495" w14:textId="1F943DFE" w:rsidR="03A037A0" w:rsidRDefault="03A037A0" w:rsidP="727C6072">
      <w:pPr>
        <w:pStyle w:val="ListParagraph"/>
        <w:numPr>
          <w:ilvl w:val="1"/>
          <w:numId w:val="1"/>
        </w:numPr>
        <w:rPr>
          <w:rFonts w:ascii="Calibri" w:eastAsia="Calibri" w:hAnsi="Calibri" w:cs="Calibri"/>
        </w:rPr>
      </w:pPr>
      <w:r w:rsidRPr="727C6072">
        <w:rPr>
          <w:rFonts w:ascii="Calibri" w:eastAsia="Calibri" w:hAnsi="Calibri" w:cs="Calibri"/>
        </w:rPr>
        <w:t>Given time constraints, there is no need to perform any manual or automated hyperparameter tuning for your model</w:t>
      </w:r>
    </w:p>
    <w:p w14:paraId="717DD9A2" w14:textId="2AB7069A" w:rsidR="1B943E46" w:rsidRDefault="1B943E46" w:rsidP="727C6072">
      <w:pPr>
        <w:rPr>
          <w:rFonts w:ascii="Calibri" w:eastAsia="Calibri" w:hAnsi="Calibri" w:cs="Calibri"/>
        </w:rPr>
      </w:pPr>
      <w:r w:rsidRPr="727C6072">
        <w:rPr>
          <w:rFonts w:ascii="Calibri" w:eastAsia="Calibri" w:hAnsi="Calibri" w:cs="Calibri"/>
        </w:rPr>
        <w:t>Assume the site has a battery with a maximum export power of 220 kW and an energy capacity of 440 kWh. Assume the battery is perfectly efficient and can be charged to completely full and discharged to completely empty without issue. It starts the day at 2023-10-01 00:00:00 with a state of energy of 220 kWh, i.e. half full.</w:t>
      </w:r>
      <w:r w:rsidR="7FF8E3DE" w:rsidRPr="727C6072">
        <w:rPr>
          <w:rFonts w:ascii="Calibri" w:eastAsia="Calibri" w:hAnsi="Calibri" w:cs="Calibri"/>
        </w:rPr>
        <w:t xml:space="preserve"> Assume the battery can charge from the grid, and </w:t>
      </w:r>
      <w:r w:rsidR="7FF8E3DE" w:rsidRPr="727C6072">
        <w:rPr>
          <w:rFonts w:ascii="Calibri" w:eastAsia="Calibri" w:hAnsi="Calibri" w:cs="Calibri"/>
        </w:rPr>
        <w:lastRenderedPageBreak/>
        <w:t xml:space="preserve">discharge into the site to fully or partially meet </w:t>
      </w:r>
      <w:proofErr w:type="gramStart"/>
      <w:r w:rsidR="7FF8E3DE" w:rsidRPr="727C6072">
        <w:rPr>
          <w:rFonts w:ascii="Calibri" w:eastAsia="Calibri" w:hAnsi="Calibri" w:cs="Calibri"/>
        </w:rPr>
        <w:t>demand, but</w:t>
      </w:r>
      <w:proofErr w:type="gramEnd"/>
      <w:r w:rsidR="7FF8E3DE" w:rsidRPr="727C6072">
        <w:rPr>
          <w:rFonts w:ascii="Calibri" w:eastAsia="Calibri" w:hAnsi="Calibri" w:cs="Calibri"/>
        </w:rPr>
        <w:t xml:space="preserve"> cannot export into the grid to receive export payments. </w:t>
      </w:r>
    </w:p>
    <w:p w14:paraId="3C567D55" w14:textId="4E229535" w:rsidR="30B970B8" w:rsidRDefault="30B970B8" w:rsidP="727C6072">
      <w:pPr>
        <w:pStyle w:val="ListParagraph"/>
        <w:numPr>
          <w:ilvl w:val="0"/>
          <w:numId w:val="1"/>
        </w:numPr>
        <w:rPr>
          <w:rFonts w:ascii="Calibri" w:eastAsia="Calibri" w:hAnsi="Calibri" w:cs="Calibri"/>
        </w:rPr>
      </w:pPr>
      <w:r w:rsidRPr="727C6072">
        <w:rPr>
          <w:rFonts w:ascii="Calibri" w:eastAsia="Calibri" w:hAnsi="Calibri" w:cs="Calibri"/>
        </w:rPr>
        <w:t>P</w:t>
      </w:r>
      <w:r w:rsidR="7FF8E3DE" w:rsidRPr="727C6072">
        <w:rPr>
          <w:rFonts w:ascii="Calibri" w:eastAsia="Calibri" w:hAnsi="Calibri" w:cs="Calibri"/>
        </w:rPr>
        <w:t xml:space="preserve">roduce a plan for battery charging and discharging to minimize cost-to-supply the property over the next 24 hours. Compare the optimized cost-to-supply to the cost the customer would incur without a battery. Visualize the projected state of energy of the battery over the next 24 hours. </w:t>
      </w:r>
      <w:r w:rsidR="0EC10B75" w:rsidRPr="727C6072">
        <w:rPr>
          <w:rFonts w:ascii="Calibri" w:eastAsia="Calibri" w:hAnsi="Calibri" w:cs="Calibri"/>
        </w:rPr>
        <w:t>The algorithm that produces this plan may be as simple or as complex as required.</w:t>
      </w:r>
    </w:p>
    <w:p w14:paraId="4988B943" w14:textId="169CF563" w:rsidR="0EC10B75" w:rsidRDefault="0EC10B75" w:rsidP="727C6072">
      <w:pPr>
        <w:pStyle w:val="ListParagraph"/>
        <w:numPr>
          <w:ilvl w:val="1"/>
          <w:numId w:val="1"/>
        </w:numPr>
        <w:rPr>
          <w:rFonts w:ascii="Calibri" w:eastAsia="Calibri" w:hAnsi="Calibri" w:cs="Calibri"/>
        </w:rPr>
      </w:pPr>
      <w:r w:rsidRPr="727C6072">
        <w:rPr>
          <w:rFonts w:ascii="Calibri" w:eastAsia="Calibri" w:hAnsi="Calibri" w:cs="Calibri"/>
        </w:rPr>
        <w:t>You may assume that your forecast for site demand is perfect – i.e. there is no need to consider the uncertainty in your forecast, or that the battery plan may deviate from the one you have produced.</w:t>
      </w:r>
    </w:p>
    <w:sectPr w:rsidR="0EC10B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yX86k2bMri6/eb" int2:id="G4dgfxAu">
      <int2:state int2:value="Rejected" int2:type="AugLoop_Text_Critique"/>
    </int2:textHash>
    <int2:textHash int2:hashCode="fZNQDIauWHs9n0" int2:id="kH2Vhd3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A94FBC"/>
    <w:multiLevelType w:val="hybridMultilevel"/>
    <w:tmpl w:val="2F52A7FC"/>
    <w:lvl w:ilvl="0" w:tplc="F25A2712">
      <w:start w:val="1"/>
      <w:numFmt w:val="decimal"/>
      <w:lvlText w:val="%1."/>
      <w:lvlJc w:val="left"/>
      <w:pPr>
        <w:ind w:left="720" w:hanging="360"/>
      </w:pPr>
    </w:lvl>
    <w:lvl w:ilvl="1" w:tplc="60925FF2">
      <w:start w:val="1"/>
      <w:numFmt w:val="lowerLetter"/>
      <w:lvlText w:val="%2."/>
      <w:lvlJc w:val="left"/>
      <w:pPr>
        <w:ind w:left="1440" w:hanging="360"/>
      </w:pPr>
    </w:lvl>
    <w:lvl w:ilvl="2" w:tplc="1A1E4250">
      <w:start w:val="1"/>
      <w:numFmt w:val="lowerRoman"/>
      <w:lvlText w:val="%3."/>
      <w:lvlJc w:val="right"/>
      <w:pPr>
        <w:ind w:left="2160" w:hanging="180"/>
      </w:pPr>
    </w:lvl>
    <w:lvl w:ilvl="3" w:tplc="4D10F03E">
      <w:start w:val="1"/>
      <w:numFmt w:val="decimal"/>
      <w:lvlText w:val="%4."/>
      <w:lvlJc w:val="left"/>
      <w:pPr>
        <w:ind w:left="2880" w:hanging="360"/>
      </w:pPr>
    </w:lvl>
    <w:lvl w:ilvl="4" w:tplc="3C3403AA">
      <w:start w:val="1"/>
      <w:numFmt w:val="lowerLetter"/>
      <w:lvlText w:val="%5."/>
      <w:lvlJc w:val="left"/>
      <w:pPr>
        <w:ind w:left="3600" w:hanging="360"/>
      </w:pPr>
    </w:lvl>
    <w:lvl w:ilvl="5" w:tplc="13A606A0">
      <w:start w:val="1"/>
      <w:numFmt w:val="lowerRoman"/>
      <w:lvlText w:val="%6."/>
      <w:lvlJc w:val="right"/>
      <w:pPr>
        <w:ind w:left="4320" w:hanging="180"/>
      </w:pPr>
    </w:lvl>
    <w:lvl w:ilvl="6" w:tplc="A8D44452">
      <w:start w:val="1"/>
      <w:numFmt w:val="decimal"/>
      <w:lvlText w:val="%7."/>
      <w:lvlJc w:val="left"/>
      <w:pPr>
        <w:ind w:left="5040" w:hanging="360"/>
      </w:pPr>
    </w:lvl>
    <w:lvl w:ilvl="7" w:tplc="812CE56C">
      <w:start w:val="1"/>
      <w:numFmt w:val="lowerLetter"/>
      <w:lvlText w:val="%8."/>
      <w:lvlJc w:val="left"/>
      <w:pPr>
        <w:ind w:left="5760" w:hanging="360"/>
      </w:pPr>
    </w:lvl>
    <w:lvl w:ilvl="8" w:tplc="E36A159E">
      <w:start w:val="1"/>
      <w:numFmt w:val="lowerRoman"/>
      <w:lvlText w:val="%9."/>
      <w:lvlJc w:val="right"/>
      <w:pPr>
        <w:ind w:left="6480" w:hanging="180"/>
      </w:pPr>
    </w:lvl>
  </w:abstractNum>
  <w:abstractNum w:abstractNumId="1" w15:restartNumberingAfterBreak="0">
    <w:nsid w:val="6B434058"/>
    <w:multiLevelType w:val="hybridMultilevel"/>
    <w:tmpl w:val="66BEDFF6"/>
    <w:lvl w:ilvl="0" w:tplc="9C362AE6">
      <w:start w:val="1"/>
      <w:numFmt w:val="bullet"/>
      <w:lvlText w:val="-"/>
      <w:lvlJc w:val="left"/>
      <w:pPr>
        <w:ind w:left="720" w:hanging="360"/>
      </w:pPr>
      <w:rPr>
        <w:rFonts w:ascii="Aptos" w:hAnsi="Aptos" w:hint="default"/>
      </w:rPr>
    </w:lvl>
    <w:lvl w:ilvl="1" w:tplc="419097BA">
      <w:start w:val="1"/>
      <w:numFmt w:val="bullet"/>
      <w:lvlText w:val="o"/>
      <w:lvlJc w:val="left"/>
      <w:pPr>
        <w:ind w:left="1440" w:hanging="360"/>
      </w:pPr>
      <w:rPr>
        <w:rFonts w:ascii="Courier New" w:hAnsi="Courier New" w:hint="default"/>
      </w:rPr>
    </w:lvl>
    <w:lvl w:ilvl="2" w:tplc="2F4831E4">
      <w:start w:val="1"/>
      <w:numFmt w:val="bullet"/>
      <w:lvlText w:val=""/>
      <w:lvlJc w:val="left"/>
      <w:pPr>
        <w:ind w:left="2160" w:hanging="360"/>
      </w:pPr>
      <w:rPr>
        <w:rFonts w:ascii="Wingdings" w:hAnsi="Wingdings" w:hint="default"/>
      </w:rPr>
    </w:lvl>
    <w:lvl w:ilvl="3" w:tplc="87DA5C7A">
      <w:start w:val="1"/>
      <w:numFmt w:val="bullet"/>
      <w:lvlText w:val=""/>
      <w:lvlJc w:val="left"/>
      <w:pPr>
        <w:ind w:left="2880" w:hanging="360"/>
      </w:pPr>
      <w:rPr>
        <w:rFonts w:ascii="Symbol" w:hAnsi="Symbol" w:hint="default"/>
      </w:rPr>
    </w:lvl>
    <w:lvl w:ilvl="4" w:tplc="37C4BAF8">
      <w:start w:val="1"/>
      <w:numFmt w:val="bullet"/>
      <w:lvlText w:val="o"/>
      <w:lvlJc w:val="left"/>
      <w:pPr>
        <w:ind w:left="3600" w:hanging="360"/>
      </w:pPr>
      <w:rPr>
        <w:rFonts w:ascii="Courier New" w:hAnsi="Courier New" w:hint="default"/>
      </w:rPr>
    </w:lvl>
    <w:lvl w:ilvl="5" w:tplc="4C4A3000">
      <w:start w:val="1"/>
      <w:numFmt w:val="bullet"/>
      <w:lvlText w:val=""/>
      <w:lvlJc w:val="left"/>
      <w:pPr>
        <w:ind w:left="4320" w:hanging="360"/>
      </w:pPr>
      <w:rPr>
        <w:rFonts w:ascii="Wingdings" w:hAnsi="Wingdings" w:hint="default"/>
      </w:rPr>
    </w:lvl>
    <w:lvl w:ilvl="6" w:tplc="C99030AA">
      <w:start w:val="1"/>
      <w:numFmt w:val="bullet"/>
      <w:lvlText w:val=""/>
      <w:lvlJc w:val="left"/>
      <w:pPr>
        <w:ind w:left="5040" w:hanging="360"/>
      </w:pPr>
      <w:rPr>
        <w:rFonts w:ascii="Symbol" w:hAnsi="Symbol" w:hint="default"/>
      </w:rPr>
    </w:lvl>
    <w:lvl w:ilvl="7" w:tplc="46C8ED1E">
      <w:start w:val="1"/>
      <w:numFmt w:val="bullet"/>
      <w:lvlText w:val="o"/>
      <w:lvlJc w:val="left"/>
      <w:pPr>
        <w:ind w:left="5760" w:hanging="360"/>
      </w:pPr>
      <w:rPr>
        <w:rFonts w:ascii="Courier New" w:hAnsi="Courier New" w:hint="default"/>
      </w:rPr>
    </w:lvl>
    <w:lvl w:ilvl="8" w:tplc="1C5C52D2">
      <w:start w:val="1"/>
      <w:numFmt w:val="bullet"/>
      <w:lvlText w:val=""/>
      <w:lvlJc w:val="left"/>
      <w:pPr>
        <w:ind w:left="6480" w:hanging="360"/>
      </w:pPr>
      <w:rPr>
        <w:rFonts w:ascii="Wingdings" w:hAnsi="Wingdings" w:hint="default"/>
      </w:rPr>
    </w:lvl>
  </w:abstractNum>
  <w:num w:numId="1" w16cid:durableId="886332177">
    <w:abstractNumId w:val="0"/>
  </w:num>
  <w:num w:numId="2" w16cid:durableId="813303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719725"/>
    <w:rsid w:val="000553BA"/>
    <w:rsid w:val="00950B5B"/>
    <w:rsid w:val="028E8F57"/>
    <w:rsid w:val="03A037A0"/>
    <w:rsid w:val="03F26778"/>
    <w:rsid w:val="048B2E04"/>
    <w:rsid w:val="04CE491F"/>
    <w:rsid w:val="0585530B"/>
    <w:rsid w:val="05A99730"/>
    <w:rsid w:val="06050162"/>
    <w:rsid w:val="06C7EA0E"/>
    <w:rsid w:val="07C520CD"/>
    <w:rsid w:val="08CEBC63"/>
    <w:rsid w:val="09186AB5"/>
    <w:rsid w:val="09DE5757"/>
    <w:rsid w:val="0AD398F0"/>
    <w:rsid w:val="0E6FBD17"/>
    <w:rsid w:val="0EC10B75"/>
    <w:rsid w:val="0ED54230"/>
    <w:rsid w:val="0F7BDF7C"/>
    <w:rsid w:val="10588393"/>
    <w:rsid w:val="10FC2217"/>
    <w:rsid w:val="11472B4F"/>
    <w:rsid w:val="1163D7C1"/>
    <w:rsid w:val="12D35C3A"/>
    <w:rsid w:val="134E2651"/>
    <w:rsid w:val="150511FB"/>
    <w:rsid w:val="1741E029"/>
    <w:rsid w:val="1966388F"/>
    <w:rsid w:val="1A719725"/>
    <w:rsid w:val="1B1DE707"/>
    <w:rsid w:val="1B943E46"/>
    <w:rsid w:val="1BDA59F1"/>
    <w:rsid w:val="1C8584E2"/>
    <w:rsid w:val="1C8AA40F"/>
    <w:rsid w:val="1D3AB08A"/>
    <w:rsid w:val="1DC7772D"/>
    <w:rsid w:val="1EF07841"/>
    <w:rsid w:val="20D71CB9"/>
    <w:rsid w:val="22EF9691"/>
    <w:rsid w:val="237EE2FA"/>
    <w:rsid w:val="272D68A2"/>
    <w:rsid w:val="27F04B58"/>
    <w:rsid w:val="28A9436E"/>
    <w:rsid w:val="291243DD"/>
    <w:rsid w:val="2A32085C"/>
    <w:rsid w:val="2AA8CBB6"/>
    <w:rsid w:val="2ADEF4D3"/>
    <w:rsid w:val="2AEEFD80"/>
    <w:rsid w:val="2AF9F2C7"/>
    <w:rsid w:val="2B26666F"/>
    <w:rsid w:val="2D22D152"/>
    <w:rsid w:val="2D37800D"/>
    <w:rsid w:val="2DD00BF2"/>
    <w:rsid w:val="2F510561"/>
    <w:rsid w:val="2F5786F2"/>
    <w:rsid w:val="307FCC78"/>
    <w:rsid w:val="30B12B69"/>
    <w:rsid w:val="30B970B8"/>
    <w:rsid w:val="30C85C6A"/>
    <w:rsid w:val="3110B14A"/>
    <w:rsid w:val="321AC2CB"/>
    <w:rsid w:val="34E255A5"/>
    <w:rsid w:val="356829B7"/>
    <w:rsid w:val="3586B794"/>
    <w:rsid w:val="361C0FD4"/>
    <w:rsid w:val="37D313BA"/>
    <w:rsid w:val="386C2BF4"/>
    <w:rsid w:val="3AA99C56"/>
    <w:rsid w:val="3BDCDF15"/>
    <w:rsid w:val="3C63B4EF"/>
    <w:rsid w:val="3C80C9CF"/>
    <w:rsid w:val="3E676C6B"/>
    <w:rsid w:val="3F7D1E28"/>
    <w:rsid w:val="40938522"/>
    <w:rsid w:val="40CE875E"/>
    <w:rsid w:val="44B65F3D"/>
    <w:rsid w:val="44FF4FF3"/>
    <w:rsid w:val="458AFEBF"/>
    <w:rsid w:val="46953DA1"/>
    <w:rsid w:val="48602BEA"/>
    <w:rsid w:val="48779CF0"/>
    <w:rsid w:val="4955EC93"/>
    <w:rsid w:val="4A5C2F3C"/>
    <w:rsid w:val="4A6BFA57"/>
    <w:rsid w:val="4D31A010"/>
    <w:rsid w:val="508E3699"/>
    <w:rsid w:val="51CF1038"/>
    <w:rsid w:val="531D5C66"/>
    <w:rsid w:val="54768606"/>
    <w:rsid w:val="55A4D372"/>
    <w:rsid w:val="55DA42D1"/>
    <w:rsid w:val="56B8A04F"/>
    <w:rsid w:val="56C6EC33"/>
    <w:rsid w:val="56F7DFA0"/>
    <w:rsid w:val="59BCD6EC"/>
    <w:rsid w:val="59DBB946"/>
    <w:rsid w:val="5C2D4BD0"/>
    <w:rsid w:val="5C4797D5"/>
    <w:rsid w:val="5DCC4742"/>
    <w:rsid w:val="5EF7375E"/>
    <w:rsid w:val="5F2D406D"/>
    <w:rsid w:val="5FE288B7"/>
    <w:rsid w:val="5FFA5C2F"/>
    <w:rsid w:val="601340C0"/>
    <w:rsid w:val="616A4C07"/>
    <w:rsid w:val="61B3028A"/>
    <w:rsid w:val="636A96BE"/>
    <w:rsid w:val="6392CDCE"/>
    <w:rsid w:val="642ECC25"/>
    <w:rsid w:val="64499EDA"/>
    <w:rsid w:val="663489B2"/>
    <w:rsid w:val="6684CEAB"/>
    <w:rsid w:val="678B929A"/>
    <w:rsid w:val="67972E4F"/>
    <w:rsid w:val="6BBA3439"/>
    <w:rsid w:val="6C5A409C"/>
    <w:rsid w:val="6CE08540"/>
    <w:rsid w:val="6E5A43F4"/>
    <w:rsid w:val="6E616169"/>
    <w:rsid w:val="6F1A9F8A"/>
    <w:rsid w:val="71C66C49"/>
    <w:rsid w:val="72530728"/>
    <w:rsid w:val="727C6072"/>
    <w:rsid w:val="731E808B"/>
    <w:rsid w:val="73A32C9D"/>
    <w:rsid w:val="7415C812"/>
    <w:rsid w:val="74D272C8"/>
    <w:rsid w:val="751A402B"/>
    <w:rsid w:val="7530D715"/>
    <w:rsid w:val="7584F1B3"/>
    <w:rsid w:val="75DA6878"/>
    <w:rsid w:val="75DBA40F"/>
    <w:rsid w:val="770FE7FE"/>
    <w:rsid w:val="77AB6DDF"/>
    <w:rsid w:val="784DD5A6"/>
    <w:rsid w:val="78E7DEB3"/>
    <w:rsid w:val="78EA6C6B"/>
    <w:rsid w:val="7B5D559B"/>
    <w:rsid w:val="7CE3D670"/>
    <w:rsid w:val="7FF8E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53DA1"/>
  <w15:chartTrackingRefBased/>
  <w15:docId w15:val="{E0B43BD7-409B-445B-B66C-24178147F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36A96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ebfd4e-3a08-4dea-891e-060ebc74d8b1">
      <Terms xmlns="http://schemas.microsoft.com/office/infopath/2007/PartnerControls"/>
    </lcf76f155ced4ddcb4097134ff3c332f>
    <TaxCatchAll xmlns="f4265285-c1d7-4906-9838-92f2a6ca89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AAB7F1A2C918428F21D2CDE8EBDD87" ma:contentTypeVersion="15" ma:contentTypeDescription="Create a new document." ma:contentTypeScope="" ma:versionID="27c7840b4241452e8b1d1fc13fcde11f">
  <xsd:schema xmlns:xsd="http://www.w3.org/2001/XMLSchema" xmlns:xs="http://www.w3.org/2001/XMLSchema" xmlns:p="http://schemas.microsoft.com/office/2006/metadata/properties" xmlns:ns2="76ebfd4e-3a08-4dea-891e-060ebc74d8b1" xmlns:ns3="f4265285-c1d7-4906-9838-92f2a6ca8994" targetNamespace="http://schemas.microsoft.com/office/2006/metadata/properties" ma:root="true" ma:fieldsID="1a54f9fe37583dc43840eed67b8bd2b9" ns2:_="" ns3:_="">
    <xsd:import namespace="76ebfd4e-3a08-4dea-891e-060ebc74d8b1"/>
    <xsd:import namespace="f4265285-c1d7-4906-9838-92f2a6ca899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ebfd4e-3a08-4dea-891e-060ebc74d8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cb35b07-0c74-4e16-87dd-35abc434158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265285-c1d7-4906-9838-92f2a6ca899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32ea8e1-6695-4886-ac43-3c583ebae18d}" ma:internalName="TaxCatchAll" ma:showField="CatchAllData" ma:web="f4265285-c1d7-4906-9838-92f2a6ca899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3510DD-1FC1-45B3-A84A-43A07011DD27}">
  <ds:schemaRefs>
    <ds:schemaRef ds:uri="http://schemas.microsoft.com/office/2006/metadata/properties"/>
    <ds:schemaRef ds:uri="http://schemas.microsoft.com/office/infopath/2007/PartnerControls"/>
    <ds:schemaRef ds:uri="e7065a86-b1b1-475b-a7f6-9fa64f546df6"/>
    <ds:schemaRef ds:uri="b6fd1dfa-9702-4cad-a66c-a96ee6de1fd1"/>
  </ds:schemaRefs>
</ds:datastoreItem>
</file>

<file path=customXml/itemProps2.xml><?xml version="1.0" encoding="utf-8"?>
<ds:datastoreItem xmlns:ds="http://schemas.openxmlformats.org/officeDocument/2006/customXml" ds:itemID="{74BAA474-D862-45A3-9060-2D65A80B37F8}">
  <ds:schemaRefs>
    <ds:schemaRef ds:uri="http://schemas.microsoft.com/sharepoint/v3/contenttype/forms"/>
  </ds:schemaRefs>
</ds:datastoreItem>
</file>

<file path=customXml/itemProps3.xml><?xml version="1.0" encoding="utf-8"?>
<ds:datastoreItem xmlns:ds="http://schemas.openxmlformats.org/officeDocument/2006/customXml" ds:itemID="{567F39EC-50AD-468B-AA09-5C7C894DC8CA}"/>
</file>

<file path=docProps/app.xml><?xml version="1.0" encoding="utf-8"?>
<Properties xmlns="http://schemas.openxmlformats.org/officeDocument/2006/extended-properties" xmlns:vt="http://schemas.openxmlformats.org/officeDocument/2006/docPropsVTypes">
  <Template>Normal.dotm</Template>
  <TotalTime>1</TotalTime>
  <Pages>2</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 Rowe</dc:creator>
  <cp:keywords/>
  <dc:description/>
  <cp:lastModifiedBy>Murtaza Dhanerawala</cp:lastModifiedBy>
  <cp:revision>2</cp:revision>
  <dcterms:created xsi:type="dcterms:W3CDTF">2025-11-17T14:44:00Z</dcterms:created>
  <dcterms:modified xsi:type="dcterms:W3CDTF">2025-11-17T14:44:00Z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0x0101009FAAB7F1A2C918428F21D2CDE8EBDD87</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