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420D" w14:textId="1EA84E4E" w:rsidR="00B85AF3" w:rsidRDefault="00112D2D">
      <w:pPr>
        <w:pStyle w:val="Heading1"/>
      </w:pPr>
      <w:r>
        <w:t>Lab 10 – ReactJS Hands-On Lab</w:t>
      </w:r>
    </w:p>
    <w:p w14:paraId="0BAA76D1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pict w14:anchorId="636F3526">
          <v:rect id="_x0000_i1073" style="width:0;height:1.5pt" o:hralign="center" o:hrstd="t" o:hr="t" fillcolor="#a0a0a0" stroked="f"/>
        </w:pict>
      </w:r>
    </w:p>
    <w:p w14:paraId="259CEF9E" w14:textId="77777777" w:rsidR="00112D2D" w:rsidRPr="00112D2D" w:rsidRDefault="00112D2D" w:rsidP="00112D2D">
      <w:pPr>
        <w:rPr>
          <w:b/>
          <w:bCs/>
          <w:lang w:val="en-IN"/>
        </w:rPr>
      </w:pPr>
      <w:r w:rsidRPr="00112D2D">
        <w:rPr>
          <w:rFonts w:ascii="Segoe UI Emoji" w:hAnsi="Segoe UI Emoji" w:cs="Segoe UI Emoji"/>
          <w:b/>
          <w:bCs/>
          <w:lang w:val="en-IN"/>
        </w:rPr>
        <w:t>✅</w:t>
      </w:r>
      <w:r w:rsidRPr="00112D2D">
        <w:rPr>
          <w:b/>
          <w:bCs/>
          <w:lang w:val="en-IN"/>
        </w:rPr>
        <w:t xml:space="preserve"> 1. Define JSX</w:t>
      </w:r>
    </w:p>
    <w:p w14:paraId="10A14303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t>JSX (JavaScript XML)</w:t>
      </w:r>
      <w:r w:rsidRPr="00112D2D">
        <w:rPr>
          <w:lang w:val="en-IN"/>
        </w:rPr>
        <w:t xml:space="preserve"> is a syntax extension for JavaScript used in React to describe what the UI should look like. It allows writing HTML-like code inside JavaScript, which React then compiles to </w:t>
      </w:r>
      <w:proofErr w:type="spellStart"/>
      <w:r w:rsidRPr="00112D2D">
        <w:rPr>
          <w:lang w:val="en-IN"/>
        </w:rPr>
        <w:t>React.createElement</w:t>
      </w:r>
      <w:proofErr w:type="spellEnd"/>
      <w:r w:rsidRPr="00112D2D">
        <w:rPr>
          <w:lang w:val="en-IN"/>
        </w:rPr>
        <w:t>() calls.</w:t>
      </w:r>
    </w:p>
    <w:p w14:paraId="15948FED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t>Example:</w:t>
      </w:r>
    </w:p>
    <w:p w14:paraId="7F6235A9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element = &lt;h1&gt;Hello, </w:t>
      </w:r>
      <w:proofErr w:type="gramStart"/>
      <w:r w:rsidRPr="00112D2D">
        <w:rPr>
          <w:lang w:val="en-IN"/>
        </w:rPr>
        <w:t>world!&lt;</w:t>
      </w:r>
      <w:proofErr w:type="gramEnd"/>
      <w:r w:rsidRPr="00112D2D">
        <w:rPr>
          <w:lang w:val="en-IN"/>
        </w:rPr>
        <w:t>/h1&gt;;</w:t>
      </w:r>
    </w:p>
    <w:p w14:paraId="75B187EE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JSX makes the code more readable and expressive, closely resembling HTML, while still retaining the power of JavaScript.</w:t>
      </w:r>
    </w:p>
    <w:p w14:paraId="36B8B943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pict w14:anchorId="3C56EA2A">
          <v:rect id="_x0000_i1074" style="width:0;height:1.5pt" o:hralign="center" o:hrstd="t" o:hr="t" fillcolor="#a0a0a0" stroked="f"/>
        </w:pict>
      </w:r>
    </w:p>
    <w:p w14:paraId="67A8064B" w14:textId="77777777" w:rsidR="00112D2D" w:rsidRPr="00112D2D" w:rsidRDefault="00112D2D" w:rsidP="00112D2D">
      <w:pPr>
        <w:rPr>
          <w:b/>
          <w:bCs/>
          <w:lang w:val="en-IN"/>
        </w:rPr>
      </w:pPr>
      <w:r w:rsidRPr="00112D2D">
        <w:rPr>
          <w:rFonts w:ascii="Segoe UI Emoji" w:hAnsi="Segoe UI Emoji" w:cs="Segoe UI Emoji"/>
          <w:b/>
          <w:bCs/>
          <w:lang w:val="en-IN"/>
        </w:rPr>
        <w:t>✅</w:t>
      </w:r>
      <w:r w:rsidRPr="00112D2D">
        <w:rPr>
          <w:b/>
          <w:bCs/>
          <w:lang w:val="en-IN"/>
        </w:rPr>
        <w:t xml:space="preserve"> 2. Explain about ECMA Script</w:t>
      </w:r>
    </w:p>
    <w:p w14:paraId="34066BF9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t>ECMAScript (ES)</w:t>
      </w:r>
      <w:r w:rsidRPr="00112D2D">
        <w:rPr>
          <w:lang w:val="en-IN"/>
        </w:rPr>
        <w:t xml:space="preserve"> is the standardized specification for scripting languages like JavaScript. The </w:t>
      </w:r>
      <w:r w:rsidRPr="00112D2D">
        <w:rPr>
          <w:b/>
          <w:bCs/>
          <w:lang w:val="en-IN"/>
        </w:rPr>
        <w:t>ES6</w:t>
      </w:r>
      <w:r w:rsidRPr="00112D2D">
        <w:rPr>
          <w:lang w:val="en-IN"/>
        </w:rPr>
        <w:t xml:space="preserve"> (ECMAScript 2015) update introduced major improvements like:</w:t>
      </w:r>
    </w:p>
    <w:p w14:paraId="75690B8A" w14:textId="77777777" w:rsidR="00112D2D" w:rsidRPr="00112D2D" w:rsidRDefault="00112D2D" w:rsidP="00112D2D">
      <w:pPr>
        <w:numPr>
          <w:ilvl w:val="0"/>
          <w:numId w:val="10"/>
        </w:numPr>
        <w:rPr>
          <w:lang w:val="en-IN"/>
        </w:rPr>
      </w:pPr>
      <w:r w:rsidRPr="00112D2D">
        <w:rPr>
          <w:lang w:val="en-IN"/>
        </w:rPr>
        <w:t xml:space="preserve">let, </w:t>
      </w:r>
      <w:proofErr w:type="spellStart"/>
      <w:r w:rsidRPr="00112D2D">
        <w:rPr>
          <w:lang w:val="en-IN"/>
        </w:rPr>
        <w:t>const</w:t>
      </w:r>
      <w:proofErr w:type="spellEnd"/>
    </w:p>
    <w:p w14:paraId="59ECB666" w14:textId="77777777" w:rsidR="00112D2D" w:rsidRPr="00112D2D" w:rsidRDefault="00112D2D" w:rsidP="00112D2D">
      <w:pPr>
        <w:numPr>
          <w:ilvl w:val="0"/>
          <w:numId w:val="10"/>
        </w:numPr>
        <w:rPr>
          <w:lang w:val="en-IN"/>
        </w:rPr>
      </w:pPr>
      <w:r w:rsidRPr="00112D2D">
        <w:rPr>
          <w:lang w:val="en-IN"/>
        </w:rPr>
        <w:t>Arrow functions</w:t>
      </w:r>
    </w:p>
    <w:p w14:paraId="691E5E43" w14:textId="77777777" w:rsidR="00112D2D" w:rsidRPr="00112D2D" w:rsidRDefault="00112D2D" w:rsidP="00112D2D">
      <w:pPr>
        <w:numPr>
          <w:ilvl w:val="0"/>
          <w:numId w:val="10"/>
        </w:numPr>
        <w:rPr>
          <w:lang w:val="en-IN"/>
        </w:rPr>
      </w:pPr>
      <w:r w:rsidRPr="00112D2D">
        <w:rPr>
          <w:lang w:val="en-IN"/>
        </w:rPr>
        <w:t>Classes and inheritance</w:t>
      </w:r>
    </w:p>
    <w:p w14:paraId="4D13302B" w14:textId="77777777" w:rsidR="00112D2D" w:rsidRPr="00112D2D" w:rsidRDefault="00112D2D" w:rsidP="00112D2D">
      <w:pPr>
        <w:numPr>
          <w:ilvl w:val="0"/>
          <w:numId w:val="10"/>
        </w:numPr>
        <w:rPr>
          <w:lang w:val="en-IN"/>
        </w:rPr>
      </w:pPr>
      <w:r w:rsidRPr="00112D2D">
        <w:rPr>
          <w:lang w:val="en-IN"/>
        </w:rPr>
        <w:t>Promises</w:t>
      </w:r>
    </w:p>
    <w:p w14:paraId="742BB6D0" w14:textId="77777777" w:rsidR="00112D2D" w:rsidRPr="00112D2D" w:rsidRDefault="00112D2D" w:rsidP="00112D2D">
      <w:pPr>
        <w:numPr>
          <w:ilvl w:val="0"/>
          <w:numId w:val="10"/>
        </w:numPr>
        <w:rPr>
          <w:lang w:val="en-IN"/>
        </w:rPr>
      </w:pPr>
      <w:proofErr w:type="spellStart"/>
      <w:r w:rsidRPr="00112D2D">
        <w:rPr>
          <w:lang w:val="en-IN"/>
        </w:rPr>
        <w:t>Destructuring</w:t>
      </w:r>
      <w:proofErr w:type="spellEnd"/>
    </w:p>
    <w:p w14:paraId="4C11378F" w14:textId="77777777" w:rsidR="00112D2D" w:rsidRPr="00112D2D" w:rsidRDefault="00112D2D" w:rsidP="00112D2D">
      <w:pPr>
        <w:numPr>
          <w:ilvl w:val="0"/>
          <w:numId w:val="10"/>
        </w:numPr>
        <w:rPr>
          <w:lang w:val="en-IN"/>
        </w:rPr>
      </w:pPr>
      <w:r w:rsidRPr="00112D2D">
        <w:rPr>
          <w:lang w:val="en-IN"/>
        </w:rPr>
        <w:t>Modules</w:t>
      </w:r>
    </w:p>
    <w:p w14:paraId="4B8D354D" w14:textId="77777777" w:rsidR="00112D2D" w:rsidRPr="00112D2D" w:rsidRDefault="00112D2D" w:rsidP="00112D2D">
      <w:pPr>
        <w:numPr>
          <w:ilvl w:val="0"/>
          <w:numId w:val="10"/>
        </w:numPr>
        <w:rPr>
          <w:lang w:val="en-IN"/>
        </w:rPr>
      </w:pPr>
      <w:r w:rsidRPr="00112D2D">
        <w:rPr>
          <w:lang w:val="en-IN"/>
        </w:rPr>
        <w:t>Set, Map</w:t>
      </w:r>
    </w:p>
    <w:p w14:paraId="0342A856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React utilizes many of these ES6+ features for writing modern, modular JavaScript.</w:t>
      </w:r>
    </w:p>
    <w:p w14:paraId="2F40AB28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pict w14:anchorId="6D6234A8">
          <v:rect id="_x0000_i1075" style="width:0;height:1.5pt" o:hralign="center" o:hrstd="t" o:hr="t" fillcolor="#a0a0a0" stroked="f"/>
        </w:pict>
      </w:r>
    </w:p>
    <w:p w14:paraId="5EF2F50C" w14:textId="77777777" w:rsidR="00112D2D" w:rsidRPr="00112D2D" w:rsidRDefault="00112D2D" w:rsidP="00112D2D">
      <w:pPr>
        <w:rPr>
          <w:b/>
          <w:bCs/>
          <w:lang w:val="en-IN"/>
        </w:rPr>
      </w:pPr>
      <w:r w:rsidRPr="00112D2D">
        <w:rPr>
          <w:rFonts w:ascii="Segoe UI Emoji" w:hAnsi="Segoe UI Emoji" w:cs="Segoe UI Emoji"/>
          <w:b/>
          <w:bCs/>
          <w:lang w:val="en-IN"/>
        </w:rPr>
        <w:t>✅</w:t>
      </w:r>
      <w:r w:rsidRPr="00112D2D">
        <w:rPr>
          <w:b/>
          <w:bCs/>
          <w:lang w:val="en-IN"/>
        </w:rPr>
        <w:t xml:space="preserve"> 3. Explain </w:t>
      </w:r>
      <w:proofErr w:type="spellStart"/>
      <w:r w:rsidRPr="00112D2D">
        <w:rPr>
          <w:b/>
          <w:bCs/>
          <w:lang w:val="en-IN"/>
        </w:rPr>
        <w:t>React.createElement</w:t>
      </w:r>
      <w:proofErr w:type="spellEnd"/>
      <w:r w:rsidRPr="00112D2D">
        <w:rPr>
          <w:b/>
          <w:bCs/>
          <w:lang w:val="en-IN"/>
        </w:rPr>
        <w:t>()</w:t>
      </w:r>
    </w:p>
    <w:p w14:paraId="29AFC433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This is the core function React uses behind the scenes to create virtual DOM nodes.</w:t>
      </w:r>
    </w:p>
    <w:p w14:paraId="57068F26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t>Syntax:</w:t>
      </w:r>
    </w:p>
    <w:p w14:paraId="31AE8E9B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React.createElement</w:t>
      </w:r>
      <w:proofErr w:type="spellEnd"/>
      <w:r w:rsidRPr="00112D2D">
        <w:rPr>
          <w:lang w:val="en-IN"/>
        </w:rPr>
        <w:t>(type, props, ...children);</w:t>
      </w:r>
    </w:p>
    <w:p w14:paraId="10A19612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lastRenderedPageBreak/>
        <w:t>Example:</w:t>
      </w:r>
    </w:p>
    <w:p w14:paraId="2206E823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heading = </w:t>
      </w:r>
      <w:proofErr w:type="spellStart"/>
      <w:r w:rsidRPr="00112D2D">
        <w:rPr>
          <w:lang w:val="en-IN"/>
        </w:rPr>
        <w:t>React.createElement</w:t>
      </w:r>
      <w:proofErr w:type="spellEnd"/>
      <w:r w:rsidRPr="00112D2D">
        <w:rPr>
          <w:lang w:val="en-IN"/>
        </w:rPr>
        <w:t>('h1', {</w:t>
      </w:r>
      <w:proofErr w:type="spellStart"/>
      <w:r w:rsidRPr="00112D2D">
        <w:rPr>
          <w:lang w:val="en-IN"/>
        </w:rPr>
        <w:t>className</w:t>
      </w:r>
      <w:proofErr w:type="spellEnd"/>
      <w:r w:rsidRPr="00112D2D">
        <w:rPr>
          <w:lang w:val="en-IN"/>
        </w:rPr>
        <w:t>: 'title'}, 'Hello');</w:t>
      </w:r>
    </w:p>
    <w:p w14:paraId="7E045802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JSX like &lt;h1 </w:t>
      </w:r>
      <w:proofErr w:type="spellStart"/>
      <w:r w:rsidRPr="00112D2D">
        <w:rPr>
          <w:lang w:val="en-IN"/>
        </w:rPr>
        <w:t>className</w:t>
      </w:r>
      <w:proofErr w:type="spellEnd"/>
      <w:r w:rsidRPr="00112D2D">
        <w:rPr>
          <w:lang w:val="en-IN"/>
        </w:rPr>
        <w:t xml:space="preserve">="title"&gt;Hello&lt;/h1&gt; compiles to this </w:t>
      </w:r>
      <w:proofErr w:type="spellStart"/>
      <w:proofErr w:type="gramStart"/>
      <w:r w:rsidRPr="00112D2D">
        <w:rPr>
          <w:lang w:val="en-IN"/>
        </w:rPr>
        <w:t>createElement</w:t>
      </w:r>
      <w:proofErr w:type="spellEnd"/>
      <w:r w:rsidRPr="00112D2D">
        <w:rPr>
          <w:lang w:val="en-IN"/>
        </w:rPr>
        <w:t>(</w:t>
      </w:r>
      <w:proofErr w:type="gramEnd"/>
      <w:r w:rsidRPr="00112D2D">
        <w:rPr>
          <w:lang w:val="en-IN"/>
        </w:rPr>
        <w:t>) call.</w:t>
      </w:r>
    </w:p>
    <w:p w14:paraId="07B14801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pict w14:anchorId="6B8B0458">
          <v:rect id="_x0000_i1076" style="width:0;height:1.5pt" o:hralign="center" o:hrstd="t" o:hr="t" fillcolor="#a0a0a0" stroked="f"/>
        </w:pict>
      </w:r>
    </w:p>
    <w:p w14:paraId="37240AD5" w14:textId="77777777" w:rsidR="00112D2D" w:rsidRPr="00112D2D" w:rsidRDefault="00112D2D" w:rsidP="00112D2D">
      <w:pPr>
        <w:rPr>
          <w:b/>
          <w:bCs/>
          <w:lang w:val="en-IN"/>
        </w:rPr>
      </w:pPr>
      <w:r w:rsidRPr="00112D2D">
        <w:rPr>
          <w:rFonts w:ascii="Segoe UI Emoji" w:hAnsi="Segoe UI Emoji" w:cs="Segoe UI Emoji"/>
          <w:b/>
          <w:bCs/>
          <w:lang w:val="en-IN"/>
        </w:rPr>
        <w:t>✅</w:t>
      </w:r>
      <w:r w:rsidRPr="00112D2D">
        <w:rPr>
          <w:b/>
          <w:bCs/>
          <w:lang w:val="en-IN"/>
        </w:rPr>
        <w:t xml:space="preserve"> 4. Explain How to Create React Nodes with JSX</w:t>
      </w:r>
    </w:p>
    <w:p w14:paraId="7CC05741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React nodes can be created with JSX by writing HTML-like syntax within JavaScript:</w:t>
      </w:r>
    </w:p>
    <w:p w14:paraId="79E05C8F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t>Example:</w:t>
      </w:r>
    </w:p>
    <w:p w14:paraId="2F4BD535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title = &lt;h1&gt;Welcome to React&lt;/h1&gt;;</w:t>
      </w:r>
    </w:p>
    <w:p w14:paraId="0B3F2474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container = (</w:t>
      </w:r>
    </w:p>
    <w:p w14:paraId="10663396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  &lt;div&gt;</w:t>
      </w:r>
    </w:p>
    <w:p w14:paraId="3BD5B2DF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    {title}</w:t>
      </w:r>
    </w:p>
    <w:p w14:paraId="103BE364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    &lt;p&gt;This is a React element&lt;/p&gt;</w:t>
      </w:r>
    </w:p>
    <w:p w14:paraId="648F26A7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  &lt;/div&gt;</w:t>
      </w:r>
    </w:p>
    <w:p w14:paraId="62CABEC4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);</w:t>
      </w:r>
    </w:p>
    <w:p w14:paraId="170546D6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These nodes can be nested, passed as props, and rendered into the DOM.</w:t>
      </w:r>
    </w:p>
    <w:p w14:paraId="407B4D38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pict w14:anchorId="4F3292C9">
          <v:rect id="_x0000_i1077" style="width:0;height:1.5pt" o:hralign="center" o:hrstd="t" o:hr="t" fillcolor="#a0a0a0" stroked="f"/>
        </w:pict>
      </w:r>
    </w:p>
    <w:p w14:paraId="554E3023" w14:textId="77777777" w:rsidR="00112D2D" w:rsidRPr="00112D2D" w:rsidRDefault="00112D2D" w:rsidP="00112D2D">
      <w:pPr>
        <w:rPr>
          <w:b/>
          <w:bCs/>
          <w:lang w:val="en-IN"/>
        </w:rPr>
      </w:pPr>
      <w:r w:rsidRPr="00112D2D">
        <w:rPr>
          <w:rFonts w:ascii="Segoe UI Emoji" w:hAnsi="Segoe UI Emoji" w:cs="Segoe UI Emoji"/>
          <w:b/>
          <w:bCs/>
          <w:lang w:val="en-IN"/>
        </w:rPr>
        <w:t>✅</w:t>
      </w:r>
      <w:r w:rsidRPr="00112D2D">
        <w:rPr>
          <w:b/>
          <w:bCs/>
          <w:lang w:val="en-IN"/>
        </w:rPr>
        <w:t xml:space="preserve"> 5. Define How to Render JSX to DOM</w:t>
      </w:r>
    </w:p>
    <w:p w14:paraId="3399A3E7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JSX elements are rendered using </w:t>
      </w:r>
      <w:proofErr w:type="spellStart"/>
      <w:r w:rsidRPr="00112D2D">
        <w:rPr>
          <w:lang w:val="en-IN"/>
        </w:rPr>
        <w:t>ReactDOM.render</w:t>
      </w:r>
      <w:proofErr w:type="spellEnd"/>
      <w:r w:rsidRPr="00112D2D">
        <w:rPr>
          <w:lang w:val="en-IN"/>
        </w:rPr>
        <w:t>() in a typical React app.</w:t>
      </w:r>
    </w:p>
    <w:p w14:paraId="2831B20E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t>Example:</w:t>
      </w:r>
    </w:p>
    <w:p w14:paraId="15889476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element = &lt;h1&gt;Hello, </w:t>
      </w:r>
      <w:proofErr w:type="gramStart"/>
      <w:r w:rsidRPr="00112D2D">
        <w:rPr>
          <w:lang w:val="en-IN"/>
        </w:rPr>
        <w:t>JSX!&lt;</w:t>
      </w:r>
      <w:proofErr w:type="gramEnd"/>
      <w:r w:rsidRPr="00112D2D">
        <w:rPr>
          <w:lang w:val="en-IN"/>
        </w:rPr>
        <w:t>/h1&gt;;</w:t>
      </w:r>
    </w:p>
    <w:p w14:paraId="33B43062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ReactDOM.render</w:t>
      </w:r>
      <w:proofErr w:type="spellEnd"/>
      <w:r w:rsidRPr="00112D2D">
        <w:rPr>
          <w:lang w:val="en-IN"/>
        </w:rPr>
        <w:t xml:space="preserve">(element, </w:t>
      </w:r>
      <w:proofErr w:type="spellStart"/>
      <w:proofErr w:type="gramStart"/>
      <w:r w:rsidRPr="00112D2D">
        <w:rPr>
          <w:lang w:val="en-IN"/>
        </w:rPr>
        <w:t>document.getElementById</w:t>
      </w:r>
      <w:proofErr w:type="spellEnd"/>
      <w:proofErr w:type="gramEnd"/>
      <w:r w:rsidRPr="00112D2D">
        <w:rPr>
          <w:lang w:val="en-IN"/>
        </w:rPr>
        <w:t>('root'));</w:t>
      </w:r>
    </w:p>
    <w:p w14:paraId="22B0FE50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This renders the element to the specified root DOM node in index.html.</w:t>
      </w:r>
    </w:p>
    <w:p w14:paraId="7B190D50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pict w14:anchorId="62361BBC">
          <v:rect id="_x0000_i1078" style="width:0;height:1.5pt" o:hralign="center" o:hrstd="t" o:hr="t" fillcolor="#a0a0a0" stroked="f"/>
        </w:pict>
      </w:r>
    </w:p>
    <w:p w14:paraId="0B20B67E" w14:textId="77777777" w:rsidR="00112D2D" w:rsidRPr="00112D2D" w:rsidRDefault="00112D2D" w:rsidP="00112D2D">
      <w:pPr>
        <w:rPr>
          <w:b/>
          <w:bCs/>
          <w:lang w:val="en-IN"/>
        </w:rPr>
      </w:pPr>
      <w:r w:rsidRPr="00112D2D">
        <w:rPr>
          <w:rFonts w:ascii="Segoe UI Emoji" w:hAnsi="Segoe UI Emoji" w:cs="Segoe UI Emoji"/>
          <w:b/>
          <w:bCs/>
          <w:lang w:val="en-IN"/>
        </w:rPr>
        <w:t>✅</w:t>
      </w:r>
      <w:r w:rsidRPr="00112D2D">
        <w:rPr>
          <w:b/>
          <w:bCs/>
          <w:lang w:val="en-IN"/>
        </w:rPr>
        <w:t xml:space="preserve"> 6. Explain How to Use JavaScript Expressions in JSX</w:t>
      </w:r>
    </w:p>
    <w:p w14:paraId="0105C024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JSX allows embedding any </w:t>
      </w:r>
      <w:r w:rsidRPr="00112D2D">
        <w:rPr>
          <w:b/>
          <w:bCs/>
          <w:lang w:val="en-IN"/>
        </w:rPr>
        <w:t>JavaScript expression</w:t>
      </w:r>
      <w:r w:rsidRPr="00112D2D">
        <w:rPr>
          <w:lang w:val="en-IN"/>
        </w:rPr>
        <w:t xml:space="preserve"> (not statements) inside curly braces {}.</w:t>
      </w:r>
    </w:p>
    <w:p w14:paraId="54A8D9AD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t>Examples:</w:t>
      </w:r>
    </w:p>
    <w:p w14:paraId="6CB3AF51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lastRenderedPageBreak/>
        <w:t>const</w:t>
      </w:r>
      <w:proofErr w:type="spellEnd"/>
      <w:r w:rsidRPr="00112D2D">
        <w:rPr>
          <w:lang w:val="en-IN"/>
        </w:rPr>
        <w:t xml:space="preserve"> name = "Alice";</w:t>
      </w:r>
    </w:p>
    <w:p w14:paraId="4459AA31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element = &lt;h1&gt;Hello, {name</w:t>
      </w:r>
      <w:proofErr w:type="gramStart"/>
      <w:r w:rsidRPr="00112D2D">
        <w:rPr>
          <w:lang w:val="en-IN"/>
        </w:rPr>
        <w:t>}!&lt;</w:t>
      </w:r>
      <w:proofErr w:type="gramEnd"/>
      <w:r w:rsidRPr="00112D2D">
        <w:rPr>
          <w:lang w:val="en-IN"/>
        </w:rPr>
        <w:t>/h1&gt;;</w:t>
      </w:r>
    </w:p>
    <w:p w14:paraId="3EE2E5B4" w14:textId="77777777" w:rsidR="00112D2D" w:rsidRPr="00112D2D" w:rsidRDefault="00112D2D" w:rsidP="00112D2D">
      <w:pPr>
        <w:rPr>
          <w:lang w:val="en-IN"/>
        </w:rPr>
      </w:pPr>
    </w:p>
    <w:p w14:paraId="2193044F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sum = &lt;p</w:t>
      </w:r>
      <w:proofErr w:type="gramStart"/>
      <w:r w:rsidRPr="00112D2D">
        <w:rPr>
          <w:lang w:val="en-IN"/>
        </w:rPr>
        <w:t>&gt;{</w:t>
      </w:r>
      <w:proofErr w:type="gramEnd"/>
      <w:r w:rsidRPr="00112D2D">
        <w:rPr>
          <w:lang w:val="en-IN"/>
        </w:rPr>
        <w:t xml:space="preserve">10 + </w:t>
      </w:r>
      <w:proofErr w:type="gramStart"/>
      <w:r w:rsidRPr="00112D2D">
        <w:rPr>
          <w:lang w:val="en-IN"/>
        </w:rPr>
        <w:t>5}&lt;</w:t>
      </w:r>
      <w:proofErr w:type="gramEnd"/>
      <w:r w:rsidRPr="00112D2D">
        <w:rPr>
          <w:lang w:val="en-IN"/>
        </w:rPr>
        <w:t>/p&gt;;</w:t>
      </w:r>
    </w:p>
    <w:p w14:paraId="2018FCFA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You can use expressions like variables, function calls, arithmetic, and conditional rendering (</w:t>
      </w:r>
      <w:proofErr w:type="gramStart"/>
      <w:r w:rsidRPr="00112D2D">
        <w:rPr>
          <w:lang w:val="en-IN"/>
        </w:rPr>
        <w:t>condition ?</w:t>
      </w:r>
      <w:proofErr w:type="gramEnd"/>
      <w:r w:rsidRPr="00112D2D">
        <w:rPr>
          <w:lang w:val="en-IN"/>
        </w:rPr>
        <w:t xml:space="preserve"> </w:t>
      </w:r>
      <w:proofErr w:type="spellStart"/>
      <w:proofErr w:type="gramStart"/>
      <w:r w:rsidRPr="00112D2D">
        <w:rPr>
          <w:lang w:val="en-IN"/>
        </w:rPr>
        <w:t>trueBlock</w:t>
      </w:r>
      <w:proofErr w:type="spellEnd"/>
      <w:r w:rsidRPr="00112D2D">
        <w:rPr>
          <w:lang w:val="en-IN"/>
        </w:rPr>
        <w:t xml:space="preserve"> :</w:t>
      </w:r>
      <w:proofErr w:type="gramEnd"/>
      <w:r w:rsidRPr="00112D2D">
        <w:rPr>
          <w:lang w:val="en-IN"/>
        </w:rPr>
        <w:t xml:space="preserve"> </w:t>
      </w:r>
      <w:proofErr w:type="spellStart"/>
      <w:r w:rsidRPr="00112D2D">
        <w:rPr>
          <w:lang w:val="en-IN"/>
        </w:rPr>
        <w:t>falseBlock</w:t>
      </w:r>
      <w:proofErr w:type="spellEnd"/>
      <w:r w:rsidRPr="00112D2D">
        <w:rPr>
          <w:lang w:val="en-IN"/>
        </w:rPr>
        <w:t>) inside JSX.</w:t>
      </w:r>
    </w:p>
    <w:p w14:paraId="79ADD816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pict w14:anchorId="50D2D8A8">
          <v:rect id="_x0000_i1079" style="width:0;height:1.5pt" o:hralign="center" o:hrstd="t" o:hr="t" fillcolor="#a0a0a0" stroked="f"/>
        </w:pict>
      </w:r>
    </w:p>
    <w:p w14:paraId="1D47B8F5" w14:textId="77777777" w:rsidR="00112D2D" w:rsidRPr="00112D2D" w:rsidRDefault="00112D2D" w:rsidP="00112D2D">
      <w:pPr>
        <w:rPr>
          <w:b/>
          <w:bCs/>
          <w:lang w:val="en-IN"/>
        </w:rPr>
      </w:pPr>
      <w:r w:rsidRPr="00112D2D">
        <w:rPr>
          <w:rFonts w:ascii="Segoe UI Emoji" w:hAnsi="Segoe UI Emoji" w:cs="Segoe UI Emoji"/>
          <w:b/>
          <w:bCs/>
          <w:lang w:val="en-IN"/>
        </w:rPr>
        <w:t>✅</w:t>
      </w:r>
      <w:r w:rsidRPr="00112D2D">
        <w:rPr>
          <w:b/>
          <w:bCs/>
          <w:lang w:val="en-IN"/>
        </w:rPr>
        <w:t xml:space="preserve"> 7. Explain How to Use Inline CSS in JSX</w:t>
      </w:r>
    </w:p>
    <w:p w14:paraId="638F574F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Inline CSS in JSX is applied using an object, written inside double curly braces.</w:t>
      </w:r>
    </w:p>
    <w:p w14:paraId="0D155668" w14:textId="77777777" w:rsidR="00112D2D" w:rsidRPr="00112D2D" w:rsidRDefault="00112D2D" w:rsidP="00112D2D">
      <w:pPr>
        <w:rPr>
          <w:lang w:val="en-IN"/>
        </w:rPr>
      </w:pPr>
      <w:r w:rsidRPr="00112D2D">
        <w:rPr>
          <w:b/>
          <w:bCs/>
          <w:lang w:val="en-IN"/>
        </w:rPr>
        <w:t>Example:</w:t>
      </w:r>
    </w:p>
    <w:p w14:paraId="06A08C0E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</w:t>
      </w:r>
      <w:proofErr w:type="spellStart"/>
      <w:r w:rsidRPr="00112D2D">
        <w:rPr>
          <w:lang w:val="en-IN"/>
        </w:rPr>
        <w:t>styleObj</w:t>
      </w:r>
      <w:proofErr w:type="spellEnd"/>
      <w:r w:rsidRPr="00112D2D">
        <w:rPr>
          <w:lang w:val="en-IN"/>
        </w:rPr>
        <w:t xml:space="preserve"> = {</w:t>
      </w:r>
    </w:p>
    <w:p w14:paraId="5829B85F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  </w:t>
      </w:r>
      <w:proofErr w:type="spellStart"/>
      <w:r w:rsidRPr="00112D2D">
        <w:rPr>
          <w:lang w:val="en-IN"/>
        </w:rPr>
        <w:t>color</w:t>
      </w:r>
      <w:proofErr w:type="spellEnd"/>
      <w:r w:rsidRPr="00112D2D">
        <w:rPr>
          <w:lang w:val="en-IN"/>
        </w:rPr>
        <w:t>: 'blue',</w:t>
      </w:r>
    </w:p>
    <w:p w14:paraId="5392F2B2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 xml:space="preserve">  </w:t>
      </w:r>
      <w:proofErr w:type="spellStart"/>
      <w:r w:rsidRPr="00112D2D">
        <w:rPr>
          <w:lang w:val="en-IN"/>
        </w:rPr>
        <w:t>fontSize</w:t>
      </w:r>
      <w:proofErr w:type="spellEnd"/>
      <w:r w:rsidRPr="00112D2D">
        <w:rPr>
          <w:lang w:val="en-IN"/>
        </w:rPr>
        <w:t>: '24px'</w:t>
      </w:r>
    </w:p>
    <w:p w14:paraId="47757CDE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};</w:t>
      </w:r>
    </w:p>
    <w:p w14:paraId="01442133" w14:textId="77777777" w:rsidR="00112D2D" w:rsidRPr="00112D2D" w:rsidRDefault="00112D2D" w:rsidP="00112D2D">
      <w:pPr>
        <w:rPr>
          <w:lang w:val="en-IN"/>
        </w:rPr>
      </w:pPr>
    </w:p>
    <w:p w14:paraId="2DBA5F1F" w14:textId="77777777" w:rsidR="00112D2D" w:rsidRPr="00112D2D" w:rsidRDefault="00112D2D" w:rsidP="00112D2D">
      <w:pPr>
        <w:rPr>
          <w:lang w:val="en-IN"/>
        </w:rPr>
      </w:pPr>
      <w:proofErr w:type="spellStart"/>
      <w:r w:rsidRPr="00112D2D">
        <w:rPr>
          <w:lang w:val="en-IN"/>
        </w:rPr>
        <w:t>const</w:t>
      </w:r>
      <w:proofErr w:type="spellEnd"/>
      <w:r w:rsidRPr="00112D2D">
        <w:rPr>
          <w:lang w:val="en-IN"/>
        </w:rPr>
        <w:t xml:space="preserve"> element = &lt;h1 style={</w:t>
      </w:r>
      <w:proofErr w:type="spellStart"/>
      <w:r w:rsidRPr="00112D2D">
        <w:rPr>
          <w:lang w:val="en-IN"/>
        </w:rPr>
        <w:t>styleObj</w:t>
      </w:r>
      <w:proofErr w:type="spellEnd"/>
      <w:r w:rsidRPr="00112D2D">
        <w:rPr>
          <w:lang w:val="en-IN"/>
        </w:rPr>
        <w:t>}&gt;Styled Text&lt;/h1&gt;;</w:t>
      </w:r>
    </w:p>
    <w:p w14:paraId="61DFE793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You can also write it inline directly:</w:t>
      </w:r>
    </w:p>
    <w:p w14:paraId="65C3EA66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&lt;h1 style</w:t>
      </w:r>
      <w:proofErr w:type="gramStart"/>
      <w:r w:rsidRPr="00112D2D">
        <w:rPr>
          <w:lang w:val="en-IN"/>
        </w:rPr>
        <w:t>={</w:t>
      </w:r>
      <w:proofErr w:type="gramEnd"/>
      <w:r w:rsidRPr="00112D2D">
        <w:rPr>
          <w:lang w:val="en-IN"/>
        </w:rPr>
        <w:t>{</w:t>
      </w:r>
      <w:proofErr w:type="spellStart"/>
      <w:r w:rsidRPr="00112D2D">
        <w:rPr>
          <w:lang w:val="en-IN"/>
        </w:rPr>
        <w:t>color</w:t>
      </w:r>
      <w:proofErr w:type="spellEnd"/>
      <w:r w:rsidRPr="00112D2D">
        <w:rPr>
          <w:lang w:val="en-IN"/>
        </w:rPr>
        <w:t xml:space="preserve">: 'green', </w:t>
      </w:r>
      <w:proofErr w:type="spellStart"/>
      <w:r w:rsidRPr="00112D2D">
        <w:rPr>
          <w:lang w:val="en-IN"/>
        </w:rPr>
        <w:t>fontWeight</w:t>
      </w:r>
      <w:proofErr w:type="spellEnd"/>
      <w:r w:rsidRPr="00112D2D">
        <w:rPr>
          <w:lang w:val="en-IN"/>
        </w:rPr>
        <w:t>: 'bold'}}&gt;Inline Styling&lt;/h1&gt;</w:t>
      </w:r>
    </w:p>
    <w:p w14:paraId="2804341B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t>Note:</w:t>
      </w:r>
    </w:p>
    <w:p w14:paraId="444FBC9C" w14:textId="77777777" w:rsidR="00112D2D" w:rsidRPr="00112D2D" w:rsidRDefault="00112D2D" w:rsidP="00112D2D">
      <w:pPr>
        <w:numPr>
          <w:ilvl w:val="0"/>
          <w:numId w:val="11"/>
        </w:numPr>
        <w:rPr>
          <w:lang w:val="en-IN"/>
        </w:rPr>
      </w:pPr>
      <w:r w:rsidRPr="00112D2D">
        <w:rPr>
          <w:lang w:val="en-IN"/>
        </w:rPr>
        <w:t xml:space="preserve">Property names use </w:t>
      </w:r>
      <w:r w:rsidRPr="00112D2D">
        <w:rPr>
          <w:b/>
          <w:bCs/>
          <w:lang w:val="en-IN"/>
        </w:rPr>
        <w:t>camelCase</w:t>
      </w:r>
      <w:r w:rsidRPr="00112D2D">
        <w:rPr>
          <w:lang w:val="en-IN"/>
        </w:rPr>
        <w:t xml:space="preserve"> (</w:t>
      </w:r>
      <w:proofErr w:type="spellStart"/>
      <w:r w:rsidRPr="00112D2D">
        <w:rPr>
          <w:lang w:val="en-IN"/>
        </w:rPr>
        <w:t>backgroundColor</w:t>
      </w:r>
      <w:proofErr w:type="spellEnd"/>
      <w:r w:rsidRPr="00112D2D">
        <w:rPr>
          <w:lang w:val="en-IN"/>
        </w:rPr>
        <w:t xml:space="preserve">, </w:t>
      </w:r>
      <w:proofErr w:type="spellStart"/>
      <w:r w:rsidRPr="00112D2D">
        <w:rPr>
          <w:lang w:val="en-IN"/>
        </w:rPr>
        <w:t>fontSize</w:t>
      </w:r>
      <w:proofErr w:type="spellEnd"/>
      <w:r w:rsidRPr="00112D2D">
        <w:rPr>
          <w:lang w:val="en-IN"/>
        </w:rPr>
        <w:t>)</w:t>
      </w:r>
    </w:p>
    <w:p w14:paraId="42038D7B" w14:textId="77777777" w:rsidR="00112D2D" w:rsidRPr="00112D2D" w:rsidRDefault="00112D2D" w:rsidP="00112D2D">
      <w:pPr>
        <w:numPr>
          <w:ilvl w:val="0"/>
          <w:numId w:val="11"/>
        </w:numPr>
        <w:rPr>
          <w:lang w:val="en-IN"/>
        </w:rPr>
      </w:pPr>
      <w:r w:rsidRPr="00112D2D">
        <w:rPr>
          <w:lang w:val="en-IN"/>
        </w:rPr>
        <w:t xml:space="preserve">Values are typically </w:t>
      </w:r>
      <w:r w:rsidRPr="00112D2D">
        <w:rPr>
          <w:b/>
          <w:bCs/>
          <w:lang w:val="en-IN"/>
        </w:rPr>
        <w:t>strings</w:t>
      </w:r>
    </w:p>
    <w:p w14:paraId="1D57753D" w14:textId="77777777" w:rsidR="00112D2D" w:rsidRPr="00112D2D" w:rsidRDefault="00112D2D" w:rsidP="00112D2D">
      <w:pPr>
        <w:rPr>
          <w:lang w:val="en-IN"/>
        </w:rPr>
      </w:pPr>
      <w:r w:rsidRPr="00112D2D">
        <w:rPr>
          <w:lang w:val="en-IN"/>
        </w:rPr>
        <w:pict w14:anchorId="43CE8B4F">
          <v:rect id="_x0000_i1080" style="width:0;height:1.5pt" o:hralign="center" o:hrstd="t" o:hr="t" fillcolor="#a0a0a0" stroked="f"/>
        </w:pict>
      </w:r>
    </w:p>
    <w:p w14:paraId="0E83CEC6" w14:textId="39D0C13B" w:rsidR="00B85AF3" w:rsidRDefault="00B85AF3"/>
    <w:sectPr w:rsidR="00B85A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B0E92"/>
    <w:multiLevelType w:val="multilevel"/>
    <w:tmpl w:val="440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71421"/>
    <w:multiLevelType w:val="multilevel"/>
    <w:tmpl w:val="CCD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480432">
    <w:abstractNumId w:val="8"/>
  </w:num>
  <w:num w:numId="2" w16cid:durableId="618952912">
    <w:abstractNumId w:val="6"/>
  </w:num>
  <w:num w:numId="3" w16cid:durableId="955067372">
    <w:abstractNumId w:val="5"/>
  </w:num>
  <w:num w:numId="4" w16cid:durableId="497697337">
    <w:abstractNumId w:val="4"/>
  </w:num>
  <w:num w:numId="5" w16cid:durableId="1514224363">
    <w:abstractNumId w:val="7"/>
  </w:num>
  <w:num w:numId="6" w16cid:durableId="534579566">
    <w:abstractNumId w:val="3"/>
  </w:num>
  <w:num w:numId="7" w16cid:durableId="455415891">
    <w:abstractNumId w:val="2"/>
  </w:num>
  <w:num w:numId="8" w16cid:durableId="1233006308">
    <w:abstractNumId w:val="1"/>
  </w:num>
  <w:num w:numId="9" w16cid:durableId="1247685258">
    <w:abstractNumId w:val="0"/>
  </w:num>
  <w:num w:numId="10" w16cid:durableId="790395763">
    <w:abstractNumId w:val="9"/>
  </w:num>
  <w:num w:numId="11" w16cid:durableId="14486256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D2D"/>
    <w:rsid w:val="0015074B"/>
    <w:rsid w:val="0029639D"/>
    <w:rsid w:val="00326F90"/>
    <w:rsid w:val="00692585"/>
    <w:rsid w:val="00AA1D8D"/>
    <w:rsid w:val="00B47730"/>
    <w:rsid w:val="00B85A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8BE44"/>
  <w14:defaultImageDpi w14:val="300"/>
  <w15:docId w15:val="{BAF572E7-E0C2-4904-8CFE-10469943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Abir Banerjee</cp:lastModifiedBy>
  <cp:revision>2</cp:revision>
  <dcterms:created xsi:type="dcterms:W3CDTF">2025-08-02T22:00:00Z</dcterms:created>
  <dcterms:modified xsi:type="dcterms:W3CDTF">2025-08-02T22:00:00Z</dcterms:modified>
  <cp:category/>
</cp:coreProperties>
</file>