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65" w:rsidRPr="00AE7C03" w:rsidRDefault="00475C65" w:rsidP="00475C65">
      <w:pPr>
        <w:pStyle w:val="a8"/>
        <w:spacing w:before="0" w:beforeAutospacing="0" w:after="0" w:afterAutospacing="0"/>
        <w:jc w:val="center"/>
        <w:textAlignment w:val="baseline"/>
        <w:rPr>
          <w:rFonts w:ascii="华文隶书" w:eastAsia="华文隶书"/>
          <w:sz w:val="52"/>
          <w:szCs w:val="52"/>
        </w:rPr>
      </w:pPr>
      <w:r w:rsidRPr="00AE7C03">
        <w:rPr>
          <w:rFonts w:ascii="华文隶书" w:eastAsia="华文隶书" w:hint="eastAsia"/>
          <w:bCs/>
          <w:color w:val="000C0C"/>
          <w:kern w:val="24"/>
          <w:sz w:val="52"/>
          <w:szCs w:val="52"/>
        </w:rPr>
        <w:t>北京邮电大学  计算机学院</w:t>
      </w:r>
    </w:p>
    <w:p w:rsidR="00475C65" w:rsidRPr="00AE7C03" w:rsidRDefault="009A5588" w:rsidP="00475C65">
      <w:pPr>
        <w:pStyle w:val="a8"/>
        <w:spacing w:before="0" w:beforeAutospacing="0" w:after="0" w:afterAutospacing="0"/>
        <w:jc w:val="center"/>
        <w:textAlignment w:val="baseline"/>
        <w:rPr>
          <w:rFonts w:ascii="华文隶书" w:eastAsia="华文隶书"/>
          <w:sz w:val="52"/>
          <w:szCs w:val="52"/>
        </w:rPr>
      </w:pPr>
      <w:r>
        <w:rPr>
          <w:rFonts w:ascii="华文隶书" w:eastAsia="华文隶书" w:hint="eastAsia"/>
          <w:bCs/>
          <w:color w:val="000C0C"/>
          <w:kern w:val="24"/>
          <w:sz w:val="52"/>
          <w:szCs w:val="52"/>
        </w:rPr>
        <w:t>《自然语言处理</w:t>
      </w:r>
      <w:r w:rsidR="00475C65" w:rsidRPr="00AE7C03">
        <w:rPr>
          <w:rFonts w:ascii="华文隶书" w:eastAsia="华文隶书" w:hint="eastAsia"/>
          <w:bCs/>
          <w:color w:val="000C0C"/>
          <w:kern w:val="24"/>
          <w:sz w:val="52"/>
          <w:szCs w:val="52"/>
        </w:rPr>
        <w:t>》</w:t>
      </w:r>
      <w:r w:rsidR="006E2822">
        <w:rPr>
          <w:rFonts w:ascii="华文隶书" w:eastAsia="华文隶书" w:hint="eastAsia"/>
          <w:bCs/>
          <w:color w:val="000C0C"/>
          <w:kern w:val="24"/>
          <w:sz w:val="52"/>
          <w:szCs w:val="52"/>
        </w:rPr>
        <w:t>实验</w:t>
      </w:r>
      <w:r w:rsidR="00475C65" w:rsidRPr="00AE7C03">
        <w:rPr>
          <w:rFonts w:ascii="华文隶书" w:eastAsia="华文隶书" w:hint="eastAsia"/>
          <w:bCs/>
          <w:color w:val="000C0C"/>
          <w:kern w:val="24"/>
          <w:sz w:val="52"/>
          <w:szCs w:val="52"/>
        </w:rPr>
        <w:t>报告</w:t>
      </w: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475C65" w:rsidP="00475C65">
      <w:pPr>
        <w:pStyle w:val="a8"/>
        <w:spacing w:before="0" w:beforeAutospacing="0" w:after="0" w:afterAutospacing="0"/>
        <w:jc w:val="center"/>
        <w:textAlignment w:val="baseline"/>
        <w:rPr>
          <w:rFonts w:ascii="华文隶书" w:eastAsia="华文隶书"/>
          <w:bCs/>
          <w:color w:val="000C0C"/>
          <w:kern w:val="24"/>
          <w:sz w:val="44"/>
          <w:szCs w:val="44"/>
        </w:rPr>
      </w:pPr>
      <w:r w:rsidRPr="00475C65">
        <w:rPr>
          <w:rFonts w:ascii="华文隶书" w:eastAsia="华文隶书" w:hint="eastAsia"/>
          <w:bCs/>
          <w:color w:val="000C0C"/>
          <w:kern w:val="24"/>
          <w:sz w:val="44"/>
          <w:szCs w:val="44"/>
        </w:rPr>
        <w:t>姓名</w:t>
      </w:r>
      <w:r w:rsidRPr="00475C65">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王睿嘉</w:t>
      </w:r>
    </w:p>
    <w:p w:rsidR="00475C65" w:rsidRDefault="00475C65" w:rsidP="00475C65">
      <w:pPr>
        <w:pStyle w:val="a8"/>
        <w:spacing w:before="0" w:beforeAutospacing="0" w:after="0" w:afterAutospacing="0"/>
        <w:jc w:val="center"/>
        <w:textAlignment w:val="baseline"/>
        <w:rPr>
          <w:rFonts w:ascii="华文隶书" w:eastAsia="华文隶书"/>
          <w:bCs/>
          <w:color w:val="000C0C"/>
          <w:kern w:val="24"/>
          <w:sz w:val="44"/>
          <w:szCs w:val="44"/>
        </w:rPr>
      </w:pPr>
      <w:r w:rsidRPr="00475C65">
        <w:rPr>
          <w:rFonts w:ascii="华文隶书" w:eastAsia="华文隶书" w:hint="eastAsia"/>
          <w:bCs/>
          <w:color w:val="000C0C"/>
          <w:kern w:val="24"/>
          <w:sz w:val="44"/>
          <w:szCs w:val="44"/>
        </w:rPr>
        <w:t>学号</w:t>
      </w:r>
      <w:r w:rsidRPr="00475C65">
        <w:rPr>
          <w:rFonts w:ascii="华文隶书" w:eastAsia="华文隶书" w:hint="eastAsia"/>
          <w:bCs/>
          <w:color w:val="000C0C"/>
          <w:kern w:val="24"/>
          <w:sz w:val="44"/>
          <w:szCs w:val="44"/>
          <w:u w:val="single"/>
        </w:rPr>
        <w:t>2015211</w:t>
      </w:r>
      <w:r>
        <w:rPr>
          <w:rFonts w:ascii="华文隶书" w:eastAsia="华文隶书" w:hint="eastAsia"/>
          <w:bCs/>
          <w:color w:val="000C0C"/>
          <w:kern w:val="24"/>
          <w:sz w:val="44"/>
          <w:szCs w:val="44"/>
          <w:u w:val="single"/>
        </w:rPr>
        <w:t>906</w:t>
      </w:r>
    </w:p>
    <w:p w:rsidR="00475C65" w:rsidRPr="00475C65" w:rsidRDefault="00475C65" w:rsidP="00475C65">
      <w:pPr>
        <w:pStyle w:val="a8"/>
        <w:spacing w:before="0" w:beforeAutospacing="0" w:after="0" w:afterAutospacing="0"/>
        <w:jc w:val="center"/>
        <w:textAlignment w:val="baseline"/>
        <w:rPr>
          <w:rFonts w:ascii="华文隶书" w:eastAsia="华文隶书" w:cs="Arial"/>
          <w:bCs/>
          <w:color w:val="000C0C"/>
          <w:kern w:val="24"/>
          <w:sz w:val="44"/>
          <w:szCs w:val="44"/>
          <w:u w:val="single"/>
        </w:rPr>
      </w:pPr>
      <w:r w:rsidRPr="00475C65">
        <w:rPr>
          <w:rFonts w:ascii="华文隶书" w:eastAsia="华文隶书" w:hint="eastAsia"/>
          <w:bCs/>
          <w:color w:val="000C0C"/>
          <w:kern w:val="24"/>
          <w:sz w:val="44"/>
          <w:szCs w:val="44"/>
        </w:rPr>
        <w:t>班级</w:t>
      </w:r>
      <w:r>
        <w:rPr>
          <w:rFonts w:ascii="华文隶书" w:eastAsia="华文隶书" w:hint="eastAsia"/>
          <w:bCs/>
          <w:color w:val="000C0C"/>
          <w:kern w:val="24"/>
          <w:sz w:val="44"/>
          <w:szCs w:val="44"/>
          <w:u w:val="single"/>
        </w:rPr>
        <w:t>2015211307</w:t>
      </w:r>
    </w:p>
    <w:p w:rsidR="00475C65" w:rsidRDefault="00475C65" w:rsidP="00475C65">
      <w:pPr>
        <w:widowControl/>
        <w:jc w:val="center"/>
        <w:rPr>
          <w:rFonts w:ascii="华文隶书" w:eastAsia="华文隶书" w:hAnsi="微软雅黑" w:cs="宋体"/>
          <w:color w:val="424242"/>
          <w:kern w:val="0"/>
          <w:sz w:val="44"/>
          <w:szCs w:val="44"/>
        </w:rPr>
      </w:pPr>
      <w:r>
        <w:rPr>
          <w:rFonts w:ascii="华文隶书" w:eastAsia="华文隶书" w:hAnsi="微软雅黑" w:cs="宋体"/>
          <w:color w:val="424242"/>
          <w:kern w:val="0"/>
          <w:sz w:val="44"/>
          <w:szCs w:val="44"/>
        </w:rPr>
        <w:br w:type="page"/>
      </w:r>
    </w:p>
    <w:p w:rsidR="002A1FFA" w:rsidRPr="002A1FFA" w:rsidRDefault="009A5588" w:rsidP="002A1FFA">
      <w:pPr>
        <w:pStyle w:val="a3"/>
        <w:ind w:left="720" w:firstLineChars="0" w:firstLine="0"/>
        <w:jc w:val="center"/>
        <w:rPr>
          <w:rFonts w:ascii="华文新魏" w:eastAsia="华文新魏"/>
          <w:sz w:val="30"/>
          <w:szCs w:val="30"/>
        </w:rPr>
      </w:pPr>
      <w:r w:rsidRPr="009A5588">
        <w:rPr>
          <w:rFonts w:ascii="华文隶书" w:eastAsia="华文隶书" w:hAnsi="微软雅黑" w:cs="宋体"/>
          <w:color w:val="424242"/>
          <w:kern w:val="0"/>
          <w:sz w:val="44"/>
          <w:szCs w:val="44"/>
        </w:rPr>
        <w:lastRenderedPageBreak/>
        <w:t>N-gram Language Models</w:t>
      </w:r>
    </w:p>
    <w:p w:rsidR="00825CC6" w:rsidRDefault="009A5588" w:rsidP="002A1FFA">
      <w:pPr>
        <w:pStyle w:val="a3"/>
        <w:numPr>
          <w:ilvl w:val="0"/>
          <w:numId w:val="3"/>
        </w:numPr>
        <w:ind w:firstLineChars="0"/>
        <w:rPr>
          <w:rFonts w:ascii="华文新魏" w:eastAsia="华文新魏"/>
          <w:sz w:val="30"/>
          <w:szCs w:val="30"/>
        </w:rPr>
      </w:pPr>
      <w:r>
        <w:rPr>
          <w:rFonts w:ascii="华文新魏" w:eastAsia="华文新魏" w:hint="eastAsia"/>
          <w:sz w:val="30"/>
          <w:szCs w:val="30"/>
        </w:rPr>
        <w:t>实验内容和环境描述</w:t>
      </w:r>
    </w:p>
    <w:p w:rsidR="009A5588" w:rsidRDefault="006E2822" w:rsidP="009A5588">
      <w:pPr>
        <w:pStyle w:val="a8"/>
        <w:numPr>
          <w:ilvl w:val="0"/>
          <w:numId w:val="7"/>
        </w:numPr>
        <w:spacing w:before="0" w:beforeAutospacing="0" w:after="0" w:afterAutospacing="0"/>
        <w:textAlignment w:val="baseline"/>
        <w:rPr>
          <w:rFonts w:ascii="华文新魏" w:eastAsia="华文新魏" w:hint="eastAsia"/>
        </w:rPr>
      </w:pPr>
      <w:r>
        <w:rPr>
          <w:rFonts w:ascii="华文新魏" w:eastAsia="华文新魏" w:hint="eastAsia"/>
        </w:rPr>
        <w:t>实验内容</w:t>
      </w:r>
    </w:p>
    <w:p w:rsidR="009A5588" w:rsidRPr="00CD561B" w:rsidRDefault="009A5588" w:rsidP="009A5588">
      <w:pPr>
        <w:pStyle w:val="a8"/>
        <w:spacing w:before="0" w:beforeAutospacing="0" w:after="0" w:afterAutospacing="0"/>
        <w:ind w:left="357"/>
        <w:textAlignment w:val="baseline"/>
        <w:rPr>
          <w:rFonts w:ascii="Century Gothic" w:eastAsia="华文新魏" w:hAnsi="Century Gothic"/>
          <w:b/>
          <w:sz w:val="21"/>
          <w:szCs w:val="21"/>
        </w:rPr>
      </w:pPr>
      <w:r w:rsidRPr="00CD561B">
        <w:rPr>
          <w:rFonts w:ascii="Century Gothic" w:eastAsia="华文新魏" w:hAnsi="Century Gothic"/>
          <w:b/>
          <w:sz w:val="21"/>
          <w:szCs w:val="21"/>
        </w:rPr>
        <w:t>N-gram Language Models: 20 points</w:t>
      </w:r>
    </w:p>
    <w:p w:rsidR="000164D0" w:rsidRDefault="00CD561B" w:rsidP="000164D0">
      <w:pPr>
        <w:pStyle w:val="a8"/>
        <w:spacing w:before="0" w:beforeAutospacing="0"/>
        <w:ind w:firstLine="357"/>
        <w:rPr>
          <w:rFonts w:ascii="Century Gothic" w:eastAsia="华文新魏" w:hAnsi="Century Gothic" w:hint="eastAsia"/>
          <w:sz w:val="18"/>
          <w:szCs w:val="18"/>
        </w:rPr>
      </w:pPr>
      <w:r>
        <w:rPr>
          <w:rFonts w:ascii="Century Gothic" w:eastAsia="华文新魏" w:hAnsi="Century Gothic" w:hint="eastAsia"/>
          <w:sz w:val="18"/>
          <w:szCs w:val="18"/>
        </w:rPr>
        <w:t>-</w:t>
      </w:r>
      <w:r w:rsidR="009A5588" w:rsidRPr="00CD561B">
        <w:rPr>
          <w:rFonts w:ascii="Century Gothic" w:eastAsia="华文新魏" w:hAnsi="Century Gothic"/>
          <w:sz w:val="18"/>
          <w:szCs w:val="18"/>
        </w:rPr>
        <w:t>In this assignment you will explore a simple, typical N-gram language model.</w:t>
      </w:r>
    </w:p>
    <w:p w:rsidR="009A5588" w:rsidRPr="00CD561B" w:rsidRDefault="00CD561B" w:rsidP="00CD561B">
      <w:pPr>
        <w:pStyle w:val="a8"/>
        <w:spacing w:before="0" w:beforeAutospacing="0"/>
        <w:ind w:left="357"/>
        <w:rPr>
          <w:rFonts w:ascii="Century Gothic" w:eastAsia="华文新魏" w:hAnsi="Century Gothic"/>
          <w:sz w:val="18"/>
          <w:szCs w:val="18"/>
        </w:rPr>
      </w:pPr>
      <w:r>
        <w:rPr>
          <w:rFonts w:ascii="Century Gothic" w:eastAsia="华文新魏" w:hAnsi="Century Gothic" w:hint="eastAsia"/>
          <w:sz w:val="18"/>
          <w:szCs w:val="18"/>
        </w:rPr>
        <w:t>-</w:t>
      </w:r>
      <w:r w:rsidR="009A5588" w:rsidRPr="00CD561B">
        <w:rPr>
          <w:rFonts w:ascii="Century Gothic" w:eastAsia="华文新魏" w:hAnsi="Century Gothic"/>
          <w:sz w:val="18"/>
          <w:szCs w:val="18"/>
        </w:rPr>
        <w:t xml:space="preserve">This model can be trained and tested on sentence-segmented data of a Chinese text corpus. “Word Perplexity” is the most widely-used evaluation metric for language models. </w:t>
      </w:r>
    </w:p>
    <w:p w:rsidR="009A5588" w:rsidRPr="00CD561B" w:rsidRDefault="00CD561B" w:rsidP="009A5588">
      <w:pPr>
        <w:pStyle w:val="a8"/>
        <w:spacing w:before="0" w:beforeAutospacing="0"/>
        <w:ind w:left="357"/>
        <w:rPr>
          <w:rFonts w:ascii="Century Gothic" w:eastAsia="华文新魏" w:hAnsi="Century Gothic"/>
          <w:sz w:val="18"/>
          <w:szCs w:val="18"/>
        </w:rPr>
      </w:pPr>
      <w:r>
        <w:rPr>
          <w:rFonts w:ascii="Century Gothic" w:eastAsia="华文新魏" w:hAnsi="Century Gothic" w:hint="eastAsia"/>
          <w:sz w:val="18"/>
          <w:szCs w:val="18"/>
        </w:rPr>
        <w:t>-</w:t>
      </w:r>
      <w:r w:rsidR="009A5588" w:rsidRPr="00CD561B">
        <w:rPr>
          <w:rFonts w:ascii="Century Gothic" w:eastAsia="华文新魏" w:hAnsi="Century Gothic"/>
          <w:sz w:val="18"/>
          <w:szCs w:val="18"/>
        </w:rPr>
        <w:t>Additional points: if you can test how does the different "Word Perplexity" of the different “N” grams, you will get additional 10 points</w:t>
      </w:r>
    </w:p>
    <w:p w:rsidR="009A5588" w:rsidRPr="00CD561B" w:rsidRDefault="00CD561B" w:rsidP="009A5588">
      <w:pPr>
        <w:pStyle w:val="a8"/>
        <w:spacing w:before="0" w:beforeAutospacing="0"/>
        <w:ind w:left="357"/>
        <w:rPr>
          <w:rFonts w:ascii="Century Gothic" w:eastAsia="华文新魏" w:hAnsi="Century Gothic"/>
          <w:sz w:val="18"/>
          <w:szCs w:val="18"/>
        </w:rPr>
      </w:pPr>
      <w:r>
        <w:rPr>
          <w:rFonts w:ascii="Century Gothic" w:eastAsia="华文新魏" w:hAnsi="Century Gothic" w:hint="eastAsia"/>
          <w:sz w:val="18"/>
          <w:szCs w:val="18"/>
        </w:rPr>
        <w:t>-</w:t>
      </w:r>
      <w:r w:rsidR="009A5588" w:rsidRPr="00CD561B">
        <w:rPr>
          <w:rFonts w:ascii="Century Gothic" w:eastAsia="华文新魏" w:hAnsi="Century Gothic"/>
          <w:sz w:val="18"/>
          <w:szCs w:val="18"/>
        </w:rPr>
        <w:t>Additional points: if you can test how does the different "Word Perplexity" of the different smoothing methods, you will get additional 10 points</w:t>
      </w:r>
    </w:p>
    <w:p w:rsidR="002A1FFA" w:rsidRPr="009A5588" w:rsidRDefault="002A1FFA" w:rsidP="002A1FFA">
      <w:pPr>
        <w:pStyle w:val="a8"/>
        <w:spacing w:before="0" w:beforeAutospacing="0" w:after="0" w:afterAutospacing="0"/>
        <w:ind w:left="360"/>
        <w:textAlignment w:val="baseline"/>
        <w:rPr>
          <w:rFonts w:ascii="华文新魏" w:eastAsia="华文新魏"/>
          <w:sz w:val="18"/>
          <w:szCs w:val="18"/>
        </w:rPr>
      </w:pPr>
    </w:p>
    <w:p w:rsidR="00C3362E" w:rsidRDefault="00C3362E" w:rsidP="008E060B">
      <w:pPr>
        <w:pStyle w:val="a8"/>
        <w:spacing w:before="0" w:beforeAutospacing="0" w:after="0" w:afterAutospacing="0"/>
        <w:textAlignment w:val="baseline"/>
        <w:rPr>
          <w:rFonts w:ascii="华文新魏" w:eastAsia="华文新魏"/>
          <w:sz w:val="18"/>
          <w:szCs w:val="18"/>
        </w:rPr>
      </w:pPr>
    </w:p>
    <w:p w:rsidR="00C3362E" w:rsidRDefault="009A5588" w:rsidP="00E40241">
      <w:pPr>
        <w:pStyle w:val="a8"/>
        <w:numPr>
          <w:ilvl w:val="0"/>
          <w:numId w:val="7"/>
        </w:numPr>
        <w:spacing w:before="0" w:beforeAutospacing="0" w:after="0" w:afterAutospacing="0"/>
        <w:textAlignment w:val="baseline"/>
        <w:rPr>
          <w:rFonts w:ascii="华文新魏" w:eastAsia="华文新魏"/>
        </w:rPr>
      </w:pPr>
      <w:r>
        <w:rPr>
          <w:rFonts w:ascii="华文新魏" w:eastAsia="华文新魏" w:hint="eastAsia"/>
        </w:rPr>
        <w:t>环境描述</w:t>
      </w:r>
    </w:p>
    <w:p w:rsidR="006270A7" w:rsidRDefault="000164D0" w:rsidP="005A2232">
      <w:pPr>
        <w:pStyle w:val="a8"/>
        <w:spacing w:before="0" w:beforeAutospacing="0" w:after="0" w:afterAutospacing="0"/>
        <w:ind w:left="420"/>
        <w:textAlignment w:val="baseline"/>
        <w:rPr>
          <w:rFonts w:ascii="华文新魏" w:eastAsia="华文新魏" w:hint="eastAsia"/>
          <w:sz w:val="18"/>
          <w:szCs w:val="18"/>
        </w:rPr>
      </w:pPr>
      <w:r>
        <w:rPr>
          <w:rFonts w:ascii="华文新魏" w:eastAsia="华文新魏" w:hint="eastAsia"/>
          <w:sz w:val="18"/>
          <w:szCs w:val="18"/>
        </w:rPr>
        <w:t>编程语言：</w:t>
      </w:r>
      <w:proofErr w:type="gramStart"/>
      <w:r>
        <w:rPr>
          <w:rFonts w:ascii="华文新魏" w:eastAsia="华文新魏" w:hint="eastAsia"/>
          <w:sz w:val="18"/>
          <w:szCs w:val="18"/>
        </w:rPr>
        <w:t>python</w:t>
      </w:r>
      <w:proofErr w:type="gramEnd"/>
    </w:p>
    <w:p w:rsidR="000164D0" w:rsidRDefault="000164D0" w:rsidP="005A2232">
      <w:pPr>
        <w:pStyle w:val="a8"/>
        <w:spacing w:before="0" w:beforeAutospacing="0" w:after="0" w:afterAutospacing="0"/>
        <w:ind w:left="420"/>
        <w:textAlignment w:val="baseline"/>
        <w:rPr>
          <w:rFonts w:ascii="华文新魏" w:eastAsia="华文新魏" w:hint="eastAsia"/>
          <w:sz w:val="18"/>
          <w:szCs w:val="18"/>
        </w:rPr>
      </w:pPr>
      <w:r>
        <w:rPr>
          <w:rFonts w:ascii="华文新魏" w:eastAsia="华文新魏" w:hint="eastAsia"/>
          <w:sz w:val="18"/>
          <w:szCs w:val="18"/>
        </w:rPr>
        <w:t>集成开发环境：</w:t>
      </w:r>
      <w:proofErr w:type="spellStart"/>
      <w:r>
        <w:rPr>
          <w:rFonts w:ascii="华文新魏" w:eastAsia="华文新魏" w:hint="eastAsia"/>
          <w:sz w:val="18"/>
          <w:szCs w:val="18"/>
        </w:rPr>
        <w:t>PyCharm</w:t>
      </w:r>
      <w:proofErr w:type="spellEnd"/>
    </w:p>
    <w:p w:rsidR="00CD561B" w:rsidRDefault="000164D0" w:rsidP="005A2232">
      <w:pPr>
        <w:pStyle w:val="a8"/>
        <w:spacing w:before="0" w:beforeAutospacing="0" w:after="0" w:afterAutospacing="0"/>
        <w:ind w:left="420"/>
        <w:textAlignment w:val="baseline"/>
        <w:rPr>
          <w:rFonts w:ascii="华文新魏" w:eastAsia="华文新魏" w:hint="eastAsia"/>
          <w:sz w:val="18"/>
          <w:szCs w:val="18"/>
        </w:rPr>
      </w:pPr>
      <w:r>
        <w:rPr>
          <w:rFonts w:ascii="华文新魏" w:eastAsia="华文新魏" w:hint="eastAsia"/>
          <w:sz w:val="18"/>
          <w:szCs w:val="18"/>
        </w:rPr>
        <w:t>解释器版本：2.7.13</w:t>
      </w:r>
    </w:p>
    <w:p w:rsidR="000164D0" w:rsidRDefault="000164D0" w:rsidP="005A2232">
      <w:pPr>
        <w:pStyle w:val="a8"/>
        <w:spacing w:before="0" w:beforeAutospacing="0" w:after="0" w:afterAutospacing="0"/>
        <w:ind w:left="420"/>
        <w:textAlignment w:val="baseline"/>
        <w:rPr>
          <w:rFonts w:ascii="华文新魏" w:eastAsia="华文新魏"/>
          <w:sz w:val="18"/>
          <w:szCs w:val="18"/>
        </w:rPr>
      </w:pPr>
    </w:p>
    <w:p w:rsidR="006270A7" w:rsidRPr="006D3423" w:rsidRDefault="006270A7" w:rsidP="005A2232">
      <w:pPr>
        <w:pStyle w:val="a8"/>
        <w:spacing w:before="0" w:beforeAutospacing="0" w:after="0" w:afterAutospacing="0"/>
        <w:ind w:left="420"/>
        <w:textAlignment w:val="baseline"/>
        <w:rPr>
          <w:rFonts w:ascii="华文新魏" w:eastAsia="华文新魏"/>
          <w:sz w:val="18"/>
          <w:szCs w:val="18"/>
        </w:rPr>
      </w:pPr>
    </w:p>
    <w:p w:rsidR="00347FBB" w:rsidRDefault="00347FBB" w:rsidP="005A2232">
      <w:pPr>
        <w:pStyle w:val="a8"/>
        <w:spacing w:before="0" w:beforeAutospacing="0" w:after="0" w:afterAutospacing="0"/>
        <w:ind w:left="420"/>
        <w:textAlignment w:val="baseline"/>
        <w:rPr>
          <w:rFonts w:ascii="华文新魏" w:eastAsia="华文新魏"/>
          <w:sz w:val="18"/>
          <w:szCs w:val="18"/>
        </w:rPr>
      </w:pPr>
    </w:p>
    <w:p w:rsidR="006270A7" w:rsidRDefault="000164D0" w:rsidP="00447CA0">
      <w:pPr>
        <w:pStyle w:val="a8"/>
        <w:numPr>
          <w:ilvl w:val="0"/>
          <w:numId w:val="3"/>
        </w:numPr>
        <w:spacing w:before="0" w:beforeAutospacing="0" w:after="0" w:afterAutospacing="0"/>
        <w:textAlignment w:val="baseline"/>
        <w:rPr>
          <w:rFonts w:ascii="华文新魏" w:eastAsia="华文新魏"/>
          <w:sz w:val="30"/>
          <w:szCs w:val="30"/>
        </w:rPr>
      </w:pPr>
      <w:r>
        <w:rPr>
          <w:rFonts w:ascii="华文新魏" w:eastAsia="华文新魏" w:hint="eastAsia"/>
          <w:sz w:val="30"/>
          <w:szCs w:val="30"/>
        </w:rPr>
        <w:t>输入输出定义</w:t>
      </w:r>
    </w:p>
    <w:p w:rsidR="006270A7" w:rsidRDefault="000164D0" w:rsidP="00447CA0">
      <w:pPr>
        <w:pStyle w:val="a8"/>
        <w:numPr>
          <w:ilvl w:val="0"/>
          <w:numId w:val="8"/>
        </w:numPr>
        <w:spacing w:before="0" w:beforeAutospacing="0" w:after="0" w:afterAutospacing="0"/>
        <w:textAlignment w:val="baseline"/>
        <w:rPr>
          <w:rFonts w:ascii="华文新魏" w:eastAsia="华文新魏"/>
        </w:rPr>
      </w:pPr>
      <w:r>
        <w:rPr>
          <w:rFonts w:ascii="华文新魏" w:eastAsia="华文新魏" w:hint="eastAsia"/>
        </w:rPr>
        <w:t>输入定义</w:t>
      </w:r>
    </w:p>
    <w:p w:rsidR="000164D0" w:rsidRDefault="000164D0" w:rsidP="000164D0">
      <w:pPr>
        <w:ind w:firstLine="420"/>
        <w:rPr>
          <w:rFonts w:ascii="华文新魏" w:eastAsia="华文新魏" w:hAnsi="宋体" w:cs="宋体" w:hint="eastAsia"/>
          <w:sz w:val="18"/>
          <w:szCs w:val="18"/>
        </w:rPr>
      </w:pPr>
      <w:r>
        <w:rPr>
          <w:rFonts w:ascii="华文新魏" w:eastAsia="华文新魏" w:hAnsi="宋体" w:cs="宋体" w:hint="eastAsia"/>
          <w:sz w:val="18"/>
          <w:szCs w:val="18"/>
        </w:rPr>
        <w:t>用户无需自行输入数据。</w:t>
      </w:r>
    </w:p>
    <w:p w:rsidR="00954B56" w:rsidRDefault="000164D0" w:rsidP="00C87838">
      <w:pPr>
        <w:ind w:left="360" w:firstLine="60"/>
        <w:rPr>
          <w:rFonts w:ascii="华文新魏" w:eastAsia="华文新魏" w:hAnsi="宋体" w:cs="宋体"/>
          <w:sz w:val="18"/>
          <w:szCs w:val="18"/>
        </w:rPr>
      </w:pPr>
      <w:r>
        <w:rPr>
          <w:rFonts w:ascii="华文新魏" w:eastAsia="华文新魏" w:hAnsi="宋体" w:cs="宋体" w:hint="eastAsia"/>
          <w:sz w:val="18"/>
          <w:szCs w:val="18"/>
        </w:rPr>
        <w:t>本实验以</w:t>
      </w:r>
      <w:r w:rsidR="008433C3">
        <w:rPr>
          <w:rFonts w:ascii="华文新魏" w:eastAsia="华文新魏" w:hAnsi="宋体" w:cs="宋体" w:hint="eastAsia"/>
          <w:sz w:val="18"/>
          <w:szCs w:val="18"/>
        </w:rPr>
        <w:t>压缩包所含文件</w:t>
      </w:r>
      <w:r>
        <w:rPr>
          <w:rFonts w:ascii="华文新魏" w:eastAsia="华文新魏" w:hAnsi="宋体" w:cs="宋体" w:hint="eastAsia"/>
          <w:sz w:val="18"/>
          <w:szCs w:val="18"/>
        </w:rPr>
        <w:t>“</w:t>
      </w:r>
      <w:r w:rsidRPr="000164D0">
        <w:rPr>
          <w:rFonts w:ascii="华文新魏" w:eastAsia="华文新魏" w:hAnsi="宋体" w:cs="宋体"/>
          <w:sz w:val="18"/>
          <w:szCs w:val="18"/>
        </w:rPr>
        <w:t>Chinese text corpus</w:t>
      </w:r>
      <w:r>
        <w:rPr>
          <w:rFonts w:ascii="华文新魏" w:eastAsia="华文新魏" w:hAnsi="宋体" w:cs="宋体" w:hint="eastAsia"/>
          <w:sz w:val="18"/>
          <w:szCs w:val="18"/>
        </w:rPr>
        <w:t>.txt”为语料库，</w:t>
      </w:r>
      <w:r w:rsidR="00C87838">
        <w:rPr>
          <w:rFonts w:ascii="华文新魏" w:eastAsia="华文新魏" w:hAnsi="宋体" w:cs="宋体" w:hint="eastAsia"/>
          <w:sz w:val="18"/>
          <w:szCs w:val="18"/>
        </w:rPr>
        <w:t>通过一定划分产生训练样本和测试文本。</w:t>
      </w:r>
    </w:p>
    <w:p w:rsidR="00865322" w:rsidRPr="008433C3" w:rsidRDefault="00865322" w:rsidP="00EE356D">
      <w:pPr>
        <w:ind w:left="420"/>
        <w:rPr>
          <w:rFonts w:ascii="华文新魏" w:eastAsia="华文新魏" w:hAnsi="宋体" w:cs="宋体"/>
          <w:sz w:val="18"/>
          <w:szCs w:val="18"/>
        </w:rPr>
      </w:pPr>
    </w:p>
    <w:p w:rsidR="00F13427" w:rsidRPr="00EE356D" w:rsidRDefault="00F13427" w:rsidP="00EE356D">
      <w:pPr>
        <w:ind w:left="420"/>
        <w:rPr>
          <w:rFonts w:ascii="华文新魏" w:eastAsia="华文新魏" w:hAnsi="宋体" w:cs="宋体"/>
          <w:sz w:val="18"/>
          <w:szCs w:val="18"/>
        </w:rPr>
      </w:pPr>
    </w:p>
    <w:p w:rsidR="00347FBB" w:rsidRDefault="000164D0" w:rsidP="00865322">
      <w:pPr>
        <w:pStyle w:val="a3"/>
        <w:numPr>
          <w:ilvl w:val="0"/>
          <w:numId w:val="8"/>
        </w:numPr>
        <w:ind w:firstLineChars="0"/>
        <w:rPr>
          <w:rFonts w:ascii="华文新魏" w:eastAsia="华文新魏" w:hAnsi="宋体" w:cs="宋体"/>
          <w:sz w:val="24"/>
          <w:szCs w:val="24"/>
        </w:rPr>
      </w:pPr>
      <w:r>
        <w:rPr>
          <w:rFonts w:ascii="华文新魏" w:eastAsia="华文新魏" w:hAnsi="宋体" w:cs="宋体" w:hint="eastAsia"/>
          <w:sz w:val="24"/>
          <w:szCs w:val="24"/>
        </w:rPr>
        <w:t>输出定义</w:t>
      </w:r>
    </w:p>
    <w:p w:rsidR="0090309E" w:rsidRDefault="008433C3" w:rsidP="0090309E">
      <w:pPr>
        <w:ind w:left="360"/>
        <w:jc w:val="left"/>
        <w:rPr>
          <w:rFonts w:ascii="华文新魏" w:eastAsia="华文新魏" w:hAnsi="宋体" w:cs="宋体" w:hint="eastAsia"/>
          <w:sz w:val="18"/>
          <w:szCs w:val="18"/>
        </w:rPr>
      </w:pPr>
      <w:r>
        <w:rPr>
          <w:rFonts w:ascii="华文新魏" w:eastAsia="华文新魏" w:hAnsi="宋体" w:cs="宋体" w:hint="eastAsia"/>
          <w:sz w:val="18"/>
          <w:szCs w:val="18"/>
        </w:rPr>
        <w:t>控制台分别输出</w:t>
      </w:r>
      <w:r>
        <w:rPr>
          <w:rFonts w:ascii="华文新魏" w:eastAsia="华文新魏" w:hAnsi="宋体" w:cs="宋体"/>
          <w:sz w:val="18"/>
          <w:szCs w:val="18"/>
        </w:rPr>
        <w:t>trigram</w:t>
      </w:r>
      <w:r>
        <w:rPr>
          <w:rFonts w:ascii="华文新魏" w:eastAsia="华文新魏" w:hAnsi="宋体" w:cs="宋体" w:hint="eastAsia"/>
          <w:sz w:val="18"/>
          <w:szCs w:val="18"/>
        </w:rPr>
        <w:t>、</w:t>
      </w:r>
      <w:r>
        <w:rPr>
          <w:rFonts w:ascii="华文新魏" w:eastAsia="华文新魏" w:hAnsi="宋体" w:cs="宋体"/>
          <w:sz w:val="18"/>
          <w:szCs w:val="18"/>
        </w:rPr>
        <w:t>bigram和trigram模型下</w:t>
      </w:r>
      <w:r>
        <w:rPr>
          <w:rFonts w:ascii="华文新魏" w:eastAsia="华文新魏" w:hAnsi="宋体" w:cs="宋体" w:hint="eastAsia"/>
          <w:sz w:val="18"/>
          <w:szCs w:val="18"/>
        </w:rPr>
        <w:t>，</w:t>
      </w:r>
      <w:r>
        <w:rPr>
          <w:rFonts w:ascii="华文新魏" w:eastAsia="华文新魏" w:hAnsi="宋体" w:cs="宋体"/>
          <w:sz w:val="18"/>
          <w:szCs w:val="18"/>
        </w:rPr>
        <w:t>采用Add-one及Good-</w:t>
      </w:r>
      <w:proofErr w:type="spellStart"/>
      <w:r>
        <w:rPr>
          <w:rFonts w:ascii="华文新魏" w:eastAsia="华文新魏" w:hAnsi="宋体" w:cs="宋体"/>
          <w:sz w:val="18"/>
          <w:szCs w:val="18"/>
        </w:rPr>
        <w:t>turing</w:t>
      </w:r>
      <w:proofErr w:type="spellEnd"/>
      <w:r>
        <w:rPr>
          <w:rFonts w:ascii="华文新魏" w:eastAsia="华文新魏" w:hAnsi="宋体" w:cs="宋体"/>
          <w:sz w:val="18"/>
          <w:szCs w:val="18"/>
        </w:rPr>
        <w:t>平滑方法所计算出的测试语料困惑度</w:t>
      </w:r>
      <w:r>
        <w:rPr>
          <w:rFonts w:ascii="华文新魏" w:eastAsia="华文新魏" w:hAnsi="宋体" w:cs="宋体" w:hint="eastAsia"/>
          <w:sz w:val="18"/>
          <w:szCs w:val="18"/>
        </w:rPr>
        <w:t>，与此</w:t>
      </w:r>
      <w:r>
        <w:rPr>
          <w:rFonts w:ascii="华文新魏" w:eastAsia="华文新魏" w:hAnsi="宋体" w:cs="宋体"/>
          <w:sz w:val="18"/>
          <w:szCs w:val="18"/>
        </w:rPr>
        <w:t>同时</w:t>
      </w:r>
      <w:r>
        <w:rPr>
          <w:rFonts w:ascii="华文新魏" w:eastAsia="华文新魏" w:hAnsi="宋体" w:cs="宋体" w:hint="eastAsia"/>
          <w:sz w:val="18"/>
          <w:szCs w:val="18"/>
        </w:rPr>
        <w:t>，</w:t>
      </w:r>
      <w:r>
        <w:rPr>
          <w:rFonts w:ascii="华文新魏" w:eastAsia="华文新魏" w:hAnsi="宋体" w:cs="宋体"/>
          <w:sz w:val="18"/>
          <w:szCs w:val="18"/>
        </w:rPr>
        <w:t>输出适当提示语句</w:t>
      </w:r>
      <w:r>
        <w:rPr>
          <w:rFonts w:ascii="华文新魏" w:eastAsia="华文新魏" w:hAnsi="宋体" w:cs="宋体" w:hint="eastAsia"/>
          <w:sz w:val="18"/>
          <w:szCs w:val="18"/>
        </w:rPr>
        <w:t>。</w:t>
      </w:r>
    </w:p>
    <w:p w:rsidR="008433C3" w:rsidRDefault="008433C3" w:rsidP="0090309E">
      <w:pPr>
        <w:ind w:left="360"/>
        <w:jc w:val="left"/>
        <w:rPr>
          <w:rFonts w:ascii="华文新魏" w:eastAsia="华文新魏" w:hAnsi="宋体" w:cs="宋体" w:hint="eastAsia"/>
          <w:sz w:val="18"/>
          <w:szCs w:val="18"/>
        </w:rPr>
      </w:pPr>
    </w:p>
    <w:p w:rsidR="008433C3" w:rsidRDefault="008433C3" w:rsidP="0090309E">
      <w:pPr>
        <w:ind w:left="360"/>
        <w:jc w:val="left"/>
        <w:rPr>
          <w:rFonts w:ascii="华文新魏" w:eastAsia="华文新魏" w:hAnsi="宋体" w:cs="宋体" w:hint="eastAsia"/>
          <w:sz w:val="18"/>
          <w:szCs w:val="18"/>
        </w:rPr>
      </w:pPr>
    </w:p>
    <w:p w:rsidR="008E060B" w:rsidRDefault="008E060B" w:rsidP="0090309E">
      <w:pPr>
        <w:ind w:left="360"/>
        <w:jc w:val="left"/>
        <w:rPr>
          <w:rFonts w:ascii="华文新魏" w:eastAsia="华文新魏" w:hAnsi="宋体" w:cs="宋体"/>
          <w:sz w:val="18"/>
          <w:szCs w:val="18"/>
        </w:rPr>
      </w:pPr>
    </w:p>
    <w:p w:rsidR="000E5AB6" w:rsidRDefault="000E5AB6" w:rsidP="000E5AB6">
      <w:pPr>
        <w:pStyle w:val="a3"/>
        <w:numPr>
          <w:ilvl w:val="0"/>
          <w:numId w:val="3"/>
        </w:numPr>
        <w:tabs>
          <w:tab w:val="left" w:pos="6802"/>
        </w:tabs>
        <w:ind w:firstLineChars="0"/>
        <w:rPr>
          <w:rFonts w:ascii="华文新魏" w:eastAsia="华文新魏" w:hint="eastAsia"/>
          <w:sz w:val="30"/>
          <w:szCs w:val="30"/>
        </w:rPr>
      </w:pPr>
      <w:r w:rsidRPr="000E5AB6">
        <w:rPr>
          <w:rFonts w:ascii="华文新魏" w:eastAsia="华文新魏" w:hint="eastAsia"/>
          <w:sz w:val="30"/>
          <w:szCs w:val="30"/>
        </w:rPr>
        <w:lastRenderedPageBreak/>
        <w:t>实验</w:t>
      </w:r>
      <w:r w:rsidR="00C87838">
        <w:rPr>
          <w:rFonts w:ascii="华文新魏" w:eastAsia="华文新魏" w:hint="eastAsia"/>
          <w:sz w:val="30"/>
          <w:szCs w:val="30"/>
        </w:rPr>
        <w:t>设计</w:t>
      </w:r>
    </w:p>
    <w:p w:rsidR="008433C3" w:rsidRPr="000E5AB6" w:rsidRDefault="00C87838" w:rsidP="008433C3">
      <w:pPr>
        <w:pStyle w:val="a3"/>
        <w:numPr>
          <w:ilvl w:val="0"/>
          <w:numId w:val="9"/>
        </w:numPr>
        <w:tabs>
          <w:tab w:val="left" w:pos="6802"/>
        </w:tabs>
        <w:ind w:firstLineChars="0"/>
        <w:rPr>
          <w:rFonts w:ascii="华文新魏" w:eastAsia="华文新魏"/>
          <w:sz w:val="24"/>
          <w:szCs w:val="24"/>
        </w:rPr>
      </w:pPr>
      <w:r>
        <w:rPr>
          <w:rFonts w:ascii="华文新魏" w:eastAsia="华文新魏" w:hint="eastAsia"/>
          <w:sz w:val="24"/>
          <w:szCs w:val="24"/>
        </w:rPr>
        <w:t>整体说明</w:t>
      </w:r>
    </w:p>
    <w:p w:rsidR="00A13080" w:rsidRPr="00A13080" w:rsidRDefault="00A13080" w:rsidP="00A13080">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由于（词条，词频）的统计形式极为符合python字典数据结构，且re</w:t>
      </w:r>
      <w:r>
        <w:rPr>
          <w:rFonts w:ascii="华文新魏" w:eastAsia="华文新魏" w:hint="eastAsia"/>
          <w:sz w:val="18"/>
          <w:szCs w:val="18"/>
        </w:rPr>
        <w:t>库中</w:t>
      </w:r>
      <w:r>
        <w:rPr>
          <w:rFonts w:ascii="华文新魏" w:eastAsia="华文新魏" w:hint="eastAsia"/>
          <w:sz w:val="18"/>
          <w:szCs w:val="18"/>
        </w:rPr>
        <w:t>split函数便于语料库</w:t>
      </w:r>
      <w:r>
        <w:rPr>
          <w:rFonts w:ascii="华文新魏" w:eastAsia="华文新魏" w:hint="eastAsia"/>
          <w:sz w:val="18"/>
          <w:szCs w:val="18"/>
        </w:rPr>
        <w:t>词条</w:t>
      </w:r>
      <w:r>
        <w:rPr>
          <w:rFonts w:ascii="华文新魏" w:eastAsia="华文新魏" w:hint="eastAsia"/>
          <w:sz w:val="18"/>
          <w:szCs w:val="18"/>
        </w:rPr>
        <w:t>划分，</w:t>
      </w:r>
      <w:r>
        <w:rPr>
          <w:rFonts w:ascii="华文新魏" w:eastAsia="华文新魏" w:hint="eastAsia"/>
          <w:sz w:val="18"/>
          <w:szCs w:val="18"/>
        </w:rPr>
        <w:t>因而</w:t>
      </w:r>
      <w:r>
        <w:rPr>
          <w:rFonts w:ascii="华文新魏" w:eastAsia="华文新魏" w:hint="eastAsia"/>
          <w:sz w:val="18"/>
          <w:szCs w:val="18"/>
        </w:rPr>
        <w:t>采用python作为该实验</w:t>
      </w:r>
      <w:r w:rsidR="00D21AF6">
        <w:rPr>
          <w:rFonts w:ascii="华文新魏" w:eastAsia="华文新魏" w:hint="eastAsia"/>
          <w:sz w:val="18"/>
          <w:szCs w:val="18"/>
        </w:rPr>
        <w:t>的编程</w:t>
      </w:r>
      <w:r>
        <w:rPr>
          <w:rFonts w:ascii="华文新魏" w:eastAsia="华文新魏" w:hint="eastAsia"/>
          <w:sz w:val="18"/>
          <w:szCs w:val="18"/>
        </w:rPr>
        <w:t>语言。</w:t>
      </w:r>
    </w:p>
    <w:p w:rsidR="0061646F" w:rsidRDefault="00C87838" w:rsidP="008433C3">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本实验使用教师所提供的“</w:t>
      </w:r>
      <w:r w:rsidRPr="00C87838">
        <w:rPr>
          <w:rFonts w:ascii="华文新魏" w:eastAsia="华文新魏"/>
          <w:sz w:val="18"/>
          <w:szCs w:val="18"/>
        </w:rPr>
        <w:t>Chinese text corpus.txt</w:t>
      </w:r>
      <w:r>
        <w:rPr>
          <w:rFonts w:ascii="华文新魏" w:eastAsia="华文新魏" w:hint="eastAsia"/>
          <w:sz w:val="18"/>
          <w:szCs w:val="18"/>
        </w:rPr>
        <w:t>”语料库，前90%的语料用于训练语言模型，剩余部分作为测试文本。</w:t>
      </w:r>
    </w:p>
    <w:p w:rsidR="008433C3" w:rsidRDefault="00C87838" w:rsidP="008433C3">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基本实现了unigram、bigram和trigram三种语言模型</w:t>
      </w:r>
      <w:r w:rsidR="0036192F">
        <w:rPr>
          <w:rFonts w:ascii="华文新魏" w:eastAsia="华文新魏" w:hint="eastAsia"/>
          <w:sz w:val="18"/>
          <w:szCs w:val="18"/>
        </w:rPr>
        <w:t>。由于存在数据稀疏问题（即受采样样本总数的限制，极大似然估计不可靠，或由于未知词和</w:t>
      </w:r>
      <w:r w:rsidR="0061646F">
        <w:rPr>
          <w:rFonts w:ascii="华文新魏" w:eastAsia="华文新魏" w:hint="eastAsia"/>
          <w:sz w:val="18"/>
          <w:szCs w:val="18"/>
        </w:rPr>
        <w:t>未知词组</w:t>
      </w:r>
      <w:r w:rsidR="0036192F">
        <w:rPr>
          <w:rFonts w:ascii="华文新魏" w:eastAsia="华文新魏" w:hint="eastAsia"/>
          <w:sz w:val="18"/>
          <w:szCs w:val="18"/>
        </w:rPr>
        <w:t>的存在，导致频率无法计算），对他们分别采用</w:t>
      </w:r>
      <w:r>
        <w:rPr>
          <w:rFonts w:ascii="华文新魏" w:eastAsia="华文新魏" w:hint="eastAsia"/>
          <w:sz w:val="18"/>
          <w:szCs w:val="18"/>
        </w:rPr>
        <w:t>Add-one和Good-</w:t>
      </w:r>
      <w:proofErr w:type="spellStart"/>
      <w:r>
        <w:rPr>
          <w:rFonts w:ascii="华文新魏" w:eastAsia="华文新魏" w:hint="eastAsia"/>
          <w:sz w:val="18"/>
          <w:szCs w:val="18"/>
        </w:rPr>
        <w:t>turing</w:t>
      </w:r>
      <w:proofErr w:type="spellEnd"/>
      <w:r>
        <w:rPr>
          <w:rFonts w:ascii="华文新魏" w:eastAsia="华文新魏" w:hint="eastAsia"/>
          <w:sz w:val="18"/>
          <w:szCs w:val="18"/>
        </w:rPr>
        <w:t>平滑方法，</w:t>
      </w:r>
      <w:r w:rsidR="0036192F">
        <w:rPr>
          <w:rFonts w:ascii="华文新魏" w:eastAsia="华文新魏" w:hint="eastAsia"/>
          <w:sz w:val="18"/>
          <w:szCs w:val="18"/>
        </w:rPr>
        <w:t>并</w:t>
      </w:r>
      <w:r>
        <w:rPr>
          <w:rFonts w:ascii="华文新魏" w:eastAsia="华文新魏" w:hint="eastAsia"/>
          <w:sz w:val="18"/>
          <w:szCs w:val="18"/>
        </w:rPr>
        <w:t>计算出各自的困惑度。</w:t>
      </w:r>
    </w:p>
    <w:p w:rsidR="008433C3" w:rsidRPr="0061646F" w:rsidRDefault="008433C3" w:rsidP="008433C3">
      <w:pPr>
        <w:pStyle w:val="a3"/>
        <w:tabs>
          <w:tab w:val="left" w:pos="6802"/>
        </w:tabs>
        <w:ind w:left="360" w:firstLineChars="0" w:firstLine="0"/>
        <w:rPr>
          <w:rFonts w:ascii="华文新魏" w:eastAsia="华文新魏"/>
          <w:sz w:val="18"/>
          <w:szCs w:val="18"/>
        </w:rPr>
      </w:pPr>
    </w:p>
    <w:p w:rsidR="008433C3" w:rsidRDefault="008433C3" w:rsidP="008433C3">
      <w:pPr>
        <w:pStyle w:val="a3"/>
        <w:tabs>
          <w:tab w:val="left" w:pos="6802"/>
        </w:tabs>
        <w:ind w:left="360" w:firstLineChars="0" w:firstLine="0"/>
        <w:rPr>
          <w:rFonts w:ascii="华文新魏" w:eastAsia="华文新魏"/>
          <w:sz w:val="18"/>
          <w:szCs w:val="18"/>
        </w:rPr>
      </w:pPr>
    </w:p>
    <w:p w:rsidR="008433C3" w:rsidRDefault="00C87838" w:rsidP="008433C3">
      <w:pPr>
        <w:pStyle w:val="a3"/>
        <w:numPr>
          <w:ilvl w:val="0"/>
          <w:numId w:val="9"/>
        </w:numPr>
        <w:tabs>
          <w:tab w:val="left" w:pos="6802"/>
        </w:tabs>
        <w:ind w:firstLineChars="0"/>
        <w:rPr>
          <w:rFonts w:ascii="华文新魏" w:eastAsia="华文新魏" w:hint="eastAsia"/>
          <w:sz w:val="24"/>
          <w:szCs w:val="24"/>
        </w:rPr>
      </w:pPr>
      <w:r>
        <w:rPr>
          <w:rFonts w:ascii="华文新魏" w:eastAsia="华文新魏" w:hint="eastAsia"/>
          <w:sz w:val="24"/>
          <w:szCs w:val="24"/>
        </w:rPr>
        <w:t>重点说明</w:t>
      </w:r>
    </w:p>
    <w:p w:rsidR="008433C3" w:rsidRDefault="00C87838" w:rsidP="00C87838">
      <w:pPr>
        <w:pStyle w:val="a3"/>
        <w:tabs>
          <w:tab w:val="left" w:pos="6802"/>
        </w:tabs>
        <w:ind w:left="360" w:firstLineChars="0" w:firstLine="0"/>
        <w:rPr>
          <w:rFonts w:ascii="华文新魏" w:eastAsia="华文新魏" w:hint="eastAsia"/>
          <w:szCs w:val="21"/>
        </w:rPr>
      </w:pPr>
      <w:r w:rsidRPr="00C87838">
        <w:rPr>
          <w:rFonts w:ascii="华文新魏" w:eastAsia="华文新魏" w:hint="eastAsia"/>
          <w:szCs w:val="21"/>
        </w:rPr>
        <w:t>2.1 训练词典</w:t>
      </w:r>
    </w:p>
    <w:p w:rsidR="00C87838" w:rsidRDefault="00C87838"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在预处理过程中，对</w:t>
      </w:r>
      <w:r w:rsidR="0061646F">
        <w:rPr>
          <w:rFonts w:ascii="华文新魏" w:eastAsia="华文新魏" w:hint="eastAsia"/>
          <w:sz w:val="18"/>
          <w:szCs w:val="18"/>
        </w:rPr>
        <w:t>训练</w:t>
      </w:r>
      <w:r>
        <w:rPr>
          <w:rFonts w:ascii="华文新魏" w:eastAsia="华文新魏" w:hint="eastAsia"/>
          <w:sz w:val="18"/>
          <w:szCs w:val="18"/>
        </w:rPr>
        <w:t>语料库进行词频统计，并将结果输出至unigram、bigram和trigram词典。</w:t>
      </w:r>
    </w:p>
    <w:p w:rsidR="0061646F" w:rsidRPr="00D21AF6" w:rsidRDefault="0061646F" w:rsidP="00C87838">
      <w:pPr>
        <w:pStyle w:val="a3"/>
        <w:tabs>
          <w:tab w:val="left" w:pos="6802"/>
        </w:tabs>
        <w:ind w:left="360" w:firstLineChars="0" w:firstLine="0"/>
        <w:rPr>
          <w:rFonts w:ascii="华文新魏" w:eastAsia="华文新魏" w:hint="eastAsia"/>
          <w:b/>
          <w:sz w:val="18"/>
          <w:szCs w:val="18"/>
        </w:rPr>
      </w:pPr>
      <w:r w:rsidRPr="00D21AF6">
        <w:rPr>
          <w:rFonts w:ascii="华文新魏" w:eastAsia="华文新魏"/>
          <w:b/>
          <w:sz w:val="18"/>
          <w:szCs w:val="18"/>
        </w:rPr>
        <w:t>U</w:t>
      </w:r>
      <w:r w:rsidRPr="00D21AF6">
        <w:rPr>
          <w:rFonts w:ascii="华文新魏" w:eastAsia="华文新魏" w:hint="eastAsia"/>
          <w:b/>
          <w:sz w:val="18"/>
          <w:szCs w:val="18"/>
        </w:rPr>
        <w:t>nigram词典格式：</w:t>
      </w:r>
    </w:p>
    <w:p w:rsidR="0061646F" w:rsidRDefault="0061646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词    词频</w:t>
      </w:r>
    </w:p>
    <w:p w:rsidR="0061646F" w:rsidRDefault="0061646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举例如下：</w:t>
      </w:r>
    </w:p>
    <w:p w:rsidR="0061646F" w:rsidRDefault="0061646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1024909" cy="1489322"/>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7439" cy="1492999"/>
                    </a:xfrm>
                    <a:prstGeom prst="rect">
                      <a:avLst/>
                    </a:prstGeom>
                  </pic:spPr>
                </pic:pic>
              </a:graphicData>
            </a:graphic>
          </wp:inline>
        </w:drawing>
      </w:r>
    </w:p>
    <w:p w:rsidR="0061646F" w:rsidRPr="00D21AF6" w:rsidRDefault="0061646F" w:rsidP="00C87838">
      <w:pPr>
        <w:pStyle w:val="a3"/>
        <w:tabs>
          <w:tab w:val="left" w:pos="6802"/>
        </w:tabs>
        <w:ind w:left="360" w:firstLineChars="0" w:firstLine="0"/>
        <w:rPr>
          <w:rFonts w:ascii="华文新魏" w:eastAsia="华文新魏" w:hint="eastAsia"/>
          <w:b/>
          <w:sz w:val="18"/>
          <w:szCs w:val="18"/>
        </w:rPr>
      </w:pPr>
      <w:r w:rsidRPr="00D21AF6">
        <w:rPr>
          <w:rFonts w:ascii="华文新魏" w:eastAsia="华文新魏"/>
          <w:b/>
          <w:sz w:val="18"/>
          <w:szCs w:val="18"/>
        </w:rPr>
        <w:t>B</w:t>
      </w:r>
      <w:r w:rsidRPr="00D21AF6">
        <w:rPr>
          <w:rFonts w:ascii="华文新魏" w:eastAsia="华文新魏" w:hint="eastAsia"/>
          <w:b/>
          <w:sz w:val="18"/>
          <w:szCs w:val="18"/>
        </w:rPr>
        <w:t>igram词典格式：</w:t>
      </w:r>
    </w:p>
    <w:p w:rsidR="0061646F" w:rsidRDefault="0061646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词/已出现词</w:t>
      </w:r>
      <w:r w:rsidRPr="0061646F">
        <w:rPr>
          <w:rFonts w:ascii="华文新魏" w:eastAsia="华文新魏"/>
          <w:sz w:val="18"/>
          <w:szCs w:val="18"/>
        </w:rPr>
        <w:t xml:space="preserve">    </w:t>
      </w:r>
      <w:r>
        <w:rPr>
          <w:rFonts w:ascii="华文新魏" w:eastAsia="华文新魏"/>
          <w:sz w:val="18"/>
          <w:szCs w:val="18"/>
        </w:rPr>
        <w:t>词频</w:t>
      </w:r>
    </w:p>
    <w:p w:rsidR="0061646F" w:rsidRDefault="0061646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举例如下：</w:t>
      </w:r>
    </w:p>
    <w:p w:rsidR="0061646F" w:rsidRDefault="00837DD6"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1003462" cy="1713816"/>
            <wp:effectExtent l="0" t="0" r="635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4867" cy="1716216"/>
                    </a:xfrm>
                    <a:prstGeom prst="rect">
                      <a:avLst/>
                    </a:prstGeom>
                  </pic:spPr>
                </pic:pic>
              </a:graphicData>
            </a:graphic>
          </wp:inline>
        </w:drawing>
      </w:r>
    </w:p>
    <w:p w:rsidR="00837DD6" w:rsidRPr="00D21AF6" w:rsidRDefault="00837DD6" w:rsidP="00C87838">
      <w:pPr>
        <w:pStyle w:val="a3"/>
        <w:tabs>
          <w:tab w:val="left" w:pos="6802"/>
        </w:tabs>
        <w:ind w:left="360" w:firstLineChars="0" w:firstLine="0"/>
        <w:rPr>
          <w:rFonts w:ascii="华文新魏" w:eastAsia="华文新魏" w:hint="eastAsia"/>
          <w:b/>
          <w:sz w:val="18"/>
          <w:szCs w:val="18"/>
        </w:rPr>
      </w:pPr>
      <w:r w:rsidRPr="00D21AF6">
        <w:rPr>
          <w:rFonts w:ascii="华文新魏" w:eastAsia="华文新魏"/>
          <w:b/>
          <w:sz w:val="18"/>
          <w:szCs w:val="18"/>
        </w:rPr>
        <w:t>T</w:t>
      </w:r>
      <w:r w:rsidRPr="00D21AF6">
        <w:rPr>
          <w:rFonts w:ascii="华文新魏" w:eastAsia="华文新魏" w:hint="eastAsia"/>
          <w:b/>
          <w:sz w:val="18"/>
          <w:szCs w:val="18"/>
        </w:rPr>
        <w:t>rigram词典格式：</w:t>
      </w:r>
    </w:p>
    <w:p w:rsidR="00837DD6" w:rsidRDefault="00837DD6"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词/已出现词/更早出现词</w:t>
      </w:r>
      <w:r w:rsidRPr="00837DD6">
        <w:rPr>
          <w:rFonts w:ascii="华文新魏" w:eastAsia="华文新魏"/>
          <w:sz w:val="18"/>
          <w:szCs w:val="18"/>
        </w:rPr>
        <w:t xml:space="preserve">    </w:t>
      </w:r>
      <w:r>
        <w:rPr>
          <w:rFonts w:ascii="华文新魏" w:eastAsia="华文新魏"/>
          <w:sz w:val="18"/>
          <w:szCs w:val="18"/>
        </w:rPr>
        <w:t>词频</w:t>
      </w:r>
    </w:p>
    <w:p w:rsidR="00837DD6" w:rsidRDefault="00837DD6"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举例如下：</w:t>
      </w:r>
    </w:p>
    <w:p w:rsidR="00837DD6" w:rsidRDefault="00837DD6"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lastRenderedPageBreak/>
        <w:drawing>
          <wp:inline distT="0" distB="0" distL="0" distR="0">
            <wp:extent cx="1247338" cy="1231976"/>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1" cstate="print">
                      <a:extLst>
                        <a:ext uri="{28A0092B-C50C-407E-A947-70E740481C1C}">
                          <a14:useLocalDpi xmlns:a14="http://schemas.microsoft.com/office/drawing/2010/main" val="0"/>
                        </a:ext>
                      </a:extLst>
                    </a:blip>
                    <a:srcRect l="1332"/>
                    <a:stretch/>
                  </pic:blipFill>
                  <pic:spPr bwMode="auto">
                    <a:xfrm>
                      <a:off x="0" y="0"/>
                      <a:ext cx="1249454" cy="1234066"/>
                    </a:xfrm>
                    <a:prstGeom prst="rect">
                      <a:avLst/>
                    </a:prstGeom>
                    <a:ln>
                      <a:noFill/>
                    </a:ln>
                    <a:extLst>
                      <a:ext uri="{53640926-AAD7-44D8-BBD7-CCE9431645EC}">
                        <a14:shadowObscured xmlns:a14="http://schemas.microsoft.com/office/drawing/2010/main"/>
                      </a:ext>
                    </a:extLst>
                  </pic:spPr>
                </pic:pic>
              </a:graphicData>
            </a:graphic>
          </wp:inline>
        </w:drawing>
      </w:r>
    </w:p>
    <w:p w:rsidR="005C4807" w:rsidRDefault="005C4807"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注：在输出bigram和trigram词典时，插入了句子开始标志“start”及结束标志“$”，并进行相应的词频统计。</w:t>
      </w:r>
    </w:p>
    <w:p w:rsidR="00C87838" w:rsidRPr="00C87838" w:rsidRDefault="00C87838" w:rsidP="00C87838">
      <w:pPr>
        <w:pStyle w:val="a3"/>
        <w:tabs>
          <w:tab w:val="left" w:pos="6802"/>
        </w:tabs>
        <w:ind w:left="360" w:firstLineChars="0" w:firstLine="0"/>
        <w:rPr>
          <w:rFonts w:ascii="华文新魏" w:eastAsia="华文新魏" w:hint="eastAsia"/>
          <w:szCs w:val="21"/>
        </w:rPr>
      </w:pPr>
    </w:p>
    <w:p w:rsidR="00C87838" w:rsidRDefault="00C87838" w:rsidP="00C87838">
      <w:pPr>
        <w:pStyle w:val="a3"/>
        <w:tabs>
          <w:tab w:val="left" w:pos="6802"/>
        </w:tabs>
        <w:ind w:left="360" w:firstLineChars="0" w:firstLine="0"/>
        <w:rPr>
          <w:rFonts w:ascii="华文新魏" w:eastAsia="华文新魏" w:hint="eastAsia"/>
          <w:szCs w:val="21"/>
        </w:rPr>
      </w:pPr>
      <w:r w:rsidRPr="00C87838">
        <w:rPr>
          <w:rFonts w:ascii="华文新魏" w:eastAsia="华文新魏" w:hint="eastAsia"/>
          <w:szCs w:val="21"/>
        </w:rPr>
        <w:t>2</w:t>
      </w:r>
      <w:r>
        <w:rPr>
          <w:rFonts w:ascii="华文新魏" w:eastAsia="华文新魏" w:hint="eastAsia"/>
          <w:szCs w:val="21"/>
        </w:rPr>
        <w:t>.2</w:t>
      </w:r>
      <w:r w:rsidRPr="00C87838">
        <w:rPr>
          <w:rFonts w:ascii="华文新魏" w:eastAsia="华文新魏" w:hint="eastAsia"/>
          <w:szCs w:val="21"/>
        </w:rPr>
        <w:t xml:space="preserve"> </w:t>
      </w:r>
      <w:r>
        <w:rPr>
          <w:rFonts w:ascii="华文新魏" w:eastAsia="华文新魏" w:hint="eastAsia"/>
          <w:szCs w:val="21"/>
        </w:rPr>
        <w:t>Add-one平滑方法</w:t>
      </w:r>
    </w:p>
    <w:p w:rsidR="00C87838" w:rsidRDefault="00C87838"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本实验对所有模型</w:t>
      </w:r>
      <w:r w:rsidR="0036192F">
        <w:rPr>
          <w:rFonts w:ascii="华文新魏" w:eastAsia="华文新魏" w:hint="eastAsia"/>
          <w:sz w:val="18"/>
          <w:szCs w:val="18"/>
        </w:rPr>
        <w:t>进行Add-one平滑处理。</w:t>
      </w:r>
    </w:p>
    <w:p w:rsidR="0036192F" w:rsidRPr="00D21AF6" w:rsidRDefault="0036192F" w:rsidP="00C87838">
      <w:pPr>
        <w:pStyle w:val="a3"/>
        <w:tabs>
          <w:tab w:val="left" w:pos="6802"/>
        </w:tabs>
        <w:ind w:left="360" w:firstLineChars="0" w:firstLine="0"/>
        <w:rPr>
          <w:rFonts w:ascii="华文新魏" w:eastAsia="华文新魏" w:hint="eastAsia"/>
          <w:b/>
          <w:sz w:val="18"/>
          <w:szCs w:val="18"/>
        </w:rPr>
      </w:pPr>
      <w:r w:rsidRPr="00D21AF6">
        <w:rPr>
          <w:rFonts w:ascii="华文新魏" w:eastAsia="华文新魏"/>
          <w:b/>
          <w:sz w:val="18"/>
          <w:szCs w:val="18"/>
        </w:rPr>
        <w:t>U</w:t>
      </w:r>
      <w:r w:rsidRPr="00D21AF6">
        <w:rPr>
          <w:rFonts w:ascii="华文新魏" w:eastAsia="华文新魏" w:hint="eastAsia"/>
          <w:b/>
          <w:sz w:val="18"/>
          <w:szCs w:val="18"/>
        </w:rPr>
        <w:t>nigram计算公式：</w:t>
      </w:r>
    </w:p>
    <w:p w:rsidR="0036192F" w:rsidRDefault="0036192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1375873" cy="60038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13_092400.png"/>
                    <pic:cNvPicPr/>
                  </pic:nvPicPr>
                  <pic:blipFill>
                    <a:blip r:embed="rId12">
                      <a:extLst>
                        <a:ext uri="{28A0092B-C50C-407E-A947-70E740481C1C}">
                          <a14:useLocalDpi xmlns:a14="http://schemas.microsoft.com/office/drawing/2010/main" val="0"/>
                        </a:ext>
                      </a:extLst>
                    </a:blip>
                    <a:stretch>
                      <a:fillRect/>
                    </a:stretch>
                  </pic:blipFill>
                  <pic:spPr>
                    <a:xfrm>
                      <a:off x="0" y="0"/>
                      <a:ext cx="1380292" cy="602309"/>
                    </a:xfrm>
                    <a:prstGeom prst="rect">
                      <a:avLst/>
                    </a:prstGeom>
                  </pic:spPr>
                </pic:pic>
              </a:graphicData>
            </a:graphic>
          </wp:inline>
        </w:drawing>
      </w:r>
    </w:p>
    <w:p w:rsidR="0036192F" w:rsidRDefault="0036192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其中C</w:t>
      </w:r>
      <w:r>
        <w:rPr>
          <w:rFonts w:ascii="华文新魏" w:eastAsia="华文新魏" w:hint="eastAsia"/>
          <w:sz w:val="18"/>
          <w:szCs w:val="18"/>
          <w:vertAlign w:val="subscript"/>
        </w:rPr>
        <w:t>i</w:t>
      </w:r>
      <w:r w:rsidRPr="0036192F">
        <w:rPr>
          <w:rFonts w:ascii="华文新魏" w:eastAsia="华文新魏" w:hint="eastAsia"/>
          <w:sz w:val="18"/>
          <w:szCs w:val="18"/>
        </w:rPr>
        <w:t>为</w:t>
      </w:r>
      <w:r>
        <w:rPr>
          <w:rFonts w:ascii="华文新魏" w:eastAsia="华文新魏" w:hint="eastAsia"/>
          <w:sz w:val="18"/>
          <w:szCs w:val="18"/>
        </w:rPr>
        <w:t>词W</w:t>
      </w:r>
      <w:r w:rsidRPr="00D0208F">
        <w:rPr>
          <w:rFonts w:ascii="华文新魏" w:eastAsia="华文新魏" w:hint="eastAsia"/>
          <w:sz w:val="18"/>
          <w:szCs w:val="18"/>
          <w:vertAlign w:val="subscript"/>
        </w:rPr>
        <w:t>i</w:t>
      </w:r>
      <w:r>
        <w:rPr>
          <w:rFonts w:ascii="华文新魏" w:eastAsia="华文新魏" w:hint="eastAsia"/>
          <w:sz w:val="18"/>
          <w:szCs w:val="18"/>
        </w:rPr>
        <w:t>在训练预料中的出现次数，N为语料的</w:t>
      </w:r>
      <w:r w:rsidR="00D0208F">
        <w:rPr>
          <w:rFonts w:ascii="华文新魏" w:eastAsia="华文新魏" w:hint="eastAsia"/>
          <w:sz w:val="18"/>
          <w:szCs w:val="18"/>
        </w:rPr>
        <w:t>token总数，|V|为unigram词表大小。</w:t>
      </w:r>
    </w:p>
    <w:p w:rsidR="00D0208F" w:rsidRPr="00D21AF6" w:rsidRDefault="00D0208F" w:rsidP="00C87838">
      <w:pPr>
        <w:pStyle w:val="a3"/>
        <w:tabs>
          <w:tab w:val="left" w:pos="6802"/>
        </w:tabs>
        <w:ind w:left="360" w:firstLineChars="0" w:firstLine="0"/>
        <w:rPr>
          <w:rFonts w:ascii="华文新魏" w:eastAsia="华文新魏" w:hint="eastAsia"/>
          <w:b/>
          <w:sz w:val="18"/>
          <w:szCs w:val="18"/>
        </w:rPr>
      </w:pPr>
      <w:r w:rsidRPr="00D21AF6">
        <w:rPr>
          <w:rFonts w:ascii="华文新魏" w:eastAsia="华文新魏" w:hint="eastAsia"/>
          <w:b/>
          <w:sz w:val="18"/>
          <w:szCs w:val="18"/>
        </w:rPr>
        <w:t>Bigram计算公式：</w:t>
      </w:r>
    </w:p>
    <w:p w:rsidR="00D0208F" w:rsidRDefault="00D0208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1452785" cy="542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1452545" cy="542870"/>
                    </a:xfrm>
                    <a:prstGeom prst="rect">
                      <a:avLst/>
                    </a:prstGeom>
                  </pic:spPr>
                </pic:pic>
              </a:graphicData>
            </a:graphic>
          </wp:inline>
        </w:drawing>
      </w:r>
    </w:p>
    <w:p w:rsidR="00D0208F" w:rsidRDefault="00D0208F" w:rsidP="00C87838">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其中</w:t>
      </w:r>
      <w:r>
        <w:rPr>
          <w:rFonts w:ascii="华文新魏" w:eastAsia="华文新魏" w:hint="eastAsia"/>
          <w:noProof/>
          <w:sz w:val="18"/>
          <w:szCs w:val="18"/>
        </w:rPr>
        <w:drawing>
          <wp:inline distT="0" distB="0" distL="0" distR="0" wp14:anchorId="4FA9B473" wp14:editId="3C7C7CEA">
            <wp:extent cx="865121" cy="277435"/>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8046" cy="278373"/>
                    </a:xfrm>
                    <a:prstGeom prst="rect">
                      <a:avLst/>
                    </a:prstGeom>
                  </pic:spPr>
                </pic:pic>
              </a:graphicData>
            </a:graphic>
          </wp:inline>
        </w:drawing>
      </w:r>
      <w:r>
        <w:rPr>
          <w:rFonts w:ascii="华文新魏" w:eastAsia="华文新魏" w:hint="eastAsia"/>
          <w:sz w:val="18"/>
          <w:szCs w:val="18"/>
        </w:rPr>
        <w:t>为已知词W</w:t>
      </w:r>
      <w:r w:rsidRPr="00D0208F">
        <w:rPr>
          <w:rFonts w:ascii="华文新魏" w:eastAsia="华文新魏" w:hint="eastAsia"/>
          <w:sz w:val="18"/>
          <w:szCs w:val="18"/>
          <w:vertAlign w:val="subscript"/>
        </w:rPr>
        <w:t>i-1</w:t>
      </w:r>
      <w:r>
        <w:rPr>
          <w:rFonts w:ascii="华文新魏" w:eastAsia="华文新魏" w:hint="eastAsia"/>
          <w:sz w:val="18"/>
          <w:szCs w:val="18"/>
        </w:rPr>
        <w:t>出现的</w:t>
      </w:r>
      <w:proofErr w:type="gramStart"/>
      <w:r>
        <w:rPr>
          <w:rFonts w:ascii="华文新魏" w:eastAsia="华文新魏" w:hint="eastAsia"/>
          <w:sz w:val="18"/>
          <w:szCs w:val="18"/>
        </w:rPr>
        <w:t>情况下词</w:t>
      </w:r>
      <w:proofErr w:type="gramEnd"/>
      <w:r>
        <w:rPr>
          <w:rFonts w:ascii="华文新魏" w:eastAsia="华文新魏" w:hint="eastAsia"/>
          <w:sz w:val="18"/>
          <w:szCs w:val="18"/>
        </w:rPr>
        <w:t>W</w:t>
      </w:r>
      <w:r w:rsidRPr="00D0208F">
        <w:rPr>
          <w:rFonts w:ascii="华文新魏" w:eastAsia="华文新魏" w:hint="eastAsia"/>
          <w:sz w:val="18"/>
          <w:szCs w:val="18"/>
          <w:vertAlign w:val="subscript"/>
        </w:rPr>
        <w:t>i</w:t>
      </w:r>
      <w:r>
        <w:rPr>
          <w:rFonts w:ascii="华文新魏" w:eastAsia="华文新魏" w:hint="eastAsia"/>
          <w:sz w:val="18"/>
          <w:szCs w:val="18"/>
        </w:rPr>
        <w:t>出现的条件概率，</w:t>
      </w:r>
      <w:r w:rsidRPr="00D0208F">
        <w:rPr>
          <w:rFonts w:ascii="华文新魏" w:eastAsia="华文新魏" w:hint="eastAsia"/>
          <w:sz w:val="18"/>
          <w:szCs w:val="18"/>
        </w:rPr>
        <w:t>|V|为</w:t>
      </w:r>
      <w:r>
        <w:rPr>
          <w:rFonts w:ascii="华文新魏" w:eastAsia="华文新魏" w:hint="eastAsia"/>
          <w:sz w:val="18"/>
          <w:szCs w:val="18"/>
        </w:rPr>
        <w:t>b</w:t>
      </w:r>
      <w:r w:rsidRPr="00D0208F">
        <w:rPr>
          <w:rFonts w:ascii="华文新魏" w:eastAsia="华文新魏" w:hint="eastAsia"/>
          <w:sz w:val="18"/>
          <w:szCs w:val="18"/>
        </w:rPr>
        <w:t>igram词表大小。</w:t>
      </w:r>
    </w:p>
    <w:p w:rsidR="00D0208F" w:rsidRDefault="00D0208F" w:rsidP="00D0208F">
      <w:pPr>
        <w:pStyle w:val="a3"/>
        <w:tabs>
          <w:tab w:val="left" w:pos="6802"/>
        </w:tabs>
        <w:ind w:left="360" w:firstLineChars="0" w:firstLine="0"/>
        <w:rPr>
          <w:rFonts w:ascii="华文新魏" w:eastAsia="华文新魏" w:hint="eastAsia"/>
          <w:sz w:val="18"/>
          <w:szCs w:val="18"/>
        </w:rPr>
      </w:pPr>
      <w:r>
        <w:rPr>
          <w:rFonts w:ascii="华文新魏" w:eastAsia="华文新魏"/>
          <w:sz w:val="18"/>
          <w:szCs w:val="18"/>
        </w:rPr>
        <w:t>t</w:t>
      </w:r>
      <w:r>
        <w:rPr>
          <w:rFonts w:ascii="华文新魏" w:eastAsia="华文新魏" w:hint="eastAsia"/>
          <w:sz w:val="18"/>
          <w:szCs w:val="18"/>
        </w:rPr>
        <w:t>rigram计算方法与bigram同理。</w:t>
      </w:r>
    </w:p>
    <w:p w:rsidR="0079439A" w:rsidRPr="008E060B" w:rsidRDefault="0079439A" w:rsidP="008E060B">
      <w:pPr>
        <w:tabs>
          <w:tab w:val="left" w:pos="6802"/>
        </w:tabs>
        <w:rPr>
          <w:rFonts w:ascii="华文新魏" w:eastAsia="华文新魏" w:hint="eastAsia"/>
          <w:sz w:val="18"/>
          <w:szCs w:val="18"/>
        </w:rPr>
      </w:pPr>
      <w:bookmarkStart w:id="0" w:name="_GoBack"/>
      <w:bookmarkEnd w:id="0"/>
    </w:p>
    <w:p w:rsidR="0079439A" w:rsidRDefault="0079439A" w:rsidP="0079439A">
      <w:pPr>
        <w:pStyle w:val="a3"/>
        <w:tabs>
          <w:tab w:val="left" w:pos="6802"/>
        </w:tabs>
        <w:ind w:left="360" w:firstLineChars="0" w:firstLine="0"/>
        <w:rPr>
          <w:rFonts w:ascii="华文新魏" w:eastAsia="华文新魏" w:hint="eastAsia"/>
          <w:szCs w:val="21"/>
        </w:rPr>
      </w:pPr>
      <w:r w:rsidRPr="00C87838">
        <w:rPr>
          <w:rFonts w:ascii="华文新魏" w:eastAsia="华文新魏" w:hint="eastAsia"/>
          <w:szCs w:val="21"/>
        </w:rPr>
        <w:t>2</w:t>
      </w:r>
      <w:r>
        <w:rPr>
          <w:rFonts w:ascii="华文新魏" w:eastAsia="华文新魏" w:hint="eastAsia"/>
          <w:szCs w:val="21"/>
        </w:rPr>
        <w:t>.</w:t>
      </w:r>
      <w:r w:rsidR="008E060B">
        <w:rPr>
          <w:rFonts w:ascii="华文新魏" w:eastAsia="华文新魏" w:hint="eastAsia"/>
          <w:szCs w:val="21"/>
        </w:rPr>
        <w:t>3</w:t>
      </w:r>
      <w:r w:rsidRPr="00C87838">
        <w:rPr>
          <w:rFonts w:ascii="华文新魏" w:eastAsia="华文新魏" w:hint="eastAsia"/>
          <w:szCs w:val="21"/>
        </w:rPr>
        <w:t xml:space="preserve"> </w:t>
      </w:r>
      <w:r>
        <w:rPr>
          <w:rFonts w:ascii="华文新魏" w:eastAsia="华文新魏" w:hint="eastAsia"/>
          <w:szCs w:val="21"/>
        </w:rPr>
        <w:t>Good-</w:t>
      </w:r>
      <w:proofErr w:type="spellStart"/>
      <w:r>
        <w:rPr>
          <w:rFonts w:ascii="华文新魏" w:eastAsia="华文新魏" w:hint="eastAsia"/>
          <w:szCs w:val="21"/>
        </w:rPr>
        <w:t>turing</w:t>
      </w:r>
      <w:proofErr w:type="spellEnd"/>
      <w:r>
        <w:rPr>
          <w:rFonts w:ascii="华文新魏" w:eastAsia="华文新魏" w:hint="eastAsia"/>
          <w:szCs w:val="21"/>
        </w:rPr>
        <w:t>平滑方法</w:t>
      </w:r>
    </w:p>
    <w:p w:rsidR="0079439A" w:rsidRDefault="0079439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本实验对所有模型进行</w:t>
      </w:r>
      <w:r>
        <w:rPr>
          <w:rFonts w:ascii="华文新魏" w:eastAsia="华文新魏" w:hint="eastAsia"/>
          <w:sz w:val="18"/>
          <w:szCs w:val="18"/>
        </w:rPr>
        <w:t>Good-</w:t>
      </w:r>
      <w:proofErr w:type="spellStart"/>
      <w:r>
        <w:rPr>
          <w:rFonts w:ascii="华文新魏" w:eastAsia="华文新魏" w:hint="eastAsia"/>
          <w:sz w:val="18"/>
          <w:szCs w:val="18"/>
        </w:rPr>
        <w:t>turing</w:t>
      </w:r>
      <w:proofErr w:type="spellEnd"/>
      <w:r>
        <w:rPr>
          <w:rFonts w:ascii="华文新魏" w:eastAsia="华文新魏" w:hint="eastAsia"/>
          <w:sz w:val="18"/>
          <w:szCs w:val="18"/>
        </w:rPr>
        <w:t>平滑处理。</w:t>
      </w:r>
    </w:p>
    <w:p w:rsidR="0079439A" w:rsidRPr="00D21AF6" w:rsidRDefault="0079439A" w:rsidP="0079439A">
      <w:pPr>
        <w:pStyle w:val="a3"/>
        <w:tabs>
          <w:tab w:val="left" w:pos="6802"/>
        </w:tabs>
        <w:ind w:left="360" w:firstLineChars="0" w:firstLine="0"/>
        <w:rPr>
          <w:rFonts w:ascii="华文新魏" w:eastAsia="华文新魏" w:hint="eastAsia"/>
          <w:b/>
          <w:sz w:val="18"/>
          <w:szCs w:val="18"/>
        </w:rPr>
      </w:pPr>
      <w:r w:rsidRPr="00D21AF6">
        <w:rPr>
          <w:rFonts w:ascii="华文新魏" w:eastAsia="华文新魏"/>
          <w:b/>
          <w:sz w:val="18"/>
          <w:szCs w:val="18"/>
        </w:rPr>
        <w:t>Unigram计算方法</w:t>
      </w:r>
      <w:r w:rsidRPr="00D21AF6">
        <w:rPr>
          <w:rFonts w:ascii="华文新魏" w:eastAsia="华文新魏" w:hint="eastAsia"/>
          <w:b/>
          <w:sz w:val="18"/>
          <w:szCs w:val="18"/>
        </w:rPr>
        <w:t>：</w:t>
      </w:r>
    </w:p>
    <w:p w:rsidR="0079439A" w:rsidRDefault="0079439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基本思路为根据仅出现一次的unigram个数，来确定那些未出现的unigram的概率。</w:t>
      </w:r>
    </w:p>
    <w:p w:rsidR="0079439A" w:rsidRDefault="0079439A" w:rsidP="00D0208F">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仅出现一次的unigram个数为</w:t>
      </w:r>
    </w:p>
    <w:p w:rsidR="0079439A" w:rsidRDefault="0079439A" w:rsidP="00D0208F">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936302" cy="37680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7342" cy="377222"/>
                    </a:xfrm>
                    <a:prstGeom prst="rect">
                      <a:avLst/>
                    </a:prstGeom>
                  </pic:spPr>
                </pic:pic>
              </a:graphicData>
            </a:graphic>
          </wp:inline>
        </w:drawing>
      </w:r>
    </w:p>
    <w:p w:rsidR="0079439A" w:rsidRDefault="0079439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出现c次的unigram个数为</w:t>
      </w:r>
    </w:p>
    <w:p w:rsidR="0079439A" w:rsidRDefault="0079439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980105" cy="430088"/>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79671" cy="429897"/>
                    </a:xfrm>
                    <a:prstGeom prst="rect">
                      <a:avLst/>
                    </a:prstGeom>
                  </pic:spPr>
                </pic:pic>
              </a:graphicData>
            </a:graphic>
          </wp:inline>
        </w:drawing>
      </w:r>
    </w:p>
    <w:p w:rsidR="0079439A" w:rsidRDefault="0079439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出现频次乘折扣</w:t>
      </w:r>
      <w:r w:rsidR="0045152A">
        <w:rPr>
          <w:rFonts w:ascii="华文新魏" w:eastAsia="华文新魏" w:hint="eastAsia"/>
          <w:sz w:val="18"/>
          <w:szCs w:val="18"/>
        </w:rPr>
        <w:t>可得，仅出现一次的unigram概率为</w:t>
      </w:r>
    </w:p>
    <w:p w:rsidR="0045152A" w:rsidRDefault="0045152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1073188" cy="43494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1073560" cy="435100"/>
                    </a:xfrm>
                    <a:prstGeom prst="rect">
                      <a:avLst/>
                    </a:prstGeom>
                  </pic:spPr>
                </pic:pic>
              </a:graphicData>
            </a:graphic>
          </wp:inline>
        </w:drawing>
      </w:r>
    </w:p>
    <w:p w:rsidR="0045152A" w:rsidRDefault="0045152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出现c次的unigram概率为</w:t>
      </w:r>
    </w:p>
    <w:p w:rsidR="0045152A" w:rsidRDefault="0045152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1123787" cy="35042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4581" cy="350676"/>
                    </a:xfrm>
                    <a:prstGeom prst="rect">
                      <a:avLst/>
                    </a:prstGeom>
                  </pic:spPr>
                </pic:pic>
              </a:graphicData>
            </a:graphic>
          </wp:inline>
        </w:drawing>
      </w:r>
    </w:p>
    <w:p w:rsidR="0045152A" w:rsidRPr="00D21AF6" w:rsidRDefault="0045152A" w:rsidP="0079439A">
      <w:pPr>
        <w:pStyle w:val="a3"/>
        <w:tabs>
          <w:tab w:val="left" w:pos="6802"/>
        </w:tabs>
        <w:ind w:left="360" w:firstLineChars="0" w:firstLine="0"/>
        <w:rPr>
          <w:rFonts w:ascii="华文新魏" w:eastAsia="华文新魏" w:hint="eastAsia"/>
          <w:b/>
          <w:sz w:val="18"/>
          <w:szCs w:val="18"/>
        </w:rPr>
      </w:pPr>
      <w:r w:rsidRPr="00D21AF6">
        <w:rPr>
          <w:rFonts w:ascii="华文新魏" w:eastAsia="华文新魏" w:hint="eastAsia"/>
          <w:b/>
          <w:sz w:val="18"/>
          <w:szCs w:val="18"/>
        </w:rPr>
        <w:lastRenderedPageBreak/>
        <w:t>扩展至N-gram中词W出现概率的计算方法：</w:t>
      </w:r>
    </w:p>
    <w:p w:rsidR="0045152A" w:rsidRDefault="0045152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若其频次为0</w:t>
      </w:r>
    </w:p>
    <w:p w:rsidR="0045152A" w:rsidRDefault="0045152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extent cx="1429092" cy="5188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1429161" cy="518867"/>
                    </a:xfrm>
                    <a:prstGeom prst="rect">
                      <a:avLst/>
                    </a:prstGeom>
                  </pic:spPr>
                </pic:pic>
              </a:graphicData>
            </a:graphic>
          </wp:inline>
        </w:drawing>
      </w:r>
    </w:p>
    <w:p w:rsidR="0045152A" w:rsidRDefault="0045152A" w:rsidP="0079439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否则</w:t>
      </w:r>
    </w:p>
    <w:p w:rsidR="0045152A" w:rsidRDefault="0045152A" w:rsidP="0045152A">
      <w:pPr>
        <w:pStyle w:val="a3"/>
        <w:tabs>
          <w:tab w:val="left" w:pos="6802"/>
        </w:tabs>
        <w:ind w:left="360" w:firstLineChars="0" w:firstLine="0"/>
        <w:rPr>
          <w:rFonts w:ascii="华文新魏" w:eastAsia="华文新魏" w:hint="eastAsia"/>
          <w:noProof/>
          <w:sz w:val="18"/>
          <w:szCs w:val="18"/>
        </w:rPr>
      </w:pPr>
      <w:r>
        <w:rPr>
          <w:rFonts w:ascii="华文新魏" w:eastAsia="华文新魏" w:hint="eastAsia"/>
          <w:noProof/>
          <w:sz w:val="18"/>
          <w:szCs w:val="18"/>
        </w:rPr>
        <w:drawing>
          <wp:inline distT="0" distB="0" distL="0" distR="0" wp14:anchorId="481A3E8D" wp14:editId="31DE8E8D">
            <wp:extent cx="722759" cy="393455"/>
            <wp:effectExtent l="0" t="0" r="127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723010" cy="393591"/>
                    </a:xfrm>
                    <a:prstGeom prst="rect">
                      <a:avLst/>
                    </a:prstGeom>
                  </pic:spPr>
                </pic:pic>
              </a:graphicData>
            </a:graphic>
          </wp:inline>
        </w:drawing>
      </w:r>
      <w:r>
        <w:rPr>
          <w:rFonts w:ascii="华文新魏" w:eastAsia="华文新魏" w:hint="eastAsia"/>
          <w:noProof/>
          <w:sz w:val="18"/>
          <w:szCs w:val="18"/>
        </w:rPr>
        <w:t xml:space="preserve">     </w:t>
      </w:r>
      <w:r>
        <w:rPr>
          <w:rFonts w:ascii="华文新魏" w:eastAsia="华文新魏" w:hint="eastAsia"/>
          <w:noProof/>
          <w:sz w:val="18"/>
          <w:szCs w:val="18"/>
        </w:rPr>
        <w:drawing>
          <wp:inline distT="0" distB="0" distL="0" distR="0">
            <wp:extent cx="1007483" cy="410818"/>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1006709" cy="410503"/>
                    </a:xfrm>
                    <a:prstGeom prst="rect">
                      <a:avLst/>
                    </a:prstGeom>
                  </pic:spPr>
                </pic:pic>
              </a:graphicData>
            </a:graphic>
          </wp:inline>
        </w:drawing>
      </w:r>
    </w:p>
    <w:p w:rsidR="0045152A" w:rsidRDefault="0045152A" w:rsidP="0045152A">
      <w:pPr>
        <w:pStyle w:val="a3"/>
        <w:tabs>
          <w:tab w:val="left" w:pos="6802"/>
        </w:tabs>
        <w:ind w:left="360" w:firstLineChars="0" w:firstLine="0"/>
        <w:rPr>
          <w:rFonts w:ascii="华文新魏" w:eastAsia="华文新魏" w:hint="eastAsia"/>
          <w:noProof/>
          <w:sz w:val="18"/>
          <w:szCs w:val="18"/>
        </w:rPr>
      </w:pPr>
      <w:r>
        <w:rPr>
          <w:rFonts w:ascii="华文新魏" w:eastAsia="华文新魏" w:hint="eastAsia"/>
          <w:noProof/>
          <w:sz w:val="18"/>
          <w:szCs w:val="18"/>
        </w:rPr>
        <w:t>其中，n</w:t>
      </w:r>
      <w:r w:rsidRPr="0045152A">
        <w:rPr>
          <w:rFonts w:ascii="华文新魏" w:eastAsia="华文新魏" w:hint="eastAsia"/>
          <w:noProof/>
          <w:sz w:val="18"/>
          <w:szCs w:val="18"/>
          <w:vertAlign w:val="subscript"/>
        </w:rPr>
        <w:t>r</w:t>
      </w:r>
      <w:r>
        <w:rPr>
          <w:rFonts w:ascii="华文新魏" w:eastAsia="华文新魏" w:hint="eastAsia"/>
          <w:noProof/>
          <w:sz w:val="18"/>
          <w:szCs w:val="18"/>
        </w:rPr>
        <w:t>表示出现r次的N-gram个数。</w:t>
      </w:r>
    </w:p>
    <w:p w:rsidR="0045152A" w:rsidRDefault="0045152A" w:rsidP="0045152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注：在bigram与trigram的概率求解过程中，均采用回退，即高阶N-grams概率难以计算时，利用较低阶的N-grams来统计。以trigram的回退为例，套用以下公式：</w:t>
      </w:r>
    </w:p>
    <w:p w:rsidR="0045152A" w:rsidRDefault="0045152A" w:rsidP="0045152A">
      <w:pPr>
        <w:pStyle w:val="a3"/>
        <w:tabs>
          <w:tab w:val="left" w:pos="6802"/>
        </w:tabs>
        <w:ind w:left="360" w:firstLineChars="0" w:firstLine="0"/>
        <w:rPr>
          <w:rFonts w:ascii="华文新魏" w:eastAsia="华文新魏" w:hint="eastAsia"/>
          <w:sz w:val="18"/>
          <w:szCs w:val="18"/>
        </w:rPr>
      </w:pPr>
      <w:r>
        <w:rPr>
          <w:rFonts w:ascii="华文新魏" w:eastAsia="华文新魏" w:hint="eastAsia"/>
          <w:noProof/>
          <w:sz w:val="18"/>
          <w:szCs w:val="18"/>
        </w:rPr>
        <w:drawing>
          <wp:inline distT="0" distB="0" distL="0" distR="0" wp14:anchorId="6183E7F0" wp14:editId="1C65C731">
            <wp:extent cx="4320129" cy="74949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323129" cy="750015"/>
                    </a:xfrm>
                    <a:prstGeom prst="rect">
                      <a:avLst/>
                    </a:prstGeom>
                  </pic:spPr>
                </pic:pic>
              </a:graphicData>
            </a:graphic>
          </wp:inline>
        </w:drawing>
      </w:r>
    </w:p>
    <w:p w:rsidR="0045152A" w:rsidRPr="0045152A" w:rsidRDefault="0045152A" w:rsidP="0045152A">
      <w:pPr>
        <w:pStyle w:val="a3"/>
        <w:tabs>
          <w:tab w:val="left" w:pos="6802"/>
        </w:tabs>
        <w:ind w:left="360" w:firstLineChars="0" w:firstLine="0"/>
        <w:rPr>
          <w:rFonts w:ascii="华文新魏" w:eastAsia="华文新魏" w:hint="eastAsia"/>
          <w:sz w:val="18"/>
          <w:szCs w:val="18"/>
        </w:rPr>
      </w:pPr>
      <w:r>
        <w:rPr>
          <w:rFonts w:ascii="华文新魏" w:eastAsia="华文新魏" w:hint="eastAsia"/>
          <w:sz w:val="18"/>
          <w:szCs w:val="18"/>
        </w:rPr>
        <w:t>其中，</w:t>
      </w:r>
      <w:r w:rsidR="0061646F">
        <w:rPr>
          <w:rFonts w:ascii="华文新魏" w:eastAsia="华文新魏" w:hint="eastAsia"/>
          <w:sz w:val="18"/>
          <w:szCs w:val="18"/>
        </w:rPr>
        <w:t>为了方便起见，</w:t>
      </w:r>
      <w:r>
        <w:rPr>
          <w:rFonts w:ascii="华文新魏" w:eastAsia="华文新魏" w:hint="eastAsia"/>
          <w:sz w:val="18"/>
          <w:szCs w:val="18"/>
        </w:rPr>
        <w:t>bigram和unigram的概率</w:t>
      </w:r>
      <w:r w:rsidR="0061646F">
        <w:rPr>
          <w:rFonts w:ascii="华文新魏" w:eastAsia="华文新魏" w:hint="eastAsia"/>
          <w:sz w:val="18"/>
          <w:szCs w:val="18"/>
        </w:rPr>
        <w:t>计算</w:t>
      </w:r>
      <w:r>
        <w:rPr>
          <w:rFonts w:ascii="华文新魏" w:eastAsia="华文新魏" w:hint="eastAsia"/>
          <w:sz w:val="18"/>
          <w:szCs w:val="18"/>
        </w:rPr>
        <w:t>均采用Add-one平滑方法。</w:t>
      </w:r>
    </w:p>
    <w:p w:rsidR="00D0208F" w:rsidRPr="00D0208F" w:rsidRDefault="00D0208F" w:rsidP="00D0208F">
      <w:pPr>
        <w:tabs>
          <w:tab w:val="left" w:pos="6802"/>
        </w:tabs>
        <w:rPr>
          <w:rFonts w:ascii="华文新魏" w:eastAsia="华文新魏" w:hint="eastAsia"/>
          <w:sz w:val="30"/>
          <w:szCs w:val="30"/>
        </w:rPr>
      </w:pPr>
      <w:r>
        <w:rPr>
          <w:rFonts w:ascii="华文新魏" w:eastAsia="华文新魏" w:hint="eastAsia"/>
          <w:sz w:val="30"/>
          <w:szCs w:val="30"/>
        </w:rPr>
        <w:tab/>
      </w:r>
    </w:p>
    <w:p w:rsidR="008433C3" w:rsidRDefault="008433C3" w:rsidP="000E5AB6">
      <w:pPr>
        <w:pStyle w:val="a3"/>
        <w:numPr>
          <w:ilvl w:val="0"/>
          <w:numId w:val="3"/>
        </w:numPr>
        <w:tabs>
          <w:tab w:val="left" w:pos="6802"/>
        </w:tabs>
        <w:ind w:firstLineChars="0"/>
        <w:rPr>
          <w:rFonts w:ascii="华文新魏" w:eastAsia="华文新魏" w:hint="eastAsia"/>
          <w:sz w:val="30"/>
          <w:szCs w:val="30"/>
        </w:rPr>
      </w:pPr>
    </w:p>
    <w:tbl>
      <w:tblPr>
        <w:tblStyle w:val="ab"/>
        <w:tblW w:w="0" w:type="auto"/>
        <w:tblLook w:val="04A0" w:firstRow="1" w:lastRow="0" w:firstColumn="1" w:lastColumn="0" w:noHBand="0" w:noVBand="1"/>
      </w:tblPr>
      <w:tblGrid>
        <w:gridCol w:w="1331"/>
        <w:gridCol w:w="1630"/>
        <w:gridCol w:w="5561"/>
      </w:tblGrid>
      <w:tr w:rsidR="008433C3" w:rsidTr="00255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r>
              <w:rPr>
                <w:rFonts w:ascii="华文新魏" w:eastAsia="华文新魏"/>
                <w:sz w:val="18"/>
                <w:szCs w:val="18"/>
              </w:rPr>
              <w:t>字段</w:t>
            </w:r>
          </w:p>
        </w:tc>
        <w:tc>
          <w:tcPr>
            <w:tcW w:w="0" w:type="auto"/>
          </w:tcPr>
          <w:p w:rsidR="008433C3" w:rsidRDefault="008433C3" w:rsidP="00255611">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值</w:t>
            </w:r>
          </w:p>
        </w:tc>
        <w:tc>
          <w:tcPr>
            <w:tcW w:w="0" w:type="auto"/>
          </w:tcPr>
          <w:p w:rsidR="008433C3" w:rsidRDefault="008433C3" w:rsidP="00255611">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含义</w:t>
            </w:r>
          </w:p>
        </w:tc>
      </w:tr>
      <w:tr w:rsidR="008433C3" w:rsidTr="002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r>
              <w:rPr>
                <w:rFonts w:ascii="华文新魏" w:eastAsia="华文新魏" w:hint="eastAsia"/>
                <w:sz w:val="18"/>
                <w:szCs w:val="18"/>
              </w:rPr>
              <w:t>OP</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02</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该数据包为</w:t>
            </w:r>
            <w:r>
              <w:rPr>
                <w:rFonts w:ascii="华文新魏" w:eastAsia="华文新魏" w:hint="eastAsia"/>
                <w:sz w:val="18"/>
                <w:szCs w:val="18"/>
              </w:rPr>
              <w:t>DHCP服务器送往客户端</w:t>
            </w:r>
          </w:p>
        </w:tc>
      </w:tr>
      <w:tr w:rsidR="008433C3" w:rsidTr="00255611">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proofErr w:type="spellStart"/>
            <w:r>
              <w:rPr>
                <w:rFonts w:ascii="华文新魏" w:eastAsia="华文新魏" w:hint="eastAsia"/>
                <w:sz w:val="18"/>
                <w:szCs w:val="18"/>
              </w:rPr>
              <w:t>Htype</w:t>
            </w:r>
            <w:proofErr w:type="spellEnd"/>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01</w:t>
            </w:r>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硬件类型为以太网</w:t>
            </w:r>
          </w:p>
        </w:tc>
      </w:tr>
      <w:tr w:rsidR="008433C3" w:rsidTr="002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proofErr w:type="spellStart"/>
            <w:r>
              <w:rPr>
                <w:rFonts w:ascii="华文新魏" w:eastAsia="华文新魏" w:hint="eastAsia"/>
                <w:sz w:val="18"/>
                <w:szCs w:val="18"/>
              </w:rPr>
              <w:t>Hlen</w:t>
            </w:r>
            <w:proofErr w:type="spellEnd"/>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06</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硬件的物理地址长度为</w:t>
            </w:r>
            <w:r>
              <w:rPr>
                <w:rFonts w:ascii="华文新魏" w:eastAsia="华文新魏" w:hint="eastAsia"/>
                <w:sz w:val="18"/>
                <w:szCs w:val="18"/>
              </w:rPr>
              <w:t>6个字节，即以太网</w:t>
            </w:r>
          </w:p>
        </w:tc>
      </w:tr>
      <w:tr w:rsidR="008433C3" w:rsidTr="00255611">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r>
              <w:rPr>
                <w:rFonts w:ascii="华文新魏" w:eastAsia="华文新魏" w:hint="eastAsia"/>
                <w:sz w:val="18"/>
                <w:szCs w:val="18"/>
              </w:rPr>
              <w:t>Hops</w:t>
            </w:r>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00</w:t>
            </w:r>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客户端被设置为</w:t>
            </w:r>
            <w:r>
              <w:rPr>
                <w:rFonts w:ascii="华文新魏" w:eastAsia="华文新魏" w:hint="eastAsia"/>
                <w:sz w:val="18"/>
                <w:szCs w:val="18"/>
              </w:rPr>
              <w:t>0，表示如果要用中继代理可以随意选择</w:t>
            </w:r>
          </w:p>
        </w:tc>
      </w:tr>
      <w:tr w:rsidR="008433C3" w:rsidTr="002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r w:rsidRPr="00E21EDE">
              <w:rPr>
                <w:rFonts w:ascii="华文新魏" w:eastAsia="华文新魏"/>
                <w:sz w:val="18"/>
                <w:szCs w:val="18"/>
              </w:rPr>
              <w:t>Transaction ID</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24075796</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传输标识</w:t>
            </w:r>
            <w:r>
              <w:rPr>
                <w:rFonts w:ascii="华文新魏" w:eastAsia="华文新魏" w:hint="eastAsia"/>
                <w:sz w:val="18"/>
                <w:szCs w:val="18"/>
              </w:rPr>
              <w:t>，</w:t>
            </w:r>
            <w:r>
              <w:rPr>
                <w:rFonts w:ascii="华文新魏" w:eastAsia="华文新魏"/>
                <w:sz w:val="18"/>
                <w:szCs w:val="18"/>
              </w:rPr>
              <w:t>一个由客户端选择的随机数</w:t>
            </w:r>
            <w:r>
              <w:rPr>
                <w:rFonts w:ascii="华文新魏" w:eastAsia="华文新魏" w:hint="eastAsia"/>
                <w:sz w:val="18"/>
                <w:szCs w:val="18"/>
              </w:rPr>
              <w:t>，</w:t>
            </w:r>
            <w:r>
              <w:rPr>
                <w:rFonts w:ascii="华文新魏" w:eastAsia="华文新魏"/>
                <w:sz w:val="18"/>
                <w:szCs w:val="18"/>
              </w:rPr>
              <w:t>并在客户端和服务器通信中使用</w:t>
            </w:r>
          </w:p>
        </w:tc>
      </w:tr>
      <w:tr w:rsidR="008433C3" w:rsidTr="00255611">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r>
              <w:rPr>
                <w:rFonts w:ascii="华文新魏" w:eastAsia="华文新魏" w:hint="eastAsia"/>
                <w:sz w:val="18"/>
                <w:szCs w:val="18"/>
              </w:rPr>
              <w:t>Seconds</w:t>
            </w:r>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0000</w:t>
            </w:r>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客户端填写</w:t>
            </w:r>
          </w:p>
        </w:tc>
      </w:tr>
      <w:tr w:rsidR="008433C3" w:rsidTr="002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proofErr w:type="spellStart"/>
            <w:r>
              <w:rPr>
                <w:rFonts w:ascii="华文新魏" w:eastAsia="华文新魏" w:hint="eastAsia"/>
                <w:sz w:val="18"/>
                <w:szCs w:val="18"/>
              </w:rPr>
              <w:t>Ciaddr</w:t>
            </w:r>
            <w:proofErr w:type="spellEnd"/>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0000000</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r>
              <w:rPr>
                <w:rFonts w:ascii="华文新魏" w:eastAsia="华文新魏" w:hint="eastAsia"/>
                <w:sz w:val="18"/>
                <w:szCs w:val="18"/>
              </w:rPr>
              <w:t>IP地址，由于正在等待分配地址，所以该段用全0填写</w:t>
            </w:r>
          </w:p>
        </w:tc>
      </w:tr>
      <w:tr w:rsidR="008433C3" w:rsidTr="00255611">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proofErr w:type="spellStart"/>
            <w:r>
              <w:rPr>
                <w:rFonts w:ascii="华文新魏" w:eastAsia="华文新魏" w:hint="eastAsia"/>
                <w:sz w:val="18"/>
                <w:szCs w:val="18"/>
              </w:rPr>
              <w:t>Yiaddr</w:t>
            </w:r>
            <w:proofErr w:type="spellEnd"/>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0a7af039</w:t>
            </w:r>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用来指定客户端的地址</w:t>
            </w:r>
            <w:r>
              <w:rPr>
                <w:rFonts w:ascii="华文新魏" w:eastAsia="华文新魏" w:hint="eastAsia"/>
                <w:sz w:val="18"/>
                <w:szCs w:val="18"/>
              </w:rPr>
              <w:t>，DHCP分配的地址为10.122.240.57</w:t>
            </w:r>
          </w:p>
        </w:tc>
      </w:tr>
      <w:tr w:rsidR="008433C3" w:rsidTr="002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proofErr w:type="spellStart"/>
            <w:r>
              <w:rPr>
                <w:rFonts w:ascii="华文新魏" w:eastAsia="华文新魏" w:hint="eastAsia"/>
                <w:sz w:val="18"/>
                <w:szCs w:val="18"/>
              </w:rPr>
              <w:t>Siaddr</w:t>
            </w:r>
            <w:proofErr w:type="spellEnd"/>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0000000</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DHCP服务器的IP地址</w:t>
            </w:r>
          </w:p>
        </w:tc>
      </w:tr>
      <w:tr w:rsidR="008433C3" w:rsidTr="00255611">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proofErr w:type="spellStart"/>
            <w:r>
              <w:rPr>
                <w:rFonts w:ascii="华文新魏" w:eastAsia="华文新魏" w:hint="eastAsia"/>
                <w:sz w:val="18"/>
                <w:szCs w:val="18"/>
              </w:rPr>
              <w:t>Giaddr</w:t>
            </w:r>
            <w:proofErr w:type="spellEnd"/>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0a7ac001</w:t>
            </w:r>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中继代理的</w:t>
            </w:r>
            <w:r>
              <w:rPr>
                <w:rFonts w:ascii="华文新魏" w:eastAsia="华文新魏" w:hint="eastAsia"/>
                <w:sz w:val="18"/>
                <w:szCs w:val="18"/>
              </w:rPr>
              <w:t>IP地址，通过一个中继开机使用</w:t>
            </w:r>
          </w:p>
        </w:tc>
      </w:tr>
      <w:tr w:rsidR="008433C3" w:rsidTr="002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proofErr w:type="spellStart"/>
            <w:r>
              <w:rPr>
                <w:rFonts w:ascii="华文新魏" w:eastAsia="华文新魏" w:hint="eastAsia"/>
                <w:sz w:val="18"/>
                <w:szCs w:val="18"/>
              </w:rPr>
              <w:t>Chaddr</w:t>
            </w:r>
            <w:proofErr w:type="spellEnd"/>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08:d4:0c:58:11:6e</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MAC地址</w:t>
            </w:r>
          </w:p>
        </w:tc>
      </w:tr>
      <w:tr w:rsidR="008433C3" w:rsidTr="00255611">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proofErr w:type="spellStart"/>
            <w:r>
              <w:rPr>
                <w:rFonts w:ascii="华文新魏" w:eastAsia="华文新魏" w:hint="eastAsia"/>
                <w:sz w:val="18"/>
                <w:szCs w:val="18"/>
              </w:rPr>
              <w:t>Sname</w:t>
            </w:r>
            <w:proofErr w:type="spellEnd"/>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p>
        </w:tc>
        <w:tc>
          <w:tcPr>
            <w:tcW w:w="0" w:type="auto"/>
          </w:tcPr>
          <w:p w:rsidR="008433C3" w:rsidRDefault="008433C3" w:rsidP="00255611">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未给出</w:t>
            </w:r>
          </w:p>
        </w:tc>
      </w:tr>
      <w:tr w:rsidR="008433C3" w:rsidTr="002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433C3" w:rsidRDefault="008433C3" w:rsidP="00255611">
            <w:pPr>
              <w:tabs>
                <w:tab w:val="left" w:pos="6802"/>
              </w:tabs>
              <w:rPr>
                <w:rFonts w:ascii="华文新魏" w:eastAsia="华文新魏"/>
                <w:sz w:val="18"/>
                <w:szCs w:val="18"/>
              </w:rPr>
            </w:pPr>
            <w:r>
              <w:rPr>
                <w:rFonts w:ascii="华文新魏" w:eastAsia="华文新魏" w:hint="eastAsia"/>
                <w:sz w:val="18"/>
                <w:szCs w:val="18"/>
              </w:rPr>
              <w:t>File</w:t>
            </w: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p>
        </w:tc>
        <w:tc>
          <w:tcPr>
            <w:tcW w:w="0" w:type="auto"/>
          </w:tcPr>
          <w:p w:rsidR="008433C3" w:rsidRDefault="008433C3" w:rsidP="00255611">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未给出</w:t>
            </w:r>
          </w:p>
        </w:tc>
      </w:tr>
    </w:tbl>
    <w:p w:rsidR="008433C3" w:rsidRPr="008433C3" w:rsidRDefault="008433C3" w:rsidP="008433C3">
      <w:pPr>
        <w:tabs>
          <w:tab w:val="left" w:pos="6802"/>
        </w:tabs>
        <w:rPr>
          <w:rFonts w:ascii="华文新魏" w:eastAsia="华文新魏"/>
          <w:sz w:val="30"/>
          <w:szCs w:val="30"/>
        </w:rPr>
      </w:pPr>
    </w:p>
    <w:p w:rsidR="000E5AB6" w:rsidRPr="000E5AB6" w:rsidRDefault="00E1490C" w:rsidP="000E5AB6">
      <w:pPr>
        <w:pStyle w:val="a3"/>
        <w:numPr>
          <w:ilvl w:val="0"/>
          <w:numId w:val="9"/>
        </w:numPr>
        <w:tabs>
          <w:tab w:val="left" w:pos="6802"/>
        </w:tabs>
        <w:ind w:firstLineChars="0"/>
        <w:rPr>
          <w:rFonts w:ascii="华文新魏" w:eastAsia="华文新魏"/>
          <w:sz w:val="24"/>
          <w:szCs w:val="24"/>
        </w:rPr>
      </w:pPr>
      <w:r>
        <w:rPr>
          <w:rFonts w:ascii="华文新魏" w:eastAsia="华文新魏" w:hint="eastAsia"/>
          <w:sz w:val="24"/>
          <w:szCs w:val="24"/>
        </w:rPr>
        <w:t>实验结论</w:t>
      </w:r>
    </w:p>
    <w:p w:rsidR="00DF38AB" w:rsidRDefault="00E1490C" w:rsidP="00DF38AB">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通过此次实验，进一步了解了网络中常用的</w:t>
      </w:r>
      <w:proofErr w:type="gramStart"/>
      <w:r>
        <w:rPr>
          <w:rFonts w:ascii="华文新魏" w:eastAsia="华文新魏" w:hint="eastAsia"/>
          <w:sz w:val="18"/>
          <w:szCs w:val="18"/>
        </w:rPr>
        <w:t>各协议</w:t>
      </w:r>
      <w:proofErr w:type="gramEnd"/>
      <w:r>
        <w:rPr>
          <w:rFonts w:ascii="华文新魏" w:eastAsia="华文新魏" w:hint="eastAsia"/>
          <w:sz w:val="18"/>
          <w:szCs w:val="18"/>
        </w:rPr>
        <w:t>格式和工作原理，重点解析了IP、ICMP、DHCP、ARP、TCP等协议，并对其中一些关键字段和主要原理有了更深刻的理解和更理性的认识。</w:t>
      </w:r>
    </w:p>
    <w:p w:rsidR="00E1490C" w:rsidRDefault="00E1490C" w:rsidP="00DF38AB">
      <w:pPr>
        <w:pStyle w:val="a3"/>
        <w:tabs>
          <w:tab w:val="left" w:pos="6802"/>
        </w:tabs>
        <w:ind w:left="360" w:firstLineChars="0" w:firstLine="0"/>
        <w:rPr>
          <w:rFonts w:ascii="华文新魏" w:eastAsia="华文新魏"/>
          <w:sz w:val="18"/>
          <w:szCs w:val="18"/>
        </w:rPr>
      </w:pPr>
    </w:p>
    <w:p w:rsidR="00E1490C" w:rsidRDefault="00E1490C" w:rsidP="00DF38AB">
      <w:pPr>
        <w:pStyle w:val="a3"/>
        <w:tabs>
          <w:tab w:val="left" w:pos="6802"/>
        </w:tabs>
        <w:ind w:left="360" w:firstLineChars="0" w:firstLine="0"/>
        <w:rPr>
          <w:rFonts w:ascii="华文新魏" w:eastAsia="华文新魏"/>
          <w:sz w:val="18"/>
          <w:szCs w:val="18"/>
        </w:rPr>
      </w:pPr>
    </w:p>
    <w:p w:rsidR="00E1490C" w:rsidRPr="000E5AB6" w:rsidRDefault="00E1490C" w:rsidP="00E1490C">
      <w:pPr>
        <w:pStyle w:val="a3"/>
        <w:numPr>
          <w:ilvl w:val="0"/>
          <w:numId w:val="9"/>
        </w:numPr>
        <w:tabs>
          <w:tab w:val="left" w:pos="6802"/>
        </w:tabs>
        <w:ind w:firstLineChars="0"/>
        <w:rPr>
          <w:rFonts w:ascii="华文新魏" w:eastAsia="华文新魏"/>
          <w:sz w:val="24"/>
          <w:szCs w:val="24"/>
        </w:rPr>
      </w:pPr>
      <w:r>
        <w:rPr>
          <w:rFonts w:ascii="华文新魏" w:eastAsia="华文新魏" w:hint="eastAsia"/>
          <w:sz w:val="24"/>
          <w:szCs w:val="24"/>
        </w:rPr>
        <w:t>实验心得</w:t>
      </w:r>
    </w:p>
    <w:p w:rsidR="00E1490C" w:rsidRDefault="00E1490C" w:rsidP="00DF38AB">
      <w:pPr>
        <w:pStyle w:val="a3"/>
        <w:tabs>
          <w:tab w:val="left" w:pos="6802"/>
        </w:tabs>
        <w:ind w:left="360" w:firstLineChars="0" w:firstLine="0"/>
        <w:rPr>
          <w:rFonts w:ascii="华文新魏" w:eastAsia="华文新魏"/>
          <w:sz w:val="18"/>
          <w:szCs w:val="18"/>
        </w:rPr>
      </w:pPr>
      <w:r>
        <w:rPr>
          <w:rFonts w:ascii="华文新魏" w:eastAsia="华文新魏"/>
          <w:sz w:val="18"/>
          <w:szCs w:val="18"/>
        </w:rPr>
        <w:t>在本次实验中</w:t>
      </w:r>
      <w:r>
        <w:rPr>
          <w:rFonts w:ascii="华文新魏" w:eastAsia="华文新魏" w:hint="eastAsia"/>
          <w:sz w:val="18"/>
          <w:szCs w:val="18"/>
        </w:rPr>
        <w:t>，</w:t>
      </w:r>
      <w:r>
        <w:rPr>
          <w:rFonts w:ascii="华文新魏" w:eastAsia="华文新魏"/>
          <w:sz w:val="18"/>
          <w:szCs w:val="18"/>
        </w:rPr>
        <w:t>遇到的</w:t>
      </w:r>
      <w:r w:rsidR="00EC14A9">
        <w:rPr>
          <w:rFonts w:ascii="华文新魏" w:eastAsia="华文新魏"/>
          <w:sz w:val="18"/>
          <w:szCs w:val="18"/>
        </w:rPr>
        <w:t>主要问题</w:t>
      </w:r>
      <w:r>
        <w:rPr>
          <w:rFonts w:ascii="华文新魏" w:eastAsia="华文新魏"/>
          <w:sz w:val="18"/>
          <w:szCs w:val="18"/>
        </w:rPr>
        <w:t>有以下</w:t>
      </w:r>
      <w:r w:rsidR="00AF7BA1">
        <w:rPr>
          <w:rFonts w:ascii="华文新魏" w:eastAsia="华文新魏"/>
          <w:sz w:val="18"/>
          <w:szCs w:val="18"/>
        </w:rPr>
        <w:t>五</w:t>
      </w:r>
      <w:r>
        <w:rPr>
          <w:rFonts w:ascii="华文新魏" w:eastAsia="华文新魏"/>
          <w:sz w:val="18"/>
          <w:szCs w:val="18"/>
        </w:rPr>
        <w:t>点</w:t>
      </w:r>
      <w:r>
        <w:rPr>
          <w:rFonts w:ascii="华文新魏" w:eastAsia="华文新魏" w:hint="eastAsia"/>
          <w:sz w:val="18"/>
          <w:szCs w:val="18"/>
        </w:rPr>
        <w:t>：</w:t>
      </w:r>
    </w:p>
    <w:p w:rsidR="00E1490C" w:rsidRDefault="00EC14A9" w:rsidP="00EC14A9">
      <w:pPr>
        <w:pStyle w:val="a3"/>
        <w:numPr>
          <w:ilvl w:val="1"/>
          <w:numId w:val="3"/>
        </w:numPr>
        <w:tabs>
          <w:tab w:val="left" w:pos="6802"/>
        </w:tabs>
        <w:ind w:firstLineChars="0"/>
        <w:rPr>
          <w:rFonts w:ascii="华文新魏" w:eastAsia="华文新魏"/>
          <w:sz w:val="18"/>
          <w:szCs w:val="18"/>
        </w:rPr>
      </w:pPr>
      <w:r>
        <w:rPr>
          <w:rFonts w:ascii="华文新魏" w:eastAsia="华文新魏" w:hint="eastAsia"/>
          <w:sz w:val="18"/>
          <w:szCs w:val="18"/>
        </w:rPr>
        <w:t>根据实验指导书，先进行IP协议的抓包与分析。但在使用远程地址为</w:t>
      </w:r>
      <w:hyperlink r:id="rId23" w:history="1">
        <w:r w:rsidRPr="002837D5">
          <w:rPr>
            <w:rStyle w:val="a9"/>
            <w:rFonts w:ascii="华文新魏" w:eastAsia="华文新魏" w:hint="eastAsia"/>
            <w:sz w:val="18"/>
            <w:szCs w:val="18"/>
          </w:rPr>
          <w:t>www.baidu.com</w:t>
        </w:r>
      </w:hyperlink>
      <w:r>
        <w:rPr>
          <w:rFonts w:ascii="华文新魏" w:eastAsia="华文新魏" w:hint="eastAsia"/>
          <w:sz w:val="18"/>
          <w:szCs w:val="18"/>
        </w:rPr>
        <w:t xml:space="preserve"> 的ping命令时，</w:t>
      </w:r>
      <w:r w:rsidRPr="00EC14A9">
        <w:rPr>
          <w:rFonts w:ascii="华文新魏" w:eastAsia="华文新魏" w:hint="eastAsia"/>
          <w:sz w:val="18"/>
          <w:szCs w:val="18"/>
        </w:rPr>
        <w:t>所产生的IP数据包均</w:t>
      </w:r>
      <w:r>
        <w:rPr>
          <w:rFonts w:ascii="华文新魏" w:eastAsia="华文新魏" w:hint="eastAsia"/>
          <w:sz w:val="18"/>
          <w:szCs w:val="18"/>
        </w:rPr>
        <w:t>传输在</w:t>
      </w:r>
      <w:r w:rsidRPr="00EC14A9">
        <w:rPr>
          <w:rFonts w:ascii="华文新魏" w:eastAsia="华文新魏" w:hint="eastAsia"/>
          <w:sz w:val="18"/>
          <w:szCs w:val="18"/>
        </w:rPr>
        <w:t>IPV6协议</w:t>
      </w:r>
      <w:r>
        <w:rPr>
          <w:rFonts w:ascii="华文新魏" w:eastAsia="华文新魏" w:hint="eastAsia"/>
          <w:sz w:val="18"/>
          <w:szCs w:val="18"/>
        </w:rPr>
        <w:t>下</w:t>
      </w:r>
      <w:r w:rsidR="00AF7BA1">
        <w:rPr>
          <w:rFonts w:ascii="华文新魏" w:eastAsia="华文新魏" w:hint="eastAsia"/>
          <w:sz w:val="18"/>
          <w:szCs w:val="18"/>
        </w:rPr>
        <w:t>。</w:t>
      </w:r>
      <w:r>
        <w:rPr>
          <w:rFonts w:ascii="华文新魏" w:eastAsia="华文新魏" w:hint="eastAsia"/>
          <w:sz w:val="18"/>
          <w:szCs w:val="18"/>
        </w:rPr>
        <w:t>然而对IPV6协议仅为了解，无需细致掌握，便困惑如何才能捕获到IPV4数据包。带着疑问，先进行了DHCP协议的分析，在此过程中发现将数据发送至DHCP中继代理路由器，所产生的IP数据包</w:t>
      </w:r>
      <w:r w:rsidR="0089425B">
        <w:rPr>
          <w:rFonts w:ascii="华文新魏" w:eastAsia="华文新魏" w:hint="eastAsia"/>
          <w:sz w:val="18"/>
          <w:szCs w:val="18"/>
        </w:rPr>
        <w:t>为IPV4数据包，该问题得到解决；</w:t>
      </w:r>
    </w:p>
    <w:p w:rsidR="0089425B" w:rsidRDefault="0089425B" w:rsidP="00EC14A9">
      <w:pPr>
        <w:pStyle w:val="a3"/>
        <w:numPr>
          <w:ilvl w:val="1"/>
          <w:numId w:val="3"/>
        </w:numPr>
        <w:tabs>
          <w:tab w:val="left" w:pos="6802"/>
        </w:tabs>
        <w:ind w:firstLineChars="0"/>
        <w:rPr>
          <w:rFonts w:ascii="华文新魏" w:eastAsia="华文新魏"/>
          <w:sz w:val="18"/>
          <w:szCs w:val="18"/>
        </w:rPr>
      </w:pPr>
      <w:r>
        <w:rPr>
          <w:rFonts w:ascii="华文新魏" w:eastAsia="华文新魏" w:hint="eastAsia"/>
          <w:sz w:val="18"/>
          <w:szCs w:val="18"/>
        </w:rPr>
        <w:t>IP</w:t>
      </w:r>
      <w:proofErr w:type="gramStart"/>
      <w:r>
        <w:rPr>
          <w:rFonts w:ascii="华文新魏" w:eastAsia="华文新魏" w:hint="eastAsia"/>
          <w:sz w:val="18"/>
          <w:szCs w:val="18"/>
        </w:rPr>
        <w:t>协议抓包结束</w:t>
      </w:r>
      <w:proofErr w:type="gramEnd"/>
      <w:r>
        <w:rPr>
          <w:rFonts w:ascii="华文新魏" w:eastAsia="华文新魏" w:hint="eastAsia"/>
          <w:sz w:val="18"/>
          <w:szCs w:val="18"/>
        </w:rPr>
        <w:t>后，擅自将结果以协议为关键字进行了排序，导致始终找不到最后一个分段数据包。随后，又按照正常的时间顺序查看结果，发现最后一个数据包为ICMP包，该问题得到解决；</w:t>
      </w:r>
    </w:p>
    <w:p w:rsidR="00AF7BA1" w:rsidRDefault="00AF7BA1" w:rsidP="00EC14A9">
      <w:pPr>
        <w:pStyle w:val="a3"/>
        <w:numPr>
          <w:ilvl w:val="1"/>
          <w:numId w:val="3"/>
        </w:numPr>
        <w:tabs>
          <w:tab w:val="left" w:pos="6802"/>
        </w:tabs>
        <w:ind w:firstLineChars="0"/>
        <w:rPr>
          <w:rFonts w:ascii="华文新魏" w:eastAsia="华文新魏"/>
          <w:sz w:val="18"/>
          <w:szCs w:val="18"/>
        </w:rPr>
      </w:pPr>
      <w:r>
        <w:rPr>
          <w:rFonts w:ascii="华文新魏" w:eastAsia="华文新魏" w:hint="eastAsia"/>
          <w:sz w:val="18"/>
          <w:szCs w:val="18"/>
        </w:rPr>
        <w:t>验证IP分段原理时，对于最后一个ICMP包，遗忘了其封装在IP包中，还存在20字节的IP包头，导致各段数据相加非8000字节，与同学讨论后发现该问题，得到解决；</w:t>
      </w:r>
    </w:p>
    <w:p w:rsidR="0089425B" w:rsidRDefault="0089425B" w:rsidP="00EC14A9">
      <w:pPr>
        <w:pStyle w:val="a3"/>
        <w:numPr>
          <w:ilvl w:val="1"/>
          <w:numId w:val="3"/>
        </w:numPr>
        <w:tabs>
          <w:tab w:val="left" w:pos="6802"/>
        </w:tabs>
        <w:ind w:firstLineChars="0"/>
        <w:rPr>
          <w:rFonts w:ascii="华文新魏" w:eastAsia="华文新魏"/>
          <w:sz w:val="18"/>
          <w:szCs w:val="18"/>
        </w:rPr>
      </w:pPr>
      <w:r>
        <w:rPr>
          <w:rFonts w:ascii="华文新魏" w:eastAsia="华文新魏" w:hint="eastAsia"/>
          <w:sz w:val="18"/>
          <w:szCs w:val="18"/>
        </w:rPr>
        <w:t>TCP协议的抓包过程耗费较长时间。起初所选网址不当，导致未出现清晰的两端口数据传输，后更换网址，该问题得到解决；</w:t>
      </w:r>
    </w:p>
    <w:p w:rsidR="0089425B" w:rsidRDefault="00EC5FCB" w:rsidP="00EC14A9">
      <w:pPr>
        <w:pStyle w:val="a3"/>
        <w:numPr>
          <w:ilvl w:val="1"/>
          <w:numId w:val="3"/>
        </w:numPr>
        <w:tabs>
          <w:tab w:val="left" w:pos="6802"/>
        </w:tabs>
        <w:ind w:firstLineChars="0"/>
        <w:rPr>
          <w:rFonts w:ascii="华文新魏" w:eastAsia="华文新魏"/>
          <w:sz w:val="18"/>
          <w:szCs w:val="18"/>
        </w:rPr>
      </w:pPr>
      <w:r>
        <w:rPr>
          <w:rFonts w:ascii="华文新魏" w:eastAsia="华文新魏" w:hint="eastAsia"/>
          <w:sz w:val="18"/>
          <w:szCs w:val="18"/>
        </w:rPr>
        <w:t>TCP</w:t>
      </w:r>
      <w:r w:rsidR="003833C9">
        <w:rPr>
          <w:rFonts w:ascii="华文新魏" w:eastAsia="华文新魏" w:hint="eastAsia"/>
          <w:sz w:val="18"/>
          <w:szCs w:val="18"/>
        </w:rPr>
        <w:t>实际</w:t>
      </w:r>
      <w:r>
        <w:rPr>
          <w:rFonts w:ascii="华文新魏" w:eastAsia="华文新魏" w:hint="eastAsia"/>
          <w:sz w:val="18"/>
          <w:szCs w:val="18"/>
        </w:rPr>
        <w:t>的连接释放过程与课本上所讲解的有出入。</w:t>
      </w:r>
      <w:r w:rsidR="003833C9">
        <w:rPr>
          <w:rFonts w:ascii="华文新魏" w:eastAsia="华文新魏" w:hint="eastAsia"/>
          <w:sz w:val="18"/>
          <w:szCs w:val="18"/>
        </w:rPr>
        <w:t>书</w:t>
      </w:r>
      <w:r>
        <w:rPr>
          <w:rFonts w:ascii="华文新魏" w:eastAsia="华文新魏" w:hint="eastAsia"/>
          <w:sz w:val="18"/>
          <w:szCs w:val="18"/>
        </w:rPr>
        <w:t>本上的</w:t>
      </w:r>
      <w:r w:rsidR="003833C9">
        <w:rPr>
          <w:rFonts w:ascii="华文新魏" w:eastAsia="华文新魏" w:hint="eastAsia"/>
          <w:sz w:val="18"/>
          <w:szCs w:val="18"/>
        </w:rPr>
        <w:t>释放过程</w:t>
      </w:r>
      <w:r>
        <w:rPr>
          <w:rFonts w:ascii="华文新魏" w:eastAsia="华文新魏" w:hint="eastAsia"/>
          <w:sz w:val="18"/>
          <w:szCs w:val="18"/>
        </w:rPr>
        <w:t>大致同连接建立过程，经3次握手完成释放，然而，抓</w:t>
      </w:r>
      <w:proofErr w:type="gramStart"/>
      <w:r>
        <w:rPr>
          <w:rFonts w:ascii="华文新魏" w:eastAsia="华文新魏" w:hint="eastAsia"/>
          <w:sz w:val="18"/>
          <w:szCs w:val="18"/>
        </w:rPr>
        <w:t>包结果</w:t>
      </w:r>
      <w:proofErr w:type="gramEnd"/>
      <w:r>
        <w:rPr>
          <w:rFonts w:ascii="华文新魏" w:eastAsia="华文新魏" w:hint="eastAsia"/>
          <w:sz w:val="18"/>
          <w:szCs w:val="18"/>
        </w:rPr>
        <w:t>通常是</w:t>
      </w:r>
      <w:r w:rsidR="003833C9">
        <w:rPr>
          <w:rFonts w:ascii="华文新魏" w:eastAsia="华文新魏" w:hint="eastAsia"/>
          <w:sz w:val="18"/>
          <w:szCs w:val="18"/>
        </w:rPr>
        <w:t>经</w:t>
      </w:r>
      <w:r>
        <w:rPr>
          <w:rFonts w:ascii="华文新魏" w:eastAsia="华文新魏" w:hint="eastAsia"/>
          <w:sz w:val="18"/>
          <w:szCs w:val="18"/>
        </w:rPr>
        <w:t>4次握手</w:t>
      </w:r>
      <w:r w:rsidR="003833C9">
        <w:rPr>
          <w:rFonts w:ascii="华文新魏" w:eastAsia="华文新魏" w:hint="eastAsia"/>
          <w:sz w:val="18"/>
          <w:szCs w:val="18"/>
        </w:rPr>
        <w:t>，</w:t>
      </w:r>
      <w:r>
        <w:rPr>
          <w:rFonts w:ascii="华文新魏" w:eastAsia="华文新魏" w:hint="eastAsia"/>
          <w:sz w:val="18"/>
          <w:szCs w:val="18"/>
        </w:rPr>
        <w:t>两个传输方向分别释放。</w:t>
      </w:r>
    </w:p>
    <w:p w:rsidR="002269F7" w:rsidRPr="002269F7" w:rsidRDefault="002269F7" w:rsidP="002269F7">
      <w:pPr>
        <w:tabs>
          <w:tab w:val="left" w:pos="6802"/>
        </w:tabs>
        <w:ind w:left="420"/>
        <w:rPr>
          <w:rFonts w:ascii="华文新魏" w:eastAsia="华文新魏"/>
          <w:sz w:val="18"/>
          <w:szCs w:val="18"/>
        </w:rPr>
      </w:pPr>
      <w:r>
        <w:rPr>
          <w:rFonts w:ascii="华文新魏" w:eastAsia="华文新魏" w:hint="eastAsia"/>
          <w:sz w:val="18"/>
          <w:szCs w:val="18"/>
        </w:rPr>
        <w:t>实践出真知，本次协议数据的捕获和解析实验是对课堂和书本所学知识的补充。网络中的实际情形与已了解到的原理大体一致，但又复杂许多。通过自己动手、亲力亲为捕获数据包，并对16</w:t>
      </w:r>
      <w:r w:rsidR="003833C9">
        <w:rPr>
          <w:rFonts w:ascii="华文新魏" w:eastAsia="华文新魏" w:hint="eastAsia"/>
          <w:sz w:val="18"/>
          <w:szCs w:val="18"/>
        </w:rPr>
        <w:t>进制</w:t>
      </w:r>
      <w:r>
        <w:rPr>
          <w:rFonts w:ascii="华文新魏" w:eastAsia="华文新魏" w:hint="eastAsia"/>
          <w:sz w:val="18"/>
          <w:szCs w:val="18"/>
        </w:rPr>
        <w:t>数据进行分析，</w:t>
      </w:r>
      <w:r w:rsidR="00E127E7">
        <w:rPr>
          <w:rFonts w:ascii="华文新魏" w:eastAsia="华文新魏" w:hint="eastAsia"/>
          <w:sz w:val="18"/>
          <w:szCs w:val="18"/>
        </w:rPr>
        <w:t>加深了对包头各字段功能的理解和记忆，收获颇丰。</w:t>
      </w:r>
    </w:p>
    <w:sectPr w:rsidR="002269F7" w:rsidRPr="002269F7">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611" w:rsidRDefault="00BA2611" w:rsidP="00475C65">
      <w:r>
        <w:separator/>
      </w:r>
    </w:p>
  </w:endnote>
  <w:endnote w:type="continuationSeparator" w:id="0">
    <w:p w:rsidR="00BA2611" w:rsidRDefault="00BA2611" w:rsidP="0047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611" w:rsidRDefault="00BA2611" w:rsidP="00475C65">
      <w:r>
        <w:separator/>
      </w:r>
    </w:p>
  </w:footnote>
  <w:footnote w:type="continuationSeparator" w:id="0">
    <w:p w:rsidR="00BA2611" w:rsidRDefault="00BA2611" w:rsidP="00475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9A5588" w:rsidRDefault="009A5588">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8E060B">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E060B">
          <w:rPr>
            <w:b/>
            <w:bCs/>
            <w:noProof/>
          </w:rPr>
          <w:t>6</w:t>
        </w:r>
        <w:r>
          <w:rPr>
            <w:b/>
            <w:bCs/>
            <w:sz w:val="24"/>
            <w:szCs w:val="24"/>
          </w:rPr>
          <w:fldChar w:fldCharType="end"/>
        </w:r>
      </w:p>
    </w:sdtContent>
  </w:sdt>
  <w:p w:rsidR="009A5588" w:rsidRDefault="009A558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67DA"/>
    <w:multiLevelType w:val="hybridMultilevel"/>
    <w:tmpl w:val="1214EE12"/>
    <w:lvl w:ilvl="0" w:tplc="E54294B0">
      <w:start w:val="1"/>
      <w:numFmt w:val="japaneseCounting"/>
      <w:lvlText w:val="%1、"/>
      <w:lvlJc w:val="left"/>
      <w:pPr>
        <w:ind w:left="720" w:hanging="720"/>
      </w:pPr>
      <w:rPr>
        <w:rFonts w:hint="default"/>
        <w:lang w:val="en-US"/>
      </w:rPr>
    </w:lvl>
    <w:lvl w:ilvl="1" w:tplc="C1BCF6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E67CD4"/>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3C91E46"/>
    <w:multiLevelType w:val="hybridMultilevel"/>
    <w:tmpl w:val="F92EE490"/>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9D5550"/>
    <w:multiLevelType w:val="hybridMultilevel"/>
    <w:tmpl w:val="885CDD08"/>
    <w:lvl w:ilvl="0" w:tplc="ADBA4556">
      <w:start w:val="1"/>
      <w:numFmt w:val="decimal"/>
      <w:lvlText w:val="%1."/>
      <w:lvlJc w:val="left"/>
      <w:pPr>
        <w:ind w:left="1008" w:hanging="58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1D0116"/>
    <w:multiLevelType w:val="hybridMultilevel"/>
    <w:tmpl w:val="DF1CD540"/>
    <w:lvl w:ilvl="0" w:tplc="34343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6D412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79008A0"/>
    <w:multiLevelType w:val="hybridMultilevel"/>
    <w:tmpl w:val="3D868D62"/>
    <w:lvl w:ilvl="0" w:tplc="B8CC1FA4">
      <w:start w:val="1"/>
      <w:numFmt w:val="decimal"/>
      <w:lvlText w:val="%1."/>
      <w:lvlJc w:val="left"/>
      <w:pPr>
        <w:ind w:left="360" w:hanging="360"/>
      </w:pPr>
      <w:rPr>
        <w:rFonts w:hint="default"/>
      </w:rPr>
    </w:lvl>
    <w:lvl w:ilvl="1" w:tplc="A4444640">
      <w:start w:val="1"/>
      <w:numFmt w:val="decimal"/>
      <w:lvlText w:val="%2）"/>
      <w:lvlJc w:val="left"/>
      <w:pPr>
        <w:ind w:left="786"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277513"/>
    <w:multiLevelType w:val="hybridMultilevel"/>
    <w:tmpl w:val="215E9252"/>
    <w:lvl w:ilvl="0" w:tplc="A26A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546417"/>
    <w:multiLevelType w:val="hybridMultilevel"/>
    <w:tmpl w:val="380ECD76"/>
    <w:lvl w:ilvl="0" w:tplc="71C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A73B50"/>
    <w:multiLevelType w:val="hybridMultilevel"/>
    <w:tmpl w:val="BFB04614"/>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7B5E58"/>
    <w:multiLevelType w:val="hybridMultilevel"/>
    <w:tmpl w:val="5C20BA28"/>
    <w:lvl w:ilvl="0" w:tplc="9DD436FA">
      <w:start w:val="14"/>
      <w:numFmt w:val="bullet"/>
      <w:lvlText w:val="-"/>
      <w:lvlJc w:val="left"/>
      <w:pPr>
        <w:ind w:left="717" w:hanging="360"/>
      </w:pPr>
      <w:rPr>
        <w:rFonts w:ascii="Century Gothic" w:eastAsia="华文新魏" w:hAnsi="Century Gothic" w:cs="宋体"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1">
    <w:nsid w:val="61AA1462"/>
    <w:multiLevelType w:val="hybridMultilevel"/>
    <w:tmpl w:val="712AF93A"/>
    <w:lvl w:ilvl="0" w:tplc="D72E86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4A44485"/>
    <w:multiLevelType w:val="hybridMultilevel"/>
    <w:tmpl w:val="37E49C12"/>
    <w:lvl w:ilvl="0" w:tplc="8BAE12EA">
      <w:start w:val="1"/>
      <w:numFmt w:val="japaneseCounting"/>
      <w:lvlText w:val="%1、"/>
      <w:lvlJc w:val="left"/>
      <w:pPr>
        <w:ind w:left="720" w:hanging="720"/>
      </w:pPr>
      <w:rPr>
        <w:rFonts w:hint="default"/>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6E75BF"/>
    <w:multiLevelType w:val="hybridMultilevel"/>
    <w:tmpl w:val="C974ED5C"/>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E1270B"/>
    <w:multiLevelType w:val="hybridMultilevel"/>
    <w:tmpl w:val="253A780A"/>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7C7972"/>
    <w:multiLevelType w:val="hybridMultilevel"/>
    <w:tmpl w:val="D38C2F46"/>
    <w:lvl w:ilvl="0" w:tplc="2034BD86">
      <w:start w:val="1"/>
      <w:numFmt w:val="bullet"/>
      <w:lvlText w:val="•"/>
      <w:lvlJc w:val="left"/>
      <w:pPr>
        <w:tabs>
          <w:tab w:val="num" w:pos="720"/>
        </w:tabs>
        <w:ind w:left="720" w:hanging="360"/>
      </w:pPr>
      <w:rPr>
        <w:rFonts w:ascii="宋体" w:hAnsi="宋体" w:hint="default"/>
      </w:rPr>
    </w:lvl>
    <w:lvl w:ilvl="1" w:tplc="49D6FA42">
      <w:start w:val="2105"/>
      <w:numFmt w:val="bullet"/>
      <w:lvlText w:val="–"/>
      <w:lvlJc w:val="left"/>
      <w:pPr>
        <w:tabs>
          <w:tab w:val="num" w:pos="1440"/>
        </w:tabs>
        <w:ind w:left="1440" w:hanging="360"/>
      </w:pPr>
      <w:rPr>
        <w:rFonts w:ascii="宋体" w:hAnsi="宋体" w:hint="default"/>
      </w:rPr>
    </w:lvl>
    <w:lvl w:ilvl="2" w:tplc="68F4BC3A" w:tentative="1">
      <w:start w:val="1"/>
      <w:numFmt w:val="bullet"/>
      <w:lvlText w:val="•"/>
      <w:lvlJc w:val="left"/>
      <w:pPr>
        <w:tabs>
          <w:tab w:val="num" w:pos="2160"/>
        </w:tabs>
        <w:ind w:left="2160" w:hanging="360"/>
      </w:pPr>
      <w:rPr>
        <w:rFonts w:ascii="宋体" w:hAnsi="宋体" w:hint="default"/>
      </w:rPr>
    </w:lvl>
    <w:lvl w:ilvl="3" w:tplc="78A265EC" w:tentative="1">
      <w:start w:val="1"/>
      <w:numFmt w:val="bullet"/>
      <w:lvlText w:val="•"/>
      <w:lvlJc w:val="left"/>
      <w:pPr>
        <w:tabs>
          <w:tab w:val="num" w:pos="2880"/>
        </w:tabs>
        <w:ind w:left="2880" w:hanging="360"/>
      </w:pPr>
      <w:rPr>
        <w:rFonts w:ascii="宋体" w:hAnsi="宋体" w:hint="default"/>
      </w:rPr>
    </w:lvl>
    <w:lvl w:ilvl="4" w:tplc="ABC8C714" w:tentative="1">
      <w:start w:val="1"/>
      <w:numFmt w:val="bullet"/>
      <w:lvlText w:val="•"/>
      <w:lvlJc w:val="left"/>
      <w:pPr>
        <w:tabs>
          <w:tab w:val="num" w:pos="3600"/>
        </w:tabs>
        <w:ind w:left="3600" w:hanging="360"/>
      </w:pPr>
      <w:rPr>
        <w:rFonts w:ascii="宋体" w:hAnsi="宋体" w:hint="default"/>
      </w:rPr>
    </w:lvl>
    <w:lvl w:ilvl="5" w:tplc="F8AEBB74" w:tentative="1">
      <w:start w:val="1"/>
      <w:numFmt w:val="bullet"/>
      <w:lvlText w:val="•"/>
      <w:lvlJc w:val="left"/>
      <w:pPr>
        <w:tabs>
          <w:tab w:val="num" w:pos="4320"/>
        </w:tabs>
        <w:ind w:left="4320" w:hanging="360"/>
      </w:pPr>
      <w:rPr>
        <w:rFonts w:ascii="宋体" w:hAnsi="宋体" w:hint="default"/>
      </w:rPr>
    </w:lvl>
    <w:lvl w:ilvl="6" w:tplc="DE18CB26" w:tentative="1">
      <w:start w:val="1"/>
      <w:numFmt w:val="bullet"/>
      <w:lvlText w:val="•"/>
      <w:lvlJc w:val="left"/>
      <w:pPr>
        <w:tabs>
          <w:tab w:val="num" w:pos="5040"/>
        </w:tabs>
        <w:ind w:left="5040" w:hanging="360"/>
      </w:pPr>
      <w:rPr>
        <w:rFonts w:ascii="宋体" w:hAnsi="宋体" w:hint="default"/>
      </w:rPr>
    </w:lvl>
    <w:lvl w:ilvl="7" w:tplc="092C287E" w:tentative="1">
      <w:start w:val="1"/>
      <w:numFmt w:val="bullet"/>
      <w:lvlText w:val="•"/>
      <w:lvlJc w:val="left"/>
      <w:pPr>
        <w:tabs>
          <w:tab w:val="num" w:pos="5760"/>
        </w:tabs>
        <w:ind w:left="5760" w:hanging="360"/>
      </w:pPr>
      <w:rPr>
        <w:rFonts w:ascii="宋体" w:hAnsi="宋体" w:hint="default"/>
      </w:rPr>
    </w:lvl>
    <w:lvl w:ilvl="8" w:tplc="DE2C02B8" w:tentative="1">
      <w:start w:val="1"/>
      <w:numFmt w:val="bullet"/>
      <w:lvlText w:val="•"/>
      <w:lvlJc w:val="left"/>
      <w:pPr>
        <w:tabs>
          <w:tab w:val="num" w:pos="6480"/>
        </w:tabs>
        <w:ind w:left="6480" w:hanging="360"/>
      </w:pPr>
      <w:rPr>
        <w:rFonts w:ascii="宋体" w:hAnsi="宋体" w:hint="default"/>
      </w:rPr>
    </w:lvl>
  </w:abstractNum>
  <w:abstractNum w:abstractNumId="16">
    <w:nsid w:val="7D6A31BA"/>
    <w:multiLevelType w:val="hybridMultilevel"/>
    <w:tmpl w:val="CF7A34EA"/>
    <w:lvl w:ilvl="0" w:tplc="7B5E6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6B5700"/>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000BFB"/>
    <w:multiLevelType w:val="hybridMultilevel"/>
    <w:tmpl w:val="19949F6A"/>
    <w:lvl w:ilvl="0" w:tplc="D8CE07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16"/>
  </w:num>
  <w:num w:numId="3">
    <w:abstractNumId w:val="12"/>
  </w:num>
  <w:num w:numId="4">
    <w:abstractNumId w:val="18"/>
  </w:num>
  <w:num w:numId="5">
    <w:abstractNumId w:val="0"/>
  </w:num>
  <w:num w:numId="6">
    <w:abstractNumId w:val="3"/>
  </w:num>
  <w:num w:numId="7">
    <w:abstractNumId w:val="1"/>
  </w:num>
  <w:num w:numId="8">
    <w:abstractNumId w:val="6"/>
  </w:num>
  <w:num w:numId="9">
    <w:abstractNumId w:val="17"/>
  </w:num>
  <w:num w:numId="10">
    <w:abstractNumId w:val="8"/>
  </w:num>
  <w:num w:numId="11">
    <w:abstractNumId w:val="7"/>
  </w:num>
  <w:num w:numId="12">
    <w:abstractNumId w:val="5"/>
  </w:num>
  <w:num w:numId="13">
    <w:abstractNumId w:val="11"/>
  </w:num>
  <w:num w:numId="14">
    <w:abstractNumId w:val="14"/>
  </w:num>
  <w:num w:numId="15">
    <w:abstractNumId w:val="13"/>
  </w:num>
  <w:num w:numId="16">
    <w:abstractNumId w:val="2"/>
  </w:num>
  <w:num w:numId="17">
    <w:abstractNumId w:val="9"/>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4E"/>
    <w:rsid w:val="00013C30"/>
    <w:rsid w:val="000164D0"/>
    <w:rsid w:val="000421DD"/>
    <w:rsid w:val="00093CAE"/>
    <w:rsid w:val="00097CDF"/>
    <w:rsid w:val="000C0D84"/>
    <w:rsid w:val="000C31F2"/>
    <w:rsid w:val="000E1CF1"/>
    <w:rsid w:val="000E51FC"/>
    <w:rsid w:val="000E5AB6"/>
    <w:rsid w:val="00100D0F"/>
    <w:rsid w:val="00102F05"/>
    <w:rsid w:val="0010316C"/>
    <w:rsid w:val="00156784"/>
    <w:rsid w:val="00157E37"/>
    <w:rsid w:val="001745B6"/>
    <w:rsid w:val="00187FB9"/>
    <w:rsid w:val="001E22EC"/>
    <w:rsid w:val="001E5158"/>
    <w:rsid w:val="001F527D"/>
    <w:rsid w:val="002034A2"/>
    <w:rsid w:val="00205C41"/>
    <w:rsid w:val="0022509C"/>
    <w:rsid w:val="002269F7"/>
    <w:rsid w:val="002360F6"/>
    <w:rsid w:val="002550B0"/>
    <w:rsid w:val="00263947"/>
    <w:rsid w:val="00280011"/>
    <w:rsid w:val="002A1FFA"/>
    <w:rsid w:val="002C1398"/>
    <w:rsid w:val="002C38CA"/>
    <w:rsid w:val="002D49CC"/>
    <w:rsid w:val="002D4FEB"/>
    <w:rsid w:val="0030715F"/>
    <w:rsid w:val="00315AD3"/>
    <w:rsid w:val="00337721"/>
    <w:rsid w:val="00346E14"/>
    <w:rsid w:val="00347FBB"/>
    <w:rsid w:val="00356E97"/>
    <w:rsid w:val="0036051F"/>
    <w:rsid w:val="0036192F"/>
    <w:rsid w:val="00365C0E"/>
    <w:rsid w:val="003833C9"/>
    <w:rsid w:val="00391592"/>
    <w:rsid w:val="003A1634"/>
    <w:rsid w:val="003A3C04"/>
    <w:rsid w:val="003A65FE"/>
    <w:rsid w:val="003C08AE"/>
    <w:rsid w:val="003E741C"/>
    <w:rsid w:val="00405E36"/>
    <w:rsid w:val="00411866"/>
    <w:rsid w:val="004148FA"/>
    <w:rsid w:val="00414BFA"/>
    <w:rsid w:val="0041784E"/>
    <w:rsid w:val="004213C9"/>
    <w:rsid w:val="00447CA0"/>
    <w:rsid w:val="0045152A"/>
    <w:rsid w:val="00475C65"/>
    <w:rsid w:val="004B358A"/>
    <w:rsid w:val="004B4F75"/>
    <w:rsid w:val="004B5C85"/>
    <w:rsid w:val="004C1D02"/>
    <w:rsid w:val="004C3E3B"/>
    <w:rsid w:val="00522384"/>
    <w:rsid w:val="00530F1F"/>
    <w:rsid w:val="005727C3"/>
    <w:rsid w:val="00591219"/>
    <w:rsid w:val="00593CC9"/>
    <w:rsid w:val="005A2232"/>
    <w:rsid w:val="005A41BB"/>
    <w:rsid w:val="005C4477"/>
    <w:rsid w:val="005C4807"/>
    <w:rsid w:val="005D2CDC"/>
    <w:rsid w:val="005E56AC"/>
    <w:rsid w:val="005F129E"/>
    <w:rsid w:val="006061D6"/>
    <w:rsid w:val="0061646F"/>
    <w:rsid w:val="00626E7F"/>
    <w:rsid w:val="006270A7"/>
    <w:rsid w:val="0063206A"/>
    <w:rsid w:val="00652CD2"/>
    <w:rsid w:val="006535DD"/>
    <w:rsid w:val="00656552"/>
    <w:rsid w:val="0067767B"/>
    <w:rsid w:val="00681AC4"/>
    <w:rsid w:val="00682FFD"/>
    <w:rsid w:val="006D3423"/>
    <w:rsid w:val="006D6301"/>
    <w:rsid w:val="006E2822"/>
    <w:rsid w:val="0072221E"/>
    <w:rsid w:val="007257A7"/>
    <w:rsid w:val="00747578"/>
    <w:rsid w:val="00760B3A"/>
    <w:rsid w:val="00773332"/>
    <w:rsid w:val="0079439A"/>
    <w:rsid w:val="007B490B"/>
    <w:rsid w:val="007C5ABC"/>
    <w:rsid w:val="007C6884"/>
    <w:rsid w:val="007F47ED"/>
    <w:rsid w:val="00806C32"/>
    <w:rsid w:val="00825CC6"/>
    <w:rsid w:val="008301C3"/>
    <w:rsid w:val="00831E8A"/>
    <w:rsid w:val="00837DD6"/>
    <w:rsid w:val="008433C3"/>
    <w:rsid w:val="008434B7"/>
    <w:rsid w:val="00865322"/>
    <w:rsid w:val="00876C7F"/>
    <w:rsid w:val="0089425B"/>
    <w:rsid w:val="008A695E"/>
    <w:rsid w:val="008B032D"/>
    <w:rsid w:val="008B5025"/>
    <w:rsid w:val="008C234F"/>
    <w:rsid w:val="008D786F"/>
    <w:rsid w:val="008E060B"/>
    <w:rsid w:val="008E37BF"/>
    <w:rsid w:val="0090309E"/>
    <w:rsid w:val="009047B8"/>
    <w:rsid w:val="0090788B"/>
    <w:rsid w:val="0091272A"/>
    <w:rsid w:val="00953F63"/>
    <w:rsid w:val="009543B3"/>
    <w:rsid w:val="00954B56"/>
    <w:rsid w:val="00956B5F"/>
    <w:rsid w:val="00961A81"/>
    <w:rsid w:val="00962117"/>
    <w:rsid w:val="00991464"/>
    <w:rsid w:val="00991D5A"/>
    <w:rsid w:val="009A0EA7"/>
    <w:rsid w:val="009A5588"/>
    <w:rsid w:val="009E2BFB"/>
    <w:rsid w:val="00A05ADF"/>
    <w:rsid w:val="00A13080"/>
    <w:rsid w:val="00A3566F"/>
    <w:rsid w:val="00A3626F"/>
    <w:rsid w:val="00A45685"/>
    <w:rsid w:val="00A55522"/>
    <w:rsid w:val="00A615A8"/>
    <w:rsid w:val="00A657D6"/>
    <w:rsid w:val="00A67E20"/>
    <w:rsid w:val="00A86F49"/>
    <w:rsid w:val="00A94831"/>
    <w:rsid w:val="00AA1A45"/>
    <w:rsid w:val="00AA3A1D"/>
    <w:rsid w:val="00AB28EC"/>
    <w:rsid w:val="00AC36BC"/>
    <w:rsid w:val="00AC4101"/>
    <w:rsid w:val="00AC7045"/>
    <w:rsid w:val="00AD1AF4"/>
    <w:rsid w:val="00AD775E"/>
    <w:rsid w:val="00AE1DEF"/>
    <w:rsid w:val="00AE36ED"/>
    <w:rsid w:val="00AE6C21"/>
    <w:rsid w:val="00AE7C03"/>
    <w:rsid w:val="00AF489C"/>
    <w:rsid w:val="00AF7BA1"/>
    <w:rsid w:val="00B43E16"/>
    <w:rsid w:val="00B70084"/>
    <w:rsid w:val="00B82386"/>
    <w:rsid w:val="00BA2611"/>
    <w:rsid w:val="00BB063B"/>
    <w:rsid w:val="00BB1ED9"/>
    <w:rsid w:val="00BC2598"/>
    <w:rsid w:val="00BD1741"/>
    <w:rsid w:val="00BD333F"/>
    <w:rsid w:val="00BD61CB"/>
    <w:rsid w:val="00BE186B"/>
    <w:rsid w:val="00BF572C"/>
    <w:rsid w:val="00C03960"/>
    <w:rsid w:val="00C1254F"/>
    <w:rsid w:val="00C2526D"/>
    <w:rsid w:val="00C3362E"/>
    <w:rsid w:val="00C528F7"/>
    <w:rsid w:val="00C5772E"/>
    <w:rsid w:val="00C626E6"/>
    <w:rsid w:val="00C67DAC"/>
    <w:rsid w:val="00C87838"/>
    <w:rsid w:val="00CB6A19"/>
    <w:rsid w:val="00CD561B"/>
    <w:rsid w:val="00CF5DDC"/>
    <w:rsid w:val="00D0208F"/>
    <w:rsid w:val="00D05CBD"/>
    <w:rsid w:val="00D21AF6"/>
    <w:rsid w:val="00D44211"/>
    <w:rsid w:val="00D85EBC"/>
    <w:rsid w:val="00D91C74"/>
    <w:rsid w:val="00DB7E48"/>
    <w:rsid w:val="00DC039D"/>
    <w:rsid w:val="00DC43CC"/>
    <w:rsid w:val="00DD263E"/>
    <w:rsid w:val="00DD42AC"/>
    <w:rsid w:val="00DE00D0"/>
    <w:rsid w:val="00DF38AB"/>
    <w:rsid w:val="00E127E7"/>
    <w:rsid w:val="00E1490C"/>
    <w:rsid w:val="00E21EDE"/>
    <w:rsid w:val="00E40241"/>
    <w:rsid w:val="00E53833"/>
    <w:rsid w:val="00E62B3C"/>
    <w:rsid w:val="00E74BE8"/>
    <w:rsid w:val="00E80FFA"/>
    <w:rsid w:val="00E8356F"/>
    <w:rsid w:val="00EC14A9"/>
    <w:rsid w:val="00EC5FCB"/>
    <w:rsid w:val="00ED4F4C"/>
    <w:rsid w:val="00EE0808"/>
    <w:rsid w:val="00EE1194"/>
    <w:rsid w:val="00EE356D"/>
    <w:rsid w:val="00EF3244"/>
    <w:rsid w:val="00F13427"/>
    <w:rsid w:val="00F34795"/>
    <w:rsid w:val="00F423DE"/>
    <w:rsid w:val="00F477E1"/>
    <w:rsid w:val="00F5402F"/>
    <w:rsid w:val="00F76491"/>
    <w:rsid w:val="00FC284F"/>
    <w:rsid w:val="00FD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3C3"/>
    <w:pPr>
      <w:widowControl w:val="0"/>
      <w:jc w:val="both"/>
    </w:p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0">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3C3"/>
    <w:pPr>
      <w:widowControl w:val="0"/>
      <w:jc w:val="both"/>
    </w:p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0">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50600">
      <w:bodyDiv w:val="1"/>
      <w:marLeft w:val="0"/>
      <w:marRight w:val="0"/>
      <w:marTop w:val="0"/>
      <w:marBottom w:val="0"/>
      <w:divBdr>
        <w:top w:val="none" w:sz="0" w:space="0" w:color="auto"/>
        <w:left w:val="none" w:sz="0" w:space="0" w:color="auto"/>
        <w:bottom w:val="none" w:sz="0" w:space="0" w:color="auto"/>
        <w:right w:val="none" w:sz="0" w:space="0" w:color="auto"/>
      </w:divBdr>
      <w:divsChild>
        <w:div w:id="566721052">
          <w:marLeft w:val="547"/>
          <w:marRight w:val="0"/>
          <w:marTop w:val="144"/>
          <w:marBottom w:val="0"/>
          <w:divBdr>
            <w:top w:val="none" w:sz="0" w:space="0" w:color="auto"/>
            <w:left w:val="none" w:sz="0" w:space="0" w:color="auto"/>
            <w:bottom w:val="none" w:sz="0" w:space="0" w:color="auto"/>
            <w:right w:val="none" w:sz="0" w:space="0" w:color="auto"/>
          </w:divBdr>
        </w:div>
        <w:div w:id="1027021807">
          <w:marLeft w:val="1166"/>
          <w:marRight w:val="0"/>
          <w:marTop w:val="125"/>
          <w:marBottom w:val="0"/>
          <w:divBdr>
            <w:top w:val="none" w:sz="0" w:space="0" w:color="auto"/>
            <w:left w:val="none" w:sz="0" w:space="0" w:color="auto"/>
            <w:bottom w:val="none" w:sz="0" w:space="0" w:color="auto"/>
            <w:right w:val="none" w:sz="0" w:space="0" w:color="auto"/>
          </w:divBdr>
        </w:div>
        <w:div w:id="1601259145">
          <w:marLeft w:val="1166"/>
          <w:marRight w:val="0"/>
          <w:marTop w:val="125"/>
          <w:marBottom w:val="0"/>
          <w:divBdr>
            <w:top w:val="none" w:sz="0" w:space="0" w:color="auto"/>
            <w:left w:val="none" w:sz="0" w:space="0" w:color="auto"/>
            <w:bottom w:val="none" w:sz="0" w:space="0" w:color="auto"/>
            <w:right w:val="none" w:sz="0" w:space="0" w:color="auto"/>
          </w:divBdr>
        </w:div>
        <w:div w:id="1724673572">
          <w:marLeft w:val="1166"/>
          <w:marRight w:val="0"/>
          <w:marTop w:val="125"/>
          <w:marBottom w:val="0"/>
          <w:divBdr>
            <w:top w:val="none" w:sz="0" w:space="0" w:color="auto"/>
            <w:left w:val="none" w:sz="0" w:space="0" w:color="auto"/>
            <w:bottom w:val="none" w:sz="0" w:space="0" w:color="auto"/>
            <w:right w:val="none" w:sz="0" w:space="0" w:color="auto"/>
          </w:divBdr>
        </w:div>
        <w:div w:id="557714923">
          <w:marLeft w:val="1166"/>
          <w:marRight w:val="0"/>
          <w:marTop w:val="125"/>
          <w:marBottom w:val="0"/>
          <w:divBdr>
            <w:top w:val="none" w:sz="0" w:space="0" w:color="auto"/>
            <w:left w:val="none" w:sz="0" w:space="0" w:color="auto"/>
            <w:bottom w:val="none" w:sz="0" w:space="0" w:color="auto"/>
            <w:right w:val="none" w:sz="0" w:space="0" w:color="auto"/>
          </w:divBdr>
        </w:div>
      </w:divsChild>
    </w:div>
    <w:div w:id="832256023">
      <w:bodyDiv w:val="1"/>
      <w:marLeft w:val="0"/>
      <w:marRight w:val="0"/>
      <w:marTop w:val="0"/>
      <w:marBottom w:val="0"/>
      <w:divBdr>
        <w:top w:val="none" w:sz="0" w:space="0" w:color="auto"/>
        <w:left w:val="none" w:sz="0" w:space="0" w:color="auto"/>
        <w:bottom w:val="none" w:sz="0" w:space="0" w:color="auto"/>
        <w:right w:val="none" w:sz="0" w:space="0" w:color="auto"/>
      </w:divBdr>
    </w:div>
    <w:div w:id="1283733826">
      <w:bodyDiv w:val="1"/>
      <w:marLeft w:val="0"/>
      <w:marRight w:val="0"/>
      <w:marTop w:val="0"/>
      <w:marBottom w:val="0"/>
      <w:divBdr>
        <w:top w:val="none" w:sz="0" w:space="0" w:color="auto"/>
        <w:left w:val="none" w:sz="0" w:space="0" w:color="auto"/>
        <w:bottom w:val="none" w:sz="0" w:space="0" w:color="auto"/>
        <w:right w:val="none" w:sz="0" w:space="0" w:color="auto"/>
      </w:divBdr>
      <w:divsChild>
        <w:div w:id="153761643">
          <w:marLeft w:val="0"/>
          <w:marRight w:val="0"/>
          <w:marTop w:val="0"/>
          <w:marBottom w:val="165"/>
          <w:divBdr>
            <w:top w:val="none" w:sz="0" w:space="0" w:color="auto"/>
            <w:left w:val="none" w:sz="0" w:space="0" w:color="auto"/>
            <w:bottom w:val="none" w:sz="0" w:space="0" w:color="auto"/>
            <w:right w:val="none" w:sz="0" w:space="0" w:color="auto"/>
          </w:divBdr>
        </w:div>
        <w:div w:id="2074162572">
          <w:marLeft w:val="0"/>
          <w:marRight w:val="0"/>
          <w:marTop w:val="0"/>
          <w:marBottom w:val="0"/>
          <w:divBdr>
            <w:top w:val="none" w:sz="0" w:space="0" w:color="auto"/>
            <w:left w:val="none" w:sz="0" w:space="0" w:color="auto"/>
            <w:bottom w:val="none" w:sz="0" w:space="0" w:color="auto"/>
            <w:right w:val="none" w:sz="0" w:space="0" w:color="auto"/>
          </w:divBdr>
          <w:divsChild>
            <w:div w:id="195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56">
      <w:bodyDiv w:val="1"/>
      <w:marLeft w:val="0"/>
      <w:marRight w:val="0"/>
      <w:marTop w:val="0"/>
      <w:marBottom w:val="0"/>
      <w:divBdr>
        <w:top w:val="none" w:sz="0" w:space="0" w:color="auto"/>
        <w:left w:val="none" w:sz="0" w:space="0" w:color="auto"/>
        <w:bottom w:val="none" w:sz="0" w:space="0" w:color="auto"/>
        <w:right w:val="none" w:sz="0" w:space="0" w:color="auto"/>
      </w:divBdr>
    </w:div>
    <w:div w:id="1812207107">
      <w:bodyDiv w:val="1"/>
      <w:marLeft w:val="0"/>
      <w:marRight w:val="0"/>
      <w:marTop w:val="0"/>
      <w:marBottom w:val="0"/>
      <w:divBdr>
        <w:top w:val="none" w:sz="0" w:space="0" w:color="auto"/>
        <w:left w:val="none" w:sz="0" w:space="0" w:color="auto"/>
        <w:bottom w:val="none" w:sz="0" w:space="0" w:color="auto"/>
        <w:right w:val="none" w:sz="0" w:space="0" w:color="auto"/>
      </w:divBdr>
      <w:divsChild>
        <w:div w:id="1900633068">
          <w:marLeft w:val="547"/>
          <w:marRight w:val="0"/>
          <w:marTop w:val="144"/>
          <w:marBottom w:val="0"/>
          <w:divBdr>
            <w:top w:val="none" w:sz="0" w:space="0" w:color="auto"/>
            <w:left w:val="none" w:sz="0" w:space="0" w:color="auto"/>
            <w:bottom w:val="none" w:sz="0" w:space="0" w:color="auto"/>
            <w:right w:val="none" w:sz="0" w:space="0" w:color="auto"/>
          </w:divBdr>
        </w:div>
        <w:div w:id="2023239662">
          <w:marLeft w:val="1166"/>
          <w:marRight w:val="0"/>
          <w:marTop w:val="125"/>
          <w:marBottom w:val="0"/>
          <w:divBdr>
            <w:top w:val="none" w:sz="0" w:space="0" w:color="auto"/>
            <w:left w:val="none" w:sz="0" w:space="0" w:color="auto"/>
            <w:bottom w:val="none" w:sz="0" w:space="0" w:color="auto"/>
            <w:right w:val="none" w:sz="0" w:space="0" w:color="auto"/>
          </w:divBdr>
        </w:div>
        <w:div w:id="393746085">
          <w:marLeft w:val="1166"/>
          <w:marRight w:val="0"/>
          <w:marTop w:val="125"/>
          <w:marBottom w:val="0"/>
          <w:divBdr>
            <w:top w:val="none" w:sz="0" w:space="0" w:color="auto"/>
            <w:left w:val="none" w:sz="0" w:space="0" w:color="auto"/>
            <w:bottom w:val="none" w:sz="0" w:space="0" w:color="auto"/>
            <w:right w:val="none" w:sz="0" w:space="0" w:color="auto"/>
          </w:divBdr>
        </w:div>
        <w:div w:id="1567642748">
          <w:marLeft w:val="1166"/>
          <w:marRight w:val="0"/>
          <w:marTop w:val="125"/>
          <w:marBottom w:val="0"/>
          <w:divBdr>
            <w:top w:val="none" w:sz="0" w:space="0" w:color="auto"/>
            <w:left w:val="none" w:sz="0" w:space="0" w:color="auto"/>
            <w:bottom w:val="none" w:sz="0" w:space="0" w:color="auto"/>
            <w:right w:val="none" w:sz="0" w:space="0" w:color="auto"/>
          </w:divBdr>
        </w:div>
        <w:div w:id="197814461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baidu.com&#30340;ping"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E863F-F4D8-42C4-B1D5-8D5799C65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6</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2017-04-06T11:32:00Z</dcterms:created>
  <dcterms:modified xsi:type="dcterms:W3CDTF">2017-11-13T02:25:00Z</dcterms:modified>
</cp:coreProperties>
</file>