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DejaVu Sans Condensed" w:hAnsi="DejaVu Sans Condensed"/>
          <w:b/>
          <w:b/>
          <w:bCs/>
        </w:rPr>
      </w:pPr>
      <w:r>
        <w:rPr>
          <w:rFonts w:ascii="DejaVu Sans Condensed" w:hAnsi="DejaVu Sans Condensed"/>
          <w:b/>
          <w:bCs/>
          <w:color w:val="000000"/>
          <w:sz w:val="28"/>
          <w:szCs w:val="28"/>
        </w:rPr>
        <w:t>Text summarization.</w:t>
      </w:r>
    </w:p>
    <w:p>
      <w:pPr>
        <w:pStyle w:val="Normal"/>
        <w:jc w:val="center"/>
        <w:rPr>
          <w:rFonts w:ascii="DejaVu Sans Condensed" w:hAnsi="DejaVu Sans Condensed"/>
          <w:b/>
          <w:b/>
          <w:bCs/>
          <w:color w:val="000000"/>
        </w:rPr>
      </w:pPr>
      <w:r>
        <w:rPr>
          <w:rFonts w:ascii="DejaVu Sans Condensed" w:hAnsi="DejaVu Sans Condensed"/>
          <w:b/>
          <w:bCs/>
          <w:color w:val="000000"/>
        </w:rPr>
      </w:r>
    </w:p>
    <w:p>
      <w:pPr>
        <w:pStyle w:val="Normal"/>
        <w:ind w:left="0" w:right="0" w:firstLine="850"/>
        <w:jc w:val="both"/>
        <w:rPr>
          <w:rFonts w:ascii="DejaVu Sans Condensed" w:hAnsi="DejaVu Sans Condensed"/>
          <w:b w:val="false"/>
          <w:b w:val="false"/>
          <w:bCs w:val="false"/>
        </w:rPr>
      </w:pPr>
      <w:r>
        <w:rPr>
          <w:rFonts w:ascii="DejaVu Sans Condensed" w:hAnsi="DejaVu Sans Condensed"/>
          <w:b w:val="false"/>
          <w:bCs w:val="false"/>
          <w:color w:val="000000"/>
        </w:rPr>
        <w:t xml:space="preserve">В рамках данной задачи необходимо было представить программу, которая выполняет краткое изложение переданного на вход текста. </w:t>
      </w:r>
    </w:p>
    <w:p>
      <w:pPr>
        <w:pStyle w:val="Normal"/>
        <w:ind w:left="0" w:right="0" w:firstLine="850"/>
        <w:jc w:val="both"/>
        <w:rPr/>
      </w:pPr>
      <w:r>
        <w:rPr>
          <w:rFonts w:ascii="DejaVu Sans Condensed" w:hAnsi="DejaVu Sans Condensed"/>
          <w:b w:val="false"/>
          <w:bCs w:val="false"/>
          <w:color w:val="000000"/>
        </w:rPr>
        <w:t>Для достижения этой цели была использована python библиотека gensim (</w:t>
      </w:r>
      <w:hyperlink r:id="rId2">
        <w:r>
          <w:rPr>
            <w:rStyle w:val="Style14"/>
            <w:rFonts w:ascii="DejaVu Sans Condensed" w:hAnsi="DejaVu Sans Condensed"/>
            <w:b w:val="false"/>
            <w:bCs w:val="false"/>
            <w:color w:val="000000"/>
          </w:rPr>
          <w:t>https://radimrehurek.com/gensim/tutorial.html</w:t>
        </w:r>
      </w:hyperlink>
      <w:r>
        <w:rPr>
          <w:rFonts w:ascii="DejaVu Sans Condensed" w:hAnsi="DejaVu Sans Condensed"/>
          <w:b w:val="false"/>
          <w:bCs w:val="false"/>
          <w:color w:val="000000"/>
        </w:rPr>
        <w:t xml:space="preserve">). Gensim использует алгоритм TextRank с метрикой BM25. </w:t>
      </w:r>
    </w:p>
    <w:p>
      <w:pPr>
        <w:pStyle w:val="Normal"/>
        <w:ind w:left="0" w:right="0" w:firstLine="850"/>
        <w:jc w:val="both"/>
        <w:rPr>
          <w:rFonts w:ascii="DejaVu Sans Condensed" w:hAnsi="DejaVu Sans Condensed"/>
          <w:b w:val="false"/>
          <w:b w:val="false"/>
          <w:bCs w:val="false"/>
        </w:rPr>
      </w:pPr>
      <w:r>
        <w:rPr>
          <w:rFonts w:ascii="DejaVu Sans Condensed" w:hAnsi="DejaVu Sans Condensed"/>
          <w:b w:val="false"/>
          <w:bCs w:val="false"/>
          <w:color w:val="000000"/>
        </w:rPr>
        <w:t>TextRank каждому предложению присваивает метрику называемую прочностью соединения, которая ставится в соответствие количеству слов в предложении. Прочность соединения вычисляется по BM25 алгоритму и находится по следующей формуле.</w:t>
      </w:r>
    </w:p>
    <w:p>
      <w:pPr>
        <w:pStyle w:val="Normal"/>
        <w:ind w:left="0" w:right="0" w:firstLine="850"/>
        <w:jc w:val="both"/>
        <w:rPr>
          <w:rFonts w:ascii="DejaVu Sans Condensed" w:hAnsi="DejaVu Sans Condensed"/>
          <w:b w:val="false"/>
          <w:b w:val="false"/>
          <w:bCs w:val="false"/>
          <w:color w:val="000000"/>
        </w:rPr>
      </w:pPr>
      <w:r>
        <w:rPr>
          <w:rFonts w:ascii="DejaVu Sans Condensed" w:hAnsi="DejaVu Sans Condensed"/>
          <w:b w:val="false"/>
          <w:bCs w:val="false"/>
          <w:color w:val="000000"/>
        </w:rPr>
      </w:r>
    </w:p>
    <w:p>
      <w:pPr>
        <w:pStyle w:val="Normal"/>
        <w:ind w:left="0" w:right="0" w:firstLine="850"/>
        <w:jc w:val="both"/>
        <w:rPr>
          <w:rFonts w:ascii="DejaVu Sans Condensed" w:hAnsi="DejaVu Sans Condensed"/>
          <w:b w:val="false"/>
          <w:b w:val="false"/>
          <w:bCs w:val="false"/>
          <w:color w:val="000000"/>
        </w:rPr>
      </w:pPr>
      <w:r>
        <w:rPr>
          <w:rFonts w:ascii="DejaVu Sans Condensed" w:hAnsi="DejaVu Sans Condensed"/>
          <w:b w:val="false"/>
          <w:bCs w:val="false"/>
          <w:color w:val="00000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4605" cy="1460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4605" cy="1460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29150" cy="62865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firstLine="850"/>
        <w:jc w:val="both"/>
        <w:rPr>
          <w:rFonts w:ascii="DejaVu Sans Condensed" w:hAnsi="DejaVu Sans Condensed"/>
          <w:b w:val="false"/>
          <w:b w:val="false"/>
          <w:bCs w:val="false"/>
          <w:color w:val="000000"/>
        </w:rPr>
      </w:pPr>
      <w:r>
        <w:rPr>
          <w:rFonts w:ascii="DejaVu Sans Condensed" w:hAnsi="DejaVu Sans Condensed"/>
          <w:b w:val="false"/>
          <w:bCs w:val="false"/>
          <w:color w:val="000000"/>
        </w:rPr>
      </w:r>
    </w:p>
    <w:p>
      <w:pPr>
        <w:pStyle w:val="Normal"/>
        <w:ind w:left="0" w:right="0" w:firstLine="850"/>
        <w:jc w:val="both"/>
        <w:rPr>
          <w:rFonts w:ascii="DejaVu Sans Condensed" w:hAnsi="DejaVu Sans Condensed"/>
          <w:b w:val="false"/>
          <w:b w:val="false"/>
          <w:bCs w:val="false"/>
          <w:color w:val="000000"/>
        </w:rPr>
      </w:pPr>
      <w:r>
        <w:rPr>
          <w:rFonts w:ascii="DejaVu Sans Condensed" w:hAnsi="DejaVu Sans Condensed"/>
          <w:b w:val="false"/>
          <w:bCs w:val="false"/>
          <w:color w:val="000000"/>
        </w:rPr>
      </w:r>
    </w:p>
    <w:p>
      <w:pPr>
        <w:pStyle w:val="Normal"/>
        <w:ind w:left="0" w:right="0" w:firstLine="850"/>
        <w:jc w:val="both"/>
        <w:rPr>
          <w:rFonts w:ascii="DejaVu Sans Condensed" w:hAnsi="DejaVu Sans Condensed"/>
          <w:b w:val="false"/>
          <w:b w:val="false"/>
          <w:bCs w:val="false"/>
          <w:color w:val="000000"/>
        </w:rPr>
      </w:pPr>
      <w:r>
        <w:rPr>
          <w:rFonts w:ascii="DejaVu Sans Condensed" w:hAnsi="DejaVu Sans Condensed"/>
          <w:b w:val="false"/>
          <w:bCs w:val="false"/>
          <w:color w:val="000000"/>
        </w:rPr>
      </w:r>
    </w:p>
    <w:p>
      <w:pPr>
        <w:pStyle w:val="Normal"/>
        <w:ind w:left="0" w:right="0" w:hanging="0"/>
        <w:jc w:val="both"/>
        <w:rPr>
          <w:rFonts w:ascii="DejaVu Sans Condensed" w:hAnsi="DejaVu Sans Condensed"/>
          <w:b w:val="false"/>
          <w:b w:val="false"/>
          <w:bCs w:val="false"/>
        </w:rPr>
      </w:pPr>
      <w:r>
        <w:rPr>
          <w:rFonts w:ascii="DejaVu Sans Condensed" w:hAnsi="DejaVu Sans Condensed"/>
          <w:b w:val="false"/>
          <w:bCs w:val="false"/>
          <w:color w:val="000000"/>
        </w:rPr>
        <w:t xml:space="preserve">Где </w:t>
      </w:r>
      <w:r>
        <w:rPr>
          <w:rFonts w:ascii="DejaVu Sans Condensed" w:hAnsi="DejaVu Sans Condensed"/>
          <w:b/>
          <w:bCs/>
          <w:color w:val="000000"/>
        </w:rPr>
        <w:t xml:space="preserve">Q — </w:t>
      </w:r>
      <w:r>
        <w:rPr>
          <w:rFonts w:ascii="DejaVu Sans Condensed" w:hAnsi="DejaVu Sans Condensed"/>
          <w:b w:val="false"/>
          <w:bCs w:val="false"/>
          <w:color w:val="000000"/>
        </w:rPr>
        <w:t xml:space="preserve"> предложение, состоящее из слов q_1..q_n. </w:t>
      </w:r>
    </w:p>
    <w:p>
      <w:pPr>
        <w:pStyle w:val="Normal"/>
        <w:ind w:left="0" w:right="0" w:hanging="0"/>
        <w:jc w:val="both"/>
        <w:rPr>
          <w:rFonts w:ascii="DejaVu Sans Condensed" w:hAnsi="DejaVu Sans Condensed"/>
          <w:b w:val="false"/>
          <w:b w:val="false"/>
          <w:bCs w:val="false"/>
        </w:rPr>
      </w:pPr>
      <w:r>
        <w:rPr>
          <w:rFonts w:ascii="DejaVu Sans Condensed" w:hAnsi="DejaVu Sans Condensed"/>
          <w:b/>
          <w:bCs/>
          <w:color w:val="000000"/>
        </w:rPr>
        <w:t xml:space="preserve">D — </w:t>
      </w:r>
      <w:r>
        <w:rPr>
          <w:rFonts w:ascii="DejaVu Sans Condensed" w:hAnsi="DejaVu Sans Condensed"/>
          <w:b w:val="false"/>
          <w:bCs w:val="false"/>
          <w:color w:val="000000"/>
        </w:rPr>
        <w:t xml:space="preserve">документ (в  нашем случае текст статьи). </w:t>
      </w:r>
    </w:p>
    <w:p>
      <w:pPr>
        <w:pStyle w:val="Normal"/>
        <w:ind w:left="0" w:right="0" w:hanging="0"/>
        <w:jc w:val="both"/>
        <w:rPr>
          <w:rFonts w:ascii="DejaVu Sans Condensed" w:hAnsi="DejaVu Sans Condensed"/>
          <w:b/>
          <w:b/>
          <w:bCs/>
        </w:rPr>
      </w:pPr>
      <w:r>
        <w:rPr>
          <w:rFonts w:ascii="DejaVu Sans Condensed" w:hAnsi="DejaVu Sans Condensed"/>
          <w:b/>
          <w:bCs/>
          <w:color w:val="000000"/>
        </w:rPr>
        <w:t xml:space="preserve">f(q_i, D) — </w:t>
      </w:r>
      <w:r>
        <w:rPr>
          <w:rFonts w:ascii="DejaVu Sans Condensed" w:hAnsi="DejaVu Sans Condensed"/>
          <w:b w:val="false"/>
          <w:bCs w:val="false"/>
          <w:color w:val="000000"/>
        </w:rPr>
        <w:t>частота слова q_i в документе</w:t>
      </w:r>
    </w:p>
    <w:p>
      <w:pPr>
        <w:pStyle w:val="Normal"/>
        <w:ind w:left="0" w:right="0" w:hanging="0"/>
        <w:jc w:val="both"/>
        <w:rPr>
          <w:rFonts w:ascii="DejaVu Sans Condensed" w:hAnsi="DejaVu Sans Condensed"/>
          <w:b/>
          <w:b/>
          <w:bCs/>
        </w:rPr>
      </w:pPr>
      <w:r>
        <w:rPr>
          <w:rFonts w:ascii="DejaVu Sans Condensed" w:hAnsi="DejaVu Sans Condensed"/>
          <w:b/>
          <w:bCs/>
          <w:color w:val="000000"/>
        </w:rPr>
        <w:t xml:space="preserve">|D| - </w:t>
      </w:r>
      <w:r>
        <w:rPr>
          <w:rFonts w:ascii="DejaVu Sans Condensed" w:hAnsi="DejaVu Sans Condensed"/>
          <w:b w:val="false"/>
          <w:bCs w:val="false"/>
          <w:color w:val="000000"/>
        </w:rPr>
        <w:t>длина документа (количество слов в нем).</w:t>
      </w:r>
    </w:p>
    <w:p>
      <w:pPr>
        <w:pStyle w:val="Normal"/>
        <w:ind w:left="0" w:right="0" w:hanging="0"/>
        <w:jc w:val="both"/>
        <w:rPr>
          <w:rFonts w:ascii="DejaVu Sans Condensed" w:hAnsi="DejaVu Sans Condensed"/>
          <w:b/>
          <w:b/>
          <w:bCs/>
          <w:i/>
          <w:i/>
          <w:iCs/>
        </w:rPr>
      </w:pPr>
      <w:r>
        <w:rPr>
          <w:rFonts w:ascii="DejaVu Sans Condensed" w:hAnsi="DejaVu Sans Condensed"/>
          <w:b/>
          <w:bCs/>
          <w:i/>
          <w:iCs/>
          <w:color w:val="000000"/>
        </w:rPr>
        <w:t xml:space="preserve">Avgdl — </w:t>
      </w:r>
      <w:r>
        <w:rPr>
          <w:rFonts w:ascii="DejaVu Sans Condensed" w:hAnsi="DejaVu Sans Condensed"/>
          <w:b w:val="false"/>
          <w:bCs w:val="false"/>
          <w:i w:val="false"/>
          <w:iCs w:val="false"/>
          <w:color w:val="000000"/>
        </w:rPr>
        <w:t>средняя длина документа.</w:t>
      </w:r>
    </w:p>
    <w:p>
      <w:pPr>
        <w:pStyle w:val="Normal"/>
        <w:ind w:left="0" w:right="0" w:hanging="0"/>
        <w:jc w:val="both"/>
        <w:rPr>
          <w:rFonts w:ascii="DejaVu Sans Condensed" w:hAnsi="DejaVu Sans Condensed"/>
          <w:b/>
          <w:b/>
          <w:bCs/>
          <w:i/>
          <w:i/>
          <w:iCs/>
        </w:rPr>
      </w:pPr>
      <w:r>
        <w:rPr>
          <w:rFonts w:ascii="DejaVu Sans Condensed" w:hAnsi="DejaVu Sans Condensed"/>
          <w:b/>
          <w:bCs/>
          <w:i w:val="false"/>
          <w:iCs w:val="false"/>
          <w:color w:val="000000"/>
        </w:rPr>
        <w:t>k_1</w:t>
      </w:r>
      <w:r>
        <w:rPr>
          <w:rFonts w:ascii="DejaVu Sans Condensed" w:hAnsi="DejaVu Sans Condensed"/>
          <w:b w:val="false"/>
          <w:bCs w:val="false"/>
          <w:i w:val="false"/>
          <w:iCs w:val="false"/>
          <w:color w:val="000000"/>
        </w:rPr>
        <w:t xml:space="preserve"> и </w:t>
      </w:r>
      <w:r>
        <w:rPr>
          <w:rFonts w:ascii="DejaVu Sans Condensed" w:hAnsi="DejaVu Sans Condensed"/>
          <w:b/>
          <w:bCs/>
          <w:i w:val="false"/>
          <w:iCs w:val="false"/>
          <w:color w:val="000000"/>
        </w:rPr>
        <w:t>b</w:t>
      </w:r>
      <w:r>
        <w:rPr>
          <w:rFonts w:ascii="DejaVu Sans Condensed" w:hAnsi="DejaVu Sans Condensed"/>
          <w:b w:val="false"/>
          <w:bCs w:val="false"/>
          <w:i w:val="false"/>
          <w:iCs w:val="false"/>
          <w:color w:val="000000"/>
        </w:rPr>
        <w:t xml:space="preserve"> — свободные коэффициенты (приблизительно равны 2.0 и 0.75 соотвественно).</w:t>
      </w:r>
    </w:p>
    <w:p>
      <w:pPr>
        <w:pStyle w:val="Normal"/>
        <w:ind w:left="0" w:right="0" w:hanging="0"/>
        <w:jc w:val="both"/>
        <w:rPr>
          <w:rFonts w:ascii="DejaVu Sans Condensed" w:hAnsi="DejaVu Sans Condensed"/>
          <w:b/>
          <w:b/>
          <w:bCs/>
          <w:i/>
          <w:i/>
          <w:iCs/>
        </w:rPr>
      </w:pPr>
      <w:r>
        <w:rPr>
          <w:rFonts w:ascii="DejaVu Sans Condensed" w:hAnsi="DejaVu Sans Condensed"/>
          <w:b/>
          <w:bCs/>
          <w:i w:val="false"/>
          <w:iCs w:val="false"/>
          <w:color w:val="000000"/>
        </w:rPr>
        <w:t xml:space="preserve">IDF(q_i) — </w:t>
      </w:r>
      <w:r>
        <w:rPr>
          <w:rFonts w:ascii="DejaVu Sans Condensed" w:hAnsi="DejaVu Sans Condensed"/>
          <w:b w:val="false"/>
          <w:bCs w:val="false"/>
          <w:i w:val="false"/>
          <w:iCs w:val="false"/>
          <w:color w:val="000000"/>
        </w:rPr>
        <w:t xml:space="preserve">обратная документная частота для слова q_i. </w:t>
      </w:r>
    </w:p>
    <w:p>
      <w:pPr>
        <w:pStyle w:val="Normal"/>
        <w:ind w:left="0" w:right="0" w:hanging="0"/>
        <w:jc w:val="both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Normal"/>
        <w:ind w:left="0" w:right="0" w:firstLine="907"/>
        <w:jc w:val="both"/>
        <w:rPr>
          <w:rFonts w:ascii="DejaVu Sans Condensed" w:hAnsi="DejaVu Sans Condensed"/>
          <w:b/>
          <w:b/>
          <w:bCs/>
        </w:rPr>
      </w:pPr>
      <w:r>
        <w:rPr>
          <w:rFonts w:ascii="DejaVu Sans Condensed" w:hAnsi="DejaVu Sans Condensed"/>
          <w:b w:val="false"/>
          <w:bCs w:val="false"/>
          <w:i w:val="false"/>
          <w:iCs w:val="false"/>
          <w:color w:val="000000"/>
        </w:rPr>
        <w:t xml:space="preserve">Таким образом, имеем граф, узлы которого соответствуют прочности соединения для каждого предложения и чем выше данная оценка, тем более ценным считается предложение.  </w:t>
      </w:r>
    </w:p>
    <w:p>
      <w:pPr>
        <w:pStyle w:val="Normal"/>
        <w:ind w:left="0" w:right="0" w:firstLine="850"/>
        <w:jc w:val="both"/>
        <w:rPr>
          <w:rFonts w:ascii="DejaVu Sans Condensed" w:hAnsi="DejaVu Sans Condensed"/>
          <w:b w:val="false"/>
          <w:b w:val="false"/>
          <w:bCs w:val="false"/>
        </w:rPr>
      </w:pPr>
      <w:r>
        <w:rPr>
          <w:rFonts w:ascii="DejaVu Sans Condensed" w:hAnsi="DejaVu Sans Condensed"/>
          <w:b w:val="false"/>
          <w:bCs w:val="false"/>
          <w:color w:val="000000"/>
        </w:rPr>
        <w:t xml:space="preserve">В функции gensim.summarize() присутствует параметр </w:t>
      </w:r>
      <w:r>
        <w:rPr>
          <w:rFonts w:ascii="DejaVu Sans Condensed" w:hAnsi="DejaVu Sans Condensed"/>
          <w:b w:val="false"/>
          <w:bCs w:val="false"/>
          <w:i/>
          <w:iCs/>
          <w:color w:val="000000"/>
        </w:rPr>
        <w:t xml:space="preserve">ratio, </w:t>
      </w:r>
      <w:r>
        <w:rPr>
          <w:rFonts w:ascii="DejaVu Sans Condensed" w:hAnsi="DejaVu Sans Condensed"/>
          <w:b w:val="false"/>
          <w:bCs w:val="false"/>
          <w:i w:val="false"/>
          <w:iCs w:val="false"/>
          <w:color w:val="000000"/>
        </w:rPr>
        <w:t xml:space="preserve">который устанавливает степень сжатия статьи. Чем выше данные параметр, тем более подробное изложение получается и тем больше времени необходимо для выполнения. </w:t>
      </w:r>
    </w:p>
    <w:p>
      <w:pPr>
        <w:pStyle w:val="Normal"/>
        <w:ind w:left="0" w:right="0" w:firstLine="850"/>
        <w:jc w:val="both"/>
        <w:rPr>
          <w:color w:val="000000"/>
        </w:rPr>
      </w:pPr>
      <w:r>
        <w:rPr>
          <w:rFonts w:ascii="DejaVu Sans Condensed" w:hAnsi="DejaVu Sans Condensed"/>
          <w:b w:val="false"/>
          <w:bCs w:val="false"/>
          <w:i w:val="false"/>
          <w:iCs w:val="false"/>
          <w:color w:val="000000"/>
        </w:rPr>
        <w:t xml:space="preserve">Также в программе присутствует функция </w:t>
      </w:r>
      <w:r>
        <w:rPr>
          <w:rFonts w:ascii="DejaVu Sans Condensed" w:hAnsi="DejaVu Sans Condensed"/>
          <w:b w:val="false"/>
          <w:bCs w:val="false"/>
          <w:i/>
          <w:iCs/>
          <w:color w:val="000000"/>
        </w:rPr>
        <w:t>keywords</w:t>
      </w:r>
      <w:r>
        <w:rPr>
          <w:rFonts w:ascii="DejaVu Sans Condensed" w:hAnsi="DejaVu Sans Condensed"/>
          <w:b w:val="false"/>
          <w:bCs w:val="false"/>
          <w:i w:val="false"/>
          <w:iCs w:val="false"/>
          <w:color w:val="000000"/>
        </w:rPr>
        <w:t xml:space="preserve"> для подсчета и вывода наиболее популярных слов в файле.</w:t>
      </w:r>
    </w:p>
    <w:p>
      <w:pPr>
        <w:pStyle w:val="Normal"/>
        <w:ind w:left="0" w:right="0" w:firstLine="850"/>
        <w:jc w:val="both"/>
        <w:rPr>
          <w:color w:val="000000"/>
        </w:rPr>
      </w:pPr>
      <w:r>
        <w:rPr>
          <w:rFonts w:ascii="DejaVu Sans Condensed" w:hAnsi="DejaVu Sans Condensed"/>
          <w:b w:val="false"/>
          <w:bCs w:val="false"/>
          <w:i w:val="false"/>
          <w:iCs w:val="false"/>
          <w:color w:val="000000"/>
        </w:rPr>
        <w:t xml:space="preserve">На вход программе передается документ, каждая строчка которого содержит тело статьи, для которой необходимо сделать саммари. На выходе получается два файла: </w:t>
      </w:r>
      <w:r>
        <w:rPr>
          <w:rFonts w:ascii="DejaVu Sans Condensed" w:hAnsi="DejaVu Sans Condensed"/>
          <w:b w:val="false"/>
          <w:bCs w:val="false"/>
          <w:i/>
          <w:iCs/>
          <w:color w:val="000000"/>
        </w:rPr>
        <w:t>summary</w:t>
      </w:r>
      <w:r>
        <w:rPr>
          <w:rFonts w:ascii="DejaVu Sans Condensed" w:hAnsi="DejaVu Sans Condensed"/>
          <w:b w:val="false"/>
          <w:bCs w:val="false"/>
          <w:i w:val="false"/>
          <w:iCs w:val="false"/>
          <w:color w:val="000000"/>
        </w:rPr>
        <w:t xml:space="preserve"> — каждая строчка которого содержит краткое изложение статьи и </w:t>
      </w:r>
      <w:r>
        <w:rPr>
          <w:rFonts w:ascii="DejaVu Sans Condensed" w:hAnsi="DejaVu Sans Condensed"/>
          <w:b w:val="false"/>
          <w:bCs w:val="false"/>
          <w:i/>
          <w:iCs/>
          <w:color w:val="000000"/>
        </w:rPr>
        <w:t>keywords</w:t>
      </w:r>
      <w:r>
        <w:rPr>
          <w:rFonts w:ascii="DejaVu Sans Condensed" w:hAnsi="DejaVu Sans Condensed"/>
          <w:b w:val="false"/>
          <w:bCs w:val="false"/>
          <w:i w:val="false"/>
          <w:iCs w:val="false"/>
          <w:color w:val="000000"/>
        </w:rPr>
        <w:t xml:space="preserve"> -  каждая строчка которого содержит наиболее значимые слова в документе. </w:t>
      </w:r>
    </w:p>
    <w:p>
      <w:pPr>
        <w:pStyle w:val="Normal"/>
        <w:ind w:left="0" w:right="0" w:firstLine="850"/>
        <w:jc w:val="both"/>
        <w:rPr>
          <w:rFonts w:ascii="DejaVu Sans Condensed" w:hAnsi="DejaVu Sans Condensed"/>
          <w:b w:val="false"/>
          <w:b w:val="false"/>
          <w:bCs w:val="false"/>
          <w:i w:val="false"/>
          <w:i w:val="false"/>
          <w:iCs w:val="false"/>
        </w:rPr>
      </w:pPr>
      <w:r>
        <w:rPr>
          <w:color w:val="000000"/>
        </w:rPr>
      </w:r>
    </w:p>
    <w:p>
      <w:pPr>
        <w:pStyle w:val="Normal"/>
        <w:ind w:left="0" w:right="0" w:firstLine="850"/>
        <w:jc w:val="both"/>
        <w:rPr/>
      </w:pPr>
      <w:r>
        <w:rPr>
          <w:rFonts w:ascii="DejaVu Sans Condensed" w:hAnsi="DejaVu Sans Condensed"/>
          <w:b w:val="false"/>
          <w:bCs w:val="false"/>
          <w:i w:val="false"/>
          <w:iCs w:val="false"/>
          <w:color w:val="000000"/>
        </w:rPr>
        <w:t xml:space="preserve">Для оценки качества саммаризации используется метрика </w:t>
      </w:r>
      <w:r>
        <w:rPr>
          <w:rFonts w:ascii="DejaVu Sans Condensed" w:hAnsi="DejaVu Sans Condensed"/>
          <w:b/>
          <w:bCs/>
          <w:i w:val="false"/>
          <w:iCs w:val="false"/>
          <w:color w:val="000000"/>
        </w:rPr>
        <w:t xml:space="preserve">ROUGE-n </w:t>
      </w:r>
      <w:r>
        <w:rPr>
          <w:rFonts w:ascii="DejaVu Sans Condensed" w:hAnsi="DejaVu Sans Condensed"/>
          <w:b w:val="false"/>
          <w:bCs w:val="false"/>
          <w:i w:val="false"/>
          <w:iCs w:val="false"/>
          <w:color w:val="000000"/>
        </w:rPr>
        <w:t>(</w:t>
      </w:r>
      <w:r>
        <w:rPr>
          <w:rFonts w:ascii="DejaVu Sans Condensed" w:hAnsi="DejaVu Sans Condensed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Recall-Oriented Understudy for Gisting Evaluation</w:t>
      </w:r>
      <w:r>
        <w:rPr>
          <w:rFonts w:ascii="DejaVu Sans Condensed" w:hAnsi="DejaVu Sans Condensed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,</w:t>
      </w:r>
      <w:r>
        <w:rPr>
          <w:rFonts w:ascii="DejaVu Sans Condensed" w:hAnsi="DejaVu Sans Condensed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hyperlink r:id="rId6">
        <w:r>
          <w:rPr>
            <w:rStyle w:val="Style14"/>
            <w:rFonts w:ascii="DejaVu Sans Condensed" w:hAnsi="DejaVu Sans Condensed"/>
            <w:b w:val="false"/>
            <w:bCs w:val="false"/>
            <w:i w:val="false"/>
            <w:iCs w:val="false"/>
            <w:color w:val="000000"/>
          </w:rPr>
          <w:t>http://anthology.aclweb.org/W/W04/W04-1013.pdf</w:t>
        </w:r>
      </w:hyperlink>
      <w:r>
        <w:rPr>
          <w:rFonts w:ascii="DejaVu Sans Condensed" w:hAnsi="DejaVu Sans Condensed"/>
          <w:b w:val="false"/>
          <w:bCs w:val="false"/>
          <w:i w:val="false"/>
          <w:iCs w:val="false"/>
          <w:color w:val="000000"/>
        </w:rPr>
        <w:t>)</w:t>
      </w:r>
      <w:r>
        <w:rPr>
          <w:rFonts w:ascii="DejaVu Sans Condensed" w:hAnsi="DejaVu Sans Condensed"/>
          <w:b/>
          <w:bCs/>
          <w:i w:val="false"/>
          <w:iCs w:val="false"/>
          <w:color w:val="000000"/>
        </w:rPr>
        <w:t>,</w:t>
      </w:r>
      <w:r>
        <w:rPr>
          <w:rFonts w:ascii="DejaVu Sans Condensed" w:hAnsi="DejaVu Sans Condensed"/>
          <w:b w:val="false"/>
          <w:bCs w:val="false"/>
          <w:i w:val="false"/>
          <w:iCs w:val="false"/>
          <w:color w:val="000000"/>
        </w:rPr>
        <w:t xml:space="preserve"> где n- это количество последовательных слов, используемых для оценки. Данная возможность не была </w:t>
      </w:r>
      <w:r>
        <w:rPr>
          <w:rFonts w:ascii="DejaVu Sans Condensed" w:hAnsi="DejaVu Sans Condensed"/>
          <w:b w:val="false"/>
          <w:bCs w:val="false"/>
          <w:i w:val="false"/>
          <w:iCs w:val="false"/>
          <w:color w:val="000000"/>
        </w:rPr>
        <w:t>имплементирована</w:t>
      </w:r>
      <w:r>
        <w:rPr>
          <w:rFonts w:ascii="DejaVu Sans Condensed" w:hAnsi="DejaVu Sans Condensed"/>
          <w:b w:val="false"/>
          <w:bCs w:val="false"/>
          <w:i w:val="false"/>
          <w:iCs w:val="false"/>
          <w:color w:val="000000"/>
        </w:rPr>
        <w:t xml:space="preserve"> в данной программе и планируется </w:t>
      </w:r>
      <w:r>
        <w:rPr>
          <w:rFonts w:ascii="DejaVu Sans Condensed" w:hAnsi="DejaVu Sans Condensed"/>
          <w:b w:val="false"/>
          <w:bCs w:val="false"/>
          <w:i w:val="false"/>
          <w:iCs w:val="false"/>
          <w:color w:val="000000"/>
        </w:rPr>
        <w:t>к реализации в дальнейшей разработке.</w:t>
      </w:r>
      <w:r>
        <w:rPr>
          <w:rFonts w:ascii="DejaVu Sans Condensed" w:hAnsi="DejaVu Sans Condensed"/>
          <w:b w:val="false"/>
          <w:bCs w:val="false"/>
          <w:i w:val="false"/>
          <w:iCs w:val="false"/>
          <w:color w:val="000000"/>
        </w:rPr>
        <w:t xml:space="preserve"> </w:t>
      </w:r>
    </w:p>
    <w:p>
      <w:pPr>
        <w:pStyle w:val="Normal"/>
        <w:ind w:left="0" w:right="0" w:firstLine="850"/>
        <w:jc w:val="both"/>
        <w:rPr>
          <w:rFonts w:ascii="DejaVu Sans Condensed" w:hAnsi="DejaVu Sans Condensed"/>
          <w:b w:val="false"/>
          <w:b w:val="false"/>
          <w:bCs w:val="false"/>
          <w:i w:val="false"/>
          <w:i w:val="false"/>
          <w:iCs w:val="false"/>
        </w:rPr>
      </w:pPr>
      <w:r>
        <w:rPr>
          <w:color w:val="000000"/>
        </w:rPr>
      </w:r>
    </w:p>
    <w:p>
      <w:pPr>
        <w:pStyle w:val="Normal"/>
        <w:ind w:left="0" w:right="0" w:firstLine="85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left="0" w:right="0" w:firstLine="850"/>
        <w:jc w:val="both"/>
        <w:rPr>
          <w:color w:val="000000"/>
        </w:rPr>
      </w:pPr>
      <w:r>
        <w:rPr>
          <w:color w:val="00000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Condensed">
    <w:charset w:val="01"/>
    <w:family w:val="roman"/>
    <w:pitch w:val="variable"/>
  </w:font>
  <w:font w:name="DejaVu Sans Condensed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adimrehurek.com/gensim/tutorial.html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yperlink" Target="http://anthology.aclweb.org/W/W04/W04-1013.pdf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LibreOffice/5.1.4.2$Linux_X86_64 LibreOffice_project/10m0$Build-2</Application>
  <Pages>1</Pages>
  <Words>255</Words>
  <Characters>1781</Characters>
  <CharactersWithSpaces>2040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2016-10-25T22:28:25Z</dcterms:created>
  <dc:creator/>
  <dc:description/>
  <dc:language>ru-RU</dc:language>
  <cp:lastModifiedBy/>
  <dcterms:modified xsi:type="dcterms:W3CDTF">2016-10-26T00:07:54Z</dcterms:modified>
  <cp:revision>4</cp:revision>
  <dc:subject/>
  <dc:title/>
</cp:coreProperties>
</file>