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4AF5" w14:textId="77777777" w:rsidR="008E588F" w:rsidRPr="00486BA5" w:rsidRDefault="008E588F" w:rsidP="00820D79">
      <w:pPr>
        <w:tabs>
          <w:tab w:val="left" w:pos="6840"/>
        </w:tabs>
        <w:spacing w:after="0" w:line="240" w:lineRule="auto"/>
        <w:jc w:val="center"/>
        <w:rPr>
          <w:rFonts w:ascii="Times New Roman" w:hAnsi="Times New Roman" w:cs="Times New Roman"/>
          <w:b/>
          <w:bCs/>
          <w:sz w:val="24"/>
          <w:szCs w:val="24"/>
        </w:rPr>
      </w:pPr>
      <w:r w:rsidRPr="00486BA5">
        <w:rPr>
          <w:rFonts w:ascii="Times New Roman" w:hAnsi="Times New Roman" w:cs="Times New Roman"/>
          <w:b/>
          <w:bCs/>
          <w:sz w:val="24"/>
          <w:szCs w:val="24"/>
        </w:rPr>
        <w:t>Pokhara University</w:t>
      </w:r>
    </w:p>
    <w:p w14:paraId="5EEA607C" w14:textId="77777777" w:rsidR="008E588F" w:rsidRPr="00486BA5" w:rsidRDefault="008E588F" w:rsidP="00820D79">
      <w:pPr>
        <w:tabs>
          <w:tab w:val="left" w:pos="6840"/>
        </w:tabs>
        <w:spacing w:after="0" w:line="240" w:lineRule="auto"/>
        <w:jc w:val="center"/>
        <w:rPr>
          <w:rFonts w:ascii="Times New Roman" w:hAnsi="Times New Roman" w:cs="Times New Roman"/>
          <w:b/>
          <w:bCs/>
          <w:sz w:val="24"/>
          <w:szCs w:val="24"/>
        </w:rPr>
      </w:pPr>
      <w:r w:rsidRPr="00486BA5">
        <w:rPr>
          <w:rFonts w:ascii="Times New Roman" w:hAnsi="Times New Roman" w:cs="Times New Roman"/>
          <w:b/>
          <w:bCs/>
          <w:sz w:val="24"/>
          <w:szCs w:val="24"/>
        </w:rPr>
        <w:t>Faculty of Science and Technology</w:t>
      </w:r>
    </w:p>
    <w:p w14:paraId="608459D3" w14:textId="77777777" w:rsidR="008E588F" w:rsidRPr="00486BA5" w:rsidRDefault="008E588F" w:rsidP="00820D79">
      <w:pPr>
        <w:tabs>
          <w:tab w:val="left" w:pos="6840"/>
        </w:tabs>
        <w:spacing w:after="0" w:line="240" w:lineRule="auto"/>
        <w:jc w:val="center"/>
        <w:rPr>
          <w:rFonts w:ascii="Times New Roman" w:hAnsi="Times New Roman" w:cs="Times New Roman"/>
          <w:b/>
          <w:bCs/>
          <w:sz w:val="24"/>
          <w:szCs w:val="24"/>
        </w:rPr>
      </w:pPr>
    </w:p>
    <w:p w14:paraId="5076D941" w14:textId="77777777" w:rsidR="008E588F" w:rsidRPr="00486BA5" w:rsidRDefault="008E588F" w:rsidP="00820D79">
      <w:pPr>
        <w:tabs>
          <w:tab w:val="left" w:pos="6840"/>
        </w:tabs>
        <w:spacing w:after="0" w:line="240" w:lineRule="auto"/>
        <w:jc w:val="center"/>
        <w:rPr>
          <w:rFonts w:ascii="Times New Roman" w:hAnsi="Times New Roman" w:cs="Times New Roman"/>
          <w:b/>
          <w:bCs/>
          <w:sz w:val="24"/>
          <w:szCs w:val="24"/>
        </w:rPr>
      </w:pPr>
    </w:p>
    <w:p w14:paraId="7A797823" w14:textId="4788AB23" w:rsidR="008E588F" w:rsidRPr="00486BA5" w:rsidRDefault="008E588F" w:rsidP="00820D79">
      <w:pPr>
        <w:tabs>
          <w:tab w:val="left" w:pos="6840"/>
        </w:tabs>
        <w:spacing w:after="0" w:line="240" w:lineRule="auto"/>
        <w:rPr>
          <w:rFonts w:ascii="Times New Roman" w:hAnsi="Times New Roman" w:cs="Times New Roman"/>
          <w:b/>
          <w:bCs/>
          <w:sz w:val="24"/>
          <w:szCs w:val="24"/>
        </w:rPr>
      </w:pPr>
      <w:r w:rsidRPr="00486BA5">
        <w:rPr>
          <w:rFonts w:ascii="Times New Roman" w:hAnsi="Times New Roman" w:cs="Times New Roman"/>
          <w:bCs/>
          <w:sz w:val="24"/>
          <w:szCs w:val="24"/>
        </w:rPr>
        <w:t xml:space="preserve">Course No.: </w:t>
      </w:r>
      <w:r w:rsidRPr="00486BA5">
        <w:rPr>
          <w:rFonts w:ascii="Times New Roman" w:hAnsi="Times New Roman" w:cs="Times New Roman"/>
          <w:sz w:val="24"/>
          <w:szCs w:val="24"/>
        </w:rPr>
        <w:t xml:space="preserve">  </w:t>
      </w:r>
      <w:r w:rsidRPr="00486BA5">
        <w:rPr>
          <w:rFonts w:ascii="Times New Roman" w:hAnsi="Times New Roman" w:cs="Times New Roman"/>
          <w:bCs/>
          <w:sz w:val="24"/>
          <w:szCs w:val="24"/>
        </w:rPr>
        <w:t xml:space="preserve">                                               </w:t>
      </w:r>
      <w:r w:rsidRPr="00486BA5">
        <w:rPr>
          <w:rFonts w:ascii="Times New Roman" w:hAnsi="Times New Roman" w:cs="Times New Roman"/>
          <w:bCs/>
          <w:sz w:val="24"/>
          <w:szCs w:val="24"/>
        </w:rPr>
        <w:tab/>
        <w:t xml:space="preserve">Full </w:t>
      </w:r>
      <w:r w:rsidR="00616726" w:rsidRPr="00486BA5">
        <w:rPr>
          <w:rFonts w:ascii="Times New Roman" w:hAnsi="Times New Roman" w:cs="Times New Roman"/>
          <w:bCs/>
          <w:sz w:val="24"/>
          <w:szCs w:val="24"/>
        </w:rPr>
        <w:t>Marks</w:t>
      </w:r>
      <w:r w:rsidRPr="00486BA5">
        <w:rPr>
          <w:rFonts w:ascii="Times New Roman" w:hAnsi="Times New Roman" w:cs="Times New Roman"/>
          <w:bCs/>
          <w:sz w:val="24"/>
          <w:szCs w:val="24"/>
        </w:rPr>
        <w:t>: 100</w:t>
      </w:r>
    </w:p>
    <w:p w14:paraId="2102DBA4" w14:textId="4611516A" w:rsidR="008E588F" w:rsidRPr="00486BA5" w:rsidRDefault="008E588F" w:rsidP="00820D79">
      <w:pPr>
        <w:tabs>
          <w:tab w:val="left" w:pos="6840"/>
          <w:tab w:val="left" w:pos="7020"/>
        </w:tabs>
        <w:spacing w:after="0" w:line="240" w:lineRule="auto"/>
        <w:rPr>
          <w:rFonts w:ascii="Times New Roman" w:hAnsi="Times New Roman" w:cs="Times New Roman"/>
          <w:bCs/>
          <w:sz w:val="24"/>
          <w:szCs w:val="24"/>
        </w:rPr>
      </w:pPr>
      <w:r w:rsidRPr="00486BA5">
        <w:rPr>
          <w:rFonts w:ascii="Times New Roman" w:hAnsi="Times New Roman" w:cs="Times New Roman"/>
          <w:sz w:val="24"/>
          <w:szCs w:val="24"/>
        </w:rPr>
        <w:t xml:space="preserve">Course </w:t>
      </w:r>
      <w:r w:rsidR="00616726" w:rsidRPr="00486BA5">
        <w:rPr>
          <w:rFonts w:ascii="Times New Roman" w:hAnsi="Times New Roman" w:cs="Times New Roman"/>
          <w:sz w:val="24"/>
          <w:szCs w:val="24"/>
        </w:rPr>
        <w:t>Title</w:t>
      </w:r>
      <w:r w:rsidRPr="00486BA5">
        <w:rPr>
          <w:rFonts w:ascii="Times New Roman" w:hAnsi="Times New Roman" w:cs="Times New Roman"/>
          <w:sz w:val="24"/>
          <w:szCs w:val="24"/>
        </w:rPr>
        <w:t>:  Communication Technique</w:t>
      </w:r>
      <w:r w:rsidR="00EA6E21" w:rsidRPr="00486BA5">
        <w:rPr>
          <w:rFonts w:ascii="Times New Roman" w:hAnsi="Times New Roman" w:cs="Times New Roman"/>
          <w:sz w:val="24"/>
          <w:szCs w:val="24"/>
        </w:rPr>
        <w:t>s</w:t>
      </w:r>
      <w:r w:rsidR="00E35791" w:rsidRPr="00486BA5">
        <w:rPr>
          <w:rFonts w:ascii="Times New Roman" w:hAnsi="Times New Roman" w:cs="Times New Roman"/>
          <w:sz w:val="24"/>
          <w:szCs w:val="24"/>
        </w:rPr>
        <w:t xml:space="preserve"> (2-</w:t>
      </w:r>
      <w:r w:rsidR="00562F84" w:rsidRPr="00486BA5">
        <w:rPr>
          <w:rFonts w:ascii="Times New Roman" w:hAnsi="Times New Roman" w:cs="Times New Roman"/>
          <w:sz w:val="24"/>
          <w:szCs w:val="24"/>
        </w:rPr>
        <w:t>2</w:t>
      </w:r>
      <w:r w:rsidR="00E35791" w:rsidRPr="00486BA5">
        <w:rPr>
          <w:rFonts w:ascii="Times New Roman" w:hAnsi="Times New Roman" w:cs="Times New Roman"/>
          <w:sz w:val="24"/>
          <w:szCs w:val="24"/>
        </w:rPr>
        <w:t>-</w:t>
      </w:r>
      <w:r w:rsidR="00562F84" w:rsidRPr="00486BA5">
        <w:rPr>
          <w:rFonts w:ascii="Times New Roman" w:hAnsi="Times New Roman" w:cs="Times New Roman"/>
          <w:sz w:val="24"/>
          <w:szCs w:val="24"/>
        </w:rPr>
        <w:t>0</w:t>
      </w:r>
      <w:r w:rsidR="00E35791" w:rsidRPr="00486BA5">
        <w:rPr>
          <w:rFonts w:ascii="Times New Roman" w:hAnsi="Times New Roman" w:cs="Times New Roman"/>
          <w:sz w:val="24"/>
          <w:szCs w:val="24"/>
        </w:rPr>
        <w:t>)</w:t>
      </w:r>
      <w:r w:rsidRPr="00486BA5">
        <w:rPr>
          <w:rFonts w:ascii="Times New Roman" w:hAnsi="Times New Roman" w:cs="Times New Roman"/>
          <w:bCs/>
          <w:sz w:val="24"/>
          <w:szCs w:val="24"/>
        </w:rPr>
        <w:tab/>
        <w:t xml:space="preserve">Pass </w:t>
      </w:r>
      <w:r w:rsidR="00616726" w:rsidRPr="00486BA5">
        <w:rPr>
          <w:rFonts w:ascii="Times New Roman" w:hAnsi="Times New Roman" w:cs="Times New Roman"/>
          <w:bCs/>
          <w:sz w:val="24"/>
          <w:szCs w:val="24"/>
        </w:rPr>
        <w:t>Marks</w:t>
      </w:r>
      <w:r w:rsidRPr="00486BA5">
        <w:rPr>
          <w:rFonts w:ascii="Times New Roman" w:hAnsi="Times New Roman" w:cs="Times New Roman"/>
          <w:bCs/>
          <w:sz w:val="24"/>
          <w:szCs w:val="24"/>
        </w:rPr>
        <w:t>: 45</w:t>
      </w:r>
    </w:p>
    <w:p w14:paraId="05B0DF0D" w14:textId="71B025D5" w:rsidR="008E588F" w:rsidRPr="00486BA5" w:rsidRDefault="008E588F" w:rsidP="00820D79">
      <w:pPr>
        <w:tabs>
          <w:tab w:val="left" w:pos="6840"/>
          <w:tab w:val="right" w:pos="7200"/>
          <w:tab w:val="right" w:pos="7290"/>
        </w:tabs>
        <w:spacing w:after="0" w:line="240" w:lineRule="auto"/>
        <w:rPr>
          <w:rFonts w:ascii="Times New Roman" w:hAnsi="Times New Roman" w:cs="Times New Roman"/>
          <w:bCs/>
          <w:sz w:val="24"/>
          <w:szCs w:val="24"/>
        </w:rPr>
      </w:pPr>
      <w:r w:rsidRPr="00486BA5">
        <w:rPr>
          <w:rFonts w:ascii="Times New Roman" w:hAnsi="Times New Roman" w:cs="Times New Roman"/>
          <w:bCs/>
          <w:sz w:val="24"/>
          <w:szCs w:val="24"/>
        </w:rPr>
        <w:t xml:space="preserve">Nature of the </w:t>
      </w:r>
      <w:r w:rsidR="00616726" w:rsidRPr="00486BA5">
        <w:rPr>
          <w:rFonts w:ascii="Times New Roman" w:hAnsi="Times New Roman" w:cs="Times New Roman"/>
          <w:bCs/>
          <w:sz w:val="24"/>
          <w:szCs w:val="24"/>
        </w:rPr>
        <w:t>Course</w:t>
      </w:r>
      <w:r w:rsidRPr="00486BA5">
        <w:rPr>
          <w:rFonts w:ascii="Times New Roman" w:hAnsi="Times New Roman" w:cs="Times New Roman"/>
          <w:bCs/>
          <w:sz w:val="24"/>
          <w:szCs w:val="24"/>
        </w:rPr>
        <w:t>: Theory</w:t>
      </w:r>
      <w:r w:rsidR="00397F37" w:rsidRPr="00486BA5">
        <w:rPr>
          <w:rFonts w:ascii="Times New Roman" w:hAnsi="Times New Roman" w:cs="Times New Roman"/>
          <w:bCs/>
          <w:sz w:val="24"/>
          <w:szCs w:val="24"/>
        </w:rPr>
        <w:tab/>
      </w:r>
      <w:r w:rsidRPr="00486BA5">
        <w:rPr>
          <w:rFonts w:ascii="Times New Roman" w:hAnsi="Times New Roman" w:cs="Times New Roman"/>
          <w:bCs/>
          <w:sz w:val="24"/>
          <w:szCs w:val="24"/>
        </w:rPr>
        <w:t xml:space="preserve">Time per </w:t>
      </w:r>
      <w:r w:rsidR="00616726" w:rsidRPr="00486BA5">
        <w:rPr>
          <w:rFonts w:ascii="Times New Roman" w:hAnsi="Times New Roman" w:cs="Times New Roman"/>
          <w:bCs/>
          <w:sz w:val="24"/>
          <w:szCs w:val="24"/>
        </w:rPr>
        <w:t>Period</w:t>
      </w:r>
      <w:r w:rsidRPr="00486BA5">
        <w:rPr>
          <w:rFonts w:ascii="Times New Roman" w:hAnsi="Times New Roman" w:cs="Times New Roman"/>
          <w:bCs/>
          <w:sz w:val="24"/>
          <w:szCs w:val="24"/>
        </w:rPr>
        <w:t>: 1 hour</w:t>
      </w:r>
    </w:p>
    <w:p w14:paraId="6D69993C" w14:textId="0CBB6B7C" w:rsidR="008E588F" w:rsidRPr="00486BA5" w:rsidRDefault="008E588F" w:rsidP="00820D79">
      <w:pPr>
        <w:tabs>
          <w:tab w:val="left" w:pos="6840"/>
          <w:tab w:val="right" w:pos="7200"/>
          <w:tab w:val="right" w:pos="7290"/>
        </w:tabs>
        <w:spacing w:after="0" w:line="240" w:lineRule="auto"/>
        <w:rPr>
          <w:rFonts w:ascii="Times New Roman" w:hAnsi="Times New Roman" w:cs="Times New Roman"/>
          <w:bCs/>
          <w:sz w:val="24"/>
          <w:szCs w:val="24"/>
        </w:rPr>
      </w:pPr>
      <w:r w:rsidRPr="00486BA5">
        <w:rPr>
          <w:rFonts w:ascii="Times New Roman" w:hAnsi="Times New Roman" w:cs="Times New Roman"/>
          <w:bCs/>
          <w:sz w:val="24"/>
          <w:szCs w:val="24"/>
        </w:rPr>
        <w:t xml:space="preserve">Year: First   </w:t>
      </w:r>
      <w:r w:rsidRPr="00486BA5">
        <w:rPr>
          <w:rFonts w:ascii="Times New Roman" w:hAnsi="Times New Roman" w:cs="Times New Roman"/>
          <w:bCs/>
          <w:sz w:val="24"/>
          <w:szCs w:val="24"/>
        </w:rPr>
        <w:tab/>
        <w:t xml:space="preserve">Total </w:t>
      </w:r>
      <w:r w:rsidR="00616726" w:rsidRPr="00486BA5">
        <w:rPr>
          <w:rFonts w:ascii="Times New Roman" w:hAnsi="Times New Roman" w:cs="Times New Roman"/>
          <w:bCs/>
          <w:sz w:val="24"/>
          <w:szCs w:val="24"/>
        </w:rPr>
        <w:t>Periods</w:t>
      </w:r>
      <w:r w:rsidRPr="00486BA5">
        <w:rPr>
          <w:rFonts w:ascii="Times New Roman" w:hAnsi="Times New Roman" w:cs="Times New Roman"/>
          <w:bCs/>
          <w:sz w:val="24"/>
          <w:szCs w:val="24"/>
        </w:rPr>
        <w:t xml:space="preserve">: </w:t>
      </w:r>
      <w:r w:rsidR="006C0F0E" w:rsidRPr="00486BA5">
        <w:rPr>
          <w:rFonts w:ascii="Times New Roman" w:hAnsi="Times New Roman" w:cs="Times New Roman"/>
          <w:bCs/>
          <w:sz w:val="24"/>
          <w:szCs w:val="24"/>
        </w:rPr>
        <w:t>30</w:t>
      </w:r>
    </w:p>
    <w:p w14:paraId="072896C0" w14:textId="77777777" w:rsidR="008E588F" w:rsidRPr="00486BA5" w:rsidRDefault="008E588F" w:rsidP="00820D79">
      <w:pPr>
        <w:tabs>
          <w:tab w:val="left" w:pos="6120"/>
          <w:tab w:val="left" w:pos="6210"/>
          <w:tab w:val="left" w:pos="6840"/>
          <w:tab w:val="right" w:pos="7200"/>
          <w:tab w:val="right" w:pos="8730"/>
        </w:tabs>
        <w:spacing w:after="0" w:line="240" w:lineRule="auto"/>
        <w:ind w:right="-334"/>
        <w:rPr>
          <w:rFonts w:ascii="Times New Roman" w:hAnsi="Times New Roman" w:cs="Times New Roman"/>
          <w:bCs/>
          <w:sz w:val="24"/>
          <w:szCs w:val="24"/>
        </w:rPr>
      </w:pPr>
      <w:r w:rsidRPr="00486BA5">
        <w:rPr>
          <w:rFonts w:ascii="Times New Roman" w:hAnsi="Times New Roman" w:cs="Times New Roman"/>
          <w:bCs/>
          <w:sz w:val="24"/>
          <w:szCs w:val="24"/>
        </w:rPr>
        <w:t>Level: Undergraduate</w:t>
      </w:r>
    </w:p>
    <w:p w14:paraId="3B2BF248" w14:textId="794E8B14" w:rsidR="008E588F" w:rsidRPr="00486BA5" w:rsidRDefault="008E588F" w:rsidP="00820D79">
      <w:pPr>
        <w:tabs>
          <w:tab w:val="left" w:pos="6120"/>
          <w:tab w:val="left" w:pos="6210"/>
          <w:tab w:val="left" w:pos="6840"/>
          <w:tab w:val="right" w:pos="7200"/>
          <w:tab w:val="right" w:pos="8730"/>
        </w:tabs>
        <w:spacing w:after="0" w:line="240" w:lineRule="auto"/>
        <w:ind w:right="-334"/>
        <w:rPr>
          <w:rFonts w:ascii="Times New Roman" w:hAnsi="Times New Roman" w:cs="Times New Roman"/>
          <w:bCs/>
          <w:sz w:val="24"/>
          <w:szCs w:val="24"/>
        </w:rPr>
      </w:pPr>
      <w:r w:rsidRPr="00486BA5">
        <w:rPr>
          <w:rFonts w:ascii="Times New Roman" w:hAnsi="Times New Roman" w:cs="Times New Roman"/>
          <w:bCs/>
          <w:sz w:val="24"/>
          <w:szCs w:val="24"/>
        </w:rPr>
        <w:t xml:space="preserve">Credits: </w:t>
      </w:r>
      <w:r w:rsidR="006C0F0E" w:rsidRPr="00486BA5">
        <w:rPr>
          <w:rFonts w:ascii="Times New Roman" w:hAnsi="Times New Roman" w:cs="Times New Roman"/>
          <w:bCs/>
          <w:sz w:val="24"/>
          <w:szCs w:val="24"/>
        </w:rPr>
        <w:t>2</w:t>
      </w:r>
      <w:r w:rsidRPr="00486BA5">
        <w:rPr>
          <w:rFonts w:ascii="Times New Roman" w:hAnsi="Times New Roman" w:cs="Times New Roman"/>
          <w:bCs/>
          <w:sz w:val="24"/>
          <w:szCs w:val="24"/>
        </w:rPr>
        <w:tab/>
      </w:r>
      <w:r w:rsidRPr="00486BA5">
        <w:rPr>
          <w:rFonts w:ascii="Times New Roman" w:hAnsi="Times New Roman" w:cs="Times New Roman"/>
          <w:bCs/>
          <w:sz w:val="24"/>
          <w:szCs w:val="24"/>
        </w:rPr>
        <w:tab/>
      </w:r>
      <w:r w:rsidRPr="00486BA5">
        <w:rPr>
          <w:rFonts w:ascii="Times New Roman" w:hAnsi="Times New Roman" w:cs="Times New Roman"/>
          <w:bCs/>
          <w:sz w:val="24"/>
          <w:szCs w:val="24"/>
        </w:rPr>
        <w:tab/>
        <w:t>Program: BE</w:t>
      </w:r>
      <w:r w:rsidRPr="00486BA5">
        <w:rPr>
          <w:rFonts w:ascii="Times New Roman" w:hAnsi="Times New Roman" w:cs="Times New Roman"/>
          <w:bCs/>
          <w:sz w:val="24"/>
          <w:szCs w:val="24"/>
        </w:rPr>
        <w:tab/>
        <w:t xml:space="preserve">            </w:t>
      </w:r>
    </w:p>
    <w:p w14:paraId="68FE2EA0" w14:textId="77777777" w:rsidR="008E588F" w:rsidRPr="00486BA5" w:rsidRDefault="008E588F" w:rsidP="00820D79">
      <w:pPr>
        <w:tabs>
          <w:tab w:val="left" w:pos="6840"/>
        </w:tabs>
        <w:spacing w:after="0" w:line="240" w:lineRule="auto"/>
        <w:rPr>
          <w:rFonts w:ascii="Times New Roman" w:hAnsi="Times New Roman" w:cs="Times New Roman"/>
          <w:b/>
          <w:bCs/>
          <w:sz w:val="24"/>
          <w:szCs w:val="24"/>
        </w:rPr>
      </w:pPr>
    </w:p>
    <w:p w14:paraId="7A4FB259" w14:textId="77777777" w:rsidR="008E588F" w:rsidRPr="00486BA5" w:rsidRDefault="008E588F" w:rsidP="00820D79">
      <w:pPr>
        <w:pStyle w:val="ListParagraph"/>
        <w:numPr>
          <w:ilvl w:val="0"/>
          <w:numId w:val="1"/>
        </w:numPr>
        <w:spacing w:after="0" w:line="240" w:lineRule="auto"/>
        <w:ind w:left="360"/>
        <w:rPr>
          <w:rFonts w:ascii="Times New Roman" w:hAnsi="Times New Roman" w:cs="Times New Roman"/>
          <w:b/>
          <w:bCs/>
          <w:sz w:val="24"/>
          <w:szCs w:val="24"/>
        </w:rPr>
      </w:pPr>
      <w:r w:rsidRPr="00486BA5">
        <w:rPr>
          <w:rFonts w:ascii="Times New Roman" w:hAnsi="Times New Roman" w:cs="Times New Roman"/>
          <w:b/>
          <w:bCs/>
          <w:sz w:val="24"/>
          <w:szCs w:val="24"/>
        </w:rPr>
        <w:t xml:space="preserve"> Course Description </w:t>
      </w:r>
    </w:p>
    <w:p w14:paraId="5E79F4B2" w14:textId="77777777" w:rsidR="00F601BF" w:rsidRPr="00486BA5" w:rsidRDefault="0010452D" w:rsidP="00E35791">
      <w:pPr>
        <w:spacing w:after="0" w:line="240" w:lineRule="auto"/>
        <w:jc w:val="both"/>
        <w:rPr>
          <w:rFonts w:ascii="Times New Roman" w:hAnsi="Times New Roman" w:cs="Times New Roman"/>
          <w:sz w:val="24"/>
          <w:szCs w:val="24"/>
        </w:rPr>
      </w:pPr>
      <w:r w:rsidRPr="00486BA5">
        <w:rPr>
          <w:rFonts w:ascii="Times New Roman" w:hAnsi="Times New Roman" w:cs="Times New Roman"/>
          <w:sz w:val="24"/>
          <w:szCs w:val="24"/>
        </w:rPr>
        <w:t xml:space="preserve">This course is designed to offer a comprehensive introduction to first-year engineering students to strategies that will help them create effective technical documents and presentations. </w:t>
      </w:r>
    </w:p>
    <w:p w14:paraId="07AD2DF4" w14:textId="77777777" w:rsidR="00793B0B" w:rsidRPr="00486BA5" w:rsidRDefault="00793B0B" w:rsidP="00820D79">
      <w:pPr>
        <w:spacing w:after="0" w:line="240" w:lineRule="auto"/>
        <w:rPr>
          <w:rFonts w:ascii="Times New Roman" w:hAnsi="Times New Roman" w:cs="Times New Roman"/>
          <w:sz w:val="24"/>
          <w:szCs w:val="24"/>
        </w:rPr>
      </w:pPr>
    </w:p>
    <w:p w14:paraId="19C8A297" w14:textId="77777777" w:rsidR="00F601BF" w:rsidRPr="00486BA5" w:rsidRDefault="0010452D" w:rsidP="00E35791">
      <w:pPr>
        <w:spacing w:after="0" w:line="240" w:lineRule="auto"/>
        <w:jc w:val="both"/>
        <w:rPr>
          <w:rFonts w:ascii="Times New Roman" w:hAnsi="Times New Roman" w:cs="Times New Roman"/>
          <w:sz w:val="24"/>
          <w:szCs w:val="24"/>
        </w:rPr>
      </w:pPr>
      <w:r w:rsidRPr="00486BA5">
        <w:rPr>
          <w:rFonts w:ascii="Times New Roman" w:hAnsi="Times New Roman" w:cs="Times New Roman"/>
          <w:sz w:val="24"/>
          <w:szCs w:val="24"/>
        </w:rPr>
        <w:t xml:space="preserve">It </w:t>
      </w:r>
      <w:r w:rsidR="00434478" w:rsidRPr="00486BA5">
        <w:rPr>
          <w:rFonts w:ascii="Times New Roman" w:hAnsi="Times New Roman" w:cs="Times New Roman"/>
          <w:sz w:val="24"/>
          <w:szCs w:val="24"/>
        </w:rPr>
        <w:t>covers the entire gamut of technical communication</w:t>
      </w:r>
      <w:r w:rsidR="00F601BF" w:rsidRPr="00486BA5">
        <w:rPr>
          <w:rFonts w:ascii="Times New Roman" w:hAnsi="Times New Roman" w:cs="Times New Roman"/>
          <w:sz w:val="24"/>
          <w:szCs w:val="24"/>
        </w:rPr>
        <w:t xml:space="preserve"> in thirteen major parts</w:t>
      </w:r>
      <w:r w:rsidR="00434478" w:rsidRPr="00486BA5">
        <w:rPr>
          <w:rFonts w:ascii="Times New Roman" w:hAnsi="Times New Roman" w:cs="Times New Roman"/>
          <w:sz w:val="24"/>
          <w:szCs w:val="24"/>
        </w:rPr>
        <w:t xml:space="preserve">, namely, thinking about </w:t>
      </w:r>
      <w:r w:rsidR="00793B0B" w:rsidRPr="00486BA5">
        <w:rPr>
          <w:rFonts w:ascii="Times New Roman" w:hAnsi="Times New Roman" w:cs="Times New Roman"/>
          <w:sz w:val="24"/>
          <w:szCs w:val="24"/>
        </w:rPr>
        <w:t xml:space="preserve">the </w:t>
      </w:r>
      <w:r w:rsidR="00434478" w:rsidRPr="00486BA5">
        <w:rPr>
          <w:rFonts w:ascii="Times New Roman" w:hAnsi="Times New Roman" w:cs="Times New Roman"/>
          <w:sz w:val="24"/>
          <w:szCs w:val="24"/>
        </w:rPr>
        <w:t xml:space="preserve">audience, purpose, and genre; ethical issues; researching; technical writing; designing documents; visual communication; communication in the workplace; writing proposals; reporting information; writing how-to documents; reporting document usability; taking </w:t>
      </w:r>
      <w:r w:rsidR="00F601BF" w:rsidRPr="00486BA5">
        <w:rPr>
          <w:rFonts w:ascii="Times New Roman" w:hAnsi="Times New Roman" w:cs="Times New Roman"/>
          <w:sz w:val="24"/>
          <w:szCs w:val="24"/>
        </w:rPr>
        <w:t>c</w:t>
      </w:r>
      <w:r w:rsidR="00434478" w:rsidRPr="00486BA5">
        <w:rPr>
          <w:rFonts w:ascii="Times New Roman" w:hAnsi="Times New Roman" w:cs="Times New Roman"/>
          <w:sz w:val="24"/>
          <w:szCs w:val="24"/>
        </w:rPr>
        <w:t>ommunication online; and presenting communication orally</w:t>
      </w:r>
      <w:r w:rsidR="00F601BF" w:rsidRPr="00486BA5">
        <w:rPr>
          <w:rFonts w:ascii="Times New Roman" w:hAnsi="Times New Roman" w:cs="Times New Roman"/>
          <w:sz w:val="24"/>
          <w:szCs w:val="24"/>
        </w:rPr>
        <w:t>.</w:t>
      </w:r>
    </w:p>
    <w:p w14:paraId="41123021" w14:textId="77777777" w:rsidR="00793B0B" w:rsidRPr="00486BA5" w:rsidRDefault="00793B0B" w:rsidP="00820D79">
      <w:pPr>
        <w:spacing w:after="0" w:line="240" w:lineRule="auto"/>
        <w:rPr>
          <w:rFonts w:ascii="Times New Roman" w:hAnsi="Times New Roman" w:cs="Times New Roman"/>
          <w:sz w:val="24"/>
          <w:szCs w:val="24"/>
        </w:rPr>
      </w:pPr>
    </w:p>
    <w:p w14:paraId="6A549BFC" w14:textId="20CFF5FF" w:rsidR="00793B0B" w:rsidRPr="00486BA5" w:rsidRDefault="00F601BF" w:rsidP="00E35791">
      <w:pPr>
        <w:spacing w:after="0" w:line="240" w:lineRule="auto"/>
        <w:jc w:val="both"/>
        <w:rPr>
          <w:rFonts w:ascii="Times New Roman" w:hAnsi="Times New Roman" w:cs="Times New Roman"/>
          <w:sz w:val="24"/>
          <w:szCs w:val="24"/>
        </w:rPr>
      </w:pPr>
      <w:r w:rsidRPr="00486BA5">
        <w:rPr>
          <w:rFonts w:ascii="Times New Roman" w:hAnsi="Times New Roman" w:cs="Times New Roman"/>
          <w:sz w:val="24"/>
          <w:szCs w:val="24"/>
        </w:rPr>
        <w:t xml:space="preserve">This course takes a rhetorical approach to technical communication. This means that instead of setting up a list of rules that </w:t>
      </w:r>
      <w:r w:rsidR="00793B0B" w:rsidRPr="00486BA5">
        <w:rPr>
          <w:rFonts w:ascii="Times New Roman" w:hAnsi="Times New Roman" w:cs="Times New Roman"/>
          <w:sz w:val="24"/>
          <w:szCs w:val="24"/>
        </w:rPr>
        <w:t xml:space="preserve">students </w:t>
      </w:r>
      <w:r w:rsidRPr="00486BA5">
        <w:rPr>
          <w:rFonts w:ascii="Times New Roman" w:hAnsi="Times New Roman" w:cs="Times New Roman"/>
          <w:sz w:val="24"/>
          <w:szCs w:val="24"/>
        </w:rPr>
        <w:t xml:space="preserve">should apply uniformly to all writing situations, this course introduces </w:t>
      </w:r>
      <w:r w:rsidR="00793B0B" w:rsidRPr="00486BA5">
        <w:rPr>
          <w:rFonts w:ascii="Times New Roman" w:hAnsi="Times New Roman" w:cs="Times New Roman"/>
          <w:sz w:val="24"/>
          <w:szCs w:val="24"/>
        </w:rPr>
        <w:t xml:space="preserve">them </w:t>
      </w:r>
      <w:r w:rsidRPr="00486BA5">
        <w:rPr>
          <w:rFonts w:ascii="Times New Roman" w:hAnsi="Times New Roman" w:cs="Times New Roman"/>
          <w:sz w:val="24"/>
          <w:szCs w:val="24"/>
        </w:rPr>
        <w:t xml:space="preserve">to the bigger picture of how the words </w:t>
      </w:r>
      <w:r w:rsidR="00793B0B" w:rsidRPr="00486BA5">
        <w:rPr>
          <w:rFonts w:ascii="Times New Roman" w:hAnsi="Times New Roman" w:cs="Times New Roman"/>
          <w:sz w:val="24"/>
          <w:szCs w:val="24"/>
        </w:rPr>
        <w:t xml:space="preserve">they </w:t>
      </w:r>
      <w:r w:rsidRPr="00486BA5">
        <w:rPr>
          <w:rFonts w:ascii="Times New Roman" w:hAnsi="Times New Roman" w:cs="Times New Roman"/>
          <w:sz w:val="24"/>
          <w:szCs w:val="24"/>
        </w:rPr>
        <w:t xml:space="preserve">write can affect the people intended to use them. By understanding who </w:t>
      </w:r>
      <w:r w:rsidR="00793B0B" w:rsidRPr="00486BA5">
        <w:rPr>
          <w:rFonts w:ascii="Times New Roman" w:hAnsi="Times New Roman" w:cs="Times New Roman"/>
          <w:sz w:val="24"/>
          <w:szCs w:val="24"/>
        </w:rPr>
        <w:t xml:space="preserve">the </w:t>
      </w:r>
      <w:r w:rsidRPr="00486BA5">
        <w:rPr>
          <w:rFonts w:ascii="Times New Roman" w:hAnsi="Times New Roman" w:cs="Times New Roman"/>
          <w:sz w:val="24"/>
          <w:szCs w:val="24"/>
        </w:rPr>
        <w:t xml:space="preserve">readers or users are and what they need in a technical document, </w:t>
      </w:r>
      <w:r w:rsidR="00793B0B" w:rsidRPr="00486BA5">
        <w:rPr>
          <w:rFonts w:ascii="Times New Roman" w:hAnsi="Times New Roman" w:cs="Times New Roman"/>
          <w:sz w:val="24"/>
          <w:szCs w:val="24"/>
        </w:rPr>
        <w:t xml:space="preserve">students </w:t>
      </w:r>
      <w:r w:rsidRPr="00486BA5">
        <w:rPr>
          <w:rFonts w:ascii="Times New Roman" w:hAnsi="Times New Roman" w:cs="Times New Roman"/>
          <w:sz w:val="24"/>
          <w:szCs w:val="24"/>
        </w:rPr>
        <w:t xml:space="preserve">can adapt </w:t>
      </w:r>
      <w:r w:rsidR="00793B0B" w:rsidRPr="00486BA5">
        <w:rPr>
          <w:rFonts w:ascii="Times New Roman" w:hAnsi="Times New Roman" w:cs="Times New Roman"/>
          <w:sz w:val="24"/>
          <w:szCs w:val="24"/>
        </w:rPr>
        <w:t>their</w:t>
      </w:r>
      <w:r w:rsidRPr="00486BA5">
        <w:rPr>
          <w:rFonts w:ascii="Times New Roman" w:hAnsi="Times New Roman" w:cs="Times New Roman"/>
          <w:sz w:val="24"/>
          <w:szCs w:val="24"/>
        </w:rPr>
        <w:t xml:space="preserve"> knowledge to their situations to pr</w:t>
      </w:r>
      <w:r w:rsidR="00793B0B" w:rsidRPr="00486BA5">
        <w:rPr>
          <w:rFonts w:ascii="Times New Roman" w:hAnsi="Times New Roman" w:cs="Times New Roman"/>
          <w:sz w:val="24"/>
          <w:szCs w:val="24"/>
        </w:rPr>
        <w:t xml:space="preserve">ovide them with what they need and this </w:t>
      </w:r>
      <w:r w:rsidRPr="00486BA5">
        <w:rPr>
          <w:rFonts w:ascii="Times New Roman" w:hAnsi="Times New Roman" w:cs="Times New Roman"/>
          <w:sz w:val="24"/>
          <w:szCs w:val="24"/>
        </w:rPr>
        <w:t xml:space="preserve">will facilitate how to educate </w:t>
      </w:r>
      <w:r w:rsidR="00793B0B" w:rsidRPr="00486BA5">
        <w:rPr>
          <w:rFonts w:ascii="Times New Roman" w:hAnsi="Times New Roman" w:cs="Times New Roman"/>
          <w:sz w:val="24"/>
          <w:szCs w:val="24"/>
        </w:rPr>
        <w:t>themselves</w:t>
      </w:r>
      <w:r w:rsidRPr="00486BA5">
        <w:rPr>
          <w:rFonts w:ascii="Times New Roman" w:hAnsi="Times New Roman" w:cs="Times New Roman"/>
          <w:sz w:val="24"/>
          <w:szCs w:val="24"/>
        </w:rPr>
        <w:t xml:space="preserve"> as well as facilitate the learning of others.</w:t>
      </w:r>
      <w:r w:rsidR="00793B0B" w:rsidRPr="00486BA5">
        <w:rPr>
          <w:rFonts w:ascii="Times New Roman" w:hAnsi="Times New Roman" w:cs="Times New Roman"/>
          <w:sz w:val="24"/>
          <w:szCs w:val="24"/>
        </w:rPr>
        <w:t xml:space="preserve"> There are also several different kin</w:t>
      </w:r>
      <w:r w:rsidR="00763CD3" w:rsidRPr="00486BA5">
        <w:rPr>
          <w:rFonts w:ascii="Times New Roman" w:hAnsi="Times New Roman" w:cs="Times New Roman"/>
          <w:sz w:val="24"/>
          <w:szCs w:val="24"/>
        </w:rPr>
        <w:t>ds of exercises and assignments</w:t>
      </w:r>
      <w:r w:rsidR="00793B0B" w:rsidRPr="00486BA5">
        <w:rPr>
          <w:rFonts w:ascii="Times New Roman" w:hAnsi="Times New Roman" w:cs="Times New Roman"/>
          <w:sz w:val="24"/>
          <w:szCs w:val="24"/>
        </w:rPr>
        <w:t>. in-class exercises are short assignments intended to</w:t>
      </w:r>
      <w:r w:rsidR="00763CD3" w:rsidRPr="00486BA5">
        <w:rPr>
          <w:rFonts w:ascii="Times New Roman" w:hAnsi="Times New Roman" w:cs="Times New Roman"/>
          <w:sz w:val="24"/>
          <w:szCs w:val="24"/>
        </w:rPr>
        <w:t xml:space="preserve"> </w:t>
      </w:r>
      <w:r w:rsidR="00793B0B" w:rsidRPr="00486BA5">
        <w:rPr>
          <w:rFonts w:ascii="Times New Roman" w:hAnsi="Times New Roman" w:cs="Times New Roman"/>
          <w:sz w:val="24"/>
          <w:szCs w:val="24"/>
        </w:rPr>
        <w:t xml:space="preserve">be done by students in class in 15 or 20 minutes. They ask students to use the main ideas discussed in the previous section and to think </w:t>
      </w:r>
      <w:r w:rsidR="00763CD3" w:rsidRPr="00486BA5">
        <w:rPr>
          <w:rFonts w:ascii="Times New Roman" w:hAnsi="Times New Roman" w:cs="Times New Roman"/>
          <w:sz w:val="24"/>
          <w:szCs w:val="24"/>
        </w:rPr>
        <w:t>critically about those ideas. There are also assignments and major projects, and these group activities further learning through opportunities to work with others, to discuss the course content, and to hear others’ bright ideas that might spark greater creativity overall.</w:t>
      </w:r>
    </w:p>
    <w:p w14:paraId="4AF11034" w14:textId="77777777" w:rsidR="00793B0B" w:rsidRPr="00486BA5" w:rsidRDefault="00793B0B" w:rsidP="00820D79">
      <w:pPr>
        <w:spacing w:after="0" w:line="240" w:lineRule="auto"/>
        <w:rPr>
          <w:rFonts w:ascii="Times New Roman" w:hAnsi="Times New Roman" w:cs="Times New Roman"/>
          <w:sz w:val="24"/>
          <w:szCs w:val="24"/>
        </w:rPr>
      </w:pPr>
    </w:p>
    <w:p w14:paraId="1D0765D2" w14:textId="77777777" w:rsidR="00793B0B" w:rsidRPr="00486BA5" w:rsidRDefault="00793B0B"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2. General Objectives</w:t>
      </w:r>
    </w:p>
    <w:p w14:paraId="3FD9F557" w14:textId="77777777" w:rsidR="00763CD3" w:rsidRPr="00486BA5" w:rsidRDefault="00793B0B"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The objectives of the course are</w:t>
      </w:r>
      <w:r w:rsidR="00763CD3" w:rsidRPr="00486BA5">
        <w:rPr>
          <w:rFonts w:ascii="Times New Roman" w:hAnsi="Times New Roman" w:cs="Times New Roman"/>
          <w:sz w:val="24"/>
          <w:szCs w:val="24"/>
        </w:rPr>
        <w:t xml:space="preserve"> to enable students to</w:t>
      </w:r>
    </w:p>
    <w:p w14:paraId="27A5F275" w14:textId="77777777" w:rsidR="00763CD3" w:rsidRPr="00486BA5" w:rsidRDefault="00763CD3"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practice technical writing strategies</w:t>
      </w:r>
    </w:p>
    <w:p w14:paraId="245342E7" w14:textId="77777777" w:rsidR="00763CD3" w:rsidRPr="00486BA5" w:rsidRDefault="00763CD3"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apply the concepts that they need to make good decisions about how to write a document</w:t>
      </w:r>
    </w:p>
    <w:p w14:paraId="293A6DF0" w14:textId="77777777" w:rsidR="00763CD3" w:rsidRPr="00486BA5" w:rsidRDefault="00763CD3"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guide them in developing a good working draft</w:t>
      </w:r>
    </w:p>
    <w:p w14:paraId="419857BF" w14:textId="77777777" w:rsidR="00763CD3" w:rsidRPr="00486BA5" w:rsidRDefault="00763CD3"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test their document with members of the target user group and receive constructive feedback </w:t>
      </w:r>
    </w:p>
    <w:p w14:paraId="0C6AFFC6" w14:textId="77777777" w:rsidR="00763CD3" w:rsidRPr="00486BA5" w:rsidRDefault="00763CD3"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present usable information on a specialized (and usually technical) subject </w:t>
      </w:r>
    </w:p>
    <w:p w14:paraId="7FE30A0B" w14:textId="77777777" w:rsidR="00763CD3" w:rsidRPr="00486BA5" w:rsidRDefault="00763CD3"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write technical proposals, reports, and documents</w:t>
      </w:r>
    </w:p>
    <w:p w14:paraId="44055443" w14:textId="77777777" w:rsidR="00763CD3" w:rsidRPr="00486BA5" w:rsidRDefault="00763CD3"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make oral technical presentations </w:t>
      </w:r>
    </w:p>
    <w:p w14:paraId="1B7E6961" w14:textId="1A5E365F" w:rsidR="00387F6A" w:rsidRPr="00486BA5" w:rsidRDefault="00387F6A" w:rsidP="00820D79">
      <w:pPr>
        <w:pStyle w:val="ListParagraph"/>
        <w:numPr>
          <w:ilvl w:val="0"/>
          <w:numId w:val="2"/>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communicate in the workplace.</w:t>
      </w:r>
    </w:p>
    <w:p w14:paraId="2B58A3A5" w14:textId="77777777" w:rsidR="00562F84" w:rsidRPr="00486BA5" w:rsidRDefault="00562F84" w:rsidP="00562F84">
      <w:pPr>
        <w:pStyle w:val="ListParagraph"/>
        <w:spacing w:after="0" w:line="240" w:lineRule="auto"/>
        <w:ind w:left="764"/>
        <w:rPr>
          <w:rFonts w:ascii="Times New Roman" w:hAnsi="Times New Roman" w:cs="Times New Roman"/>
          <w:sz w:val="24"/>
          <w:szCs w:val="24"/>
        </w:rPr>
      </w:pPr>
    </w:p>
    <w:p w14:paraId="453F5428" w14:textId="77777777" w:rsidR="00387F6A" w:rsidRPr="00486BA5" w:rsidRDefault="00387F6A"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lastRenderedPageBreak/>
        <w:t>3. Methods of Instruction</w:t>
      </w:r>
    </w:p>
    <w:p w14:paraId="298C5E18" w14:textId="77777777" w:rsidR="00387F6A" w:rsidRPr="00486BA5" w:rsidRDefault="00AE6590" w:rsidP="00E35791">
      <w:pPr>
        <w:spacing w:after="0" w:line="240" w:lineRule="auto"/>
        <w:jc w:val="both"/>
        <w:rPr>
          <w:rFonts w:ascii="Times New Roman" w:hAnsi="Times New Roman" w:cs="Times New Roman"/>
          <w:sz w:val="24"/>
          <w:szCs w:val="24"/>
        </w:rPr>
      </w:pPr>
      <w:r w:rsidRPr="00486BA5">
        <w:rPr>
          <w:rFonts w:ascii="Times New Roman" w:hAnsi="Times New Roman" w:cs="Times New Roman"/>
          <w:sz w:val="24"/>
          <w:szCs w:val="24"/>
        </w:rPr>
        <w:t>In this</w:t>
      </w:r>
      <w:r w:rsidR="00387F6A" w:rsidRPr="00486BA5">
        <w:rPr>
          <w:rFonts w:ascii="Times New Roman" w:hAnsi="Times New Roman" w:cs="Times New Roman"/>
          <w:sz w:val="24"/>
          <w:szCs w:val="24"/>
        </w:rPr>
        <w:t xml:space="preserve"> course</w:t>
      </w:r>
      <w:r w:rsidRPr="00486BA5">
        <w:rPr>
          <w:rFonts w:ascii="Times New Roman" w:hAnsi="Times New Roman" w:cs="Times New Roman"/>
          <w:sz w:val="24"/>
          <w:szCs w:val="24"/>
        </w:rPr>
        <w:t xml:space="preserve"> t</w:t>
      </w:r>
      <w:r w:rsidR="00387F6A" w:rsidRPr="00486BA5">
        <w:rPr>
          <w:rFonts w:ascii="Times New Roman" w:hAnsi="Times New Roman" w:cs="Times New Roman"/>
          <w:sz w:val="24"/>
          <w:szCs w:val="24"/>
        </w:rPr>
        <w:t xml:space="preserve">he idea is that students should read the chapter prior to class and, when they get to class, </w:t>
      </w:r>
      <w:r w:rsidRPr="00486BA5">
        <w:rPr>
          <w:rFonts w:ascii="Times New Roman" w:hAnsi="Times New Roman" w:cs="Times New Roman"/>
          <w:sz w:val="24"/>
          <w:szCs w:val="24"/>
        </w:rPr>
        <w:t xml:space="preserve">the teacher </w:t>
      </w:r>
      <w:r w:rsidR="00387F6A" w:rsidRPr="00486BA5">
        <w:rPr>
          <w:rFonts w:ascii="Times New Roman" w:hAnsi="Times New Roman" w:cs="Times New Roman"/>
          <w:sz w:val="24"/>
          <w:szCs w:val="24"/>
        </w:rPr>
        <w:t xml:space="preserve">can quickly summarize for them the main points to which they should pay attention. Then </w:t>
      </w:r>
      <w:r w:rsidRPr="00486BA5">
        <w:rPr>
          <w:rFonts w:ascii="Times New Roman" w:hAnsi="Times New Roman" w:cs="Times New Roman"/>
          <w:sz w:val="24"/>
          <w:szCs w:val="24"/>
        </w:rPr>
        <w:t xml:space="preserve">the teacher </w:t>
      </w:r>
      <w:r w:rsidR="00387F6A" w:rsidRPr="00486BA5">
        <w:rPr>
          <w:rFonts w:ascii="Times New Roman" w:hAnsi="Times New Roman" w:cs="Times New Roman"/>
          <w:sz w:val="24"/>
          <w:szCs w:val="24"/>
        </w:rPr>
        <w:t>can assign an exercise that will reinforce the theoretical concept and get students started working with it. There are also several different kinds of exercises and assignments</w:t>
      </w:r>
      <w:r w:rsidRPr="00486BA5">
        <w:rPr>
          <w:rFonts w:ascii="Times New Roman" w:hAnsi="Times New Roman" w:cs="Times New Roman"/>
          <w:sz w:val="24"/>
          <w:szCs w:val="24"/>
        </w:rPr>
        <w:t xml:space="preserve">: </w:t>
      </w:r>
      <w:r w:rsidR="00387F6A" w:rsidRPr="00486BA5">
        <w:rPr>
          <w:rFonts w:ascii="Times New Roman" w:hAnsi="Times New Roman" w:cs="Times New Roman"/>
          <w:sz w:val="24"/>
          <w:szCs w:val="24"/>
        </w:rPr>
        <w:t>in-class exercises are short assignments intended to be done by students in class in 15 or 20 minutes</w:t>
      </w:r>
      <w:r w:rsidRPr="00486BA5">
        <w:rPr>
          <w:rFonts w:ascii="Times New Roman" w:hAnsi="Times New Roman" w:cs="Times New Roman"/>
          <w:sz w:val="24"/>
          <w:szCs w:val="24"/>
        </w:rPr>
        <w:t xml:space="preserve">, and here </w:t>
      </w:r>
      <w:r w:rsidR="00387F6A" w:rsidRPr="00486BA5">
        <w:rPr>
          <w:rFonts w:ascii="Times New Roman" w:hAnsi="Times New Roman" w:cs="Times New Roman"/>
          <w:sz w:val="24"/>
          <w:szCs w:val="24"/>
        </w:rPr>
        <w:t>students use the main ideas discussed in the previous section and think critically about those ideas</w:t>
      </w:r>
      <w:r w:rsidRPr="00486BA5">
        <w:rPr>
          <w:rFonts w:ascii="Times New Roman" w:hAnsi="Times New Roman" w:cs="Times New Roman"/>
          <w:sz w:val="24"/>
          <w:szCs w:val="24"/>
        </w:rPr>
        <w:t xml:space="preserve">; </w:t>
      </w:r>
      <w:r w:rsidR="00387F6A" w:rsidRPr="00486BA5">
        <w:rPr>
          <w:rFonts w:ascii="Times New Roman" w:hAnsi="Times New Roman" w:cs="Times New Roman"/>
          <w:sz w:val="24"/>
          <w:szCs w:val="24"/>
        </w:rPr>
        <w:t xml:space="preserve">lab </w:t>
      </w:r>
      <w:r w:rsidRPr="00486BA5">
        <w:rPr>
          <w:rFonts w:ascii="Times New Roman" w:hAnsi="Times New Roman" w:cs="Times New Roman"/>
          <w:sz w:val="24"/>
          <w:szCs w:val="24"/>
        </w:rPr>
        <w:t>a</w:t>
      </w:r>
      <w:r w:rsidR="00387F6A" w:rsidRPr="00486BA5">
        <w:rPr>
          <w:rFonts w:ascii="Times New Roman" w:hAnsi="Times New Roman" w:cs="Times New Roman"/>
          <w:sz w:val="24"/>
          <w:szCs w:val="24"/>
        </w:rPr>
        <w:t>ssignments are slightly longer than in-class exercises, but they are still intended to be completed (or at least wor</w:t>
      </w:r>
      <w:r w:rsidRPr="00486BA5">
        <w:rPr>
          <w:rFonts w:ascii="Times New Roman" w:hAnsi="Times New Roman" w:cs="Times New Roman"/>
          <w:sz w:val="24"/>
          <w:szCs w:val="24"/>
        </w:rPr>
        <w:t>ked on) during a class meeting; t</w:t>
      </w:r>
      <w:r w:rsidR="00387F6A" w:rsidRPr="00486BA5">
        <w:rPr>
          <w:rFonts w:ascii="Times New Roman" w:hAnsi="Times New Roman" w:cs="Times New Roman"/>
          <w:sz w:val="24"/>
          <w:szCs w:val="24"/>
        </w:rPr>
        <w:t xml:space="preserve">he third type of assignment is the major project, which is a longer, more formal assignment that has students consider the main concepts from the chapter (or chapters) to produce an effective example of one of the main genres of technical communication. </w:t>
      </w:r>
      <w:r w:rsidRPr="00486BA5">
        <w:rPr>
          <w:rFonts w:ascii="Times New Roman" w:hAnsi="Times New Roman" w:cs="Times New Roman"/>
          <w:sz w:val="24"/>
          <w:szCs w:val="24"/>
        </w:rPr>
        <w:t>The teacher can a</w:t>
      </w:r>
      <w:r w:rsidR="00387F6A" w:rsidRPr="00486BA5">
        <w:rPr>
          <w:rFonts w:ascii="Times New Roman" w:hAnsi="Times New Roman" w:cs="Times New Roman"/>
          <w:sz w:val="24"/>
          <w:szCs w:val="24"/>
        </w:rPr>
        <w:t xml:space="preserve">ssign the major project at the beginning of a particular unit of study and have it due the following week or at the end of the term, depending on </w:t>
      </w:r>
      <w:r w:rsidRPr="00486BA5">
        <w:rPr>
          <w:rFonts w:ascii="Times New Roman" w:hAnsi="Times New Roman" w:cs="Times New Roman"/>
          <w:sz w:val="24"/>
          <w:szCs w:val="24"/>
        </w:rPr>
        <w:t xml:space="preserve">the teacher’s </w:t>
      </w:r>
      <w:r w:rsidR="00387F6A" w:rsidRPr="00486BA5">
        <w:rPr>
          <w:rFonts w:ascii="Times New Roman" w:hAnsi="Times New Roman" w:cs="Times New Roman"/>
          <w:sz w:val="24"/>
          <w:szCs w:val="24"/>
        </w:rPr>
        <w:t>course plan and schedule.</w:t>
      </w:r>
      <w:r w:rsidRPr="00486BA5">
        <w:rPr>
          <w:rFonts w:ascii="Times New Roman" w:hAnsi="Times New Roman" w:cs="Times New Roman"/>
          <w:sz w:val="24"/>
          <w:szCs w:val="24"/>
        </w:rPr>
        <w:t xml:space="preserve"> It is also important to have the </w:t>
      </w:r>
      <w:r w:rsidR="00387F6A" w:rsidRPr="00486BA5">
        <w:rPr>
          <w:rFonts w:ascii="Times New Roman" w:hAnsi="Times New Roman" w:cs="Times New Roman"/>
          <w:sz w:val="24"/>
          <w:szCs w:val="24"/>
        </w:rPr>
        <w:t xml:space="preserve">students work collaboratively on the in-class and lab assignments. Depending upon </w:t>
      </w:r>
      <w:r w:rsidRPr="00486BA5">
        <w:rPr>
          <w:rFonts w:ascii="Times New Roman" w:hAnsi="Times New Roman" w:cs="Times New Roman"/>
          <w:sz w:val="24"/>
          <w:szCs w:val="24"/>
        </w:rPr>
        <w:t>the teacher’s course goals</w:t>
      </w:r>
      <w:r w:rsidR="00387F6A" w:rsidRPr="00486BA5">
        <w:rPr>
          <w:rFonts w:ascii="Times New Roman" w:hAnsi="Times New Roman" w:cs="Times New Roman"/>
          <w:sz w:val="24"/>
          <w:szCs w:val="24"/>
        </w:rPr>
        <w:t xml:space="preserve">, </w:t>
      </w:r>
      <w:r w:rsidRPr="00486BA5">
        <w:rPr>
          <w:rFonts w:ascii="Times New Roman" w:hAnsi="Times New Roman" w:cs="Times New Roman"/>
          <w:sz w:val="24"/>
          <w:szCs w:val="24"/>
        </w:rPr>
        <w:t xml:space="preserve">they </w:t>
      </w:r>
      <w:r w:rsidR="00387F6A" w:rsidRPr="00486BA5">
        <w:rPr>
          <w:rFonts w:ascii="Times New Roman" w:hAnsi="Times New Roman" w:cs="Times New Roman"/>
          <w:sz w:val="24"/>
          <w:szCs w:val="24"/>
        </w:rPr>
        <w:t>may decide to cover the chapters in the order in which they are presented in th</w:t>
      </w:r>
      <w:r w:rsidRPr="00486BA5">
        <w:rPr>
          <w:rFonts w:ascii="Times New Roman" w:hAnsi="Times New Roman" w:cs="Times New Roman"/>
          <w:sz w:val="24"/>
          <w:szCs w:val="24"/>
        </w:rPr>
        <w:t xml:space="preserve">e syllabus but they can </w:t>
      </w:r>
      <w:r w:rsidR="00387F6A" w:rsidRPr="00486BA5">
        <w:rPr>
          <w:rFonts w:ascii="Times New Roman" w:hAnsi="Times New Roman" w:cs="Times New Roman"/>
          <w:sz w:val="24"/>
          <w:szCs w:val="24"/>
        </w:rPr>
        <w:t xml:space="preserve">use the chapters in the order that suits </w:t>
      </w:r>
      <w:r w:rsidRPr="00486BA5">
        <w:rPr>
          <w:rFonts w:ascii="Times New Roman" w:hAnsi="Times New Roman" w:cs="Times New Roman"/>
          <w:sz w:val="24"/>
          <w:szCs w:val="24"/>
        </w:rPr>
        <w:t>their</w:t>
      </w:r>
      <w:r w:rsidR="00387F6A" w:rsidRPr="00486BA5">
        <w:rPr>
          <w:rFonts w:ascii="Times New Roman" w:hAnsi="Times New Roman" w:cs="Times New Roman"/>
          <w:sz w:val="24"/>
          <w:szCs w:val="24"/>
        </w:rPr>
        <w:t xml:space="preserve"> students’ needs and the assignment schedule.</w:t>
      </w:r>
    </w:p>
    <w:p w14:paraId="09029736" w14:textId="77777777" w:rsidR="00AE6590" w:rsidRPr="00486BA5" w:rsidRDefault="00AE6590" w:rsidP="00820D79">
      <w:pPr>
        <w:spacing w:after="0" w:line="240" w:lineRule="auto"/>
        <w:rPr>
          <w:rFonts w:ascii="Times New Roman" w:hAnsi="Times New Roman" w:cs="Times New Roman"/>
          <w:sz w:val="24"/>
          <w:szCs w:val="24"/>
        </w:rPr>
      </w:pPr>
    </w:p>
    <w:p w14:paraId="436FB9F3" w14:textId="77777777" w:rsidR="00AE6590" w:rsidRPr="00486BA5" w:rsidRDefault="004B7A04"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4. Contents in Detail</w:t>
      </w:r>
    </w:p>
    <w:p w14:paraId="303D761F" w14:textId="77777777" w:rsidR="004B7A04" w:rsidRPr="00486BA5" w:rsidRDefault="004B7A04"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The course is divided into </w:t>
      </w:r>
      <w:r w:rsidR="00313F8F" w:rsidRPr="00486BA5">
        <w:rPr>
          <w:rFonts w:ascii="Times New Roman" w:hAnsi="Times New Roman" w:cs="Times New Roman"/>
          <w:sz w:val="24"/>
          <w:szCs w:val="24"/>
        </w:rPr>
        <w:t>eight</w:t>
      </w:r>
      <w:r w:rsidRPr="00486BA5">
        <w:rPr>
          <w:rFonts w:ascii="Times New Roman" w:hAnsi="Times New Roman" w:cs="Times New Roman"/>
          <w:sz w:val="24"/>
          <w:szCs w:val="24"/>
        </w:rPr>
        <w:t xml:space="preserve"> units of </w:t>
      </w:r>
      <w:r w:rsidR="00313F8F" w:rsidRPr="00486BA5">
        <w:rPr>
          <w:rFonts w:ascii="Times New Roman" w:hAnsi="Times New Roman" w:cs="Times New Roman"/>
          <w:sz w:val="24"/>
          <w:szCs w:val="24"/>
        </w:rPr>
        <w:t xml:space="preserve">two </w:t>
      </w:r>
      <w:r w:rsidRPr="00486BA5">
        <w:rPr>
          <w:rFonts w:ascii="Times New Roman" w:hAnsi="Times New Roman" w:cs="Times New Roman"/>
          <w:sz w:val="24"/>
          <w:szCs w:val="24"/>
        </w:rPr>
        <w:t>weeks each.</w:t>
      </w:r>
    </w:p>
    <w:p w14:paraId="50E53FCD" w14:textId="77777777" w:rsidR="00313F8F" w:rsidRPr="00486BA5" w:rsidRDefault="00313F8F" w:rsidP="00820D79">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96"/>
        <w:gridCol w:w="3728"/>
        <w:gridCol w:w="4726"/>
      </w:tblGrid>
      <w:tr w:rsidR="00313F8F" w:rsidRPr="00486BA5" w14:paraId="6D9435FF" w14:textId="77777777" w:rsidTr="00D7474C">
        <w:tc>
          <w:tcPr>
            <w:tcW w:w="817" w:type="dxa"/>
          </w:tcPr>
          <w:p w14:paraId="05CD8114" w14:textId="77777777" w:rsidR="00313F8F" w:rsidRPr="00486BA5" w:rsidRDefault="00313F8F"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Weeks</w:t>
            </w:r>
          </w:p>
        </w:tc>
        <w:tc>
          <w:tcPr>
            <w:tcW w:w="3768" w:type="dxa"/>
          </w:tcPr>
          <w:p w14:paraId="37DD9B6E" w14:textId="77777777" w:rsidR="00313F8F" w:rsidRPr="00486BA5" w:rsidRDefault="00313F8F"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Specific Objectives</w:t>
            </w:r>
          </w:p>
        </w:tc>
        <w:tc>
          <w:tcPr>
            <w:tcW w:w="4765" w:type="dxa"/>
          </w:tcPr>
          <w:p w14:paraId="4BA0A985" w14:textId="77777777" w:rsidR="00313F8F" w:rsidRPr="00486BA5" w:rsidRDefault="00313F8F"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Course Contents</w:t>
            </w:r>
          </w:p>
        </w:tc>
      </w:tr>
      <w:tr w:rsidR="00313F8F" w:rsidRPr="00486BA5" w14:paraId="6EB1CEF7" w14:textId="77777777" w:rsidTr="00D7474C">
        <w:tc>
          <w:tcPr>
            <w:tcW w:w="817" w:type="dxa"/>
          </w:tcPr>
          <w:p w14:paraId="69E859F1" w14:textId="77777777" w:rsidR="00313F8F" w:rsidRPr="00486BA5" w:rsidRDefault="00313F8F"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1-2</w:t>
            </w:r>
          </w:p>
        </w:tc>
        <w:tc>
          <w:tcPr>
            <w:tcW w:w="3768" w:type="dxa"/>
          </w:tcPr>
          <w:p w14:paraId="11CF5862" w14:textId="77777777" w:rsidR="009D32A3"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Introducing the basic concepts of audience, purpose, and genre; </w:t>
            </w:r>
          </w:p>
          <w:p w14:paraId="5A7E554E" w14:textId="77777777" w:rsidR="00313F8F"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Introducing ethical issues and conducting research</w:t>
            </w:r>
          </w:p>
        </w:tc>
        <w:tc>
          <w:tcPr>
            <w:tcW w:w="4765" w:type="dxa"/>
          </w:tcPr>
          <w:p w14:paraId="3B9B89E5" w14:textId="77777777" w:rsidR="009D32A3"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Thinking about audience, purpose, and genre;</w:t>
            </w:r>
          </w:p>
          <w:p w14:paraId="5905F9FF" w14:textId="77777777" w:rsidR="009D32A3"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Leading and misleading the reader</w:t>
            </w:r>
            <w:r w:rsidR="004005AA" w:rsidRPr="00486BA5">
              <w:rPr>
                <w:rFonts w:ascii="Times New Roman" w:hAnsi="Times New Roman" w:cs="Times New Roman"/>
                <w:sz w:val="24"/>
                <w:szCs w:val="24"/>
              </w:rPr>
              <w:t>:</w:t>
            </w:r>
          </w:p>
          <w:p w14:paraId="55548360" w14:textId="2EDFB694" w:rsidR="004005AA" w:rsidRPr="00486BA5" w:rsidRDefault="006C0F0E"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ethics at work</w:t>
            </w:r>
          </w:p>
          <w:p w14:paraId="2640EE9D" w14:textId="6B027BF2" w:rsidR="004005AA" w:rsidRPr="00486BA5" w:rsidRDefault="006C0F0E"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ethics for students</w:t>
            </w:r>
          </w:p>
          <w:p w14:paraId="240ED6BA" w14:textId="53EB1AA4" w:rsidR="004005AA" w:rsidRPr="00486BA5" w:rsidRDefault="006C0F0E"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how is ethics related to technical communication?</w:t>
            </w:r>
          </w:p>
          <w:p w14:paraId="6850614E" w14:textId="650856DF" w:rsidR="00313F8F" w:rsidRPr="00486BA5" w:rsidRDefault="006C0F0E"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researching </w:t>
            </w:r>
            <w:r w:rsidR="004005AA" w:rsidRPr="00486BA5">
              <w:rPr>
                <w:rFonts w:ascii="Times New Roman" w:hAnsi="Times New Roman" w:cs="Times New Roman"/>
                <w:sz w:val="24"/>
                <w:szCs w:val="24"/>
              </w:rPr>
              <w:t>technical subjects</w:t>
            </w:r>
          </w:p>
        </w:tc>
      </w:tr>
      <w:tr w:rsidR="00313F8F" w:rsidRPr="00486BA5" w14:paraId="078D2E61" w14:textId="77777777" w:rsidTr="00D7474C">
        <w:tc>
          <w:tcPr>
            <w:tcW w:w="817" w:type="dxa"/>
          </w:tcPr>
          <w:p w14:paraId="365DCD92" w14:textId="77777777" w:rsidR="00313F8F"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3-4</w:t>
            </w:r>
          </w:p>
        </w:tc>
        <w:tc>
          <w:tcPr>
            <w:tcW w:w="3768" w:type="dxa"/>
          </w:tcPr>
          <w:p w14:paraId="47A42CFC" w14:textId="77777777" w:rsidR="00E544A4"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Writing for the workplace; </w:t>
            </w:r>
          </w:p>
          <w:p w14:paraId="005E9C50" w14:textId="77777777" w:rsidR="00313F8F"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Style in technical prose</w:t>
            </w:r>
          </w:p>
        </w:tc>
        <w:tc>
          <w:tcPr>
            <w:tcW w:w="4765" w:type="dxa"/>
          </w:tcPr>
          <w:p w14:paraId="489F5798" w14:textId="77777777" w:rsidR="004005AA"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Writing email and letters for the workplace; </w:t>
            </w:r>
          </w:p>
          <w:p w14:paraId="23F03458" w14:textId="77777777" w:rsidR="004005AA" w:rsidRPr="00486BA5" w:rsidRDefault="004005AA"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writing messages: email, memos, letters</w:t>
            </w:r>
          </w:p>
          <w:p w14:paraId="5114D8D4" w14:textId="77777777" w:rsidR="004005AA" w:rsidRPr="00486BA5" w:rsidRDefault="004005AA"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writing messages: informative, positive, negative, persuasive</w:t>
            </w:r>
          </w:p>
          <w:p w14:paraId="27CF1416" w14:textId="77777777" w:rsidR="00313F8F" w:rsidRPr="00486BA5" w:rsidRDefault="004005AA"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how is ethics related to technical communication</w:t>
            </w:r>
          </w:p>
          <w:p w14:paraId="4E424604" w14:textId="77777777" w:rsidR="009D32A3" w:rsidRPr="00486BA5" w:rsidRDefault="009D32A3"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Writing technical prose: </w:t>
            </w:r>
          </w:p>
          <w:p w14:paraId="5F84DFDE" w14:textId="77777777" w:rsidR="009D32A3" w:rsidRPr="00486BA5" w:rsidRDefault="009D32A3"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clarity, cohesion, conciseness, parallelism</w:t>
            </w:r>
          </w:p>
        </w:tc>
      </w:tr>
      <w:tr w:rsidR="00313F8F" w:rsidRPr="00486BA5" w14:paraId="47B5D7E4" w14:textId="77777777" w:rsidTr="00D7474C">
        <w:tc>
          <w:tcPr>
            <w:tcW w:w="817" w:type="dxa"/>
          </w:tcPr>
          <w:p w14:paraId="4E38F3D6" w14:textId="77777777" w:rsidR="00313F8F"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5-6</w:t>
            </w:r>
          </w:p>
        </w:tc>
        <w:tc>
          <w:tcPr>
            <w:tcW w:w="3768" w:type="dxa"/>
          </w:tcPr>
          <w:p w14:paraId="79EF4636" w14:textId="77777777" w:rsidR="009D32A3"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Designing technical documents; </w:t>
            </w:r>
          </w:p>
          <w:p w14:paraId="6B656DEA" w14:textId="77777777" w:rsidR="00313F8F"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Incorporating visuals into technical documents</w:t>
            </w:r>
          </w:p>
        </w:tc>
        <w:tc>
          <w:tcPr>
            <w:tcW w:w="4765" w:type="dxa"/>
          </w:tcPr>
          <w:p w14:paraId="2D36A438" w14:textId="77777777" w:rsidR="00D7474C"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Designing documents and page layout; </w:t>
            </w:r>
          </w:p>
          <w:p w14:paraId="2446B5B6" w14:textId="77777777" w:rsidR="00313F8F" w:rsidRPr="00486BA5" w:rsidRDefault="00AD1C48"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Communicating through visuals</w:t>
            </w:r>
          </w:p>
        </w:tc>
      </w:tr>
      <w:tr w:rsidR="00313F8F" w:rsidRPr="00486BA5" w14:paraId="1CAAD103" w14:textId="77777777" w:rsidTr="00D7474C">
        <w:tc>
          <w:tcPr>
            <w:tcW w:w="817" w:type="dxa"/>
          </w:tcPr>
          <w:p w14:paraId="26281853" w14:textId="77777777" w:rsidR="00313F8F"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7-8</w:t>
            </w:r>
          </w:p>
        </w:tc>
        <w:tc>
          <w:tcPr>
            <w:tcW w:w="3768" w:type="dxa"/>
          </w:tcPr>
          <w:p w14:paraId="6B3A0177" w14:textId="77777777" w:rsidR="00E544A4"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Writing effective proposals; </w:t>
            </w:r>
          </w:p>
          <w:p w14:paraId="2B571FDA" w14:textId="77777777" w:rsidR="00313F8F" w:rsidRPr="00486BA5" w:rsidRDefault="009D32A3"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w:t>
            </w:r>
            <w:r w:rsidR="004005AA" w:rsidRPr="00486BA5">
              <w:rPr>
                <w:rFonts w:ascii="Times New Roman" w:hAnsi="Times New Roman" w:cs="Times New Roman"/>
                <w:sz w:val="24"/>
                <w:szCs w:val="24"/>
              </w:rPr>
              <w:t>riting instructional documents</w:t>
            </w:r>
          </w:p>
        </w:tc>
        <w:tc>
          <w:tcPr>
            <w:tcW w:w="4765" w:type="dxa"/>
          </w:tcPr>
          <w:p w14:paraId="486DBE25" w14:textId="77777777" w:rsidR="009D32A3"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Writing winning proposals; </w:t>
            </w:r>
          </w:p>
          <w:p w14:paraId="35246403" w14:textId="77777777" w:rsidR="009D32A3"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Writing how-to documents</w:t>
            </w:r>
            <w:r w:rsidR="00D7474C" w:rsidRPr="00486BA5">
              <w:rPr>
                <w:rFonts w:ascii="Times New Roman" w:hAnsi="Times New Roman" w:cs="Times New Roman"/>
                <w:sz w:val="24"/>
                <w:szCs w:val="24"/>
              </w:rPr>
              <w:t>:</w:t>
            </w:r>
          </w:p>
          <w:p w14:paraId="501DA75F" w14:textId="77777777" w:rsidR="00313F8F" w:rsidRPr="00486BA5" w:rsidRDefault="009D32A3"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i</w:t>
            </w:r>
            <w:r w:rsidR="004005AA" w:rsidRPr="00486BA5">
              <w:rPr>
                <w:rFonts w:ascii="Times New Roman" w:hAnsi="Times New Roman" w:cs="Times New Roman"/>
                <w:sz w:val="24"/>
                <w:szCs w:val="24"/>
              </w:rPr>
              <w:t>nstructions, procedures, and manuals</w:t>
            </w:r>
          </w:p>
        </w:tc>
      </w:tr>
      <w:tr w:rsidR="004005AA" w:rsidRPr="00486BA5" w14:paraId="47B54CEB" w14:textId="77777777" w:rsidTr="00D7474C">
        <w:tc>
          <w:tcPr>
            <w:tcW w:w="817" w:type="dxa"/>
          </w:tcPr>
          <w:p w14:paraId="60213056" w14:textId="77777777" w:rsidR="004005AA"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9-10</w:t>
            </w:r>
          </w:p>
        </w:tc>
        <w:tc>
          <w:tcPr>
            <w:tcW w:w="3768" w:type="dxa"/>
          </w:tcPr>
          <w:p w14:paraId="744841AF" w14:textId="77777777" w:rsidR="009D32A3"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Testing instructional documents; </w:t>
            </w:r>
          </w:p>
          <w:p w14:paraId="130CCCBD" w14:textId="77777777" w:rsidR="004005AA"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lastRenderedPageBreak/>
              <w:t>Reporting technical information, part 1</w:t>
            </w:r>
          </w:p>
        </w:tc>
        <w:tc>
          <w:tcPr>
            <w:tcW w:w="4765" w:type="dxa"/>
          </w:tcPr>
          <w:p w14:paraId="6D17335E" w14:textId="77777777" w:rsidR="009D32A3"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lastRenderedPageBreak/>
              <w:t xml:space="preserve">Testing and reporting document usability; </w:t>
            </w:r>
          </w:p>
          <w:p w14:paraId="2E1A8CA5" w14:textId="77777777" w:rsidR="009D32A3" w:rsidRPr="00486BA5" w:rsidRDefault="004005AA"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lastRenderedPageBreak/>
              <w:t xml:space="preserve">Reporting technical information: </w:t>
            </w:r>
          </w:p>
          <w:p w14:paraId="4B925435" w14:textId="77777777" w:rsidR="004005AA" w:rsidRPr="00486BA5" w:rsidRDefault="004005AA"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recommendation reports</w:t>
            </w:r>
          </w:p>
        </w:tc>
      </w:tr>
      <w:tr w:rsidR="004005AA" w:rsidRPr="00486BA5" w14:paraId="2D4091C0" w14:textId="77777777" w:rsidTr="00D7474C">
        <w:tc>
          <w:tcPr>
            <w:tcW w:w="817" w:type="dxa"/>
          </w:tcPr>
          <w:p w14:paraId="1154C125" w14:textId="77777777" w:rsidR="004005AA" w:rsidRPr="00486BA5" w:rsidRDefault="009D32A3"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lastRenderedPageBreak/>
              <w:t>11-12</w:t>
            </w:r>
          </w:p>
        </w:tc>
        <w:tc>
          <w:tcPr>
            <w:tcW w:w="3768" w:type="dxa"/>
          </w:tcPr>
          <w:p w14:paraId="7B825FE3" w14:textId="77777777" w:rsidR="009D32A3" w:rsidRPr="00486BA5" w:rsidRDefault="009D32A3"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Reporting technical information, part 2; </w:t>
            </w:r>
          </w:p>
          <w:p w14:paraId="53A57130" w14:textId="77777777" w:rsidR="009D32A3" w:rsidRPr="00486BA5" w:rsidRDefault="009D32A3"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reporting technical information, part 3 and accessing technical documents online</w:t>
            </w:r>
          </w:p>
        </w:tc>
        <w:tc>
          <w:tcPr>
            <w:tcW w:w="4765" w:type="dxa"/>
          </w:tcPr>
          <w:p w14:paraId="0CF423AB" w14:textId="77777777" w:rsidR="009D32A3" w:rsidRPr="00486BA5" w:rsidRDefault="009D32A3"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Reporting technical information</w:t>
            </w:r>
            <w:r w:rsidR="00D7474C" w:rsidRPr="00486BA5">
              <w:rPr>
                <w:rFonts w:ascii="Times New Roman" w:hAnsi="Times New Roman" w:cs="Times New Roman"/>
                <w:sz w:val="24"/>
                <w:szCs w:val="24"/>
              </w:rPr>
              <w:t>:</w:t>
            </w:r>
          </w:p>
          <w:p w14:paraId="0D0919D0" w14:textId="77777777" w:rsidR="004005AA" w:rsidRPr="00486BA5" w:rsidRDefault="009D32A3"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white papers or information reports</w:t>
            </w:r>
            <w:r w:rsidR="00D7474C" w:rsidRPr="00486BA5">
              <w:rPr>
                <w:rFonts w:ascii="Times New Roman" w:hAnsi="Times New Roman" w:cs="Times New Roman"/>
                <w:sz w:val="24"/>
                <w:szCs w:val="24"/>
              </w:rPr>
              <w:t>;</w:t>
            </w:r>
          </w:p>
          <w:p w14:paraId="312FE700" w14:textId="77777777" w:rsidR="00D7474C"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Taking technical communication online: </w:t>
            </w:r>
          </w:p>
          <w:p w14:paraId="15BDCBCF" w14:textId="77777777" w:rsidR="00D7474C" w:rsidRPr="00486BA5" w:rsidRDefault="00D7474C"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sharing documents electronically</w:t>
            </w:r>
          </w:p>
        </w:tc>
      </w:tr>
      <w:tr w:rsidR="004005AA" w:rsidRPr="00486BA5" w14:paraId="74FD61DE" w14:textId="77777777" w:rsidTr="00D7474C">
        <w:tc>
          <w:tcPr>
            <w:tcW w:w="817" w:type="dxa"/>
          </w:tcPr>
          <w:p w14:paraId="21244C84" w14:textId="77777777" w:rsidR="004005AA"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13-14</w:t>
            </w:r>
          </w:p>
        </w:tc>
        <w:tc>
          <w:tcPr>
            <w:tcW w:w="3768" w:type="dxa"/>
          </w:tcPr>
          <w:p w14:paraId="08982EA9" w14:textId="77777777" w:rsidR="004005AA"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Writing documents to be used online;</w:t>
            </w:r>
          </w:p>
          <w:p w14:paraId="5142C08B" w14:textId="77777777" w:rsidR="00D7474C"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Status or progress reports</w:t>
            </w:r>
          </w:p>
        </w:tc>
        <w:tc>
          <w:tcPr>
            <w:tcW w:w="4765" w:type="dxa"/>
          </w:tcPr>
          <w:p w14:paraId="08E1625A" w14:textId="77777777" w:rsidR="00D7474C"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 xml:space="preserve">Taking technical communication online: </w:t>
            </w:r>
          </w:p>
          <w:p w14:paraId="4986BF9B" w14:textId="77777777" w:rsidR="004005AA" w:rsidRPr="00486BA5" w:rsidRDefault="00D7474C"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writing online documents;</w:t>
            </w:r>
          </w:p>
          <w:p w14:paraId="51717DE4" w14:textId="77777777" w:rsidR="00D7474C"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Reporting technical information:</w:t>
            </w:r>
          </w:p>
          <w:p w14:paraId="09F772D7" w14:textId="77777777" w:rsidR="00D7474C" w:rsidRPr="00486BA5" w:rsidRDefault="00D7474C" w:rsidP="00820D79">
            <w:pPr>
              <w:pStyle w:val="ListParagraph"/>
              <w:numPr>
                <w:ilvl w:val="0"/>
                <w:numId w:val="3"/>
              </w:num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status or progress reports</w:t>
            </w:r>
          </w:p>
        </w:tc>
      </w:tr>
      <w:tr w:rsidR="004005AA" w:rsidRPr="00486BA5" w14:paraId="070F3BDE" w14:textId="77777777" w:rsidTr="00D7474C">
        <w:tc>
          <w:tcPr>
            <w:tcW w:w="817" w:type="dxa"/>
          </w:tcPr>
          <w:p w14:paraId="37A07198" w14:textId="77777777" w:rsidR="004005AA"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15-16</w:t>
            </w:r>
          </w:p>
        </w:tc>
        <w:tc>
          <w:tcPr>
            <w:tcW w:w="3768" w:type="dxa"/>
          </w:tcPr>
          <w:p w14:paraId="21329615" w14:textId="77777777" w:rsidR="004005AA"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Presenting technical information orally;</w:t>
            </w:r>
          </w:p>
          <w:p w14:paraId="2CB47082" w14:textId="77777777" w:rsidR="00D7474C"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Students present some aspect of their major projects</w:t>
            </w:r>
          </w:p>
        </w:tc>
        <w:tc>
          <w:tcPr>
            <w:tcW w:w="4765" w:type="dxa"/>
          </w:tcPr>
          <w:p w14:paraId="214CECA4" w14:textId="77777777" w:rsidR="004005AA"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Oral presentation of technical reports;</w:t>
            </w:r>
          </w:p>
          <w:p w14:paraId="1F1F1903" w14:textId="77777777" w:rsidR="00D7474C" w:rsidRPr="00486BA5" w:rsidRDefault="00D7474C" w:rsidP="00820D79">
            <w:pPr>
              <w:spacing w:after="0" w:line="240" w:lineRule="auto"/>
              <w:rPr>
                <w:rFonts w:ascii="Times New Roman" w:hAnsi="Times New Roman" w:cs="Times New Roman"/>
                <w:sz w:val="24"/>
                <w:szCs w:val="24"/>
              </w:rPr>
            </w:pPr>
            <w:r w:rsidRPr="00486BA5">
              <w:rPr>
                <w:rFonts w:ascii="Times New Roman" w:hAnsi="Times New Roman" w:cs="Times New Roman"/>
                <w:sz w:val="24"/>
                <w:szCs w:val="24"/>
              </w:rPr>
              <w:t>Student presentations of major project</w:t>
            </w:r>
          </w:p>
        </w:tc>
      </w:tr>
    </w:tbl>
    <w:p w14:paraId="6E787AD4" w14:textId="77777777" w:rsidR="00EC6D43" w:rsidRPr="00486BA5" w:rsidRDefault="00EC6D43" w:rsidP="00820D79">
      <w:pPr>
        <w:spacing w:after="0" w:line="240" w:lineRule="auto"/>
        <w:rPr>
          <w:rFonts w:ascii="Times New Roman" w:hAnsi="Times New Roman" w:cs="Times New Roman"/>
          <w:sz w:val="24"/>
          <w:szCs w:val="24"/>
        </w:rPr>
      </w:pPr>
    </w:p>
    <w:p w14:paraId="1F0D0649" w14:textId="0CBD2B47" w:rsidR="000600BB" w:rsidRPr="00486BA5" w:rsidRDefault="000600BB"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 xml:space="preserve">5. Evaluation </w:t>
      </w:r>
      <w:r w:rsidR="00486BA5" w:rsidRPr="00486BA5">
        <w:rPr>
          <w:rFonts w:ascii="Times New Roman" w:hAnsi="Times New Roman" w:cs="Times New Roman"/>
          <w:b/>
          <w:bCs/>
          <w:sz w:val="24"/>
          <w:szCs w:val="24"/>
        </w:rPr>
        <w:t xml:space="preserve">System </w:t>
      </w:r>
      <w:r w:rsidRPr="00486BA5">
        <w:rPr>
          <w:rFonts w:ascii="Times New Roman" w:hAnsi="Times New Roman" w:cs="Times New Roman"/>
          <w:b/>
          <w:bCs/>
          <w:sz w:val="24"/>
          <w:szCs w:val="24"/>
        </w:rPr>
        <w:t>and Students’ Responsibilities</w:t>
      </w:r>
    </w:p>
    <w:p w14:paraId="7929D1DB" w14:textId="77777777" w:rsidR="00E35791" w:rsidRPr="00486BA5" w:rsidRDefault="00E35791" w:rsidP="00820D79">
      <w:pPr>
        <w:spacing w:after="0" w:line="240" w:lineRule="auto"/>
        <w:rPr>
          <w:rFonts w:ascii="Times New Roman" w:hAnsi="Times New Roman" w:cs="Times New Roman"/>
          <w:b/>
          <w:bCs/>
          <w:sz w:val="24"/>
          <w:szCs w:val="24"/>
        </w:rPr>
      </w:pPr>
    </w:p>
    <w:p w14:paraId="7ED83083" w14:textId="77777777" w:rsidR="00486BA5" w:rsidRDefault="00486BA5"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 xml:space="preserve">Evaluation System </w:t>
      </w:r>
    </w:p>
    <w:p w14:paraId="71E1846C" w14:textId="2BDAE2F9" w:rsidR="000600BB" w:rsidRPr="00486BA5" w:rsidRDefault="000600BB" w:rsidP="00486BA5">
      <w:pPr>
        <w:spacing w:after="0" w:line="240" w:lineRule="auto"/>
        <w:jc w:val="both"/>
        <w:rPr>
          <w:rFonts w:ascii="Times New Roman" w:hAnsi="Times New Roman" w:cs="Times New Roman"/>
          <w:sz w:val="24"/>
          <w:szCs w:val="24"/>
        </w:rPr>
      </w:pPr>
      <w:r w:rsidRPr="00486BA5">
        <w:rPr>
          <w:rFonts w:ascii="Times New Roman" w:hAnsi="Times New Roman" w:cs="Times New Roman"/>
          <w:sz w:val="24"/>
          <w:szCs w:val="24"/>
        </w:rPr>
        <w:t>In addition to the formal exam(s), the internal evaluation of a student may consist of quizzes, assignments, project</w:t>
      </w:r>
      <w:r w:rsidR="00486BA5">
        <w:rPr>
          <w:rFonts w:ascii="Times New Roman" w:hAnsi="Times New Roman" w:cs="Times New Roman"/>
          <w:sz w:val="24"/>
          <w:szCs w:val="24"/>
        </w:rPr>
        <w:t xml:space="preserve"> work</w:t>
      </w:r>
      <w:r w:rsidRPr="00486BA5">
        <w:rPr>
          <w:rFonts w:ascii="Times New Roman" w:hAnsi="Times New Roman" w:cs="Times New Roman"/>
          <w:sz w:val="24"/>
          <w:szCs w:val="24"/>
        </w:rPr>
        <w:t xml:space="preserve">, class participation, etc. The tabular presentation of the internal evaluation is as follows. </w:t>
      </w:r>
    </w:p>
    <w:p w14:paraId="21D364F1" w14:textId="77777777" w:rsidR="00E35791" w:rsidRPr="00486BA5" w:rsidRDefault="00E35791" w:rsidP="00820D79">
      <w:pPr>
        <w:spacing w:after="0" w:line="240" w:lineRule="auto"/>
        <w:rPr>
          <w:rFonts w:ascii="Times New Roman" w:hAnsi="Times New Roman" w:cs="Times New Roman"/>
          <w:sz w:val="24"/>
          <w:szCs w:val="24"/>
        </w:rPr>
      </w:pPr>
    </w:p>
    <w:tbl>
      <w:tblPr>
        <w:tblW w:w="9266" w:type="dxa"/>
        <w:tblInd w:w="113" w:type="dxa"/>
        <w:tblLook w:val="04A0" w:firstRow="1" w:lastRow="0" w:firstColumn="1" w:lastColumn="0" w:noHBand="0" w:noVBand="1"/>
      </w:tblPr>
      <w:tblGrid>
        <w:gridCol w:w="2969"/>
        <w:gridCol w:w="896"/>
        <w:gridCol w:w="3542"/>
        <w:gridCol w:w="963"/>
        <w:gridCol w:w="896"/>
      </w:tblGrid>
      <w:tr w:rsidR="00486BA5" w:rsidRPr="00486BA5" w14:paraId="5470F9B7" w14:textId="77777777" w:rsidTr="00BA78E5">
        <w:trPr>
          <w:trHeight w:val="300"/>
        </w:trPr>
        <w:tc>
          <w:tcPr>
            <w:tcW w:w="2969" w:type="dxa"/>
            <w:tcBorders>
              <w:top w:val="single" w:sz="4" w:space="0" w:color="auto"/>
              <w:left w:val="single" w:sz="4" w:space="0" w:color="auto"/>
              <w:bottom w:val="single" w:sz="4" w:space="0" w:color="auto"/>
              <w:right w:val="single" w:sz="4" w:space="0" w:color="auto"/>
            </w:tcBorders>
            <w:shd w:val="clear" w:color="auto" w:fill="auto"/>
            <w:hideMark/>
          </w:tcPr>
          <w:p w14:paraId="26A7A633" w14:textId="77777777" w:rsidR="00486BA5" w:rsidRPr="00486BA5" w:rsidRDefault="00486BA5" w:rsidP="00BA78E5">
            <w:pPr>
              <w:spacing w:after="0" w:line="240" w:lineRule="auto"/>
              <w:rPr>
                <w:rFonts w:ascii="Times New Roman" w:eastAsia="Times New Roman" w:hAnsi="Times New Roman" w:cs="Times New Roman"/>
                <w:b/>
                <w:bCs/>
                <w:sz w:val="24"/>
                <w:szCs w:val="24"/>
                <w:lang w:bidi="ne-NP"/>
              </w:rPr>
            </w:pPr>
            <w:r w:rsidRPr="00486BA5">
              <w:rPr>
                <w:rFonts w:ascii="Times New Roman" w:eastAsia="Times New Roman" w:hAnsi="Times New Roman" w:cs="Times New Roman"/>
                <w:b/>
                <w:bCs/>
                <w:sz w:val="24"/>
                <w:szCs w:val="24"/>
                <w:lang w:bidi="ne-NP"/>
              </w:rPr>
              <w:t>External Evaluation</w:t>
            </w:r>
          </w:p>
        </w:tc>
        <w:tc>
          <w:tcPr>
            <w:tcW w:w="896" w:type="dxa"/>
            <w:tcBorders>
              <w:top w:val="single" w:sz="4" w:space="0" w:color="auto"/>
              <w:left w:val="nil"/>
              <w:bottom w:val="single" w:sz="4" w:space="0" w:color="auto"/>
              <w:right w:val="single" w:sz="4" w:space="0" w:color="auto"/>
            </w:tcBorders>
            <w:shd w:val="clear" w:color="auto" w:fill="auto"/>
            <w:hideMark/>
          </w:tcPr>
          <w:p w14:paraId="089FCA6C" w14:textId="77777777" w:rsidR="00486BA5" w:rsidRPr="00486BA5" w:rsidRDefault="00486BA5" w:rsidP="00BA78E5">
            <w:pPr>
              <w:spacing w:after="0" w:line="240" w:lineRule="auto"/>
              <w:rPr>
                <w:rFonts w:ascii="Times New Roman" w:eastAsia="Times New Roman" w:hAnsi="Times New Roman" w:cs="Times New Roman"/>
                <w:b/>
                <w:bCs/>
                <w:sz w:val="24"/>
                <w:szCs w:val="24"/>
                <w:lang w:bidi="ne-NP"/>
              </w:rPr>
            </w:pPr>
            <w:r w:rsidRPr="00486BA5">
              <w:rPr>
                <w:rFonts w:ascii="Times New Roman" w:eastAsia="Times New Roman" w:hAnsi="Times New Roman" w:cs="Times New Roman"/>
                <w:b/>
                <w:bCs/>
                <w:sz w:val="24"/>
                <w:szCs w:val="24"/>
                <w:lang w:bidi="ne-NP"/>
              </w:rPr>
              <w:t>Marks</w:t>
            </w:r>
          </w:p>
        </w:tc>
        <w:tc>
          <w:tcPr>
            <w:tcW w:w="3542" w:type="dxa"/>
            <w:tcBorders>
              <w:top w:val="single" w:sz="4" w:space="0" w:color="auto"/>
              <w:left w:val="nil"/>
              <w:bottom w:val="single" w:sz="4" w:space="0" w:color="auto"/>
              <w:right w:val="single" w:sz="4" w:space="0" w:color="auto"/>
            </w:tcBorders>
            <w:shd w:val="clear" w:color="auto" w:fill="auto"/>
            <w:hideMark/>
          </w:tcPr>
          <w:p w14:paraId="7525472E" w14:textId="77777777" w:rsidR="00486BA5" w:rsidRPr="00486BA5" w:rsidRDefault="00486BA5" w:rsidP="00BA78E5">
            <w:pPr>
              <w:spacing w:after="0" w:line="240" w:lineRule="auto"/>
              <w:rPr>
                <w:rFonts w:ascii="Times New Roman" w:eastAsia="Times New Roman" w:hAnsi="Times New Roman" w:cs="Times New Roman"/>
                <w:b/>
                <w:bCs/>
                <w:sz w:val="24"/>
                <w:szCs w:val="24"/>
                <w:lang w:bidi="ne-NP"/>
              </w:rPr>
            </w:pPr>
            <w:r w:rsidRPr="00486BA5">
              <w:rPr>
                <w:rFonts w:ascii="Times New Roman" w:eastAsia="Times New Roman" w:hAnsi="Times New Roman" w:cs="Times New Roman"/>
                <w:b/>
                <w:bCs/>
                <w:sz w:val="24"/>
                <w:szCs w:val="24"/>
                <w:lang w:bidi="ne-NP"/>
              </w:rPr>
              <w:t>Internal Evaluation</w:t>
            </w:r>
          </w:p>
        </w:tc>
        <w:tc>
          <w:tcPr>
            <w:tcW w:w="963" w:type="dxa"/>
            <w:tcBorders>
              <w:top w:val="single" w:sz="4" w:space="0" w:color="auto"/>
              <w:left w:val="nil"/>
              <w:bottom w:val="single" w:sz="4" w:space="0" w:color="auto"/>
              <w:right w:val="single" w:sz="4" w:space="0" w:color="auto"/>
            </w:tcBorders>
            <w:shd w:val="clear" w:color="auto" w:fill="auto"/>
            <w:hideMark/>
          </w:tcPr>
          <w:p w14:paraId="3228A786" w14:textId="77777777" w:rsidR="00486BA5" w:rsidRPr="00486BA5" w:rsidRDefault="00486BA5" w:rsidP="00BA78E5">
            <w:pPr>
              <w:spacing w:after="0" w:line="240" w:lineRule="auto"/>
              <w:rPr>
                <w:rFonts w:ascii="Times New Roman" w:eastAsia="Times New Roman" w:hAnsi="Times New Roman" w:cs="Times New Roman"/>
                <w:b/>
                <w:bCs/>
                <w:sz w:val="24"/>
                <w:szCs w:val="24"/>
                <w:lang w:bidi="ne-NP"/>
              </w:rPr>
            </w:pPr>
            <w:r w:rsidRPr="00486BA5">
              <w:rPr>
                <w:rFonts w:ascii="Times New Roman" w:eastAsia="Times New Roman" w:hAnsi="Times New Roman" w:cs="Times New Roman"/>
                <w:b/>
                <w:bCs/>
                <w:sz w:val="24"/>
                <w:szCs w:val="24"/>
                <w:lang w:bidi="ne-NP"/>
              </w:rPr>
              <w:t>Weight</w:t>
            </w:r>
          </w:p>
        </w:tc>
        <w:tc>
          <w:tcPr>
            <w:tcW w:w="896" w:type="dxa"/>
            <w:tcBorders>
              <w:top w:val="single" w:sz="4" w:space="0" w:color="auto"/>
              <w:left w:val="nil"/>
              <w:bottom w:val="single" w:sz="4" w:space="0" w:color="auto"/>
              <w:right w:val="single" w:sz="4" w:space="0" w:color="auto"/>
            </w:tcBorders>
            <w:shd w:val="clear" w:color="auto" w:fill="auto"/>
            <w:hideMark/>
          </w:tcPr>
          <w:p w14:paraId="5CAF843D" w14:textId="77777777" w:rsidR="00486BA5" w:rsidRPr="00486BA5" w:rsidRDefault="00486BA5" w:rsidP="00BA78E5">
            <w:pPr>
              <w:spacing w:after="0" w:line="240" w:lineRule="auto"/>
              <w:rPr>
                <w:rFonts w:ascii="Times New Roman" w:eastAsia="Times New Roman" w:hAnsi="Times New Roman" w:cs="Times New Roman"/>
                <w:b/>
                <w:bCs/>
                <w:sz w:val="24"/>
                <w:szCs w:val="24"/>
                <w:lang w:bidi="ne-NP"/>
              </w:rPr>
            </w:pPr>
            <w:r w:rsidRPr="00486BA5">
              <w:rPr>
                <w:rFonts w:ascii="Times New Roman" w:eastAsia="Times New Roman" w:hAnsi="Times New Roman" w:cs="Times New Roman"/>
                <w:b/>
                <w:bCs/>
                <w:sz w:val="24"/>
                <w:szCs w:val="24"/>
                <w:lang w:bidi="ne-NP"/>
              </w:rPr>
              <w:t>Marks</w:t>
            </w:r>
          </w:p>
        </w:tc>
      </w:tr>
      <w:tr w:rsidR="00486BA5" w:rsidRPr="00486BA5" w14:paraId="5D1A7B1F" w14:textId="77777777" w:rsidTr="00BA78E5">
        <w:trPr>
          <w:trHeight w:val="310"/>
        </w:trPr>
        <w:tc>
          <w:tcPr>
            <w:tcW w:w="2969" w:type="dxa"/>
            <w:tcBorders>
              <w:top w:val="nil"/>
              <w:left w:val="single" w:sz="4" w:space="0" w:color="auto"/>
              <w:bottom w:val="single" w:sz="4" w:space="0" w:color="auto"/>
              <w:right w:val="single" w:sz="4" w:space="0" w:color="auto"/>
            </w:tcBorders>
            <w:shd w:val="clear" w:color="auto" w:fill="auto"/>
            <w:hideMark/>
          </w:tcPr>
          <w:p w14:paraId="0D28CE5B"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Semester-End Examination</w:t>
            </w:r>
          </w:p>
        </w:tc>
        <w:tc>
          <w:tcPr>
            <w:tcW w:w="896" w:type="dxa"/>
            <w:tcBorders>
              <w:top w:val="nil"/>
              <w:left w:val="nil"/>
              <w:bottom w:val="single" w:sz="4" w:space="0" w:color="auto"/>
              <w:right w:val="single" w:sz="4" w:space="0" w:color="auto"/>
            </w:tcBorders>
            <w:shd w:val="clear" w:color="auto" w:fill="auto"/>
            <w:hideMark/>
          </w:tcPr>
          <w:p w14:paraId="7181299C" w14:textId="77777777" w:rsidR="00486BA5" w:rsidRPr="00486BA5" w:rsidRDefault="00486BA5" w:rsidP="00BA78E5">
            <w:pPr>
              <w:spacing w:after="0" w:line="240" w:lineRule="auto"/>
              <w:jc w:val="center"/>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50</w:t>
            </w:r>
          </w:p>
        </w:tc>
        <w:tc>
          <w:tcPr>
            <w:tcW w:w="3542" w:type="dxa"/>
            <w:tcBorders>
              <w:top w:val="nil"/>
              <w:left w:val="nil"/>
              <w:bottom w:val="single" w:sz="4" w:space="0" w:color="auto"/>
              <w:right w:val="single" w:sz="4" w:space="0" w:color="auto"/>
            </w:tcBorders>
            <w:shd w:val="clear" w:color="auto" w:fill="auto"/>
          </w:tcPr>
          <w:p w14:paraId="03263A7D" w14:textId="77777777" w:rsidR="00486BA5" w:rsidRPr="00486BA5" w:rsidRDefault="00486BA5" w:rsidP="00BA78E5">
            <w:pPr>
              <w:spacing w:after="0" w:line="240" w:lineRule="auto"/>
              <w:rPr>
                <w:rFonts w:ascii="Times New Roman" w:eastAsia="Times New Roman" w:hAnsi="Times New Roman" w:cs="Times New Roman"/>
                <w:b/>
                <w:bCs/>
                <w:sz w:val="24"/>
                <w:szCs w:val="24"/>
                <w:lang w:bidi="ne-NP"/>
              </w:rPr>
            </w:pPr>
            <w:r w:rsidRPr="00486BA5">
              <w:rPr>
                <w:rFonts w:ascii="Times New Roman" w:eastAsia="Times New Roman" w:hAnsi="Times New Roman" w:cs="Times New Roman"/>
                <w:sz w:val="24"/>
                <w:szCs w:val="24"/>
                <w:lang w:bidi="ne-NP"/>
              </w:rPr>
              <w:t xml:space="preserve">Attendance &amp; </w:t>
            </w:r>
            <w:r w:rsidRPr="00486BA5">
              <w:rPr>
                <w:rFonts w:ascii="Times New Roman" w:eastAsia="Times New Roman" w:hAnsi="Times New Roman" w:cs="Times New Roman"/>
                <w:color w:val="000000"/>
                <w:sz w:val="24"/>
                <w:szCs w:val="24"/>
                <w:lang w:bidi="ne-NP"/>
              </w:rPr>
              <w:t>Class Participation</w:t>
            </w:r>
          </w:p>
        </w:tc>
        <w:tc>
          <w:tcPr>
            <w:tcW w:w="963" w:type="dxa"/>
            <w:tcBorders>
              <w:top w:val="nil"/>
              <w:left w:val="nil"/>
              <w:bottom w:val="single" w:sz="4" w:space="0" w:color="auto"/>
              <w:right w:val="single" w:sz="4" w:space="0" w:color="auto"/>
            </w:tcBorders>
            <w:shd w:val="clear" w:color="auto" w:fill="auto"/>
          </w:tcPr>
          <w:p w14:paraId="6C9E87C7" w14:textId="77777777" w:rsidR="00486BA5" w:rsidRPr="00486BA5" w:rsidRDefault="00486BA5" w:rsidP="00BA78E5">
            <w:pPr>
              <w:spacing w:after="0" w:line="240" w:lineRule="auto"/>
              <w:jc w:val="right"/>
              <w:rPr>
                <w:rFonts w:ascii="Times New Roman" w:eastAsia="Times New Roman" w:hAnsi="Times New Roman" w:cs="Times New Roman"/>
                <w:b/>
                <w:bCs/>
                <w:sz w:val="24"/>
                <w:szCs w:val="24"/>
                <w:lang w:bidi="ne-NP"/>
              </w:rPr>
            </w:pPr>
            <w:r w:rsidRPr="00486BA5">
              <w:rPr>
                <w:rFonts w:ascii="Times New Roman" w:eastAsia="Times New Roman" w:hAnsi="Times New Roman" w:cs="Times New Roman"/>
                <w:sz w:val="24"/>
                <w:szCs w:val="24"/>
                <w:lang w:bidi="ne-NP"/>
              </w:rPr>
              <w:t>10%</w:t>
            </w:r>
          </w:p>
        </w:tc>
        <w:tc>
          <w:tcPr>
            <w:tcW w:w="896" w:type="dxa"/>
            <w:tcBorders>
              <w:top w:val="nil"/>
              <w:left w:val="nil"/>
              <w:bottom w:val="single" w:sz="4" w:space="0" w:color="auto"/>
              <w:right w:val="single" w:sz="4" w:space="0" w:color="auto"/>
            </w:tcBorders>
            <w:shd w:val="clear" w:color="auto" w:fill="auto"/>
          </w:tcPr>
          <w:p w14:paraId="18CBCA3E"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r>
      <w:tr w:rsidR="00486BA5" w:rsidRPr="00486BA5" w14:paraId="794AF3F0" w14:textId="77777777" w:rsidTr="00BA78E5">
        <w:trPr>
          <w:trHeight w:val="310"/>
        </w:trPr>
        <w:tc>
          <w:tcPr>
            <w:tcW w:w="2969" w:type="dxa"/>
            <w:tcBorders>
              <w:top w:val="nil"/>
              <w:left w:val="single" w:sz="4" w:space="0" w:color="auto"/>
              <w:bottom w:val="single" w:sz="4" w:space="0" w:color="auto"/>
              <w:right w:val="single" w:sz="4" w:space="0" w:color="auto"/>
            </w:tcBorders>
            <w:shd w:val="clear" w:color="auto" w:fill="auto"/>
            <w:hideMark/>
          </w:tcPr>
          <w:p w14:paraId="5BF242DB"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896" w:type="dxa"/>
            <w:tcBorders>
              <w:top w:val="nil"/>
              <w:left w:val="nil"/>
              <w:bottom w:val="single" w:sz="4" w:space="0" w:color="auto"/>
              <w:right w:val="single" w:sz="4" w:space="0" w:color="auto"/>
            </w:tcBorders>
            <w:shd w:val="clear" w:color="auto" w:fill="auto"/>
            <w:hideMark/>
          </w:tcPr>
          <w:p w14:paraId="77FBA94A" w14:textId="77777777" w:rsidR="00486BA5" w:rsidRPr="00486BA5" w:rsidRDefault="00486BA5" w:rsidP="00BA78E5">
            <w:pPr>
              <w:spacing w:after="0" w:line="240" w:lineRule="auto"/>
              <w:jc w:val="center"/>
              <w:rPr>
                <w:rFonts w:ascii="Times New Roman" w:eastAsia="Times New Roman" w:hAnsi="Times New Roman" w:cs="Times New Roman"/>
                <w:sz w:val="24"/>
                <w:szCs w:val="24"/>
                <w:lang w:bidi="ne-NP"/>
              </w:rPr>
            </w:pPr>
          </w:p>
        </w:tc>
        <w:tc>
          <w:tcPr>
            <w:tcW w:w="3542" w:type="dxa"/>
            <w:tcBorders>
              <w:top w:val="nil"/>
              <w:left w:val="nil"/>
              <w:bottom w:val="single" w:sz="4" w:space="0" w:color="auto"/>
              <w:right w:val="single" w:sz="4" w:space="0" w:color="auto"/>
            </w:tcBorders>
            <w:shd w:val="clear" w:color="auto" w:fill="auto"/>
          </w:tcPr>
          <w:p w14:paraId="0C9A8501"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Assignments</w:t>
            </w:r>
          </w:p>
        </w:tc>
        <w:tc>
          <w:tcPr>
            <w:tcW w:w="963" w:type="dxa"/>
            <w:tcBorders>
              <w:top w:val="nil"/>
              <w:left w:val="nil"/>
              <w:bottom w:val="single" w:sz="4" w:space="0" w:color="auto"/>
              <w:right w:val="single" w:sz="4" w:space="0" w:color="auto"/>
            </w:tcBorders>
            <w:shd w:val="clear" w:color="auto" w:fill="auto"/>
          </w:tcPr>
          <w:p w14:paraId="1EED3A6D"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20%</w:t>
            </w:r>
          </w:p>
        </w:tc>
        <w:tc>
          <w:tcPr>
            <w:tcW w:w="896" w:type="dxa"/>
            <w:tcBorders>
              <w:top w:val="nil"/>
              <w:left w:val="nil"/>
              <w:bottom w:val="single" w:sz="4" w:space="0" w:color="auto"/>
              <w:right w:val="single" w:sz="4" w:space="0" w:color="auto"/>
            </w:tcBorders>
            <w:shd w:val="clear" w:color="auto" w:fill="auto"/>
          </w:tcPr>
          <w:p w14:paraId="0DE730E2"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r>
      <w:tr w:rsidR="00486BA5" w:rsidRPr="00486BA5" w14:paraId="3691D397" w14:textId="77777777" w:rsidTr="00BA78E5">
        <w:trPr>
          <w:trHeight w:val="310"/>
        </w:trPr>
        <w:tc>
          <w:tcPr>
            <w:tcW w:w="2969" w:type="dxa"/>
            <w:tcBorders>
              <w:top w:val="nil"/>
              <w:left w:val="single" w:sz="4" w:space="0" w:color="auto"/>
              <w:bottom w:val="single" w:sz="4" w:space="0" w:color="auto"/>
              <w:right w:val="single" w:sz="4" w:space="0" w:color="auto"/>
            </w:tcBorders>
            <w:shd w:val="clear" w:color="auto" w:fill="auto"/>
            <w:hideMark/>
          </w:tcPr>
          <w:p w14:paraId="4B7D33F9"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896" w:type="dxa"/>
            <w:tcBorders>
              <w:top w:val="nil"/>
              <w:left w:val="nil"/>
              <w:bottom w:val="single" w:sz="4" w:space="0" w:color="auto"/>
              <w:right w:val="single" w:sz="4" w:space="0" w:color="auto"/>
            </w:tcBorders>
            <w:shd w:val="clear" w:color="auto" w:fill="auto"/>
            <w:hideMark/>
          </w:tcPr>
          <w:p w14:paraId="1D3FC5FB"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3542" w:type="dxa"/>
            <w:tcBorders>
              <w:top w:val="nil"/>
              <w:left w:val="nil"/>
              <w:bottom w:val="single" w:sz="4" w:space="0" w:color="auto"/>
              <w:right w:val="single" w:sz="4" w:space="0" w:color="auto"/>
            </w:tcBorders>
            <w:shd w:val="clear" w:color="auto" w:fill="auto"/>
          </w:tcPr>
          <w:p w14:paraId="329ADE97"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Presentations/Quizzes</w:t>
            </w:r>
          </w:p>
        </w:tc>
        <w:tc>
          <w:tcPr>
            <w:tcW w:w="963" w:type="dxa"/>
            <w:tcBorders>
              <w:top w:val="nil"/>
              <w:left w:val="nil"/>
              <w:bottom w:val="single" w:sz="4" w:space="0" w:color="auto"/>
              <w:right w:val="single" w:sz="4" w:space="0" w:color="auto"/>
            </w:tcBorders>
            <w:shd w:val="clear" w:color="auto" w:fill="auto"/>
          </w:tcPr>
          <w:p w14:paraId="7A5A075E"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10%</w:t>
            </w:r>
          </w:p>
        </w:tc>
        <w:tc>
          <w:tcPr>
            <w:tcW w:w="896" w:type="dxa"/>
            <w:tcBorders>
              <w:top w:val="nil"/>
              <w:left w:val="nil"/>
              <w:bottom w:val="single" w:sz="4" w:space="0" w:color="auto"/>
              <w:right w:val="single" w:sz="4" w:space="0" w:color="auto"/>
            </w:tcBorders>
            <w:shd w:val="clear" w:color="auto" w:fill="auto"/>
          </w:tcPr>
          <w:p w14:paraId="6AD98A0C"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r>
      <w:tr w:rsidR="00486BA5" w:rsidRPr="00486BA5" w14:paraId="75F05F9B" w14:textId="77777777" w:rsidTr="00BA78E5">
        <w:trPr>
          <w:trHeight w:val="310"/>
        </w:trPr>
        <w:tc>
          <w:tcPr>
            <w:tcW w:w="2969" w:type="dxa"/>
            <w:tcBorders>
              <w:top w:val="nil"/>
              <w:left w:val="single" w:sz="4" w:space="0" w:color="auto"/>
              <w:bottom w:val="single" w:sz="4" w:space="0" w:color="auto"/>
              <w:right w:val="single" w:sz="4" w:space="0" w:color="auto"/>
            </w:tcBorders>
            <w:shd w:val="clear" w:color="auto" w:fill="auto"/>
            <w:hideMark/>
          </w:tcPr>
          <w:p w14:paraId="136F0A9F"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896" w:type="dxa"/>
            <w:tcBorders>
              <w:top w:val="nil"/>
              <w:left w:val="nil"/>
              <w:bottom w:val="single" w:sz="4" w:space="0" w:color="auto"/>
              <w:right w:val="single" w:sz="4" w:space="0" w:color="auto"/>
            </w:tcBorders>
            <w:shd w:val="clear" w:color="auto" w:fill="auto"/>
            <w:hideMark/>
          </w:tcPr>
          <w:p w14:paraId="25F7232C"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3542" w:type="dxa"/>
            <w:tcBorders>
              <w:top w:val="nil"/>
              <w:left w:val="nil"/>
              <w:bottom w:val="single" w:sz="4" w:space="0" w:color="auto"/>
              <w:right w:val="single" w:sz="4" w:space="0" w:color="auto"/>
            </w:tcBorders>
            <w:shd w:val="clear" w:color="auto" w:fill="auto"/>
          </w:tcPr>
          <w:p w14:paraId="150D054F"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Term exam</w:t>
            </w:r>
          </w:p>
        </w:tc>
        <w:tc>
          <w:tcPr>
            <w:tcW w:w="963" w:type="dxa"/>
            <w:tcBorders>
              <w:top w:val="nil"/>
              <w:left w:val="nil"/>
              <w:bottom w:val="single" w:sz="4" w:space="0" w:color="auto"/>
              <w:right w:val="single" w:sz="4" w:space="0" w:color="auto"/>
            </w:tcBorders>
            <w:shd w:val="clear" w:color="auto" w:fill="auto"/>
          </w:tcPr>
          <w:p w14:paraId="2F9175A0"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60%</w:t>
            </w:r>
          </w:p>
        </w:tc>
        <w:tc>
          <w:tcPr>
            <w:tcW w:w="896" w:type="dxa"/>
            <w:tcBorders>
              <w:top w:val="nil"/>
              <w:left w:val="nil"/>
              <w:bottom w:val="single" w:sz="4" w:space="0" w:color="auto"/>
              <w:right w:val="single" w:sz="4" w:space="0" w:color="auto"/>
            </w:tcBorders>
            <w:shd w:val="clear" w:color="auto" w:fill="auto"/>
          </w:tcPr>
          <w:p w14:paraId="7A5A515D"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r>
      <w:tr w:rsidR="00486BA5" w:rsidRPr="00486BA5" w14:paraId="528E4F8A" w14:textId="77777777" w:rsidTr="00BA78E5">
        <w:trPr>
          <w:trHeight w:val="310"/>
        </w:trPr>
        <w:tc>
          <w:tcPr>
            <w:tcW w:w="2969" w:type="dxa"/>
            <w:tcBorders>
              <w:top w:val="nil"/>
              <w:left w:val="single" w:sz="4" w:space="0" w:color="auto"/>
              <w:bottom w:val="single" w:sz="4" w:space="0" w:color="auto"/>
              <w:right w:val="single" w:sz="4" w:space="0" w:color="auto"/>
            </w:tcBorders>
            <w:shd w:val="clear" w:color="auto" w:fill="auto"/>
            <w:hideMark/>
          </w:tcPr>
          <w:p w14:paraId="2190C335"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896" w:type="dxa"/>
            <w:tcBorders>
              <w:top w:val="nil"/>
              <w:left w:val="nil"/>
              <w:bottom w:val="single" w:sz="4" w:space="0" w:color="auto"/>
              <w:right w:val="single" w:sz="4" w:space="0" w:color="auto"/>
            </w:tcBorders>
            <w:shd w:val="clear" w:color="auto" w:fill="auto"/>
            <w:noWrap/>
            <w:vAlign w:val="bottom"/>
            <w:hideMark/>
          </w:tcPr>
          <w:p w14:paraId="499D9282"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3542" w:type="dxa"/>
            <w:tcBorders>
              <w:top w:val="nil"/>
              <w:left w:val="nil"/>
              <w:bottom w:val="single" w:sz="4" w:space="0" w:color="auto"/>
              <w:right w:val="single" w:sz="4" w:space="0" w:color="auto"/>
            </w:tcBorders>
            <w:shd w:val="clear" w:color="auto" w:fill="auto"/>
            <w:hideMark/>
          </w:tcPr>
          <w:p w14:paraId="3D0A5F4A"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Total Internal</w:t>
            </w:r>
          </w:p>
        </w:tc>
        <w:tc>
          <w:tcPr>
            <w:tcW w:w="963" w:type="dxa"/>
            <w:tcBorders>
              <w:top w:val="nil"/>
              <w:left w:val="nil"/>
              <w:bottom w:val="single" w:sz="4" w:space="0" w:color="auto"/>
              <w:right w:val="single" w:sz="4" w:space="0" w:color="auto"/>
            </w:tcBorders>
            <w:shd w:val="clear" w:color="auto" w:fill="auto"/>
            <w:hideMark/>
          </w:tcPr>
          <w:p w14:paraId="51F68075" w14:textId="77777777" w:rsidR="00486BA5" w:rsidRPr="00486BA5" w:rsidRDefault="00486BA5" w:rsidP="00BA78E5">
            <w:pPr>
              <w:spacing w:after="0" w:line="240" w:lineRule="auto"/>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 </w:t>
            </w:r>
          </w:p>
        </w:tc>
        <w:tc>
          <w:tcPr>
            <w:tcW w:w="896" w:type="dxa"/>
            <w:tcBorders>
              <w:top w:val="nil"/>
              <w:left w:val="nil"/>
              <w:bottom w:val="single" w:sz="4" w:space="0" w:color="auto"/>
              <w:right w:val="single" w:sz="4" w:space="0" w:color="auto"/>
            </w:tcBorders>
            <w:shd w:val="clear" w:color="auto" w:fill="auto"/>
            <w:hideMark/>
          </w:tcPr>
          <w:p w14:paraId="78AAFBE4" w14:textId="77777777" w:rsidR="00486BA5" w:rsidRPr="00486BA5" w:rsidRDefault="00486BA5" w:rsidP="00BA78E5">
            <w:pPr>
              <w:spacing w:after="0" w:line="240" w:lineRule="auto"/>
              <w:jc w:val="right"/>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50</w:t>
            </w:r>
          </w:p>
        </w:tc>
      </w:tr>
      <w:tr w:rsidR="00486BA5" w:rsidRPr="00486BA5" w14:paraId="458A1C55" w14:textId="77777777" w:rsidTr="00BA78E5">
        <w:trPr>
          <w:trHeight w:val="310"/>
        </w:trPr>
        <w:tc>
          <w:tcPr>
            <w:tcW w:w="9266"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88E48C2" w14:textId="77777777" w:rsidR="00486BA5" w:rsidRPr="00486BA5" w:rsidRDefault="00486BA5" w:rsidP="00BA78E5">
            <w:pPr>
              <w:spacing w:after="0" w:line="240" w:lineRule="auto"/>
              <w:jc w:val="center"/>
              <w:rPr>
                <w:rFonts w:ascii="Times New Roman" w:eastAsia="Times New Roman" w:hAnsi="Times New Roman" w:cs="Times New Roman"/>
                <w:sz w:val="24"/>
                <w:szCs w:val="24"/>
                <w:lang w:bidi="ne-NP"/>
              </w:rPr>
            </w:pPr>
            <w:r w:rsidRPr="00486BA5">
              <w:rPr>
                <w:rFonts w:ascii="Times New Roman" w:eastAsia="Times New Roman" w:hAnsi="Times New Roman" w:cs="Times New Roman"/>
                <w:sz w:val="24"/>
                <w:szCs w:val="24"/>
                <w:lang w:bidi="ne-NP"/>
              </w:rPr>
              <w:t>Full Marks: 50 + 50 = 100</w:t>
            </w:r>
          </w:p>
        </w:tc>
      </w:tr>
    </w:tbl>
    <w:p w14:paraId="71DC2C98" w14:textId="77777777" w:rsidR="00486BA5" w:rsidRPr="00486BA5" w:rsidRDefault="00486BA5" w:rsidP="00820D79">
      <w:pPr>
        <w:spacing w:after="0" w:line="240" w:lineRule="auto"/>
        <w:rPr>
          <w:rFonts w:ascii="Times New Roman" w:hAnsi="Times New Roman" w:cs="Times New Roman"/>
          <w:sz w:val="24"/>
          <w:szCs w:val="24"/>
        </w:rPr>
      </w:pPr>
    </w:p>
    <w:p w14:paraId="44D4FC2F" w14:textId="77777777" w:rsidR="000600BB" w:rsidRPr="00486BA5" w:rsidRDefault="000600BB" w:rsidP="00820D79">
      <w:pPr>
        <w:spacing w:after="0" w:line="240" w:lineRule="auto"/>
        <w:rPr>
          <w:rFonts w:ascii="Times New Roman" w:hAnsi="Times New Roman" w:cs="Times New Roman"/>
          <w:sz w:val="24"/>
          <w:szCs w:val="24"/>
        </w:rPr>
      </w:pPr>
      <w:r w:rsidRPr="00486BA5">
        <w:rPr>
          <w:rFonts w:ascii="Times New Roman" w:hAnsi="Times New Roman" w:cs="Times New Roman"/>
          <w:b/>
          <w:bCs/>
          <w:sz w:val="24"/>
          <w:szCs w:val="24"/>
        </w:rPr>
        <w:t>6. Student Responsibilities</w:t>
      </w:r>
    </w:p>
    <w:p w14:paraId="496A1E10" w14:textId="7FFF1D33" w:rsidR="00241B4F" w:rsidRPr="00241B4F" w:rsidRDefault="00241B4F" w:rsidP="00241B4F">
      <w:pPr>
        <w:spacing w:after="0" w:line="240" w:lineRule="auto"/>
        <w:contextualSpacing/>
        <w:jc w:val="both"/>
        <w:rPr>
          <w:rFonts w:ascii="Times New Roman" w:hAnsi="Times New Roman" w:cs="Times New Roman"/>
          <w:sz w:val="24"/>
          <w:szCs w:val="24"/>
        </w:rPr>
      </w:pPr>
      <w:bookmarkStart w:id="0" w:name="_Hlk123662249"/>
      <w:r w:rsidRPr="00241B4F">
        <w:rPr>
          <w:rFonts w:ascii="Times New Roman" w:hAnsi="Times New Roman" w:cs="Times New Roman"/>
          <w:sz w:val="24"/>
          <w:szCs w:val="24"/>
        </w:rPr>
        <w:t>Each student must secure at least 45% marks in internal evaluation with 80% attendance in the class in order to appear in the Semester End Examination. Failing to get such score will be given NOT QU</w:t>
      </w:r>
      <w:r w:rsidR="00C248C2">
        <w:rPr>
          <w:rFonts w:ascii="Times New Roman" w:hAnsi="Times New Roman" w:cs="Times New Roman"/>
          <w:sz w:val="24"/>
          <w:szCs w:val="24"/>
        </w:rPr>
        <w:t>A</w:t>
      </w:r>
      <w:r w:rsidRPr="00241B4F">
        <w:rPr>
          <w:rFonts w:ascii="Times New Roman" w:hAnsi="Times New Roman" w:cs="Times New Roman"/>
          <w:sz w:val="24"/>
          <w:szCs w:val="24"/>
        </w:rPr>
        <w:t>LIFIED (NQ) and the student will not be eligible to appear the Semester-End Examinations. Students are advised to attend all the classes, formal exam, test, etc. and complete all the assignments within the specified time period. Students are required to complete all the requirements defined for the completion of the course.</w:t>
      </w:r>
    </w:p>
    <w:bookmarkEnd w:id="0"/>
    <w:p w14:paraId="39DB6287" w14:textId="09841AD9" w:rsidR="000600BB" w:rsidRPr="00486BA5" w:rsidRDefault="000600BB" w:rsidP="00820D79">
      <w:pPr>
        <w:spacing w:after="0" w:line="240" w:lineRule="auto"/>
        <w:rPr>
          <w:rFonts w:ascii="Times New Roman" w:hAnsi="Times New Roman" w:cs="Times New Roman"/>
          <w:sz w:val="24"/>
          <w:szCs w:val="24"/>
        </w:rPr>
      </w:pPr>
    </w:p>
    <w:p w14:paraId="774F193C" w14:textId="77777777" w:rsidR="000600BB" w:rsidRPr="00486BA5" w:rsidRDefault="000600BB"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7. Prescribed Books and References</w:t>
      </w:r>
    </w:p>
    <w:p w14:paraId="18A354A6" w14:textId="77777777" w:rsidR="00AA5F66" w:rsidRPr="00486BA5" w:rsidRDefault="00AA5F66" w:rsidP="00820D79">
      <w:pPr>
        <w:spacing w:after="0" w:line="240" w:lineRule="auto"/>
        <w:rPr>
          <w:rFonts w:ascii="Times New Roman" w:hAnsi="Times New Roman" w:cs="Times New Roman"/>
          <w:b/>
          <w:bCs/>
          <w:sz w:val="24"/>
          <w:szCs w:val="24"/>
        </w:rPr>
      </w:pPr>
    </w:p>
    <w:p w14:paraId="30881CE4" w14:textId="414BDE07" w:rsidR="000600BB" w:rsidRPr="00486BA5" w:rsidRDefault="000600BB"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t>Text</w:t>
      </w:r>
      <w:r w:rsidR="00012C8D" w:rsidRPr="00486BA5">
        <w:rPr>
          <w:rFonts w:ascii="Times New Roman" w:hAnsi="Times New Roman" w:cs="Times New Roman"/>
          <w:b/>
          <w:bCs/>
          <w:sz w:val="24"/>
          <w:szCs w:val="24"/>
        </w:rPr>
        <w:t xml:space="preserve"> B</w:t>
      </w:r>
      <w:r w:rsidRPr="00486BA5">
        <w:rPr>
          <w:rFonts w:ascii="Times New Roman" w:hAnsi="Times New Roman" w:cs="Times New Roman"/>
          <w:b/>
          <w:bCs/>
          <w:sz w:val="24"/>
          <w:szCs w:val="24"/>
        </w:rPr>
        <w:t>ook</w:t>
      </w:r>
    </w:p>
    <w:p w14:paraId="70C927AC" w14:textId="4DA5222B" w:rsidR="000600BB" w:rsidRPr="00486BA5" w:rsidRDefault="000600BB" w:rsidP="00E35791">
      <w:pPr>
        <w:spacing w:after="0" w:line="240" w:lineRule="auto"/>
        <w:ind w:left="360" w:hanging="360"/>
        <w:jc w:val="both"/>
        <w:rPr>
          <w:rFonts w:ascii="Times New Roman" w:hAnsi="Times New Roman" w:cs="Times New Roman"/>
          <w:sz w:val="24"/>
          <w:szCs w:val="24"/>
        </w:rPr>
      </w:pPr>
      <w:r w:rsidRPr="00486BA5">
        <w:rPr>
          <w:rFonts w:ascii="Times New Roman" w:hAnsi="Times New Roman" w:cs="Times New Roman"/>
          <w:sz w:val="24"/>
          <w:szCs w:val="24"/>
        </w:rPr>
        <w:t>Graves, H</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w:t>
      </w:r>
      <w:r w:rsidR="003A2F38">
        <w:rPr>
          <w:rFonts w:ascii="Times New Roman" w:hAnsi="Times New Roman" w:cs="Times New Roman"/>
          <w:sz w:val="24"/>
          <w:szCs w:val="24"/>
        </w:rPr>
        <w:t>&amp;</w:t>
      </w:r>
      <w:r w:rsidRPr="00486BA5">
        <w:rPr>
          <w:rFonts w:ascii="Times New Roman" w:hAnsi="Times New Roman" w:cs="Times New Roman"/>
          <w:sz w:val="24"/>
          <w:szCs w:val="24"/>
        </w:rPr>
        <w:t xml:space="preserve"> Roger</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G</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w:t>
      </w:r>
      <w:r w:rsidRPr="00486BA5">
        <w:rPr>
          <w:rFonts w:ascii="Times New Roman" w:hAnsi="Times New Roman" w:cs="Times New Roman"/>
          <w:i/>
          <w:iCs/>
          <w:sz w:val="24"/>
          <w:szCs w:val="24"/>
        </w:rPr>
        <w:t>A Strategic Guide to Technical Communication</w:t>
      </w:r>
      <w:r w:rsidRPr="00486BA5">
        <w:rPr>
          <w:rFonts w:ascii="Times New Roman" w:hAnsi="Times New Roman" w:cs="Times New Roman"/>
          <w:sz w:val="24"/>
          <w:szCs w:val="24"/>
        </w:rPr>
        <w:t>. 2</w:t>
      </w:r>
      <w:r w:rsidRPr="00486BA5">
        <w:rPr>
          <w:rFonts w:ascii="Times New Roman" w:hAnsi="Times New Roman" w:cs="Times New Roman"/>
          <w:sz w:val="24"/>
          <w:szCs w:val="24"/>
          <w:vertAlign w:val="superscript"/>
        </w:rPr>
        <w:t>nd</w:t>
      </w:r>
      <w:r w:rsidRPr="00486BA5">
        <w:rPr>
          <w:rFonts w:ascii="Times New Roman" w:hAnsi="Times New Roman" w:cs="Times New Roman"/>
          <w:sz w:val="24"/>
          <w:szCs w:val="24"/>
        </w:rPr>
        <w:t xml:space="preserve"> ed., London: Eurospan Group, </w:t>
      </w:r>
      <w:r w:rsidR="007D3FC3" w:rsidRPr="00486BA5">
        <w:rPr>
          <w:rFonts w:ascii="Times New Roman" w:hAnsi="Times New Roman" w:cs="Times New Roman"/>
          <w:sz w:val="24"/>
          <w:szCs w:val="24"/>
        </w:rPr>
        <w:t>2012.</w:t>
      </w:r>
    </w:p>
    <w:p w14:paraId="60210212" w14:textId="77777777" w:rsidR="00820D79" w:rsidRPr="00486BA5" w:rsidRDefault="00820D79" w:rsidP="00820D79">
      <w:pPr>
        <w:spacing w:after="0" w:line="240" w:lineRule="auto"/>
        <w:ind w:left="360" w:hanging="360"/>
        <w:rPr>
          <w:rFonts w:ascii="Times New Roman" w:hAnsi="Times New Roman" w:cs="Times New Roman"/>
          <w:sz w:val="24"/>
          <w:szCs w:val="24"/>
        </w:rPr>
      </w:pPr>
    </w:p>
    <w:p w14:paraId="7003F14F" w14:textId="074B63A6" w:rsidR="007D3FC3" w:rsidRPr="00486BA5" w:rsidRDefault="007D3FC3" w:rsidP="00820D79">
      <w:pPr>
        <w:spacing w:after="0" w:line="240" w:lineRule="auto"/>
        <w:rPr>
          <w:rFonts w:ascii="Times New Roman" w:hAnsi="Times New Roman" w:cs="Times New Roman"/>
          <w:b/>
          <w:bCs/>
          <w:sz w:val="24"/>
          <w:szCs w:val="24"/>
        </w:rPr>
      </w:pPr>
      <w:r w:rsidRPr="00486BA5">
        <w:rPr>
          <w:rFonts w:ascii="Times New Roman" w:hAnsi="Times New Roman" w:cs="Times New Roman"/>
          <w:b/>
          <w:bCs/>
          <w:sz w:val="24"/>
          <w:szCs w:val="24"/>
        </w:rPr>
        <w:lastRenderedPageBreak/>
        <w:t>References</w:t>
      </w:r>
    </w:p>
    <w:p w14:paraId="624D5F67" w14:textId="3CB91783" w:rsidR="007D3FC3" w:rsidRPr="00486BA5" w:rsidRDefault="007D3FC3" w:rsidP="00E35791">
      <w:pPr>
        <w:spacing w:after="0" w:line="240" w:lineRule="auto"/>
        <w:ind w:left="360" w:hanging="360"/>
        <w:jc w:val="both"/>
        <w:rPr>
          <w:rFonts w:ascii="Times New Roman" w:hAnsi="Times New Roman" w:cs="Times New Roman"/>
          <w:sz w:val="24"/>
          <w:szCs w:val="24"/>
        </w:rPr>
      </w:pPr>
      <w:r w:rsidRPr="00486BA5">
        <w:rPr>
          <w:rFonts w:ascii="Times New Roman" w:hAnsi="Times New Roman" w:cs="Times New Roman"/>
          <w:sz w:val="24"/>
          <w:szCs w:val="24"/>
        </w:rPr>
        <w:t xml:space="preserve">Greenlaw, R. </w:t>
      </w:r>
      <w:r w:rsidRPr="00486BA5">
        <w:rPr>
          <w:rFonts w:ascii="Times New Roman" w:hAnsi="Times New Roman" w:cs="Times New Roman"/>
          <w:i/>
          <w:iCs/>
          <w:sz w:val="24"/>
          <w:szCs w:val="24"/>
        </w:rPr>
        <w:t>Technical Writing, Presentation Skills, and Online Communication: Professional Tools and Insights</w:t>
      </w:r>
      <w:r w:rsidRPr="00486BA5">
        <w:rPr>
          <w:rFonts w:ascii="Times New Roman" w:hAnsi="Times New Roman" w:cs="Times New Roman"/>
          <w:sz w:val="24"/>
          <w:szCs w:val="24"/>
        </w:rPr>
        <w:t>. IGI Global, 2012.</w:t>
      </w:r>
    </w:p>
    <w:p w14:paraId="4D51EE6C" w14:textId="1BC9A13B" w:rsidR="007D3FC3" w:rsidRPr="00486BA5" w:rsidRDefault="007D3FC3" w:rsidP="00E35791">
      <w:pPr>
        <w:spacing w:after="0" w:line="240" w:lineRule="auto"/>
        <w:ind w:left="450" w:hanging="450"/>
        <w:jc w:val="both"/>
        <w:rPr>
          <w:rFonts w:ascii="Times New Roman" w:hAnsi="Times New Roman" w:cs="Times New Roman"/>
          <w:sz w:val="24"/>
          <w:szCs w:val="24"/>
        </w:rPr>
      </w:pPr>
      <w:r w:rsidRPr="00486BA5">
        <w:rPr>
          <w:rFonts w:ascii="Times New Roman" w:hAnsi="Times New Roman" w:cs="Times New Roman"/>
          <w:sz w:val="24"/>
          <w:szCs w:val="24"/>
        </w:rPr>
        <w:t>Gurak, L</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J.</w:t>
      </w:r>
      <w:r w:rsidR="003A2F38">
        <w:rPr>
          <w:rFonts w:ascii="Times New Roman" w:hAnsi="Times New Roman" w:cs="Times New Roman"/>
          <w:sz w:val="24"/>
          <w:szCs w:val="24"/>
        </w:rPr>
        <w:t xml:space="preserve"> &amp;</w:t>
      </w:r>
      <w:r w:rsidRPr="00486BA5">
        <w:rPr>
          <w:rFonts w:ascii="Times New Roman" w:hAnsi="Times New Roman" w:cs="Times New Roman"/>
          <w:sz w:val="24"/>
          <w:szCs w:val="24"/>
        </w:rPr>
        <w:t xml:space="preserve"> John</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M. L. </w:t>
      </w:r>
      <w:r w:rsidRPr="00486BA5">
        <w:rPr>
          <w:rFonts w:ascii="Times New Roman" w:hAnsi="Times New Roman" w:cs="Times New Roman"/>
          <w:i/>
          <w:iCs/>
          <w:sz w:val="24"/>
          <w:szCs w:val="24"/>
        </w:rPr>
        <w:t>Strategies for Technical Communication in the Workplace</w:t>
      </w:r>
      <w:r w:rsidRPr="00486BA5">
        <w:rPr>
          <w:rFonts w:ascii="Times New Roman" w:hAnsi="Times New Roman" w:cs="Times New Roman"/>
          <w:sz w:val="24"/>
          <w:szCs w:val="24"/>
        </w:rPr>
        <w:t>. 2</w:t>
      </w:r>
      <w:r w:rsidRPr="00486BA5">
        <w:rPr>
          <w:rFonts w:ascii="Times New Roman" w:hAnsi="Times New Roman" w:cs="Times New Roman"/>
          <w:sz w:val="24"/>
          <w:szCs w:val="24"/>
          <w:vertAlign w:val="superscript"/>
        </w:rPr>
        <w:t>nd</w:t>
      </w:r>
      <w:r w:rsidRPr="00486BA5">
        <w:rPr>
          <w:rFonts w:ascii="Times New Roman" w:hAnsi="Times New Roman" w:cs="Times New Roman"/>
          <w:sz w:val="24"/>
          <w:szCs w:val="24"/>
        </w:rPr>
        <w:t xml:space="preserve"> ed., Pearson, 2013.</w:t>
      </w:r>
    </w:p>
    <w:p w14:paraId="5B3496AD" w14:textId="20AF9D70" w:rsidR="007D3FC3" w:rsidRPr="00486BA5" w:rsidRDefault="007D3FC3" w:rsidP="00E35791">
      <w:pPr>
        <w:spacing w:after="0" w:line="240" w:lineRule="auto"/>
        <w:ind w:left="360" w:hanging="360"/>
        <w:jc w:val="both"/>
        <w:rPr>
          <w:rFonts w:ascii="Times New Roman" w:hAnsi="Times New Roman" w:cs="Times New Roman"/>
          <w:sz w:val="24"/>
          <w:szCs w:val="24"/>
        </w:rPr>
      </w:pPr>
      <w:r w:rsidRPr="00486BA5">
        <w:rPr>
          <w:rFonts w:ascii="Times New Roman" w:hAnsi="Times New Roman" w:cs="Times New Roman"/>
          <w:sz w:val="24"/>
          <w:szCs w:val="24"/>
        </w:rPr>
        <w:t>Kmiec, D</w:t>
      </w:r>
      <w:r w:rsidR="003A2F38">
        <w:rPr>
          <w:rFonts w:ascii="Times New Roman" w:hAnsi="Times New Roman" w:cs="Times New Roman"/>
          <w:sz w:val="24"/>
          <w:szCs w:val="24"/>
        </w:rPr>
        <w:t>. &amp;</w:t>
      </w:r>
      <w:r w:rsidRPr="00486BA5">
        <w:rPr>
          <w:rFonts w:ascii="Times New Roman" w:hAnsi="Times New Roman" w:cs="Times New Roman"/>
          <w:sz w:val="24"/>
          <w:szCs w:val="24"/>
        </w:rPr>
        <w:t xml:space="preserve"> Bernadette</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L. </w:t>
      </w:r>
      <w:r w:rsidRPr="00486BA5">
        <w:rPr>
          <w:rFonts w:ascii="Times New Roman" w:hAnsi="Times New Roman" w:cs="Times New Roman"/>
          <w:i/>
          <w:iCs/>
          <w:sz w:val="24"/>
          <w:szCs w:val="24"/>
        </w:rPr>
        <w:t>The IEEE Guide to Writing in the Engineering and Technical Fields</w:t>
      </w:r>
      <w:r w:rsidRPr="00486BA5">
        <w:rPr>
          <w:rFonts w:ascii="Times New Roman" w:hAnsi="Times New Roman" w:cs="Times New Roman"/>
          <w:sz w:val="24"/>
          <w:szCs w:val="24"/>
        </w:rPr>
        <w:t>. Wiley, 2017.</w:t>
      </w:r>
    </w:p>
    <w:p w14:paraId="0B8544D7" w14:textId="39AB7D52" w:rsidR="007D3FC3" w:rsidRPr="00486BA5" w:rsidRDefault="007D3FC3" w:rsidP="00E35791">
      <w:pPr>
        <w:spacing w:after="0" w:line="240" w:lineRule="auto"/>
        <w:jc w:val="both"/>
        <w:rPr>
          <w:rFonts w:ascii="Times New Roman" w:hAnsi="Times New Roman" w:cs="Times New Roman"/>
          <w:sz w:val="24"/>
          <w:szCs w:val="24"/>
        </w:rPr>
      </w:pPr>
      <w:r w:rsidRPr="00486BA5">
        <w:rPr>
          <w:rFonts w:ascii="Times New Roman" w:hAnsi="Times New Roman" w:cs="Times New Roman"/>
          <w:sz w:val="24"/>
          <w:szCs w:val="24"/>
        </w:rPr>
        <w:t xml:space="preserve">Markel, M. </w:t>
      </w:r>
      <w:r w:rsidRPr="00486BA5">
        <w:rPr>
          <w:rFonts w:ascii="Times New Roman" w:hAnsi="Times New Roman" w:cs="Times New Roman"/>
          <w:i/>
          <w:iCs/>
          <w:sz w:val="24"/>
          <w:szCs w:val="24"/>
        </w:rPr>
        <w:t>Technical Communication</w:t>
      </w:r>
      <w:r w:rsidRPr="00486BA5">
        <w:rPr>
          <w:rFonts w:ascii="Times New Roman" w:hAnsi="Times New Roman" w:cs="Times New Roman"/>
          <w:sz w:val="24"/>
          <w:szCs w:val="24"/>
        </w:rPr>
        <w:t>. 11</w:t>
      </w:r>
      <w:r w:rsidRPr="00486BA5">
        <w:rPr>
          <w:rFonts w:ascii="Times New Roman" w:hAnsi="Times New Roman" w:cs="Times New Roman"/>
          <w:sz w:val="24"/>
          <w:szCs w:val="24"/>
          <w:vertAlign w:val="superscript"/>
        </w:rPr>
        <w:t>th</w:t>
      </w:r>
      <w:r w:rsidRPr="00486BA5">
        <w:rPr>
          <w:rFonts w:ascii="Times New Roman" w:hAnsi="Times New Roman" w:cs="Times New Roman"/>
          <w:sz w:val="24"/>
          <w:szCs w:val="24"/>
        </w:rPr>
        <w:t xml:space="preserve"> ed., Bedford/St. Martins, 20</w:t>
      </w:r>
      <w:r w:rsidR="005F54C1" w:rsidRPr="00486BA5">
        <w:rPr>
          <w:rFonts w:ascii="Times New Roman" w:hAnsi="Times New Roman" w:cs="Times New Roman"/>
          <w:sz w:val="24"/>
          <w:szCs w:val="24"/>
        </w:rPr>
        <w:t>15.</w:t>
      </w:r>
    </w:p>
    <w:p w14:paraId="12AEA55B" w14:textId="05507F74" w:rsidR="005F54C1" w:rsidRPr="00486BA5" w:rsidRDefault="005F54C1" w:rsidP="00E35791">
      <w:pPr>
        <w:spacing w:after="0" w:line="240" w:lineRule="auto"/>
        <w:ind w:left="450" w:hanging="450"/>
        <w:jc w:val="both"/>
        <w:rPr>
          <w:rFonts w:ascii="Times New Roman" w:hAnsi="Times New Roman" w:cs="Times New Roman"/>
          <w:sz w:val="24"/>
          <w:szCs w:val="24"/>
        </w:rPr>
      </w:pPr>
      <w:r w:rsidRPr="00486BA5">
        <w:rPr>
          <w:rFonts w:ascii="Times New Roman" w:hAnsi="Times New Roman" w:cs="Times New Roman"/>
          <w:sz w:val="24"/>
          <w:szCs w:val="24"/>
        </w:rPr>
        <w:t>Mirel, B</w:t>
      </w:r>
      <w:r w:rsidR="003A2F38">
        <w:rPr>
          <w:rFonts w:ascii="Times New Roman" w:hAnsi="Times New Roman" w:cs="Times New Roman"/>
          <w:sz w:val="24"/>
          <w:szCs w:val="24"/>
        </w:rPr>
        <w:t>. &amp;</w:t>
      </w:r>
      <w:r w:rsidRPr="00486BA5">
        <w:rPr>
          <w:rFonts w:ascii="Times New Roman" w:hAnsi="Times New Roman" w:cs="Times New Roman"/>
          <w:sz w:val="24"/>
          <w:szCs w:val="24"/>
        </w:rPr>
        <w:t xml:space="preserve"> Rachel</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S</w:t>
      </w:r>
      <w:r w:rsidR="003A2F38">
        <w:rPr>
          <w:rFonts w:ascii="Times New Roman" w:hAnsi="Times New Roman" w:cs="Times New Roman"/>
          <w:sz w:val="24"/>
          <w:szCs w:val="24"/>
        </w:rPr>
        <w:t>.</w:t>
      </w:r>
      <w:r w:rsidRPr="00486BA5">
        <w:rPr>
          <w:rFonts w:ascii="Times New Roman" w:hAnsi="Times New Roman" w:cs="Times New Roman"/>
          <w:sz w:val="24"/>
          <w:szCs w:val="24"/>
        </w:rPr>
        <w:t xml:space="preserve"> eds. </w:t>
      </w:r>
      <w:r w:rsidRPr="00486BA5">
        <w:rPr>
          <w:rFonts w:ascii="Times New Roman" w:hAnsi="Times New Roman" w:cs="Times New Roman"/>
          <w:i/>
          <w:iCs/>
          <w:sz w:val="24"/>
          <w:szCs w:val="24"/>
        </w:rPr>
        <w:t xml:space="preserve">Reshaping Technical Communication: New Directions and Challenges for the 21st Century. </w:t>
      </w:r>
      <w:r w:rsidRPr="00486BA5">
        <w:rPr>
          <w:rFonts w:ascii="Times New Roman" w:hAnsi="Times New Roman" w:cs="Times New Roman"/>
          <w:sz w:val="24"/>
          <w:szCs w:val="24"/>
        </w:rPr>
        <w:t>Lawrence Erlbaum, 2002.</w:t>
      </w:r>
    </w:p>
    <w:p w14:paraId="510A3ED8" w14:textId="77777777" w:rsidR="007D3FC3" w:rsidRPr="00486BA5" w:rsidRDefault="007D3FC3" w:rsidP="00E35791">
      <w:pPr>
        <w:spacing w:after="0" w:line="240" w:lineRule="auto"/>
        <w:jc w:val="both"/>
        <w:rPr>
          <w:rFonts w:ascii="Times New Roman" w:hAnsi="Times New Roman" w:cs="Times New Roman"/>
          <w:sz w:val="24"/>
          <w:szCs w:val="24"/>
        </w:rPr>
      </w:pPr>
    </w:p>
    <w:p w14:paraId="1119B372" w14:textId="77777777" w:rsidR="007D3FC3" w:rsidRPr="00486BA5" w:rsidRDefault="007D3FC3" w:rsidP="00820D79">
      <w:pPr>
        <w:spacing w:after="0" w:line="240" w:lineRule="auto"/>
        <w:rPr>
          <w:rFonts w:ascii="Times New Roman" w:hAnsi="Times New Roman" w:cs="Times New Roman"/>
          <w:sz w:val="24"/>
          <w:szCs w:val="24"/>
        </w:rPr>
      </w:pPr>
    </w:p>
    <w:p w14:paraId="2205E120" w14:textId="77777777" w:rsidR="000600BB" w:rsidRPr="00486BA5" w:rsidRDefault="000600BB" w:rsidP="00820D79">
      <w:pPr>
        <w:spacing w:after="0" w:line="240" w:lineRule="auto"/>
        <w:rPr>
          <w:rFonts w:ascii="Times New Roman" w:hAnsi="Times New Roman" w:cs="Times New Roman"/>
          <w:b/>
          <w:bCs/>
          <w:sz w:val="24"/>
          <w:szCs w:val="24"/>
        </w:rPr>
      </w:pPr>
    </w:p>
    <w:sectPr w:rsidR="000600BB" w:rsidRPr="0048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80F"/>
    <w:multiLevelType w:val="hybridMultilevel"/>
    <w:tmpl w:val="85A69A96"/>
    <w:lvl w:ilvl="0" w:tplc="8ACC4384">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3FED"/>
    <w:multiLevelType w:val="hybridMultilevel"/>
    <w:tmpl w:val="303855D8"/>
    <w:lvl w:ilvl="0" w:tplc="AC48E0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25F37"/>
    <w:multiLevelType w:val="hybridMultilevel"/>
    <w:tmpl w:val="34E6C2F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16cid:durableId="1266036151">
    <w:abstractNumId w:val="1"/>
  </w:num>
  <w:num w:numId="2" w16cid:durableId="135073762">
    <w:abstractNumId w:val="2"/>
  </w:num>
  <w:num w:numId="3" w16cid:durableId="144804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8F"/>
    <w:rsid w:val="00012C8D"/>
    <w:rsid w:val="000600BB"/>
    <w:rsid w:val="0010452D"/>
    <w:rsid w:val="00182C0F"/>
    <w:rsid w:val="00241B4F"/>
    <w:rsid w:val="00297A1F"/>
    <w:rsid w:val="00313F8F"/>
    <w:rsid w:val="00387F6A"/>
    <w:rsid w:val="00397F37"/>
    <w:rsid w:val="003A2F38"/>
    <w:rsid w:val="004005AA"/>
    <w:rsid w:val="00434478"/>
    <w:rsid w:val="00486BA5"/>
    <w:rsid w:val="004B7A04"/>
    <w:rsid w:val="00562F84"/>
    <w:rsid w:val="005F54C1"/>
    <w:rsid w:val="00616726"/>
    <w:rsid w:val="006254E7"/>
    <w:rsid w:val="006C0F0E"/>
    <w:rsid w:val="0076292D"/>
    <w:rsid w:val="00763CD3"/>
    <w:rsid w:val="00793B0B"/>
    <w:rsid w:val="007D3FC3"/>
    <w:rsid w:val="00820D79"/>
    <w:rsid w:val="008E588F"/>
    <w:rsid w:val="009A4CBC"/>
    <w:rsid w:val="009D32A3"/>
    <w:rsid w:val="00AA5F66"/>
    <w:rsid w:val="00AD1C48"/>
    <w:rsid w:val="00AE6590"/>
    <w:rsid w:val="00C248C2"/>
    <w:rsid w:val="00D7474C"/>
    <w:rsid w:val="00D849C6"/>
    <w:rsid w:val="00DF3C8E"/>
    <w:rsid w:val="00E35791"/>
    <w:rsid w:val="00E544A4"/>
    <w:rsid w:val="00EA6E21"/>
    <w:rsid w:val="00EC6D43"/>
    <w:rsid w:val="00F601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3DBD"/>
  <w15:chartTrackingRefBased/>
  <w15:docId w15:val="{D2C33807-DB5D-430A-BBFA-23E48E55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8F"/>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88F"/>
    <w:pPr>
      <w:ind w:left="720"/>
      <w:contextualSpacing/>
    </w:pPr>
  </w:style>
  <w:style w:type="table" w:styleId="TableGrid">
    <w:name w:val="Table Grid"/>
    <w:basedOn w:val="TableNormal"/>
    <w:uiPriority w:val="39"/>
    <w:rsid w:val="004B7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Flipbook</dc:creator>
  <cp:keywords/>
  <dc:description/>
  <cp:lastModifiedBy>Rajesh Rajesh</cp:lastModifiedBy>
  <cp:revision>21</cp:revision>
  <dcterms:created xsi:type="dcterms:W3CDTF">2023-01-02T10:21:00Z</dcterms:created>
  <dcterms:modified xsi:type="dcterms:W3CDTF">2023-01-11T11:04:00Z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92af2588-a794-48f8-b7c9-6be64f77f4a8</vt:lpwstr>
  </property>
</Properties>
</file>