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employee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 (1,'Peter','Programmer','Germany','Munich',100000),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(2,'Benedic','Manager','Germany','Berlin',200000),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(3,'Tony','Junior Manager','India','Delhi',20000),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(4,'Bruce','Quality Analyst','England','Manchester',25000);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name,job FROM employee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employee WHERE country='germany'and salary&lt;20000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name,country,job,salary FROM employee WHERE job='programmer'or job='manager'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employee WHERE country='germany' and (city='munich' or city='berlin')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employee ORDER BY name DESC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employee where name like 'j%'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employee where country like '%y'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employee where country like '%e%'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employee where country not like '%land%'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employee where city like '_erlin'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employee where city like 'l_n_on'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employee where city like 'b%' or city like 'm%' or city like 'd%'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employee where city like 'a%' or city like 'b%' or city like 'c%'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employee where city not like 'b%' and city not like 'm%' and city not like 'd%'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employee where city in('delhi','manchester')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employee where salary between 20000 and 35000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employee where salary between 10000 and 40000 and id not in (1,2,3)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employee where city between 'b%' and 'n%'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employee where city not between 'b%' and 'n%'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