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om-du-projet"/>
      <w:r>
        <w:t xml:space="preserve">Nom du projet</w:t>
      </w:r>
      <w:bookmarkEnd w:id="20"/>
    </w:p>
    <w:p>
      <w:pPr>
        <w:pStyle w:val="FirstParagraph"/>
      </w:pPr>
      <w:r>
        <w:t xml:space="preserve">Nom des participants</w:t>
      </w:r>
    </w:p>
    <w:p>
      <w:pPr>
        <w:pStyle w:val="BodyText"/>
      </w:pPr>
      <w:r>
        <w:t xml:space="preserve">Addresse GitHub du projet :</w:t>
      </w:r>
      <w:r>
        <w:t xml:space="preserve"> </w:t>
      </w:r>
      <w:r>
        <w:rPr>
          <w:i/>
        </w:rPr>
        <w:t xml:space="preserve">Décrivez l’outil que vous développez dans le fichier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README.md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de votre espace GitHub.</w:t>
      </w:r>
      <w:r>
        <w:t xml:space="preserve"> </w:t>
      </w:r>
      <w:r>
        <w:rPr>
          <w:i/>
        </w:rPr>
        <w:t xml:space="preserve">Incluez votre expert.e technique et le responsable de l’UE (christophelaplanche; christophe.laplanche@ensat.fr) dans les collaborateurs.</w:t>
      </w:r>
    </w:p>
    <w:p>
      <w:pPr>
        <w:pStyle w:val="Heading2"/>
      </w:pPr>
      <w:bookmarkStart w:id="21" w:name="contexte"/>
      <w:r>
        <w:t xml:space="preserve">Contexte</w:t>
      </w:r>
      <w:bookmarkEnd w:id="21"/>
    </w:p>
    <w:p>
      <w:pPr>
        <w:pStyle w:val="FirstParagraph"/>
      </w:pPr>
      <w:r>
        <w:rPr>
          <w:i/>
        </w:rPr>
        <w:t xml:space="preserve">Décrire le contexte de la demande : son historique, son fondement, son objectif, les parties prenantes.</w:t>
      </w:r>
    </w:p>
    <w:p>
      <w:pPr>
        <w:pStyle w:val="Heading2"/>
      </w:pPr>
      <w:bookmarkStart w:id="22" w:name="cahier-des-charges"/>
      <w:r>
        <w:t xml:space="preserve">Cahier des charges</w:t>
      </w:r>
      <w:bookmarkEnd w:id="22"/>
    </w:p>
    <w:p>
      <w:pPr>
        <w:pStyle w:val="Heading5"/>
      </w:pPr>
      <w:bookmarkStart w:id="23" w:name="fonctions-et-attributs"/>
      <w:r>
        <w:t xml:space="preserve">Fonctions et attributs</w:t>
      </w:r>
      <w:bookmarkEnd w:id="23"/>
    </w:p>
    <w:p>
      <w:pPr>
        <w:pStyle w:val="FirstParagraph"/>
      </w:pPr>
      <w:r>
        <w:rPr>
          <w:i/>
        </w:rPr>
        <w:t xml:space="preserve">Décrire le produit attendu en terme de fonctions (ce que le produit permet de faire). Associer à chaque fonction des attributs physiques qui sont mesurables (qui lorsque présents assurent la fonctionnalité).</w:t>
      </w:r>
    </w:p>
    <w:p>
      <w:pPr>
        <w:pStyle w:val="Heading5"/>
      </w:pPr>
      <w:bookmarkStart w:id="24" w:name="contraintes"/>
      <w:r>
        <w:t xml:space="preserve">Contraintes</w:t>
      </w:r>
      <w:bookmarkEnd w:id="24"/>
    </w:p>
    <w:p>
      <w:pPr>
        <w:pStyle w:val="FirstParagraph"/>
      </w:pPr>
      <w:r>
        <w:rPr>
          <w:i/>
        </w:rPr>
        <w:t xml:space="preserve">Préciser des caractéristiques supplémentaires (par exemple exigés par le/la commanditaire) qui vont contraindre la réalisation.</w:t>
      </w:r>
    </w:p>
    <w:p>
      <w:pPr>
        <w:pStyle w:val="Heading5"/>
      </w:pPr>
      <w:bookmarkStart w:id="25" w:name="exemple"/>
      <w:r>
        <w:t xml:space="preserve">Exemple</w:t>
      </w:r>
      <w:bookmarkEnd w:id="25"/>
    </w:p>
    <w:p>
      <w:pPr>
        <w:pStyle w:val="FirstParagraph"/>
      </w:pPr>
      <w:r>
        <w:rPr>
          <w:i/>
        </w:rPr>
        <w:t xml:space="preserve">Présenter un exemple concret de produit similaire existant, en mettant en avant les points communs et les différences par rapport à ce qui est attendu.</w:t>
      </w:r>
    </w:p>
    <w:p>
      <w:pPr>
        <w:pStyle w:val="Heading2"/>
      </w:pPr>
      <w:bookmarkStart w:id="26" w:name="méthodes-techniques"/>
      <w:r>
        <w:t xml:space="preserve">Méthodes (techniques)</w:t>
      </w:r>
      <w:bookmarkEnd w:id="26"/>
    </w:p>
    <w:p>
      <w:pPr>
        <w:pStyle w:val="Heading5"/>
      </w:pPr>
      <w:bookmarkStart w:id="27" w:name="démarche"/>
      <w:r>
        <w:t xml:space="preserve">Démarche</w:t>
      </w:r>
      <w:bookmarkEnd w:id="27"/>
    </w:p>
    <w:p>
      <w:pPr>
        <w:pStyle w:val="FirstParagraph"/>
      </w:pPr>
      <w:r>
        <w:rPr>
          <w:i/>
        </w:rPr>
        <w:t xml:space="preserve">Décrire les méthodes (techniques) que vous allez employer pour réaliser le produit. Préciser dans quelle mesure les méthodes permettront de réaliser un produit qui a les attributs recherchés en respectant les contraintes imposées.</w:t>
      </w:r>
    </w:p>
    <w:p>
      <w:pPr>
        <w:pStyle w:val="Heading5"/>
      </w:pPr>
      <w:bookmarkStart w:id="28" w:name="obstacles"/>
      <w:r>
        <w:t xml:space="preserve">Obstacles</w:t>
      </w:r>
      <w:bookmarkEnd w:id="28"/>
    </w:p>
    <w:p>
      <w:pPr>
        <w:pStyle w:val="FirstParagraph"/>
      </w:pPr>
      <w:r>
        <w:rPr>
          <w:i/>
        </w:rPr>
        <w:t xml:space="preserve">Anticiper les difficultés techniques qui seront rencontrées dans la réalisation. Quels moyens proposez vous pour y répondre ?</w:t>
      </w:r>
    </w:p>
    <w:p>
      <w:pPr>
        <w:pStyle w:val="Heading2"/>
      </w:pPr>
      <w:bookmarkStart w:id="29" w:name="organisation"/>
      <w:r>
        <w:t xml:space="preserve">Organisation</w:t>
      </w:r>
      <w:bookmarkEnd w:id="29"/>
    </w:p>
    <w:p>
      <w:pPr>
        <w:pStyle w:val="Heading5"/>
      </w:pPr>
      <w:bookmarkStart w:id="30" w:name="organigramme-de-tâches"/>
      <w:r>
        <w:t xml:space="preserve">Organigramme de tâches</w:t>
      </w:r>
      <w:bookmarkEnd w:id="30"/>
    </w:p>
    <w:p>
      <w:pPr>
        <w:pStyle w:val="FirstParagraph"/>
      </w:pPr>
      <w:r>
        <w:rPr>
          <w:i/>
        </w:rPr>
        <w:t xml:space="preserve">Décrire le projet sous la forme d’un organigramme de tâches (Product Breakdown Structure; PBS) en prenant soin d’indiquer sur ce diagramme :</w:t>
      </w:r>
    </w:p>
    <w:p>
      <w:pPr>
        <w:numPr>
          <w:ilvl w:val="0"/>
          <w:numId w:val="1001"/>
        </w:numPr>
      </w:pPr>
      <w:r>
        <w:rPr>
          <w:i/>
        </w:rPr>
        <w:t xml:space="preserve">les liens de dépendance entre les tâches, les tâches qui peuvent être menées en parallèle</w:t>
      </w:r>
    </w:p>
    <w:p>
      <w:pPr>
        <w:numPr>
          <w:ilvl w:val="0"/>
          <w:numId w:val="1001"/>
        </w:numPr>
      </w:pPr>
      <w:r>
        <w:rPr>
          <w:i/>
        </w:rPr>
        <w:t xml:space="preserve">le responsable pour chacune des tâches, les participants</w:t>
      </w:r>
    </w:p>
    <w:p>
      <w:pPr>
        <w:numPr>
          <w:ilvl w:val="0"/>
          <w:numId w:val="1001"/>
        </w:numPr>
      </w:pPr>
      <w:r>
        <w:rPr>
          <w:i/>
        </w:rPr>
        <w:t xml:space="preserve">le temps de travail par tâche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2024-01-15T15:44:35Z</dcterms:created>
  <dcterms:modified xsi:type="dcterms:W3CDTF">2024-01-15T15:44:35Z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