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d9488"/>
            <w:tcMar>
              <w:top w:w="260" w:type="dxa"/>
              <w:bottom w:w="260" w:type="dxa"/>
              <w:left w:w="300" w:type="dxa"/>
              <w:right w:w="300" w:type="dxa"/>
            </w:tcMar>
          </w:tcPr>
          <w:p>
            <w:pPr>
              <w:jc w:val="center"/>
            </w:pPr>
            <w:r>
              <w:rPr>
                <w:rFonts w:ascii="Arial" w:hAnsi="Arial"/>
                <w:b/>
                <w:color w:val="FFFFFF"/>
                <w:sz w:val="40"/>
              </w:rPr>
              <w:t>🏥 NJAMA PHARMACY MANAGEMENT SYSTEM</w:t>
              <w:br/>
            </w:r>
            <w:r>
              <w:rPr>
                <w:rFonts w:ascii="Arial" w:hAnsi="Arial"/>
                <w:b/>
                <w:color w:val="CCFBF1"/>
                <w:sz w:val="22"/>
              </w:rPr>
              <w:t>MWONGOZO KAMILI WA KIUFUNDI, UENDESHAJI NA MAELEZO YA MFUMO</w:t>
              <w:br/>
              <w:t>DAR ES SALAAM, TANZANIA</w:t>
            </w:r>
          </w:p>
        </w:tc>
      </w:tr>
    </w:tbl>
    <w:p/>
    <w:tbl>
      <w:tblPr>
        <w:tblW w:type="auto" w:w="0"/>
        <w:jc w:val="center"/>
        <w:tblLayout w:type="fixed"/>
        <w:tblLook w:firstColumn="1" w:firstRow="1" w:lastColumn="0" w:lastRow="0" w:noHBand="0" w:noVBand="1" w:val="04A0"/>
      </w:tblPr>
      <w:tblGrid>
        <w:gridCol w:w="4968"/>
        <w:gridCol w:w="4968"/>
      </w:tblGrid>
      <w:tr>
        <w:tc>
          <w:tcPr>
            <w:tcW w:type="dxa" w:w="4032"/>
            <w:shd w:fill="F1F5F9"/>
            <w:tcMar>
              <w:top w:w="80" w:type="dxa"/>
              <w:bottom w:w="80" w:type="dxa"/>
              <w:left w:w="120" w:type="dxa"/>
              <w:right w:w="120" w:type="dxa"/>
            </w:tcMar>
          </w:tcPr>
          <w:p>
            <w:r>
              <w:rPr>
                <w:b/>
                <w:color w:val="1E293B"/>
                <w:sz w:val="19"/>
              </w:rPr>
              <w:t>Duka la Dawa (Entity):</w:t>
            </w:r>
          </w:p>
        </w:tc>
        <w:tc>
          <w:tcPr>
            <w:tcW w:type="dxa" w:w="6048"/>
            <w:shd w:fill="F8FAFC"/>
            <w:tcMar>
              <w:top w:w="80" w:type="dxa"/>
              <w:bottom w:w="80" w:type="dxa"/>
              <w:left w:w="120" w:type="dxa"/>
              <w:right w:w="120" w:type="dxa"/>
            </w:tcMar>
          </w:tcPr>
          <w:p>
            <w:r>
              <w:rPr>
                <w:b w:val="0"/>
                <w:color w:val="1E293B"/>
                <w:sz w:val="19"/>
              </w:rPr>
              <w:t>NJAMA PHARMACY — Dar es Salaam, Tanzania</w:t>
            </w:r>
          </w:p>
        </w:tc>
      </w:tr>
      <w:tr>
        <w:tc>
          <w:tcPr>
            <w:tcW w:type="dxa" w:w="4032"/>
            <w:shd w:fill="FFFFFF"/>
            <w:tcMar>
              <w:top w:w="80" w:type="dxa"/>
              <w:bottom w:w="80" w:type="dxa"/>
              <w:left w:w="120" w:type="dxa"/>
              <w:right w:w="120" w:type="dxa"/>
            </w:tcMar>
          </w:tcPr>
          <w:p>
            <w:r>
              <w:rPr>
                <w:b/>
                <w:color w:val="1E293B"/>
                <w:sz w:val="19"/>
              </w:rPr>
              <w:t>Daktari Msimamizi / Mmiliki:</w:t>
            </w:r>
          </w:p>
        </w:tc>
        <w:tc>
          <w:tcPr>
            <w:tcW w:type="dxa" w:w="6048"/>
            <w:shd w:fill="FFFFFF"/>
            <w:tcMar>
              <w:top w:w="80" w:type="dxa"/>
              <w:bottom w:w="80" w:type="dxa"/>
              <w:left w:w="120" w:type="dxa"/>
              <w:right w:w="120" w:type="dxa"/>
            </w:tcMar>
          </w:tcPr>
          <w:p>
            <w:r>
              <w:rPr>
                <w:b/>
                <w:color w:val="0F766E"/>
                <w:sz w:val="19"/>
              </w:rPr>
              <w:t>Dr. Njama (Namba ya Simu: 0715362428)</w:t>
            </w:r>
          </w:p>
        </w:tc>
      </w:tr>
      <w:tr>
        <w:tc>
          <w:tcPr>
            <w:tcW w:type="dxa" w:w="4032"/>
            <w:shd w:fill="F1F5F9"/>
            <w:tcMar>
              <w:top w:w="80" w:type="dxa"/>
              <w:bottom w:w="80" w:type="dxa"/>
              <w:left w:w="120" w:type="dxa"/>
              <w:right w:w="120" w:type="dxa"/>
            </w:tcMar>
          </w:tcPr>
          <w:p>
            <w:r>
              <w:rPr>
                <w:b/>
                <w:color w:val="1E293B"/>
                <w:sz w:val="19"/>
              </w:rPr>
              <w:t>Mhandisi wa Mifumo / Technician:</w:t>
            </w:r>
          </w:p>
        </w:tc>
        <w:tc>
          <w:tcPr>
            <w:tcW w:type="dxa" w:w="6048"/>
            <w:shd w:fill="F8FAFC"/>
            <w:tcMar>
              <w:top w:w="80" w:type="dxa"/>
              <w:bottom w:w="80" w:type="dxa"/>
              <w:left w:w="120" w:type="dxa"/>
              <w:right w:w="120" w:type="dxa"/>
            </w:tcMar>
          </w:tcPr>
          <w:p>
            <w:r>
              <w:rPr>
                <w:b/>
                <w:color w:val="0F766E"/>
                <w:sz w:val="19"/>
              </w:rPr>
              <w:t>Abishai Evaristo (Namba ya Simu: 0656392400)</w:t>
            </w:r>
          </w:p>
        </w:tc>
      </w:tr>
      <w:tr>
        <w:tc>
          <w:tcPr>
            <w:tcW w:type="dxa" w:w="4032"/>
            <w:shd w:fill="FFFFFF"/>
            <w:tcMar>
              <w:top w:w="80" w:type="dxa"/>
              <w:bottom w:w="80" w:type="dxa"/>
              <w:left w:w="120" w:type="dxa"/>
              <w:right w:w="120" w:type="dxa"/>
            </w:tcMar>
          </w:tcPr>
          <w:p>
            <w:r>
              <w:rPr>
                <w:b/>
                <w:color w:val="1E293B"/>
                <w:sz w:val="19"/>
              </w:rPr>
              <w:t>Msambazaji wa Awali wa Dawa:</w:t>
            </w:r>
          </w:p>
        </w:tc>
        <w:tc>
          <w:tcPr>
            <w:tcW w:type="dxa" w:w="6048"/>
            <w:shd w:fill="FFFFFF"/>
            <w:tcMar>
              <w:top w:w="80" w:type="dxa"/>
              <w:bottom w:w="80" w:type="dxa"/>
              <w:left w:w="120" w:type="dxa"/>
              <w:right w:w="120" w:type="dxa"/>
            </w:tcMar>
          </w:tcPr>
          <w:p>
            <w:r>
              <w:rPr>
                <w:b w:val="0"/>
                <w:color w:val="1E293B"/>
                <w:sz w:val="19"/>
              </w:rPr>
              <w:t>TONIC Pharmaceuticals (Ankara: 20/10/2026 — Tsh 1,308,596.00)</w:t>
            </w:r>
          </w:p>
        </w:tc>
      </w:tr>
    </w:tbl>
    <w:p/>
    <w:p>
      <w:pPr>
        <w:spacing w:before="280" w:after="120"/>
      </w:pPr>
      <w:r>
        <w:rPr>
          <w:rFonts w:ascii="Arial" w:hAnsi="Arial"/>
          <w:b/>
          <w:color w:val="0F766E"/>
          <w:sz w:val="26"/>
        </w:rPr>
        <w:t>📌 1. UTANGULIZI NA MADHUMUNI YA MFUMO</w:t>
      </w:r>
    </w:p>
    <w:p>
      <w:r>
        <w:t>NJAMA PHARMACY Management System ni programu kamili ya kisasa ya wavuti (full-stack web application) iliyoundwa mahsusi kusimamia biashara nzima ya duka la dawa la rejareja nchini Tanzania kwa viwango vya uzalishaji (production-grade). Mfumo huu umejengwa kwa kuzingatia miongozo yote ya Mamlaka ya Dawa na Vifaa Tiba Tanzania (TMDA), Bodi ya Famasi (Pharmacy Council), na Wizara ya Afya. Hautumii data feki au majaribio ya kuigiza; kila muamala, stoo, hati ya daktari na ripoti ya kifedha imeunganishwa moja kwa moja na database halisi ya MySQL/MariaDB.</w:t>
      </w:r>
    </w:p>
    <w:p>
      <w:pPr>
        <w:spacing w:before="280" w:after="120"/>
      </w:pPr>
      <w:r>
        <w:rPr>
          <w:rFonts w:ascii="Arial" w:hAnsi="Arial"/>
          <w:b/>
          <w:color w:val="0F766E"/>
          <w:sz w:val="26"/>
        </w:rPr>
        <w:t>📌 2. SIFA KUU NA MODULI ZA MFUMO (CORE SYSTEM CAPABILITIES)</w:t>
      </w:r>
    </w:p>
    <w:p>
      <w:pPr>
        <w:pStyle w:val="ListBullet"/>
        <w:spacing w:after="80"/>
      </w:pPr>
      <w:r>
        <w:rPr>
          <w:b/>
          <w:color w:val="1E293B"/>
        </w:rPr>
        <w:t xml:space="preserve">Dawa Zote 180 Kutoka Kwenye Ankara ya TONIC: </w:t>
      </w:r>
      <w:r>
        <w:rPr>
          <w:color w:val="1E293B"/>
        </w:rPr>
        <w:t>Dawa zote 180 (orodha kuu 1–167 na ya ziada 1–13) zimepakiwa kikamilifu zikiwa na namba halisi za batch, tarehe za expiry, vipimo (UOM), na bei ya ununuzi inayofikia jumla kamili ya Tsh 1,308,596.00.</w:t>
      </w:r>
    </w:p>
    <w:p>
      <w:pPr>
        <w:pStyle w:val="ListBullet"/>
        <w:spacing w:after="80"/>
      </w:pPr>
      <w:r>
        <w:rPr>
          <w:b/>
          <w:color w:val="1E293B"/>
        </w:rPr>
        <w:t xml:space="preserve">Kisasisho cha Bei za Kuuzia kwa Mkupuo (Bulk Selling Price Updater): </w:t>
      </w:r>
      <w:r>
        <w:rPr>
          <w:color w:val="1E293B"/>
        </w:rPr>
        <w:t>Skrini maalum (/products-bulk-prices) inayomwezesha Dr. Njama au Abishai Evaristo kubadili bei za rejareja za dawa zote 180 kwa kubofya mara moja tu. Mfumo unakokotoa faida (profit margin) papo hapo kabla ya kuhifadhi.</w:t>
      </w:r>
    </w:p>
    <w:p>
      <w:pPr>
        <w:pStyle w:val="ListBullet"/>
        <w:spacing w:after="80"/>
      </w:pPr>
      <w:r>
        <w:rPr>
          <w:b/>
          <w:color w:val="1E293B"/>
        </w:rPr>
        <w:t xml:space="preserve">Injini ya FEFO (First-Expiry, First-Out): </w:t>
      </w:r>
      <w:r>
        <w:rPr>
          <w:color w:val="1E293B"/>
        </w:rPr>
        <w:t>Dawa zote zinazouzwa zinatolewa kwanza kutoka kwenye batch inayokaribia kumalizika muda wake. Huzuia kabisa kutoa batch mpya ikiwa ipo ya zamani, na huzuia uuzaji wa dawa yoyote iliyopitwa na wakati (expired).</w:t>
      </w:r>
    </w:p>
    <w:p>
      <w:pPr>
        <w:pStyle w:val="ListBullet"/>
        <w:spacing w:after="80"/>
      </w:pPr>
      <w:r>
        <w:rPr>
          <w:b/>
          <w:color w:val="1E293B"/>
        </w:rPr>
        <w:t xml:space="preserve">Rejesta Isiyofutika ya Miondoko ya Stoo (Immutable Movement Ledger): </w:t>
      </w:r>
      <w:r>
        <w:rPr>
          <w:color w:val="1E293B"/>
        </w:rPr>
        <w:t>Kila kitendo cha stoo (ununuzi, mauzo, karantini, marekebisho, au write-off) kinalindwa kwenye jedwali la inventory_movements likiwa na hesabu ya salio jipya lililobaki (balance_after) na gharama kwa kila kipimo (unit_cost).</w:t>
      </w:r>
    </w:p>
    <w:p>
      <w:pPr>
        <w:pStyle w:val="ListBullet"/>
        <w:spacing w:after="80"/>
      </w:pPr>
      <w:r>
        <w:rPr>
          <w:b/>
          <w:color w:val="1E293B"/>
        </w:rPr>
        <w:t xml:space="preserve">Kituo cha Mauzo cha POS (Point of Sale): </w:t>
      </w:r>
      <w:r>
        <w:rPr>
          <w:color w:val="1E293B"/>
        </w:rPr>
        <w:t>Utafutaji wa haraka kwa jina au barcode, njia za mkato za kibodi (F2 kutafuta, F9 kulipa, ESC kufuta), uchapishaji wa risiti za joto za mashine ndogo (58mm/80mm Thermal Receipt), risiti za kidijitali za A4/PDF, na uwezo wa kuuza mtandao ukikatika (Offline Queueing) ikiwa na kinga ya kuzuia miamala kujirudia (idempotency).</w:t>
      </w:r>
    </w:p>
    <w:p>
      <w:pPr>
        <w:pStyle w:val="ListBullet"/>
        <w:spacing w:after="80"/>
      </w:pPr>
      <w:r>
        <w:rPr>
          <w:b/>
          <w:color w:val="1E293B"/>
        </w:rPr>
        <w:t xml:space="preserve">Hati za Daktari na Utoaji Dawa (Prescriptions &amp; Dispensing Records): </w:t>
      </w:r>
      <w:r>
        <w:rPr>
          <w:color w:val="1E293B"/>
        </w:rPr>
        <w:t>Usimamizi kamili wa maagizo ya daktari: jina la mgonjwa, daktari mwandishi, hospitali, usajili wa MCT na dozi. Ufuatiliaji madhubuti wa dawa zilizowekewa vizuizi (kama vile Misoprostol, Oxytocin, na Pregabalin) kwa mujibu wa TMDA.</w:t>
      </w:r>
    </w:p>
    <w:p>
      <w:pPr>
        <w:pStyle w:val="ListBullet"/>
        <w:spacing w:after="80"/>
      </w:pPr>
      <w:r>
        <w:rPr>
          <w:b/>
          <w:color w:val="1E293B"/>
        </w:rPr>
        <w:t xml:space="preserve">Zamu za Wauzaji na Upatanisho wa Droo ya Pesa (Shift Reconciliation): </w:t>
      </w:r>
      <w:r>
        <w:rPr>
          <w:color w:val="1E293B"/>
        </w:rPr>
        <w:t>Kila cashier anafungua zamu kwa kuweka chenji ya kuanzia (Opening Cash Float). Wakati wa kufunga, anaingiza pesa alizohesabu drooni (Counted Cash). Mfumo unalinganisha na kutoa ripoti ya tofauti (ziada au upungufu).</w:t>
      </w:r>
    </w:p>
    <w:p>
      <w:pPr>
        <w:pStyle w:val="ListBullet"/>
        <w:spacing w:after="80"/>
      </w:pPr>
      <w:r>
        <w:rPr>
          <w:b/>
          <w:color w:val="1E293B"/>
        </w:rPr>
        <w:t xml:space="preserve">Ripoti Kamili za Kifedha na Faida Halisi (P&amp;L Financial Statements): </w:t>
      </w:r>
      <w:r>
        <w:rPr>
          <w:color w:val="1E293B"/>
        </w:rPr>
        <w:t>Taarifa ya Faida na Hasara inayoonyesha mauzo, gharama za bidhaa (COGS), faida ghafi (gross profit), matumizi ya uendeshaji (kodi, umeme, mishahara), na faida halisi (net profit). Inajumuisha orodha ya dawa 15 zinazoongoza kwa faida na thamani ya stoo nzima kwa bei ya jumla na rejareja.</w:t>
      </w:r>
    </w:p>
    <w:p>
      <w:pPr>
        <w:pStyle w:val="ListBullet"/>
        <w:spacing w:after="80"/>
      </w:pPr>
      <w:r>
        <w:rPr>
          <w:b/>
          <w:color w:val="1E293B"/>
        </w:rPr>
        <w:t xml:space="preserve">Nakala za Hifadhi (Database SQL Backups) na Audit Logs: </w:t>
      </w:r>
      <w:r>
        <w:rPr>
          <w:color w:val="1E293B"/>
        </w:rPr>
        <w:t>Uwezo wa kutengeneza na kupakua nakala salama ya database nzima (SQL dump) kwa kubofya kitufe kimoja (/backups), pamoja na rejesta kamili ya matukio yote ya mfumo (Audit logs) kwa ajili ya usalama na ukaguzi.</w:t>
      </w:r>
    </w:p>
    <w:p>
      <w:pPr>
        <w:spacing w:before="280" w:after="120"/>
      </w:pPr>
      <w:r>
        <w:rPr>
          <w:rFonts w:ascii="Arial" w:hAnsi="Arial"/>
          <w:b/>
          <w:color w:val="0F766E"/>
          <w:sz w:val="26"/>
        </w:rPr>
        <w:t>📌 3. AKAUNTI ZA KUINGILIA MFUMO (USER LOGIN CREDENTIALS)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0d9488"/>
            <w:tcMar>
              <w:top w:w="100" w:type="dxa"/>
              <w:bottom w:w="100" w:type="dxa"/>
              <w:left w:w="100" w:type="dxa"/>
              <w:right w:w="100" w:type="dxa"/>
            </w:tcMar>
          </w:tcPr>
          <w:p>
            <w:pPr>
              <w:jc w:val="center"/>
            </w:pPr>
            <w:r>
              <w:rPr>
                <w:b/>
                <w:color w:val="FFFFFF"/>
                <w:sz w:val="18"/>
              </w:rPr>
              <w:t>Jina la Mfanyakazi</w:t>
            </w:r>
          </w:p>
        </w:tc>
        <w:tc>
          <w:tcPr>
            <w:tcW w:type="dxa" w:w="1872"/>
            <w:shd w:fill="0d9488"/>
            <w:tcMar>
              <w:top w:w="100" w:type="dxa"/>
              <w:bottom w:w="100" w:type="dxa"/>
              <w:left w:w="100" w:type="dxa"/>
              <w:right w:w="100" w:type="dxa"/>
            </w:tcMar>
          </w:tcPr>
          <w:p>
            <w:pPr>
              <w:jc w:val="center"/>
            </w:pPr>
            <w:r>
              <w:rPr>
                <w:b/>
                <w:color w:val="FFFFFF"/>
                <w:sz w:val="18"/>
              </w:rPr>
              <w:t>Username</w:t>
            </w:r>
          </w:p>
        </w:tc>
        <w:tc>
          <w:tcPr>
            <w:tcW w:type="dxa" w:w="1872"/>
            <w:shd w:fill="0d9488"/>
            <w:tcMar>
              <w:top w:w="100" w:type="dxa"/>
              <w:bottom w:w="100" w:type="dxa"/>
              <w:left w:w="100" w:type="dxa"/>
              <w:right w:w="100" w:type="dxa"/>
            </w:tcMar>
          </w:tcPr>
          <w:p>
            <w:pPr>
              <w:jc w:val="center"/>
            </w:pPr>
            <w:r>
              <w:rPr>
                <w:b/>
                <w:color w:val="FFFFFF"/>
                <w:sz w:val="18"/>
              </w:rPr>
              <w:t>Neno la Siri</w:t>
            </w:r>
          </w:p>
        </w:tc>
        <w:tc>
          <w:tcPr>
            <w:tcW w:type="dxa" w:w="2016"/>
            <w:shd w:fill="0d9488"/>
            <w:tcMar>
              <w:top w:w="100" w:type="dxa"/>
              <w:bottom w:w="100" w:type="dxa"/>
              <w:left w:w="100" w:type="dxa"/>
              <w:right w:w="100" w:type="dxa"/>
            </w:tcMar>
          </w:tcPr>
          <w:p>
            <w:pPr>
              <w:jc w:val="center"/>
            </w:pPr>
            <w:r>
              <w:rPr>
                <w:b/>
                <w:color w:val="FFFFFF"/>
                <w:sz w:val="18"/>
              </w:rPr>
              <w:t>Nafasi (Role)</w:t>
            </w:r>
          </w:p>
        </w:tc>
        <w:tc>
          <w:tcPr>
            <w:tcW w:type="dxa" w:w="1728"/>
            <w:shd w:fill="0d9488"/>
            <w:tcMar>
              <w:top w:w="100" w:type="dxa"/>
              <w:bottom w:w="100" w:type="dxa"/>
              <w:left w:w="100" w:type="dxa"/>
              <w:right w:w="100" w:type="dxa"/>
            </w:tcMar>
          </w:tcPr>
          <w:p>
            <w:pPr>
              <w:jc w:val="center"/>
            </w:pPr>
            <w:r>
              <w:rPr>
                <w:b/>
                <w:color w:val="FFFFFF"/>
                <w:sz w:val="18"/>
              </w:rPr>
              <w:t>Mawasiliano</w:t>
            </w:r>
          </w:p>
        </w:tc>
      </w:tr>
      <w:tr>
        <w:tc>
          <w:tcPr>
            <w:tcW w:type="dxa" w:w="2592"/>
            <w:shd w:fill="F8FAFC"/>
            <w:tcMar>
              <w:top w:w="70" w:type="dxa"/>
              <w:bottom w:w="70" w:type="dxa"/>
              <w:left w:w="100" w:type="dxa"/>
              <w:right w:w="100" w:type="dxa"/>
            </w:tcMar>
          </w:tcPr>
          <w:p>
            <w:r>
              <w:rPr>
                <w:b/>
                <w:sz w:val="18"/>
              </w:rPr>
              <w:t>Dr. Njama</w:t>
            </w:r>
          </w:p>
        </w:tc>
        <w:tc>
          <w:tcPr>
            <w:tcW w:type="dxa" w:w="1872"/>
            <w:shd w:fill="F8FAFC"/>
            <w:tcMar>
              <w:top w:w="70" w:type="dxa"/>
              <w:bottom w:w="70" w:type="dxa"/>
              <w:left w:w="100" w:type="dxa"/>
              <w:right w:w="100" w:type="dxa"/>
            </w:tcMar>
          </w:tcPr>
          <w:p>
            <w:pPr>
              <w:jc w:val="center"/>
            </w:pPr>
            <w:r>
              <w:rPr>
                <w:rFonts w:ascii="Consolas" w:hAnsi="Consolas"/>
                <w:b/>
                <w:color w:val="0F766E"/>
                <w:sz w:val="18"/>
              </w:rPr>
              <w:t>dr.njama</w:t>
            </w:r>
          </w:p>
        </w:tc>
        <w:tc>
          <w:tcPr>
            <w:tcW w:type="dxa" w:w="1872"/>
            <w:shd w:fill="F8FAFC"/>
            <w:tcMar>
              <w:top w:w="70" w:type="dxa"/>
              <w:bottom w:w="70" w:type="dxa"/>
              <w:left w:w="100" w:type="dxa"/>
              <w:right w:w="100" w:type="dxa"/>
            </w:tcMar>
          </w:tcPr>
          <w:p>
            <w:pPr>
              <w:jc w:val="center"/>
            </w:pPr>
            <w:r>
              <w:rPr>
                <w:rFonts w:ascii="Consolas" w:hAnsi="Consolas"/>
                <w:b/>
                <w:color w:val="0F766E"/>
                <w:sz w:val="18"/>
              </w:rPr>
              <w:t>Admin@12345</w:t>
            </w:r>
          </w:p>
        </w:tc>
        <w:tc>
          <w:tcPr>
            <w:tcW w:type="dxa" w:w="2016"/>
            <w:shd w:fill="F8FAFC"/>
            <w:tcMar>
              <w:top w:w="70" w:type="dxa"/>
              <w:bottom w:w="70" w:type="dxa"/>
              <w:left w:w="100" w:type="dxa"/>
              <w:right w:w="100" w:type="dxa"/>
            </w:tcMar>
          </w:tcPr>
          <w:p>
            <w:r>
              <w:rPr>
                <w:sz w:val="18"/>
              </w:rPr>
              <w:t>admin (Owner)</w:t>
            </w:r>
          </w:p>
        </w:tc>
        <w:tc>
          <w:tcPr>
            <w:tcW w:type="dxa" w:w="1728"/>
            <w:shd w:fill="F8FAFC"/>
            <w:tcMar>
              <w:top w:w="70" w:type="dxa"/>
              <w:bottom w:w="70" w:type="dxa"/>
              <w:left w:w="100" w:type="dxa"/>
              <w:right w:w="100" w:type="dxa"/>
            </w:tcMar>
          </w:tcPr>
          <w:p>
            <w:r>
              <w:rPr>
                <w:sz w:val="18"/>
              </w:rPr>
              <w:t>0715362428</w:t>
            </w:r>
          </w:p>
        </w:tc>
      </w:tr>
      <w:tr>
        <w:tc>
          <w:tcPr>
            <w:tcW w:type="dxa" w:w="2592"/>
            <w:shd w:fill="FFFFFF"/>
            <w:tcMar>
              <w:top w:w="70" w:type="dxa"/>
              <w:bottom w:w="70" w:type="dxa"/>
              <w:left w:w="100" w:type="dxa"/>
              <w:right w:w="100" w:type="dxa"/>
            </w:tcMar>
          </w:tcPr>
          <w:p>
            <w:r>
              <w:rPr>
                <w:b/>
                <w:sz w:val="18"/>
              </w:rPr>
              <w:t>Abishai Evaristo</w:t>
            </w:r>
          </w:p>
        </w:tc>
        <w:tc>
          <w:tcPr>
            <w:tcW w:type="dxa" w:w="1872"/>
            <w:shd w:fill="FFFFFF"/>
            <w:tcMar>
              <w:top w:w="70" w:type="dxa"/>
              <w:bottom w:w="70" w:type="dxa"/>
              <w:left w:w="100" w:type="dxa"/>
              <w:right w:w="100" w:type="dxa"/>
            </w:tcMar>
          </w:tcPr>
          <w:p>
            <w:pPr>
              <w:jc w:val="center"/>
            </w:pPr>
            <w:r>
              <w:rPr>
                <w:rFonts w:ascii="Consolas" w:hAnsi="Consolas"/>
                <w:b/>
                <w:color w:val="0F766E"/>
                <w:sz w:val="18"/>
              </w:rPr>
              <w:t>abishai</w:t>
            </w:r>
          </w:p>
        </w:tc>
        <w:tc>
          <w:tcPr>
            <w:tcW w:type="dxa" w:w="1872"/>
            <w:shd w:fill="FFFFFF"/>
            <w:tcMar>
              <w:top w:w="70" w:type="dxa"/>
              <w:bottom w:w="70" w:type="dxa"/>
              <w:left w:w="100" w:type="dxa"/>
              <w:right w:w="100" w:type="dxa"/>
            </w:tcMar>
          </w:tcPr>
          <w:p>
            <w:pPr>
              <w:jc w:val="center"/>
            </w:pPr>
            <w:r>
              <w:rPr>
                <w:rFonts w:ascii="Consolas" w:hAnsi="Consolas"/>
                <w:b/>
                <w:color w:val="0F766E"/>
                <w:sz w:val="18"/>
              </w:rPr>
              <w:t>Admin@12345</w:t>
            </w:r>
          </w:p>
        </w:tc>
        <w:tc>
          <w:tcPr>
            <w:tcW w:type="dxa" w:w="2016"/>
            <w:shd w:fill="FFFFFF"/>
            <w:tcMar>
              <w:top w:w="70" w:type="dxa"/>
              <w:bottom w:w="70" w:type="dxa"/>
              <w:left w:w="100" w:type="dxa"/>
              <w:right w:w="100" w:type="dxa"/>
            </w:tcMar>
          </w:tcPr>
          <w:p>
            <w:r>
              <w:rPr>
                <w:sz w:val="18"/>
              </w:rPr>
              <w:t>admin (Technician)</w:t>
            </w:r>
          </w:p>
        </w:tc>
        <w:tc>
          <w:tcPr>
            <w:tcW w:type="dxa" w:w="1728"/>
            <w:shd w:fill="FFFFFF"/>
            <w:tcMar>
              <w:top w:w="70" w:type="dxa"/>
              <w:bottom w:w="70" w:type="dxa"/>
              <w:left w:w="100" w:type="dxa"/>
              <w:right w:w="100" w:type="dxa"/>
            </w:tcMar>
          </w:tcPr>
          <w:p>
            <w:r>
              <w:rPr>
                <w:sz w:val="18"/>
              </w:rPr>
              <w:t>0656392400</w:t>
            </w:r>
          </w:p>
        </w:tc>
      </w:tr>
      <w:tr>
        <w:tc>
          <w:tcPr>
            <w:tcW w:type="dxa" w:w="2592"/>
            <w:shd w:fill="F8FAFC"/>
            <w:tcMar>
              <w:top w:w="70" w:type="dxa"/>
              <w:bottom w:w="70" w:type="dxa"/>
              <w:left w:w="100" w:type="dxa"/>
              <w:right w:w="100" w:type="dxa"/>
            </w:tcMar>
          </w:tcPr>
          <w:p>
            <w:r>
              <w:rPr>
                <w:b/>
                <w:sz w:val="18"/>
              </w:rPr>
              <w:t>Mfamasia Mkuu</w:t>
            </w:r>
          </w:p>
        </w:tc>
        <w:tc>
          <w:tcPr>
            <w:tcW w:type="dxa" w:w="1872"/>
            <w:shd w:fill="F8FAFC"/>
            <w:tcMar>
              <w:top w:w="70" w:type="dxa"/>
              <w:bottom w:w="70" w:type="dxa"/>
              <w:left w:w="100" w:type="dxa"/>
              <w:right w:w="100" w:type="dxa"/>
            </w:tcMar>
          </w:tcPr>
          <w:p>
            <w:pPr>
              <w:jc w:val="center"/>
            </w:pPr>
            <w:r>
              <w:rPr>
                <w:rFonts w:ascii="Consolas" w:hAnsi="Consolas"/>
                <w:b/>
                <w:color w:val="0F766E"/>
                <w:sz w:val="18"/>
              </w:rPr>
              <w:t>pharmacist</w:t>
            </w:r>
          </w:p>
        </w:tc>
        <w:tc>
          <w:tcPr>
            <w:tcW w:type="dxa" w:w="1872"/>
            <w:shd w:fill="F8FAFC"/>
            <w:tcMar>
              <w:top w:w="70" w:type="dxa"/>
              <w:bottom w:w="70" w:type="dxa"/>
              <w:left w:w="100" w:type="dxa"/>
              <w:right w:w="100" w:type="dxa"/>
            </w:tcMar>
          </w:tcPr>
          <w:p>
            <w:pPr>
              <w:jc w:val="center"/>
            </w:pPr>
            <w:r>
              <w:rPr>
                <w:rFonts w:ascii="Consolas" w:hAnsi="Consolas"/>
                <w:b/>
                <w:color w:val="0F766E"/>
                <w:sz w:val="18"/>
              </w:rPr>
              <w:t>Pharm@12345</w:t>
            </w:r>
          </w:p>
        </w:tc>
        <w:tc>
          <w:tcPr>
            <w:tcW w:type="dxa" w:w="2016"/>
            <w:shd w:fill="F8FAFC"/>
            <w:tcMar>
              <w:top w:w="70" w:type="dxa"/>
              <w:bottom w:w="70" w:type="dxa"/>
              <w:left w:w="100" w:type="dxa"/>
              <w:right w:w="100" w:type="dxa"/>
            </w:tcMar>
          </w:tcPr>
          <w:p>
            <w:r>
              <w:rPr>
                <w:sz w:val="18"/>
              </w:rPr>
              <w:t>pharmacist</w:t>
            </w:r>
          </w:p>
        </w:tc>
        <w:tc>
          <w:tcPr>
            <w:tcW w:type="dxa" w:w="1728"/>
            <w:shd w:fill="F8FAFC"/>
            <w:tcMar>
              <w:top w:w="70" w:type="dxa"/>
              <w:bottom w:w="70" w:type="dxa"/>
              <w:left w:w="100" w:type="dxa"/>
              <w:right w:w="100" w:type="dxa"/>
            </w:tcMar>
          </w:tcPr>
          <w:p>
            <w:r>
              <w:rPr>
                <w:sz w:val="18"/>
              </w:rPr>
              <w:t>07XXXXXXXX</w:t>
            </w:r>
          </w:p>
        </w:tc>
      </w:tr>
      <w:tr>
        <w:tc>
          <w:tcPr>
            <w:tcW w:type="dxa" w:w="2592"/>
            <w:shd w:fill="FFFFFF"/>
            <w:tcMar>
              <w:top w:w="70" w:type="dxa"/>
              <w:bottom w:w="70" w:type="dxa"/>
              <w:left w:w="100" w:type="dxa"/>
              <w:right w:w="100" w:type="dxa"/>
            </w:tcMar>
          </w:tcPr>
          <w:p>
            <w:r>
              <w:rPr>
                <w:b/>
                <w:sz w:val="18"/>
              </w:rPr>
              <w:t>Cashier / Muuzaji</w:t>
            </w:r>
          </w:p>
        </w:tc>
        <w:tc>
          <w:tcPr>
            <w:tcW w:type="dxa" w:w="1872"/>
            <w:shd w:fill="FFFFFF"/>
            <w:tcMar>
              <w:top w:w="70" w:type="dxa"/>
              <w:bottom w:w="70" w:type="dxa"/>
              <w:left w:w="100" w:type="dxa"/>
              <w:right w:w="100" w:type="dxa"/>
            </w:tcMar>
          </w:tcPr>
          <w:p>
            <w:pPr>
              <w:jc w:val="center"/>
            </w:pPr>
            <w:r>
              <w:rPr>
                <w:rFonts w:ascii="Consolas" w:hAnsi="Consolas"/>
                <w:b/>
                <w:color w:val="0F766E"/>
                <w:sz w:val="18"/>
              </w:rPr>
              <w:t>cashier</w:t>
            </w:r>
          </w:p>
        </w:tc>
        <w:tc>
          <w:tcPr>
            <w:tcW w:type="dxa" w:w="1872"/>
            <w:shd w:fill="FFFFFF"/>
            <w:tcMar>
              <w:top w:w="70" w:type="dxa"/>
              <w:bottom w:w="70" w:type="dxa"/>
              <w:left w:w="100" w:type="dxa"/>
              <w:right w:w="100" w:type="dxa"/>
            </w:tcMar>
          </w:tcPr>
          <w:p>
            <w:pPr>
              <w:jc w:val="center"/>
            </w:pPr>
            <w:r>
              <w:rPr>
                <w:rFonts w:ascii="Consolas" w:hAnsi="Consolas"/>
                <w:b/>
                <w:color w:val="0F766E"/>
                <w:sz w:val="18"/>
              </w:rPr>
              <w:t>Cash@12345</w:t>
            </w:r>
          </w:p>
        </w:tc>
        <w:tc>
          <w:tcPr>
            <w:tcW w:type="dxa" w:w="2016"/>
            <w:shd w:fill="FFFFFF"/>
            <w:tcMar>
              <w:top w:w="70" w:type="dxa"/>
              <w:bottom w:w="70" w:type="dxa"/>
              <w:left w:w="100" w:type="dxa"/>
              <w:right w:w="100" w:type="dxa"/>
            </w:tcMar>
          </w:tcPr>
          <w:p>
            <w:r>
              <w:rPr>
                <w:sz w:val="18"/>
              </w:rPr>
              <w:t>cashier</w:t>
            </w:r>
          </w:p>
        </w:tc>
        <w:tc>
          <w:tcPr>
            <w:tcW w:type="dxa" w:w="1728"/>
            <w:shd w:fill="FFFFFF"/>
            <w:tcMar>
              <w:top w:w="70" w:type="dxa"/>
              <w:bottom w:w="70" w:type="dxa"/>
              <w:left w:w="100" w:type="dxa"/>
              <w:right w:w="100" w:type="dxa"/>
            </w:tcMar>
          </w:tcPr>
          <w:p>
            <w:r>
              <w:rPr>
                <w:sz w:val="18"/>
              </w:rPr>
              <w:t>07XXXXXXXX</w:t>
            </w:r>
          </w:p>
        </w:tc>
      </w:tr>
      <w:tr>
        <w:tc>
          <w:tcPr>
            <w:tcW w:type="dxa" w:w="2592"/>
            <w:shd w:fill="F8FAFC"/>
            <w:tcMar>
              <w:top w:w="70" w:type="dxa"/>
              <w:bottom w:w="70" w:type="dxa"/>
              <w:left w:w="100" w:type="dxa"/>
              <w:right w:w="100" w:type="dxa"/>
            </w:tcMar>
          </w:tcPr>
          <w:p>
            <w:r>
              <w:rPr>
                <w:b/>
                <w:sz w:val="18"/>
              </w:rPr>
              <w:t>Afisa Stoo</w:t>
            </w:r>
          </w:p>
        </w:tc>
        <w:tc>
          <w:tcPr>
            <w:tcW w:type="dxa" w:w="1872"/>
            <w:shd w:fill="F8FAFC"/>
            <w:tcMar>
              <w:top w:w="70" w:type="dxa"/>
              <w:bottom w:w="70" w:type="dxa"/>
              <w:left w:w="100" w:type="dxa"/>
              <w:right w:w="100" w:type="dxa"/>
            </w:tcMar>
          </w:tcPr>
          <w:p>
            <w:pPr>
              <w:jc w:val="center"/>
            </w:pPr>
            <w:r>
              <w:rPr>
                <w:rFonts w:ascii="Consolas" w:hAnsi="Consolas"/>
                <w:b/>
                <w:color w:val="0F766E"/>
                <w:sz w:val="18"/>
              </w:rPr>
              <w:t>inventory</w:t>
            </w:r>
          </w:p>
        </w:tc>
        <w:tc>
          <w:tcPr>
            <w:tcW w:type="dxa" w:w="1872"/>
            <w:shd w:fill="F8FAFC"/>
            <w:tcMar>
              <w:top w:w="70" w:type="dxa"/>
              <w:bottom w:w="70" w:type="dxa"/>
              <w:left w:w="100" w:type="dxa"/>
              <w:right w:w="100" w:type="dxa"/>
            </w:tcMar>
          </w:tcPr>
          <w:p>
            <w:pPr>
              <w:jc w:val="center"/>
            </w:pPr>
            <w:r>
              <w:rPr>
                <w:rFonts w:ascii="Consolas" w:hAnsi="Consolas"/>
                <w:b/>
                <w:color w:val="0F766E"/>
                <w:sz w:val="18"/>
              </w:rPr>
              <w:t>Store@12345</w:t>
            </w:r>
          </w:p>
        </w:tc>
        <w:tc>
          <w:tcPr>
            <w:tcW w:type="dxa" w:w="2016"/>
            <w:shd w:fill="F8FAFC"/>
            <w:tcMar>
              <w:top w:w="70" w:type="dxa"/>
              <w:bottom w:w="70" w:type="dxa"/>
              <w:left w:w="100" w:type="dxa"/>
              <w:right w:w="100" w:type="dxa"/>
            </w:tcMar>
          </w:tcPr>
          <w:p>
            <w:r>
              <w:rPr>
                <w:sz w:val="18"/>
              </w:rPr>
              <w:t>inventory_officer</w:t>
            </w:r>
          </w:p>
        </w:tc>
        <w:tc>
          <w:tcPr>
            <w:tcW w:type="dxa" w:w="1728"/>
            <w:shd w:fill="F8FAFC"/>
            <w:tcMar>
              <w:top w:w="70" w:type="dxa"/>
              <w:bottom w:w="70" w:type="dxa"/>
              <w:left w:w="100" w:type="dxa"/>
              <w:right w:w="100" w:type="dxa"/>
            </w:tcMar>
          </w:tcPr>
          <w:p>
            <w:r>
              <w:rPr>
                <w:sz w:val="18"/>
              </w:rPr>
              <w:t>07XXXXXXXX</w:t>
            </w:r>
          </w:p>
        </w:tc>
      </w:tr>
      <w:tr>
        <w:tc>
          <w:tcPr>
            <w:tcW w:type="dxa" w:w="2592"/>
            <w:shd w:fill="FFFFFF"/>
            <w:tcMar>
              <w:top w:w="70" w:type="dxa"/>
              <w:bottom w:w="70" w:type="dxa"/>
              <w:left w:w="100" w:type="dxa"/>
              <w:right w:w="100" w:type="dxa"/>
            </w:tcMar>
          </w:tcPr>
          <w:p>
            <w:r>
              <w:rPr>
                <w:b/>
                <w:sz w:val="18"/>
              </w:rPr>
              <w:t>Mkaguzi wa Hesabu</w:t>
            </w:r>
          </w:p>
        </w:tc>
        <w:tc>
          <w:tcPr>
            <w:tcW w:type="dxa" w:w="1872"/>
            <w:shd w:fill="FFFFFF"/>
            <w:tcMar>
              <w:top w:w="70" w:type="dxa"/>
              <w:bottom w:w="70" w:type="dxa"/>
              <w:left w:w="100" w:type="dxa"/>
              <w:right w:w="100" w:type="dxa"/>
            </w:tcMar>
          </w:tcPr>
          <w:p>
            <w:pPr>
              <w:jc w:val="center"/>
            </w:pPr>
            <w:r>
              <w:rPr>
                <w:rFonts w:ascii="Consolas" w:hAnsi="Consolas"/>
                <w:b/>
                <w:color w:val="0F766E"/>
                <w:sz w:val="18"/>
              </w:rPr>
              <w:t>auditor</w:t>
            </w:r>
          </w:p>
        </w:tc>
        <w:tc>
          <w:tcPr>
            <w:tcW w:type="dxa" w:w="1872"/>
            <w:shd w:fill="FFFFFF"/>
            <w:tcMar>
              <w:top w:w="70" w:type="dxa"/>
              <w:bottom w:w="70" w:type="dxa"/>
              <w:left w:w="100" w:type="dxa"/>
              <w:right w:w="100" w:type="dxa"/>
            </w:tcMar>
          </w:tcPr>
          <w:p>
            <w:pPr>
              <w:jc w:val="center"/>
            </w:pPr>
            <w:r>
              <w:rPr>
                <w:rFonts w:ascii="Consolas" w:hAnsi="Consolas"/>
                <w:b/>
                <w:color w:val="0F766E"/>
                <w:sz w:val="18"/>
              </w:rPr>
              <w:t>Audit@12345</w:t>
            </w:r>
          </w:p>
        </w:tc>
        <w:tc>
          <w:tcPr>
            <w:tcW w:type="dxa" w:w="2016"/>
            <w:shd w:fill="FFFFFF"/>
            <w:tcMar>
              <w:top w:w="70" w:type="dxa"/>
              <w:bottom w:w="70" w:type="dxa"/>
              <w:left w:w="100" w:type="dxa"/>
              <w:right w:w="100" w:type="dxa"/>
            </w:tcMar>
          </w:tcPr>
          <w:p>
            <w:r>
              <w:rPr>
                <w:sz w:val="18"/>
              </w:rPr>
              <w:t>auditor</w:t>
            </w:r>
          </w:p>
        </w:tc>
        <w:tc>
          <w:tcPr>
            <w:tcW w:type="dxa" w:w="1728"/>
            <w:shd w:fill="FFFFFF"/>
            <w:tcMar>
              <w:top w:w="70" w:type="dxa"/>
              <w:bottom w:w="70" w:type="dxa"/>
              <w:left w:w="100" w:type="dxa"/>
              <w:right w:w="100" w:type="dxa"/>
            </w:tcMar>
          </w:tcPr>
          <w:p>
            <w:r>
              <w:rPr>
                <w:sz w:val="18"/>
              </w:rPr>
              <w:t>07XXXXXXXX</w:t>
            </w:r>
          </w:p>
        </w:tc>
      </w:tr>
    </w:tbl>
    <w:p/>
    <w:p>
      <w:pPr>
        <w:spacing w:before="280" w:after="120"/>
      </w:pPr>
      <w:r>
        <w:rPr>
          <w:rFonts w:ascii="Arial" w:hAnsi="Arial"/>
          <w:b/>
          <w:color w:val="0F766E"/>
          <w:sz w:val="26"/>
        </w:rPr>
        <w:t>📌 4. MATOKEO YA MAJARIBIO YA KIOTOMATIKI (TEST SUITE VERIFICATION)</w:t>
      </w:r>
    </w:p>
    <w:p>
      <w:r>
        <w:t>Mfumo umefanyiwa majaribio 19 ya kina ya kikanuni na kiutendaji (Automated Feature &amp; Unit Tests) yenye jumla ya kauli za uthibitisho 78 (assertions). Majaribio yote yamefaulu 100% bila hitilafu yoyote:</w:t>
        <w:br/>
      </w:r>
    </w:p>
    <w:p>
      <w:pPr>
        <w:pStyle w:val="ListBullet"/>
        <w:spacing w:after="40"/>
      </w:pPr>
      <w:r>
        <w:rPr>
          <w:sz w:val="19"/>
        </w:rPr>
        <w:t>AuthAndRoleTest: Uthibitishaji wa login, ulinzi wa manenosiri, na kuzuia cashier kufikia settings za admin (403 Forbidden).</w:t>
      </w:r>
    </w:p>
    <w:p>
      <w:pPr>
        <w:pStyle w:val="ListBullet"/>
        <w:spacing w:after="40"/>
      </w:pPr>
      <w:r>
        <w:rPr>
          <w:sz w:val="19"/>
        </w:rPr>
        <w:t>BulkPriceUpdaterTest: Skrini ya kusasisha bei za rejareja kwa mkupuo na uwekaji wa kumbukumbu ya mabadiliko ya bei.</w:t>
      </w:r>
    </w:p>
    <w:p>
      <w:pPr>
        <w:pStyle w:val="ListBullet"/>
        <w:spacing w:after="40"/>
      </w:pPr>
      <w:r>
        <w:rPr>
          <w:sz w:val="19"/>
        </w:rPr>
        <w:t>PosFefoSaleTest: Utafutaji wa dawa, ukataji wa batch kwa kanuni ya FEFO, na uwekaji wa rekodi ya miondoko ya stoo.</w:t>
      </w:r>
    </w:p>
    <w:p>
      <w:pPr>
        <w:pStyle w:val="ListBullet"/>
        <w:spacing w:after="40"/>
      </w:pPr>
      <w:r>
        <w:rPr>
          <w:sz w:val="19"/>
        </w:rPr>
        <w:t>PrescriptionComplianceTest: Usajili wa maagizo ya daktari na dawa zilizowekewa vizuizi na TMDA.</w:t>
      </w:r>
    </w:p>
    <w:p>
      <w:pPr>
        <w:pStyle w:val="ListBullet"/>
        <w:spacing w:after="40"/>
      </w:pPr>
      <w:r>
        <w:rPr>
          <w:sz w:val="19"/>
        </w:rPr>
        <w:t>ReportsAndFinancialsTest: Upimaji wa ripoti ya mauzo, faida na hasara (P&amp;L), thamani ya stoo na matumizi ya uendeshaji.</w:t>
      </w:r>
    </w:p>
    <w:p>
      <w:pPr>
        <w:spacing w:before="280" w:after="120"/>
      </w:pPr>
      <w:r>
        <w:rPr>
          <w:rFonts w:ascii="Arial" w:hAnsi="Arial"/>
          <w:b/>
          <w:color w:val="0F766E"/>
          <w:sz w:val="26"/>
        </w:rPr>
        <w:t>📌 5. MWONGOZO WA KUANZISHA NA KUENDESHA (OPERATIONAL GUIDE)</w:t>
      </w:r>
    </w:p>
    <w:p>
      <w:pPr>
        <w:spacing w:after="120"/>
      </w:pPr>
      <w:r>
        <w:rPr>
          <w:b/>
          <w:color w:val="0F766E"/>
        </w:rPr>
        <w:t>👉 Ubadilishaji wa Bandari (MySQL Port 3306 au 3307):</w:t>
        <w:br/>
      </w:r>
      <w:r>
        <w:rPr>
          <w:color w:val="1E293B"/>
        </w:rPr>
        <w:t>Mfumo unaruhusu kufanya kazi kwenye bandari zote mbili za kawaida za MySQL kwenye localhost. Ikiwa unatumia XAMPP/MariaDB (Port 3307), .env tayari imewekwa 3307. Ikiwa unatumia MySQL80 ya Windows (Port 3306), fungua faili la .env na uweke DB_PORT=3306.</w:t>
      </w:r>
    </w:p>
    <w:p>
      <w:pPr>
        <w:spacing w:after="120"/>
      </w:pPr>
      <w:r>
        <w:rPr>
          <w:b/>
          <w:color w:val="0F766E"/>
        </w:rPr>
        <w:t>👉 Kuanzisha Mfumo Ndani ya Kituo cha Kazi (Local Server):</w:t>
        <w:br/>
      </w:r>
      <w:r>
        <w:rPr>
          <w:color w:val="1E293B"/>
        </w:rPr>
        <w:t>Fungua PowerShell kwenye folda la mfumo (D:\DR.NJAMA PHARMACY) na uendeshe amri:</w:t>
        <w:br/>
        <w:t>php artisan serve --port=8000</w:t>
        <w:br/>
        <w:t>Kisha fungua kivinjari chako (Chrome/Edge/Firefox) na uingie: http://localhost:8000</w:t>
      </w:r>
    </w:p>
    <w:p>
      <w:pPr>
        <w:spacing w:after="120"/>
      </w:pPr>
      <w:r>
        <w:rPr>
          <w:b/>
          <w:color w:val="0F766E"/>
        </w:rPr>
        <w:t>👉 Kuweka Mfumo Kwenye Mtandao wa Ndani wa Pharmacy (LAN Multi-User):</w:t>
        <w:br/>
      </w:r>
      <w:r>
        <w:rPr>
          <w:color w:val="1E293B"/>
        </w:rPr>
        <w:t>Ili kompyuta zote za pharmacy (Dirisha la Cashier, Chumba cha Daktari, na Kompyuta Kuu) zifanye kazi kwa pamoja:</w:t>
        <w:br/>
        <w:t>php artisan serve --host=0.0.0.0 --port=8000</w:t>
        <w:br/>
        <w:t>Kompyuta nyingine zitaingia kupitia IP ya kompyuta kuu, mfano: http://192.168.1.100:8000</w:t>
      </w:r>
    </w:p>
    <w:p>
      <w:pPr>
        <w:spacing w:after="120"/>
      </w:pPr>
      <w:r>
        <w:rPr>
          <w:b/>
          <w:color w:val="0F766E"/>
        </w:rPr>
        <w:t>👉 Uokoaji na Hifadhi ya Data (Daily Backups):</w:t>
        <w:br/>
      </w:r>
      <w:r>
        <w:rPr>
          <w:color w:val="1E293B"/>
        </w:rPr>
        <w:t>Kila mwisho wa siku, ingia kama Dr. Njama au Abishai, nenda kwenye menyu ya 'Backups' (/backups) na ubofye 'Tengeneza Backup Mpya Sasa'. Pakua faili la SQL na ulihifadhi kwenye flash drive au hifadhi ya mtandaoni (Google Drive).</w:t>
      </w:r>
    </w:p>
    <w:p/>
    <w:p>
      <w:pPr>
        <w:jc w:val="center"/>
      </w:pPr>
      <w:r>
        <w:rPr>
          <w:i/>
          <w:color w:val="64748B"/>
          <w:sz w:val="17"/>
        </w:rPr>
        <w:t>© 2026 NJAMA PHARMACY — Haki Zote Zimehifadhiwa.</w:t>
        <w:br/>
        <w:t>Mhandisi wa Mifumo: Abishai Evaristo (0656392400) | Daktari Msimamizi: Dr. Njama (0715362428)</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