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AED" w:rsidRPr="008C0AED" w:rsidRDefault="008C0AED" w:rsidP="008C0AED">
      <w:pPr>
        <w:shd w:val="clear" w:color="auto" w:fill="FFFFFF"/>
        <w:spacing w:before="569" w:after="0" w:line="360" w:lineRule="atLeast"/>
        <w:ind w:left="0"/>
        <w:jc w:val="left"/>
        <w:outlineLvl w:val="1"/>
        <w:rPr>
          <w:rFonts w:ascii="Helvetica" w:eastAsia="Times New Roman" w:hAnsi="Helvetica" w:cs="Helvetica"/>
          <w:b/>
          <w:bCs/>
          <w:i/>
          <w:color w:val="292929"/>
          <w:sz w:val="30"/>
          <w:szCs w:val="30"/>
          <w:lang w:eastAsia="en-IN"/>
        </w:rPr>
      </w:pPr>
      <w:r w:rsidRPr="008C0AED">
        <w:rPr>
          <w:rFonts w:ascii="Helvetica" w:eastAsia="Times New Roman" w:hAnsi="Helvetica" w:cs="Helvetica"/>
          <w:b/>
          <w:bCs/>
          <w:i/>
          <w:color w:val="292929"/>
          <w:sz w:val="30"/>
          <w:lang w:eastAsia="en-IN"/>
        </w:rPr>
        <w:t>Document Object Model</w:t>
      </w:r>
    </w:p>
    <w:p w:rsidR="008C0AED" w:rsidRPr="008C0AED" w:rsidRDefault="008C0AED" w:rsidP="008C0AED">
      <w:pPr>
        <w:shd w:val="clear" w:color="auto" w:fill="FFFFFF"/>
        <w:spacing w:before="206" w:after="0" w:line="480" w:lineRule="atLeast"/>
        <w:ind w:left="0"/>
        <w:jc w:val="left"/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</w:pP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When a web page is loaded, the browser creates a Document Object Model of the page. The </w:t>
      </w:r>
      <w:r w:rsidRPr="008C0AED">
        <w:rPr>
          <w:rFonts w:ascii="Georgia" w:eastAsia="Times New Roman" w:hAnsi="Georgia" w:cs="Times New Roman"/>
          <w:i/>
          <w:iCs/>
          <w:color w:val="292929"/>
          <w:spacing w:val="-1"/>
          <w:sz w:val="30"/>
          <w:lang w:eastAsia="en-IN"/>
        </w:rPr>
        <w:t>document object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 represents the whole html document as a tree of Objects(HTML, HEAD, BODY, and other HTML tags). It is the root element that represents the html document.</w:t>
      </w:r>
    </w:p>
    <w:p w:rsidR="008C0AED" w:rsidRPr="008C0AED" w:rsidRDefault="008C0AED" w:rsidP="008C0AED">
      <w:pPr>
        <w:spacing w:after="0" w:line="240" w:lineRule="auto"/>
        <w:ind w:left="0"/>
        <w:jc w:val="left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C0AED">
        <w:rPr>
          <w:rFonts w:ascii="Times New Roman" w:eastAsia="Times New Roman" w:hAnsi="Times New Roman" w:cs="Times New Roman"/>
          <w:i/>
          <w:noProof/>
          <w:sz w:val="24"/>
          <w:szCs w:val="24"/>
          <w:lang w:eastAsia="en-IN"/>
        </w:rPr>
        <w:drawing>
          <wp:inline distT="0" distB="0" distL="0" distR="0">
            <wp:extent cx="6667500" cy="3876675"/>
            <wp:effectExtent l="19050" t="0" r="0" b="0"/>
            <wp:docPr id="1" name="Picture 1" descr="https://miro.medium.com/v2/resize:fit:700/1*gRMkpPF9o_hAPGS4iJKC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gRMkpPF9o_hAPGS4iJKCD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ED" w:rsidRPr="008C0AED" w:rsidRDefault="008C0AED" w:rsidP="008C0AED">
      <w:pPr>
        <w:rPr>
          <w:i/>
          <w:szCs w:val="30"/>
        </w:rPr>
      </w:pPr>
    </w:p>
    <w:p w:rsidR="008C0AED" w:rsidRPr="008C0AED" w:rsidRDefault="008C0AED" w:rsidP="008C0AED">
      <w:pPr>
        <w:rPr>
          <w:i/>
          <w:szCs w:val="30"/>
        </w:rPr>
      </w:pPr>
    </w:p>
    <w:p w:rsidR="008C0AED" w:rsidRPr="008C0AED" w:rsidRDefault="008C0AED" w:rsidP="008C0AED">
      <w:pPr>
        <w:shd w:val="clear" w:color="auto" w:fill="FFFFFF"/>
        <w:spacing w:before="569" w:after="0" w:line="360" w:lineRule="atLeast"/>
        <w:ind w:left="0"/>
        <w:jc w:val="left"/>
        <w:outlineLvl w:val="1"/>
        <w:rPr>
          <w:rFonts w:ascii="Helvetica" w:eastAsia="Times New Roman" w:hAnsi="Helvetica" w:cs="Helvetica"/>
          <w:b/>
          <w:bCs/>
          <w:i/>
          <w:color w:val="292929"/>
          <w:sz w:val="30"/>
          <w:szCs w:val="30"/>
          <w:lang w:eastAsia="en-IN"/>
        </w:rPr>
      </w:pPr>
      <w:r w:rsidRPr="008C0AED">
        <w:rPr>
          <w:rFonts w:ascii="Helvetica" w:eastAsia="Times New Roman" w:hAnsi="Helvetica" w:cs="Helvetica"/>
          <w:b/>
          <w:bCs/>
          <w:i/>
          <w:color w:val="292929"/>
          <w:sz w:val="30"/>
          <w:szCs w:val="30"/>
          <w:lang w:eastAsia="en-IN"/>
        </w:rPr>
        <w:t>Difference Between  Document and Window Objects</w:t>
      </w:r>
    </w:p>
    <w:p w:rsidR="008C0AED" w:rsidRPr="008C0AED" w:rsidRDefault="008C0AED" w:rsidP="008C0AED">
      <w:pPr>
        <w:shd w:val="clear" w:color="auto" w:fill="FFFFFF"/>
        <w:spacing w:before="206" w:after="0" w:line="480" w:lineRule="atLeast"/>
        <w:ind w:left="0"/>
        <w:jc w:val="left"/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</w:pPr>
      <w:r w:rsidRPr="008C0AED">
        <w:rPr>
          <w:rFonts w:ascii="Georgia" w:eastAsia="Times New Roman" w:hAnsi="Georgia" w:cs="Times New Roman"/>
          <w:b/>
          <w:bCs/>
          <w:i/>
          <w:color w:val="292929"/>
          <w:spacing w:val="-1"/>
          <w:sz w:val="30"/>
          <w:lang w:eastAsia="en-IN"/>
        </w:rPr>
        <w:t>Window object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 xml:space="preserve"> : It is the top most object and outermost element of the object hierarchy </w:t>
      </w: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</w:pPr>
      <w:r w:rsidRPr="008C0AED">
        <w:rPr>
          <w:rFonts w:ascii="Georgia" w:eastAsia="Times New Roman" w:hAnsi="Georgia" w:cs="Times New Roman"/>
          <w:b/>
          <w:bCs/>
          <w:i/>
          <w:color w:val="292929"/>
          <w:spacing w:val="-1"/>
          <w:sz w:val="30"/>
          <w:lang w:eastAsia="en-IN"/>
        </w:rPr>
        <w:lastRenderedPageBreak/>
        <w:t>Document object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 :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</w:pP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The </w:t>
      </w:r>
      <w:r w:rsidRPr="008C0AED">
        <w:rPr>
          <w:rFonts w:ascii="Georgia" w:eastAsia="Times New Roman" w:hAnsi="Georgia" w:cs="Times New Roman"/>
          <w:i/>
          <w:iCs/>
          <w:color w:val="292929"/>
          <w:spacing w:val="-1"/>
          <w:sz w:val="30"/>
          <w:lang w:eastAsia="en-IN"/>
        </w:rPr>
        <w:t>window object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 represents a window/tab containing a DOM document where as </w:t>
      </w:r>
      <w:r w:rsidRPr="008C0AED">
        <w:rPr>
          <w:rFonts w:ascii="Georgia" w:eastAsia="Times New Roman" w:hAnsi="Georgia" w:cs="Times New Roman"/>
          <w:i/>
          <w:iCs/>
          <w:color w:val="292929"/>
          <w:spacing w:val="-1"/>
          <w:sz w:val="30"/>
          <w:lang w:eastAsia="en-IN"/>
        </w:rPr>
        <w:t>document object 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is property of </w:t>
      </w:r>
      <w:r w:rsidRPr="008C0AED">
        <w:rPr>
          <w:rFonts w:ascii="Georgia" w:eastAsia="Times New Roman" w:hAnsi="Georgia" w:cs="Times New Roman"/>
          <w:i/>
          <w:iCs/>
          <w:color w:val="292929"/>
          <w:spacing w:val="-1"/>
          <w:sz w:val="30"/>
          <w:lang w:eastAsia="en-IN"/>
        </w:rPr>
        <w:t>window object 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that points to the DOM document loaded in that window.</w:t>
      </w: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You can access a document object either using </w:t>
      </w:r>
      <w:r w:rsidRPr="008C0AED">
        <w:rPr>
          <w:rFonts w:ascii="Georgia" w:eastAsia="Times New Roman" w:hAnsi="Georgia" w:cs="Times New Roman"/>
          <w:i/>
          <w:iCs/>
          <w:color w:val="292929"/>
          <w:spacing w:val="-1"/>
          <w:sz w:val="30"/>
          <w:lang w:eastAsia="en-IN"/>
        </w:rPr>
        <w:t>window.document</w:t>
      </w:r>
      <w:r w:rsidRPr="008C0AED"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  <w:t> property or using document object directly as window is global object.</w:t>
      </w: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rFonts w:ascii="Georgia" w:eastAsia="Times New Roman" w:hAnsi="Georgia" w:cs="Times New Roman"/>
          <w:b/>
          <w:i/>
          <w:color w:val="292929"/>
          <w:spacing w:val="-1"/>
          <w:sz w:val="30"/>
          <w:szCs w:val="30"/>
          <w:lang w:eastAsia="en-IN"/>
        </w:rPr>
      </w:pPr>
      <w:r w:rsidRPr="008C0AED">
        <w:rPr>
          <w:rFonts w:ascii="Georgia" w:eastAsia="Times New Roman" w:hAnsi="Georgia" w:cs="Times New Roman"/>
          <w:b/>
          <w:i/>
          <w:color w:val="292929"/>
          <w:spacing w:val="-1"/>
          <w:sz w:val="30"/>
          <w:szCs w:val="30"/>
          <w:lang w:eastAsia="en-IN"/>
        </w:rPr>
        <w:t>The other major difference is that both window object and document object have properties and methods.</w:t>
      </w:r>
    </w:p>
    <w:p w:rsidR="008C0AED" w:rsidRPr="008C0AED" w:rsidRDefault="008C0AED" w:rsidP="008C0AE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i/>
          <w:color w:val="333333"/>
          <w:sz w:val="23"/>
          <w:szCs w:val="23"/>
        </w:rPr>
      </w:pPr>
    </w:p>
    <w:p w:rsidR="008C0AED" w:rsidRPr="008C0AED" w:rsidRDefault="008C0AED" w:rsidP="008C0AED">
      <w:pPr>
        <w:pStyle w:val="NormalWeb"/>
        <w:shd w:val="clear" w:color="auto" w:fill="FFFFFF"/>
        <w:spacing w:before="0" w:beforeAutospacing="0"/>
        <w:rPr>
          <w:rFonts w:ascii="Arial" w:hAnsi="Arial" w:cs="Arial"/>
          <w:i/>
          <w:color w:val="333333"/>
          <w:sz w:val="23"/>
          <w:szCs w:val="23"/>
        </w:rPr>
      </w:pPr>
      <w:r w:rsidRPr="008C0AED">
        <w:rPr>
          <w:rFonts w:ascii="Arial" w:hAnsi="Arial" w:cs="Arial"/>
          <w:i/>
          <w:color w:val="333333"/>
          <w:sz w:val="23"/>
          <w:szCs w:val="23"/>
        </w:rPr>
        <w:t>When JavaScript is executed inside the browser, the window object is the JavaScript Global object. The document object is a property of the window object.</w:t>
      </w:r>
    </w:p>
    <w:p w:rsidR="008C0AED" w:rsidRPr="008C0AED" w:rsidRDefault="008C0AED" w:rsidP="008C0AED">
      <w:pPr>
        <w:pStyle w:val="NormalWeb"/>
        <w:shd w:val="clear" w:color="auto" w:fill="FFFFFF"/>
        <w:rPr>
          <w:rFonts w:ascii="Arial" w:hAnsi="Arial" w:cs="Arial"/>
          <w:i/>
          <w:color w:val="333333"/>
          <w:sz w:val="23"/>
          <w:szCs w:val="23"/>
        </w:rPr>
      </w:pPr>
      <w:r w:rsidRPr="008C0AED">
        <w:rPr>
          <w:rFonts w:ascii="Arial" w:hAnsi="Arial" w:cs="Arial"/>
          <w:i/>
          <w:color w:val="333333"/>
          <w:sz w:val="23"/>
          <w:szCs w:val="23"/>
        </w:rPr>
        <w:t>The window object represents the browser window.</w:t>
      </w:r>
      <w:r w:rsidRPr="008C0AED">
        <w:rPr>
          <w:rFonts w:ascii="Arial" w:hAnsi="Arial" w:cs="Arial"/>
          <w:i/>
          <w:color w:val="333333"/>
          <w:sz w:val="23"/>
          <w:szCs w:val="23"/>
        </w:rPr>
        <w:br/>
        <w:t>The document object represents the HTML document loaded in that window.</w:t>
      </w:r>
    </w:p>
    <w:p w:rsidR="008C0AED" w:rsidRPr="008C0AED" w:rsidRDefault="008C0AED" w:rsidP="008C0AED">
      <w:pPr>
        <w:pStyle w:val="NormalWeb"/>
        <w:shd w:val="clear" w:color="auto" w:fill="FFFFFF"/>
        <w:rPr>
          <w:rFonts w:ascii="Arial" w:hAnsi="Arial" w:cs="Arial"/>
          <w:i/>
          <w:color w:val="333333"/>
          <w:sz w:val="23"/>
          <w:szCs w:val="23"/>
        </w:rPr>
      </w:pPr>
      <w:r w:rsidRPr="008C0AED">
        <w:rPr>
          <w:rFonts w:ascii="Arial" w:hAnsi="Arial" w:cs="Arial"/>
          <w:i/>
          <w:color w:val="333333"/>
          <w:sz w:val="23"/>
          <w:szCs w:val="23"/>
        </w:rPr>
        <w:t>The window object has many useful properties like the location object and the setTimeout function.</w:t>
      </w:r>
    </w:p>
    <w:p w:rsidR="008C0AED" w:rsidRPr="008C0AED" w:rsidRDefault="008C0AED" w:rsidP="008C0AED">
      <w:pPr>
        <w:pStyle w:val="NormalWeb"/>
        <w:shd w:val="clear" w:color="auto" w:fill="FFFFFF"/>
        <w:rPr>
          <w:rFonts w:ascii="Arial" w:hAnsi="Arial" w:cs="Arial"/>
          <w:i/>
          <w:color w:val="333333"/>
          <w:sz w:val="23"/>
          <w:szCs w:val="23"/>
        </w:rPr>
      </w:pPr>
      <w:r w:rsidRPr="008C0AED">
        <w:rPr>
          <w:rFonts w:ascii="Arial" w:hAnsi="Arial" w:cs="Arial"/>
          <w:i/>
          <w:color w:val="333333"/>
          <w:sz w:val="23"/>
          <w:szCs w:val="23"/>
        </w:rPr>
        <w:t>Since the window object is the Global object, ergo, it is the end of all scope chains, you don’t have to explicitly specify it when accessing its properties…</w:t>
      </w:r>
      <w:r w:rsidRPr="008C0AED">
        <w:rPr>
          <w:rFonts w:ascii="Arial" w:hAnsi="Arial" w:cs="Arial"/>
          <w:i/>
          <w:color w:val="333333"/>
          <w:sz w:val="23"/>
          <w:szCs w:val="23"/>
        </w:rPr>
        <w:br/>
        <w:t>Instead of window.setTimeout, you can just write setTimeout</w:t>
      </w:r>
      <w:r w:rsidRPr="008C0AED">
        <w:rPr>
          <w:rFonts w:ascii="Arial" w:hAnsi="Arial" w:cs="Arial"/>
          <w:i/>
          <w:color w:val="333333"/>
          <w:sz w:val="23"/>
          <w:szCs w:val="23"/>
        </w:rPr>
        <w:br/>
        <w:t>Same goes with document… instead of window.document, you can just write document…</w:t>
      </w: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</w:pP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rFonts w:ascii="Georgia" w:eastAsia="Times New Roman" w:hAnsi="Georgia" w:cs="Times New Roman"/>
          <w:i/>
          <w:color w:val="292929"/>
          <w:spacing w:val="-1"/>
          <w:sz w:val="30"/>
          <w:szCs w:val="30"/>
          <w:lang w:eastAsia="en-IN"/>
        </w:rPr>
      </w:pPr>
    </w:p>
    <w:p w:rsidR="008C0AED" w:rsidRPr="008C0AED" w:rsidRDefault="008C0AED" w:rsidP="008C0AED">
      <w:pPr>
        <w:shd w:val="clear" w:color="auto" w:fill="FFFFFF"/>
        <w:spacing w:before="480" w:after="0" w:line="480" w:lineRule="atLeast"/>
        <w:ind w:left="0"/>
        <w:jc w:val="left"/>
        <w:rPr>
          <w:i/>
          <w:szCs w:val="30"/>
        </w:rPr>
      </w:pPr>
    </w:p>
    <w:p w:rsidR="008C0AED" w:rsidRPr="008C0AED" w:rsidRDefault="008C0AED" w:rsidP="008C0AED">
      <w:pPr>
        <w:rPr>
          <w:i/>
          <w:szCs w:val="30"/>
        </w:rPr>
      </w:pP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  <w:r w:rsidRPr="008C0AED">
        <w:rPr>
          <w:i/>
          <w:szCs w:val="30"/>
        </w:rPr>
        <w:tab/>
      </w:r>
    </w:p>
    <w:p w:rsidR="008C0AED" w:rsidRPr="008C0AED" w:rsidRDefault="008C0AED" w:rsidP="008C0AED">
      <w:pPr>
        <w:rPr>
          <w:i/>
          <w:szCs w:val="30"/>
        </w:rPr>
      </w:pPr>
    </w:p>
    <w:sectPr w:rsidR="008C0AED" w:rsidRPr="008C0AED" w:rsidSect="00CD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6B9" w:rsidRDefault="004556B9" w:rsidP="008C0AED">
      <w:pPr>
        <w:spacing w:after="0" w:line="240" w:lineRule="auto"/>
      </w:pPr>
      <w:r>
        <w:separator/>
      </w:r>
    </w:p>
  </w:endnote>
  <w:endnote w:type="continuationSeparator" w:id="1">
    <w:p w:rsidR="004556B9" w:rsidRDefault="004556B9" w:rsidP="008C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6B9" w:rsidRDefault="004556B9" w:rsidP="008C0AED">
      <w:pPr>
        <w:spacing w:after="0" w:line="240" w:lineRule="auto"/>
      </w:pPr>
      <w:r>
        <w:separator/>
      </w:r>
    </w:p>
  </w:footnote>
  <w:footnote w:type="continuationSeparator" w:id="1">
    <w:p w:rsidR="004556B9" w:rsidRDefault="004556B9" w:rsidP="008C0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AED"/>
    <w:rsid w:val="001444E9"/>
    <w:rsid w:val="004556B9"/>
    <w:rsid w:val="005B56F7"/>
    <w:rsid w:val="006B58AA"/>
    <w:rsid w:val="008C0AED"/>
    <w:rsid w:val="00C21093"/>
    <w:rsid w:val="00CD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539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F6"/>
  </w:style>
  <w:style w:type="paragraph" w:styleId="Heading2">
    <w:name w:val="heading 2"/>
    <w:basedOn w:val="Normal"/>
    <w:link w:val="Heading2Char"/>
    <w:uiPriority w:val="9"/>
    <w:qFormat/>
    <w:rsid w:val="008C0AED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AED"/>
  </w:style>
  <w:style w:type="paragraph" w:styleId="Footer">
    <w:name w:val="footer"/>
    <w:basedOn w:val="Normal"/>
    <w:link w:val="FooterChar"/>
    <w:uiPriority w:val="99"/>
    <w:semiHidden/>
    <w:unhideWhenUsed/>
    <w:rsid w:val="008C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AED"/>
  </w:style>
  <w:style w:type="character" w:customStyle="1" w:styleId="Heading2Char">
    <w:name w:val="Heading 2 Char"/>
    <w:basedOn w:val="DefaultParagraphFont"/>
    <w:link w:val="Heading2"/>
    <w:uiPriority w:val="9"/>
    <w:rsid w:val="008C0A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8C0AE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AED"/>
    <w:rPr>
      <w:b/>
      <w:bCs/>
    </w:rPr>
  </w:style>
  <w:style w:type="character" w:styleId="Emphasis">
    <w:name w:val="Emphasis"/>
    <w:basedOn w:val="DefaultParagraphFont"/>
    <w:uiPriority w:val="20"/>
    <w:qFormat/>
    <w:rsid w:val="008C0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0AE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268</Words>
  <Characters>1533</Characters>
  <Application>Microsoft Office Word</Application>
  <DocSecurity>0</DocSecurity>
  <Lines>12</Lines>
  <Paragraphs>3</Paragraphs>
  <ScaleCrop>false</ScaleCrop>
  <Company>Hewlett-Packard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2023-04-18T12:43:00Z</dcterms:created>
  <dcterms:modified xsi:type="dcterms:W3CDTF">2023-04-18T12:53:00Z</dcterms:modified>
</cp:coreProperties>
</file>