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yqrajgf0k1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tbl>
      <w:tblPr>
        <w:tblStyle w:val="Table1"/>
        <w:tblW w:w="969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975"/>
        <w:tblGridChange w:id="0">
          <w:tblGrid>
            <w:gridCol w:w="2715"/>
            <w:gridCol w:w="6975"/>
          </w:tblGrid>
        </w:tblGridChange>
      </w:tblGrid>
      <w:tr>
        <w:trPr>
          <w:cantSplit w:val="0"/>
          <w:trHeight w:val="753.955078125" w:hRule="atLeast"/>
          <w:tblHeader w:val="0"/>
        </w:trPr>
        <w:tc>
          <w:tcPr/>
          <w:p w:rsidR="00000000" w:rsidDel="00000000" w:rsidP="00000000" w:rsidRDefault="00000000" w:rsidRPr="00000000" w14:paraId="00000003">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360" w:lineRule="auto"/>
              <w:jc w:val="both"/>
              <w:rPr>
                <w:sz w:val="24"/>
                <w:szCs w:val="24"/>
              </w:rPr>
            </w:pPr>
            <w:r w:rsidDel="00000000" w:rsidR="00000000" w:rsidRPr="00000000">
              <w:rPr>
                <w:b w:val="1"/>
                <w:bCs w:val="1"/>
                <w:sz w:val="24"/>
                <w:szCs w:val="24"/>
                <w:rtl w:val="0"/>
              </w:rPr>
              <w:t xml:space="preserve">Project Title</w:t>
            </w:r>
            <w:r w:rsidDel="00000000" w:rsidR="00000000" w:rsidRPr="00000000">
              <w:rPr>
                <w:rtl w:val="0"/>
              </w:rPr>
            </w:r>
          </w:p>
        </w:tc>
        <w:tc>
          <w:tcPr/>
          <w:p w:rsidR="00000000" w:rsidDel="00000000" w:rsidP="00000000" w:rsidRDefault="00000000" w:rsidRPr="00000000" w14:paraId="00000005">
            <w:pPr>
              <w:widowControl w:val="0"/>
              <w:spacing w:line="360" w:lineRule="auto"/>
              <w:jc w:val="center"/>
              <w:rPr>
                <w:sz w:val="24"/>
                <w:szCs w:val="24"/>
              </w:rPr>
            </w:pPr>
            <w:r w:rsidDel="00000000" w:rsidR="00000000" w:rsidRPr="00000000">
              <w:rPr>
                <w:b w:val="1"/>
                <w:bCs w:val="1"/>
                <w:sz w:val="24"/>
                <w:szCs w:val="24"/>
                <w:rtl w:val="0"/>
              </w:rPr>
              <w:t xml:space="preserve">EcoType: Forest Cover Type Prediction Using Machine Learning</w:t>
            </w:r>
            <w:r w:rsidDel="00000000" w:rsidR="00000000" w:rsidRPr="00000000">
              <w:rPr>
                <w:rtl w:val="0"/>
              </w:rPr>
            </w:r>
          </w:p>
        </w:tc>
      </w:tr>
      <w:tr>
        <w:trPr>
          <w:cantSplit w:val="0"/>
          <w:tblHeader w:val="0"/>
        </w:trPr>
        <w:tc>
          <w:tcPr/>
          <w:p w:rsidR="00000000" w:rsidDel="00000000" w:rsidP="00000000" w:rsidRDefault="00000000" w:rsidRPr="00000000" w14:paraId="00000006">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widowControl w:val="0"/>
              <w:spacing w:line="360" w:lineRule="auto"/>
              <w:jc w:val="both"/>
              <w:rPr>
                <w:sz w:val="24"/>
                <w:szCs w:val="24"/>
              </w:rPr>
            </w:pPr>
            <w:r w:rsidDel="00000000" w:rsidR="00000000" w:rsidRPr="00000000">
              <w:rPr>
                <w:b w:val="1"/>
                <w:bCs w:val="1"/>
                <w:sz w:val="24"/>
                <w:szCs w:val="24"/>
                <w:rtl w:val="0"/>
              </w:rPr>
              <w:t xml:space="preserve">📚 Skills Take Away</w:t>
            </w:r>
            <w:r w:rsidDel="00000000" w:rsidR="00000000" w:rsidRPr="00000000">
              <w:rPr>
                <w:rtl w:val="0"/>
              </w:rPr>
            </w:r>
          </w:p>
        </w:tc>
        <w:tc>
          <w:tcPr/>
          <w:p w:rsidR="00000000" w:rsidDel="00000000" w:rsidP="00000000" w:rsidRDefault="00000000" w:rsidRPr="00000000" w14:paraId="00000009">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Exploratory Data Analysis (EDA)</w:t>
            </w:r>
          </w:p>
          <w:p w:rsidR="00000000" w:rsidDel="00000000" w:rsidP="00000000" w:rsidRDefault="00000000" w:rsidRPr="00000000" w14:paraId="0000000A">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Data Cleaning and Preprocessing</w:t>
            </w:r>
          </w:p>
          <w:p w:rsidR="00000000" w:rsidDel="00000000" w:rsidP="00000000" w:rsidRDefault="00000000" w:rsidRPr="00000000" w14:paraId="0000000B">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Feature Engineering </w:t>
            </w:r>
          </w:p>
          <w:p w:rsidR="00000000" w:rsidDel="00000000" w:rsidP="00000000" w:rsidRDefault="00000000" w:rsidRPr="00000000" w14:paraId="0000000C">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Classification Model Building </w:t>
            </w:r>
          </w:p>
          <w:p w:rsidR="00000000" w:rsidDel="00000000" w:rsidP="00000000" w:rsidRDefault="00000000" w:rsidRPr="00000000" w14:paraId="0000000D">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Model Evaluation </w:t>
            </w:r>
          </w:p>
          <w:p w:rsidR="00000000" w:rsidDel="00000000" w:rsidP="00000000" w:rsidRDefault="00000000" w:rsidRPr="00000000" w14:paraId="0000000E">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Hyperparameter Tuning</w:t>
            </w:r>
          </w:p>
          <w:p w:rsidR="00000000" w:rsidDel="00000000" w:rsidP="00000000" w:rsidRDefault="00000000" w:rsidRPr="00000000" w14:paraId="0000000F">
            <w:pPr>
              <w:widowControl w:val="0"/>
              <w:numPr>
                <w:ilvl w:val="0"/>
                <w:numId w:val="10"/>
              </w:numPr>
              <w:spacing w:line="360" w:lineRule="auto"/>
              <w:ind w:left="720" w:hanging="360"/>
              <w:jc w:val="both"/>
              <w:rPr>
                <w:sz w:val="24"/>
                <w:szCs w:val="24"/>
              </w:rPr>
            </w:pPr>
            <w:r w:rsidDel="00000000" w:rsidR="00000000" w:rsidRPr="00000000">
              <w:rPr>
                <w:sz w:val="24"/>
                <w:szCs w:val="24"/>
                <w:rtl w:val="0"/>
              </w:rPr>
              <w:t xml:space="preserve">Streamlit App Development</w:t>
            </w:r>
          </w:p>
        </w:tc>
      </w:tr>
      <w:tr>
        <w:trPr>
          <w:cantSplit w:val="0"/>
          <w:tblHeader w:val="0"/>
        </w:trPr>
        <w:tc>
          <w:tcPr/>
          <w:p w:rsidR="00000000" w:rsidDel="00000000" w:rsidP="00000000" w:rsidRDefault="00000000" w:rsidRPr="00000000" w14:paraId="00000010">
            <w:pPr>
              <w:widowControl w:val="0"/>
              <w:spacing w:line="360" w:lineRule="auto"/>
              <w:jc w:val="both"/>
              <w:rPr>
                <w:sz w:val="24"/>
                <w:szCs w:val="24"/>
              </w:rPr>
            </w:pPr>
            <w:r w:rsidDel="00000000" w:rsidR="00000000" w:rsidRPr="00000000">
              <w:rPr>
                <w:b w:val="1"/>
                <w:bCs w:val="1"/>
                <w:sz w:val="24"/>
                <w:szCs w:val="24"/>
                <w:rtl w:val="0"/>
              </w:rPr>
              <w:t xml:space="preserve">🌿 Domain</w:t>
            </w:r>
            <w:r w:rsidDel="00000000" w:rsidR="00000000" w:rsidRPr="00000000">
              <w:rPr>
                <w:rtl w:val="0"/>
              </w:rPr>
            </w:r>
          </w:p>
        </w:tc>
        <w:tc>
          <w:tcPr/>
          <w:p w:rsidR="00000000" w:rsidDel="00000000" w:rsidP="00000000" w:rsidRDefault="00000000" w:rsidRPr="00000000" w14:paraId="00000011">
            <w:pPr>
              <w:widowControl w:val="0"/>
              <w:spacing w:line="360" w:lineRule="auto"/>
              <w:jc w:val="both"/>
              <w:rPr>
                <w:sz w:val="24"/>
                <w:szCs w:val="24"/>
              </w:rPr>
            </w:pPr>
            <w:r w:rsidDel="00000000" w:rsidR="00000000" w:rsidRPr="00000000">
              <w:rPr>
                <w:sz w:val="24"/>
                <w:szCs w:val="24"/>
                <w:rtl w:val="0"/>
              </w:rPr>
              <w:t xml:space="preserve">Environmental Data &amp; Geospatial Predictive Modeling</w:t>
            </w:r>
          </w:p>
        </w:tc>
      </w:tr>
    </w:tbl>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jc w:val="both"/>
        <w:rPr>
          <w:b w:val="1"/>
          <w:bCs w:val="1"/>
          <w:color w:val="000000"/>
        </w:rPr>
      </w:pPr>
      <w:bookmarkStart w:colFirst="0" w:colLast="0" w:name="_i9lewitb2zc6" w:id="1"/>
      <w:bookmarkEnd w:id="1"/>
      <w:r w:rsidDel="00000000" w:rsidR="00000000" w:rsidRPr="00000000">
        <w:rPr>
          <w:b w:val="1"/>
          <w:bCs w:val="1"/>
          <w:color w:val="000000"/>
          <w:rtl w:val="0"/>
        </w:rPr>
        <w:t xml:space="preserve">📌 Project Statement:</w:t>
      </w:r>
    </w:p>
    <w:p w:rsidR="00000000" w:rsidDel="00000000" w:rsidP="00000000" w:rsidRDefault="00000000" w:rsidRPr="00000000" w14:paraId="00000014">
      <w:pPr>
        <w:spacing w:after="240" w:before="240" w:line="360" w:lineRule="auto"/>
        <w:jc w:val="both"/>
        <w:rPr>
          <w:sz w:val="24"/>
          <w:szCs w:val="24"/>
        </w:rPr>
      </w:pPr>
      <w:r w:rsidDel="00000000" w:rsidR="00000000" w:rsidRPr="00000000">
        <w:rPr>
          <w:sz w:val="24"/>
          <w:szCs w:val="24"/>
          <w:rtl w:val="0"/>
        </w:rPr>
        <w:t xml:space="preserve">To develop a machine learning classification model that predicts the </w:t>
      </w:r>
      <w:r w:rsidDel="00000000" w:rsidR="00000000" w:rsidRPr="00000000">
        <w:rPr>
          <w:b w:val="1"/>
          <w:bCs w:val="1"/>
          <w:sz w:val="24"/>
          <w:szCs w:val="24"/>
          <w:rtl w:val="0"/>
        </w:rPr>
        <w:t xml:space="preserve">type of forest cover</w:t>
      </w:r>
      <w:r w:rsidDel="00000000" w:rsidR="00000000" w:rsidRPr="00000000">
        <w:rPr>
          <w:sz w:val="24"/>
          <w:szCs w:val="24"/>
          <w:rtl w:val="0"/>
        </w:rPr>
        <w:t xml:space="preserve"> in a given geographical area based on cartographic variables like elevation, soil type, slope, and wilderness area information. The goal is to assist in environmental monitoring, forestry management, and land use planning by providing automated, reliable forest cover type identification.</w:t>
      </w:r>
    </w:p>
    <w:p w:rsidR="00000000" w:rsidDel="00000000" w:rsidP="00000000" w:rsidRDefault="00000000" w:rsidRPr="00000000" w14:paraId="00000015">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both"/>
        <w:rPr>
          <w:b w:val="1"/>
          <w:bCs w:val="1"/>
          <w:color w:val="000000"/>
        </w:rPr>
      </w:pPr>
      <w:bookmarkStart w:colFirst="0" w:colLast="0" w:name="_d15y7gcf4nrz" w:id="2"/>
      <w:bookmarkEnd w:id="2"/>
      <w:r w:rsidDel="00000000" w:rsidR="00000000" w:rsidRPr="00000000">
        <w:rPr>
          <w:b w:val="1"/>
          <w:bCs w:val="1"/>
          <w:color w:val="000000"/>
          <w:rtl w:val="0"/>
        </w:rPr>
        <w:t xml:space="preserve">📌 Real-World Use Cases:</w:t>
      </w:r>
    </w:p>
    <w:p w:rsidR="00000000" w:rsidDel="00000000" w:rsidP="00000000" w:rsidRDefault="00000000" w:rsidRPr="00000000" w14:paraId="00000017">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Forest Resource Management:</w:t>
      </w:r>
      <w:r w:rsidDel="00000000" w:rsidR="00000000" w:rsidRPr="00000000">
        <w:rPr>
          <w:sz w:val="24"/>
          <w:szCs w:val="24"/>
          <w:rtl w:val="0"/>
        </w:rPr>
        <w:t xml:space="preserve"> Assist forestry departments in identifying and classifying forest areas for planning, conservation, and logging.</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Wildfire Risk Assessment:</w:t>
      </w:r>
      <w:r w:rsidDel="00000000" w:rsidR="00000000" w:rsidRPr="00000000">
        <w:rPr>
          <w:sz w:val="24"/>
          <w:szCs w:val="24"/>
          <w:rtl w:val="0"/>
        </w:rPr>
        <w:t xml:space="preserve"> Combine vegetation type with fire risk models to predict high-risk zones.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Land Cover Mapping:</w:t>
      </w:r>
      <w:r w:rsidDel="00000000" w:rsidR="00000000" w:rsidRPr="00000000">
        <w:rPr>
          <w:sz w:val="24"/>
          <w:szCs w:val="24"/>
          <w:rtl w:val="0"/>
        </w:rPr>
        <w:t xml:space="preserve"> Used by environmental scientists and geospatial analysts for mapping and monitoring land usage patterns.</w:t>
        <w:br w:type="textWrapping"/>
      </w:r>
    </w:p>
    <w:p w:rsidR="00000000" w:rsidDel="00000000" w:rsidP="00000000" w:rsidRDefault="00000000" w:rsidRPr="00000000" w14:paraId="0000001A">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Ecological Research:</w:t>
      </w:r>
      <w:r w:rsidDel="00000000" w:rsidR="00000000" w:rsidRPr="00000000">
        <w:rPr>
          <w:sz w:val="24"/>
          <w:szCs w:val="24"/>
          <w:rtl w:val="0"/>
        </w:rPr>
        <w:t xml:space="preserve"> Support studies in biodiversity, soil conservation, and habitat analysis.</w:t>
      </w:r>
    </w:p>
    <w:p w:rsidR="00000000" w:rsidDel="00000000" w:rsidP="00000000" w:rsidRDefault="00000000" w:rsidRPr="00000000" w14:paraId="0000001B">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jc w:val="both"/>
        <w:rPr>
          <w:b w:val="1"/>
          <w:bCs w:val="1"/>
          <w:color w:val="000000"/>
        </w:rPr>
      </w:pPr>
      <w:bookmarkStart w:colFirst="0" w:colLast="0" w:name="_4tjfm77ik5so" w:id="3"/>
      <w:bookmarkEnd w:id="3"/>
      <w:r w:rsidDel="00000000" w:rsidR="00000000" w:rsidRPr="00000000">
        <w:rPr>
          <w:b w:val="1"/>
          <w:bCs w:val="1"/>
          <w:color w:val="000000"/>
          <w:rtl w:val="0"/>
        </w:rPr>
        <w:t xml:space="preserve">📊 Dataset:</w:t>
      </w:r>
    </w:p>
    <w:p w:rsidR="00000000" w:rsidDel="00000000" w:rsidP="00000000" w:rsidRDefault="00000000" w:rsidRPr="00000000" w14:paraId="0000001D">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Dataset Link</w:t>
        </w:r>
      </w:hyperlink>
      <w:r w:rsidDel="00000000" w:rsidR="00000000" w:rsidRPr="00000000">
        <w:rPr>
          <w:sz w:val="24"/>
          <w:szCs w:val="24"/>
          <w:rtl w:val="0"/>
        </w:rPr>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Size:</w:t>
      </w:r>
      <w:r w:rsidDel="00000000" w:rsidR="00000000" w:rsidRPr="00000000">
        <w:rPr>
          <w:sz w:val="24"/>
          <w:szCs w:val="24"/>
          <w:rtl w:val="0"/>
        </w:rPr>
        <w:t xml:space="preserve"> 1,45,891 rows × 13 columns</w:t>
        <w:br w:type="textWrapping"/>
      </w:r>
    </w:p>
    <w:p w:rsidR="00000000" w:rsidDel="00000000" w:rsidP="00000000" w:rsidRDefault="00000000" w:rsidRPr="00000000" w14:paraId="0000001F">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Target Variable:</w:t>
      </w: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Cover_Type</w:t>
      </w:r>
      <w:r w:rsidDel="00000000" w:rsidR="00000000" w:rsidRPr="00000000">
        <w:rPr>
          <w:b w:val="1"/>
          <w:bCs w:val="1"/>
          <w:sz w:val="24"/>
          <w:szCs w:val="24"/>
          <w:rtl w:val="0"/>
        </w:rPr>
        <w:t xml:space="preserve"> </w:t>
      </w:r>
      <w:r w:rsidDel="00000000" w:rsidR="00000000" w:rsidRPr="00000000">
        <w:rPr>
          <w:sz w:val="24"/>
          <w:szCs w:val="24"/>
          <w:rtl w:val="0"/>
        </w:rPr>
        <w:t xml:space="preserve">(7 classes)</w:t>
      </w:r>
    </w:p>
    <w:p w:rsidR="00000000" w:rsidDel="00000000" w:rsidP="00000000" w:rsidRDefault="00000000" w:rsidRPr="00000000" w14:paraId="00000020">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360" w:lineRule="auto"/>
        <w:jc w:val="both"/>
        <w:rPr>
          <w:sz w:val="28"/>
          <w:szCs w:val="28"/>
        </w:rPr>
      </w:pPr>
      <w:r w:rsidDel="00000000" w:rsidR="00000000" w:rsidRPr="00000000">
        <w:rPr>
          <w:b w:val="1"/>
          <w:bCs w:val="1"/>
          <w:sz w:val="28"/>
          <w:szCs w:val="28"/>
          <w:rtl w:val="0"/>
        </w:rPr>
        <w:t xml:space="preserve">📊 Columns Description</w:t>
      </w:r>
      <w:r w:rsidDel="00000000" w:rsidR="00000000" w:rsidRPr="00000000">
        <w:rPr>
          <w:rtl w:val="0"/>
        </w:rPr>
      </w:r>
    </w:p>
    <w:tbl>
      <w:tblPr>
        <w:tblStyle w:val="Table2"/>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715"/>
        <w:gridCol w:w="6120"/>
        <w:tblGridChange w:id="0">
          <w:tblGrid>
            <w:gridCol w:w="735"/>
            <w:gridCol w:w="2715"/>
            <w:gridCol w:w="6120"/>
          </w:tblGrid>
        </w:tblGridChange>
      </w:tblGrid>
      <w:tr>
        <w:trPr>
          <w:cantSplit w:val="0"/>
          <w:trHeight w:val="515" w:hRule="atLeast"/>
          <w:tblHeader w:val="0"/>
        </w:trPr>
        <w:tc>
          <w:tcPr>
            <w:shd w:fill="ead1dc" w:val="clear"/>
          </w:tcPr>
          <w:p w:rsidR="00000000" w:rsidDel="00000000" w:rsidP="00000000" w:rsidRDefault="00000000" w:rsidRPr="00000000" w14:paraId="00000022">
            <w:pPr>
              <w:jc w:val="both"/>
              <w:rPr/>
            </w:pPr>
            <w:r w:rsidDel="00000000" w:rsidR="00000000" w:rsidRPr="00000000">
              <w:rPr>
                <w:b w:val="1"/>
                <w:bCs w:val="1"/>
                <w:rtl w:val="0"/>
              </w:rPr>
              <w:t xml:space="preserve">S.No</w:t>
            </w:r>
            <w:r w:rsidDel="00000000" w:rsidR="00000000" w:rsidRPr="00000000">
              <w:rPr>
                <w:rtl w:val="0"/>
              </w:rPr>
            </w:r>
          </w:p>
        </w:tc>
        <w:tc>
          <w:tcPr>
            <w:shd w:fill="ead1dc" w:val="clear"/>
          </w:tcPr>
          <w:p w:rsidR="00000000" w:rsidDel="00000000" w:rsidP="00000000" w:rsidRDefault="00000000" w:rsidRPr="00000000" w14:paraId="00000023">
            <w:pPr>
              <w:spacing w:line="360" w:lineRule="auto"/>
              <w:jc w:val="center"/>
              <w:rPr/>
            </w:pPr>
            <w:r w:rsidDel="00000000" w:rsidR="00000000" w:rsidRPr="00000000">
              <w:rPr>
                <w:b w:val="1"/>
                <w:bCs w:val="1"/>
                <w:rtl w:val="0"/>
              </w:rPr>
              <w:t xml:space="preserve">Column Name</w:t>
            </w:r>
            <w:r w:rsidDel="00000000" w:rsidR="00000000" w:rsidRPr="00000000">
              <w:rPr>
                <w:rtl w:val="0"/>
              </w:rPr>
            </w:r>
          </w:p>
        </w:tc>
        <w:tc>
          <w:tcPr>
            <w:shd w:fill="ead1dc" w:val="clear"/>
          </w:tcPr>
          <w:p w:rsidR="00000000" w:rsidDel="00000000" w:rsidP="00000000" w:rsidRDefault="00000000" w:rsidRPr="00000000" w14:paraId="00000024">
            <w:pPr>
              <w:spacing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25">
            <w:pPr>
              <w:jc w:val="both"/>
              <w:rPr/>
            </w:pPr>
            <w:r w:rsidDel="00000000" w:rsidR="00000000" w:rsidRPr="00000000">
              <w:rPr>
                <w:rtl w:val="0"/>
              </w:rPr>
              <w:t xml:space="preserve">1</w:t>
            </w:r>
          </w:p>
        </w:tc>
        <w:tc>
          <w:tcPr/>
          <w:p w:rsidR="00000000" w:rsidDel="00000000" w:rsidP="00000000" w:rsidRDefault="00000000" w:rsidRPr="00000000" w14:paraId="00000026">
            <w:pPr>
              <w:spacing w:line="360" w:lineRule="auto"/>
              <w:jc w:val="center"/>
              <w:rPr>
                <w:b w:val="1"/>
                <w:bCs w:val="1"/>
                <w:color w:val="188038"/>
              </w:rPr>
            </w:pPr>
            <w:r w:rsidDel="00000000" w:rsidR="00000000" w:rsidRPr="00000000">
              <w:rPr>
                <w:b w:val="1"/>
                <w:bCs w:val="1"/>
                <w:color w:val="188038"/>
                <w:rtl w:val="0"/>
              </w:rPr>
              <w:t xml:space="preserve">Elevation</w:t>
            </w:r>
          </w:p>
        </w:tc>
        <w:tc>
          <w:tcPr/>
          <w:p w:rsidR="00000000" w:rsidDel="00000000" w:rsidP="00000000" w:rsidRDefault="00000000" w:rsidRPr="00000000" w14:paraId="00000027">
            <w:pPr>
              <w:spacing w:line="360" w:lineRule="auto"/>
              <w:jc w:val="both"/>
              <w:rPr/>
            </w:pPr>
            <w:r w:rsidDel="00000000" w:rsidR="00000000" w:rsidRPr="00000000">
              <w:rPr>
                <w:rtl w:val="0"/>
              </w:rPr>
              <w:t xml:space="preserve">Height of the land above sea level, measured in </w:t>
            </w:r>
            <w:r w:rsidDel="00000000" w:rsidR="00000000" w:rsidRPr="00000000">
              <w:rPr>
                <w:b w:val="1"/>
                <w:bCs w:val="1"/>
                <w:rtl w:val="0"/>
              </w:rPr>
              <w:t xml:space="preserve">meters</w:t>
            </w:r>
            <w:r w:rsidDel="00000000" w:rsidR="00000000" w:rsidRPr="00000000">
              <w:rPr>
                <w:rtl w:val="0"/>
              </w:rPr>
              <w:t xml:space="preserve">. Higher elevation often affects vegetation type and climate.</w:t>
            </w:r>
          </w:p>
        </w:tc>
      </w:tr>
      <w:tr>
        <w:trPr>
          <w:cantSplit w:val="0"/>
          <w:trHeight w:val="515" w:hRule="atLeast"/>
          <w:tblHeader w:val="0"/>
        </w:trPr>
        <w:tc>
          <w:tcPr/>
          <w:p w:rsidR="00000000" w:rsidDel="00000000" w:rsidP="00000000" w:rsidRDefault="00000000" w:rsidRPr="00000000" w14:paraId="00000028">
            <w:pPr>
              <w:jc w:val="both"/>
              <w:rPr/>
            </w:pPr>
            <w:r w:rsidDel="00000000" w:rsidR="00000000" w:rsidRPr="00000000">
              <w:rPr>
                <w:rtl w:val="0"/>
              </w:rPr>
              <w:t xml:space="preserve">2</w:t>
            </w:r>
          </w:p>
        </w:tc>
        <w:tc>
          <w:tcPr/>
          <w:p w:rsidR="00000000" w:rsidDel="00000000" w:rsidP="00000000" w:rsidRDefault="00000000" w:rsidRPr="00000000" w14:paraId="00000029">
            <w:pPr>
              <w:spacing w:line="360" w:lineRule="auto"/>
              <w:jc w:val="center"/>
              <w:rPr>
                <w:b w:val="1"/>
                <w:bCs w:val="1"/>
                <w:color w:val="188038"/>
              </w:rPr>
            </w:pPr>
            <w:r w:rsidDel="00000000" w:rsidR="00000000" w:rsidRPr="00000000">
              <w:rPr>
                <w:b w:val="1"/>
                <w:bCs w:val="1"/>
                <w:color w:val="188038"/>
                <w:rtl w:val="0"/>
              </w:rPr>
              <w:t xml:space="preserve">Aspect</w:t>
            </w:r>
          </w:p>
        </w:tc>
        <w:tc>
          <w:tcPr/>
          <w:p w:rsidR="00000000" w:rsidDel="00000000" w:rsidP="00000000" w:rsidRDefault="00000000" w:rsidRPr="00000000" w14:paraId="0000002A">
            <w:pPr>
              <w:spacing w:line="360" w:lineRule="auto"/>
              <w:jc w:val="both"/>
              <w:rPr/>
            </w:pPr>
            <w:r w:rsidDel="00000000" w:rsidR="00000000" w:rsidRPr="00000000">
              <w:rPr>
                <w:rtl w:val="0"/>
              </w:rPr>
              <w:t xml:space="preserve">Direction the slope faces, measured in </w:t>
            </w:r>
            <w:r w:rsidDel="00000000" w:rsidR="00000000" w:rsidRPr="00000000">
              <w:rPr>
                <w:b w:val="1"/>
                <w:bCs w:val="1"/>
                <w:rtl w:val="0"/>
              </w:rPr>
              <w:t xml:space="preserve">degrees (0–360)</w:t>
            </w:r>
            <w:r w:rsidDel="00000000" w:rsidR="00000000" w:rsidRPr="00000000">
              <w:rPr>
                <w:rtl w:val="0"/>
              </w:rPr>
              <w:t xml:space="preserve">. It influences sunlight exposure (e.g., north-facing slopes get less sunlight).</w:t>
            </w:r>
          </w:p>
        </w:tc>
      </w:tr>
      <w:tr>
        <w:trPr>
          <w:cantSplit w:val="0"/>
          <w:trHeight w:val="515" w:hRule="atLeast"/>
          <w:tblHeader w:val="0"/>
        </w:trPr>
        <w:tc>
          <w:tcPr/>
          <w:p w:rsidR="00000000" w:rsidDel="00000000" w:rsidP="00000000" w:rsidRDefault="00000000" w:rsidRPr="00000000" w14:paraId="0000002B">
            <w:pPr>
              <w:jc w:val="both"/>
              <w:rPr/>
            </w:pPr>
            <w:r w:rsidDel="00000000" w:rsidR="00000000" w:rsidRPr="00000000">
              <w:rPr>
                <w:rtl w:val="0"/>
              </w:rPr>
              <w:t xml:space="preserve">3</w:t>
            </w:r>
          </w:p>
        </w:tc>
        <w:tc>
          <w:tcPr/>
          <w:p w:rsidR="00000000" w:rsidDel="00000000" w:rsidP="00000000" w:rsidRDefault="00000000" w:rsidRPr="00000000" w14:paraId="0000002C">
            <w:pPr>
              <w:spacing w:line="360" w:lineRule="auto"/>
              <w:jc w:val="center"/>
              <w:rPr>
                <w:b w:val="1"/>
                <w:bCs w:val="1"/>
                <w:color w:val="188038"/>
              </w:rPr>
            </w:pPr>
            <w:r w:rsidDel="00000000" w:rsidR="00000000" w:rsidRPr="00000000">
              <w:rPr>
                <w:b w:val="1"/>
                <w:bCs w:val="1"/>
                <w:color w:val="188038"/>
                <w:rtl w:val="0"/>
              </w:rPr>
              <w:t xml:space="preserve">Slope</w:t>
            </w:r>
          </w:p>
        </w:tc>
        <w:tc>
          <w:tcPr/>
          <w:p w:rsidR="00000000" w:rsidDel="00000000" w:rsidP="00000000" w:rsidRDefault="00000000" w:rsidRPr="00000000" w14:paraId="0000002D">
            <w:pPr>
              <w:spacing w:line="360" w:lineRule="auto"/>
              <w:jc w:val="both"/>
              <w:rPr/>
            </w:pPr>
            <w:r w:rsidDel="00000000" w:rsidR="00000000" w:rsidRPr="00000000">
              <w:rPr>
                <w:rtl w:val="0"/>
              </w:rPr>
              <w:t xml:space="preserve">Steepness of the terrain, measured in </w:t>
            </w:r>
            <w:r w:rsidDel="00000000" w:rsidR="00000000" w:rsidRPr="00000000">
              <w:rPr>
                <w:b w:val="1"/>
                <w:bCs w:val="1"/>
                <w:rtl w:val="0"/>
              </w:rPr>
              <w:t xml:space="preserve">degrees</w:t>
            </w:r>
            <w:r w:rsidDel="00000000" w:rsidR="00000000" w:rsidRPr="00000000">
              <w:rPr>
                <w:rtl w:val="0"/>
              </w:rPr>
              <w:t xml:space="preserve">. Higher slope means steeper terrain.</w:t>
            </w:r>
          </w:p>
        </w:tc>
      </w:tr>
      <w:tr>
        <w:trPr>
          <w:cantSplit w:val="0"/>
          <w:trHeight w:val="800" w:hRule="atLeast"/>
          <w:tblHeader w:val="0"/>
        </w:trPr>
        <w:tc>
          <w:tcPr/>
          <w:p w:rsidR="00000000" w:rsidDel="00000000" w:rsidP="00000000" w:rsidRDefault="00000000" w:rsidRPr="00000000" w14:paraId="0000002E">
            <w:pPr>
              <w:jc w:val="both"/>
              <w:rPr/>
            </w:pPr>
            <w:r w:rsidDel="00000000" w:rsidR="00000000" w:rsidRPr="00000000">
              <w:rPr>
                <w:rtl w:val="0"/>
              </w:rPr>
              <w:t xml:space="preserve">4</w:t>
            </w:r>
          </w:p>
        </w:tc>
        <w:tc>
          <w:tcPr/>
          <w:p w:rsidR="00000000" w:rsidDel="00000000" w:rsidP="00000000" w:rsidRDefault="00000000" w:rsidRPr="00000000" w14:paraId="0000002F">
            <w:pPr>
              <w:spacing w:line="360" w:lineRule="auto"/>
              <w:jc w:val="center"/>
              <w:rPr>
                <w:b w:val="1"/>
                <w:bCs w:val="1"/>
                <w:color w:val="188038"/>
              </w:rPr>
            </w:pPr>
            <w:r w:rsidDel="00000000" w:rsidR="00000000" w:rsidRPr="00000000">
              <w:rPr>
                <w:b w:val="1"/>
                <w:bCs w:val="1"/>
                <w:color w:val="188038"/>
                <w:rtl w:val="0"/>
              </w:rPr>
              <w:t xml:space="preserve">Horizontal_Distance_To_Hydrology</w:t>
            </w:r>
          </w:p>
        </w:tc>
        <w:tc>
          <w:tcPr/>
          <w:p w:rsidR="00000000" w:rsidDel="00000000" w:rsidP="00000000" w:rsidRDefault="00000000" w:rsidRPr="00000000" w14:paraId="00000030">
            <w:pPr>
              <w:spacing w:line="360" w:lineRule="auto"/>
              <w:jc w:val="both"/>
              <w:rPr/>
            </w:pPr>
            <w:r w:rsidDel="00000000" w:rsidR="00000000" w:rsidRPr="00000000">
              <w:rPr>
                <w:rtl w:val="0"/>
              </w:rPr>
              <w:t xml:space="preserve">Horizontal distance (in </w:t>
            </w:r>
            <w:r w:rsidDel="00000000" w:rsidR="00000000" w:rsidRPr="00000000">
              <w:rPr>
                <w:b w:val="1"/>
                <w:bCs w:val="1"/>
                <w:rtl w:val="0"/>
              </w:rPr>
              <w:t xml:space="preserve">meters</w:t>
            </w:r>
            <w:r w:rsidDel="00000000" w:rsidR="00000000" w:rsidRPr="00000000">
              <w:rPr>
                <w:rtl w:val="0"/>
              </w:rPr>
              <w:t xml:space="preserve">) to the nearest surface water source (stream, river, lake).</w:t>
            </w:r>
          </w:p>
        </w:tc>
      </w:tr>
      <w:tr>
        <w:trPr>
          <w:cantSplit w:val="0"/>
          <w:trHeight w:val="800" w:hRule="atLeast"/>
          <w:tblHeader w:val="0"/>
        </w:trPr>
        <w:tc>
          <w:tcPr/>
          <w:p w:rsidR="00000000" w:rsidDel="00000000" w:rsidP="00000000" w:rsidRDefault="00000000" w:rsidRPr="00000000" w14:paraId="00000031">
            <w:pPr>
              <w:jc w:val="both"/>
              <w:rPr/>
            </w:pPr>
            <w:r w:rsidDel="00000000" w:rsidR="00000000" w:rsidRPr="00000000">
              <w:rPr>
                <w:rtl w:val="0"/>
              </w:rPr>
              <w:t xml:space="preserve">5</w:t>
            </w:r>
          </w:p>
        </w:tc>
        <w:tc>
          <w:tcPr/>
          <w:p w:rsidR="00000000" w:rsidDel="00000000" w:rsidP="00000000" w:rsidRDefault="00000000" w:rsidRPr="00000000" w14:paraId="00000032">
            <w:pPr>
              <w:spacing w:line="360" w:lineRule="auto"/>
              <w:jc w:val="center"/>
              <w:rPr>
                <w:b w:val="1"/>
                <w:bCs w:val="1"/>
                <w:color w:val="188038"/>
              </w:rPr>
            </w:pPr>
            <w:r w:rsidDel="00000000" w:rsidR="00000000" w:rsidRPr="00000000">
              <w:rPr>
                <w:b w:val="1"/>
                <w:bCs w:val="1"/>
                <w:color w:val="188038"/>
                <w:rtl w:val="0"/>
              </w:rPr>
              <w:t xml:space="preserve">Vertical_Distance_To_Hydrology</w:t>
            </w:r>
          </w:p>
        </w:tc>
        <w:tc>
          <w:tcPr/>
          <w:p w:rsidR="00000000" w:rsidDel="00000000" w:rsidP="00000000" w:rsidRDefault="00000000" w:rsidRPr="00000000" w14:paraId="00000033">
            <w:pPr>
              <w:spacing w:line="360" w:lineRule="auto"/>
              <w:jc w:val="both"/>
              <w:rPr/>
            </w:pPr>
            <w:r w:rsidDel="00000000" w:rsidR="00000000" w:rsidRPr="00000000">
              <w:rPr>
                <w:rtl w:val="0"/>
              </w:rPr>
              <w:t xml:space="preserve">Vertical distance (in </w:t>
            </w:r>
            <w:r w:rsidDel="00000000" w:rsidR="00000000" w:rsidRPr="00000000">
              <w:rPr>
                <w:b w:val="1"/>
                <w:bCs w:val="1"/>
                <w:rtl w:val="0"/>
              </w:rPr>
              <w:t xml:space="preserve">meters</w:t>
            </w:r>
            <w:r w:rsidDel="00000000" w:rsidR="00000000" w:rsidRPr="00000000">
              <w:rPr>
                <w:rtl w:val="0"/>
              </w:rPr>
              <w:t xml:space="preserve">) to the nearest surface water source. Negative values indicate the point is below the water level.</w:t>
            </w:r>
          </w:p>
        </w:tc>
      </w:tr>
      <w:tr>
        <w:trPr>
          <w:cantSplit w:val="0"/>
          <w:trHeight w:val="800" w:hRule="atLeast"/>
          <w:tblHeader w:val="0"/>
        </w:trPr>
        <w:tc>
          <w:tcPr/>
          <w:p w:rsidR="00000000" w:rsidDel="00000000" w:rsidP="00000000" w:rsidRDefault="00000000" w:rsidRPr="00000000" w14:paraId="00000034">
            <w:pPr>
              <w:jc w:val="both"/>
              <w:rPr/>
            </w:pPr>
            <w:r w:rsidDel="00000000" w:rsidR="00000000" w:rsidRPr="00000000">
              <w:rPr>
                <w:rtl w:val="0"/>
              </w:rPr>
              <w:t xml:space="preserve">6</w:t>
            </w:r>
          </w:p>
        </w:tc>
        <w:tc>
          <w:tcPr/>
          <w:p w:rsidR="00000000" w:rsidDel="00000000" w:rsidP="00000000" w:rsidRDefault="00000000" w:rsidRPr="00000000" w14:paraId="00000035">
            <w:pPr>
              <w:spacing w:line="360" w:lineRule="auto"/>
              <w:jc w:val="center"/>
              <w:rPr>
                <w:b w:val="1"/>
                <w:bCs w:val="1"/>
                <w:color w:val="188038"/>
              </w:rPr>
            </w:pPr>
            <w:r w:rsidDel="00000000" w:rsidR="00000000" w:rsidRPr="00000000">
              <w:rPr>
                <w:b w:val="1"/>
                <w:bCs w:val="1"/>
                <w:color w:val="188038"/>
                <w:rtl w:val="0"/>
              </w:rPr>
              <w:t xml:space="preserve">Horizontal_Distance_To_Roadways</w:t>
            </w:r>
          </w:p>
        </w:tc>
        <w:tc>
          <w:tcPr/>
          <w:p w:rsidR="00000000" w:rsidDel="00000000" w:rsidP="00000000" w:rsidRDefault="00000000" w:rsidRPr="00000000" w14:paraId="00000036">
            <w:pPr>
              <w:spacing w:line="360" w:lineRule="auto"/>
              <w:jc w:val="both"/>
              <w:rPr/>
            </w:pPr>
            <w:r w:rsidDel="00000000" w:rsidR="00000000" w:rsidRPr="00000000">
              <w:rPr>
                <w:rtl w:val="0"/>
              </w:rPr>
              <w:t xml:space="preserve">Horizontal distance (in </w:t>
            </w:r>
            <w:r w:rsidDel="00000000" w:rsidR="00000000" w:rsidRPr="00000000">
              <w:rPr>
                <w:b w:val="1"/>
                <w:bCs w:val="1"/>
                <w:rtl w:val="0"/>
              </w:rPr>
              <w:t xml:space="preserve">meters</w:t>
            </w:r>
            <w:r w:rsidDel="00000000" w:rsidR="00000000" w:rsidRPr="00000000">
              <w:rPr>
                <w:rtl w:val="0"/>
              </w:rPr>
              <w:t xml:space="preserve">) to the nearest roadway.</w:t>
            </w:r>
          </w:p>
        </w:tc>
      </w:tr>
      <w:tr>
        <w:trPr>
          <w:cantSplit w:val="0"/>
          <w:trHeight w:val="515" w:hRule="atLeast"/>
          <w:tblHeader w:val="0"/>
        </w:trPr>
        <w:tc>
          <w:tcPr/>
          <w:p w:rsidR="00000000" w:rsidDel="00000000" w:rsidP="00000000" w:rsidRDefault="00000000" w:rsidRPr="00000000" w14:paraId="00000037">
            <w:pPr>
              <w:jc w:val="both"/>
              <w:rPr/>
            </w:pPr>
            <w:r w:rsidDel="00000000" w:rsidR="00000000" w:rsidRPr="00000000">
              <w:rPr>
                <w:rtl w:val="0"/>
              </w:rPr>
              <w:t xml:space="preserve">7</w:t>
            </w:r>
          </w:p>
        </w:tc>
        <w:tc>
          <w:tcPr/>
          <w:p w:rsidR="00000000" w:rsidDel="00000000" w:rsidP="00000000" w:rsidRDefault="00000000" w:rsidRPr="00000000" w14:paraId="00000038">
            <w:pPr>
              <w:spacing w:line="360" w:lineRule="auto"/>
              <w:jc w:val="center"/>
              <w:rPr>
                <w:b w:val="1"/>
                <w:bCs w:val="1"/>
                <w:color w:val="188038"/>
              </w:rPr>
            </w:pPr>
            <w:r w:rsidDel="00000000" w:rsidR="00000000" w:rsidRPr="00000000">
              <w:rPr>
                <w:b w:val="1"/>
                <w:bCs w:val="1"/>
                <w:color w:val="188038"/>
                <w:rtl w:val="0"/>
              </w:rPr>
              <w:t xml:space="preserve">Hillshade_9am</w:t>
            </w:r>
          </w:p>
        </w:tc>
        <w:tc>
          <w:tcPr/>
          <w:p w:rsidR="00000000" w:rsidDel="00000000" w:rsidP="00000000" w:rsidRDefault="00000000" w:rsidRPr="00000000" w14:paraId="00000039">
            <w:pPr>
              <w:spacing w:line="360" w:lineRule="auto"/>
              <w:jc w:val="both"/>
              <w:rPr/>
            </w:pPr>
            <w:r w:rsidDel="00000000" w:rsidR="00000000" w:rsidRPr="00000000">
              <w:rPr>
                <w:rtl w:val="0"/>
              </w:rPr>
              <w:t xml:space="preserve">Illumination index of the terrain at </w:t>
            </w:r>
            <w:r w:rsidDel="00000000" w:rsidR="00000000" w:rsidRPr="00000000">
              <w:rPr>
                <w:b w:val="1"/>
                <w:bCs w:val="1"/>
                <w:rtl w:val="0"/>
              </w:rPr>
              <w:t xml:space="preserve">9:00 AM</w:t>
            </w:r>
            <w:r w:rsidDel="00000000" w:rsidR="00000000" w:rsidRPr="00000000">
              <w:rPr>
                <w:rtl w:val="0"/>
              </w:rPr>
              <w:t xml:space="preserve">, ranging from 0 (dark) to 255 (bright).</w:t>
            </w:r>
          </w:p>
        </w:tc>
      </w:tr>
      <w:tr>
        <w:trPr>
          <w:cantSplit w:val="0"/>
          <w:trHeight w:val="515" w:hRule="atLeast"/>
          <w:tblHeader w:val="0"/>
        </w:trPr>
        <w:tc>
          <w:tcPr/>
          <w:p w:rsidR="00000000" w:rsidDel="00000000" w:rsidP="00000000" w:rsidRDefault="00000000" w:rsidRPr="00000000" w14:paraId="0000003A">
            <w:pPr>
              <w:jc w:val="both"/>
              <w:rPr/>
            </w:pPr>
            <w:r w:rsidDel="00000000" w:rsidR="00000000" w:rsidRPr="00000000">
              <w:rPr>
                <w:rtl w:val="0"/>
              </w:rPr>
              <w:t xml:space="preserve">8</w:t>
            </w:r>
          </w:p>
        </w:tc>
        <w:tc>
          <w:tcPr/>
          <w:p w:rsidR="00000000" w:rsidDel="00000000" w:rsidP="00000000" w:rsidRDefault="00000000" w:rsidRPr="00000000" w14:paraId="0000003B">
            <w:pPr>
              <w:spacing w:line="360" w:lineRule="auto"/>
              <w:jc w:val="center"/>
              <w:rPr>
                <w:b w:val="1"/>
                <w:bCs w:val="1"/>
                <w:color w:val="188038"/>
              </w:rPr>
            </w:pPr>
            <w:r w:rsidDel="00000000" w:rsidR="00000000" w:rsidRPr="00000000">
              <w:rPr>
                <w:b w:val="1"/>
                <w:bCs w:val="1"/>
                <w:color w:val="188038"/>
                <w:rtl w:val="0"/>
              </w:rPr>
              <w:t xml:space="preserve">Hillshade_Noon</w:t>
            </w:r>
          </w:p>
        </w:tc>
        <w:tc>
          <w:tcPr/>
          <w:p w:rsidR="00000000" w:rsidDel="00000000" w:rsidP="00000000" w:rsidRDefault="00000000" w:rsidRPr="00000000" w14:paraId="0000003C">
            <w:pPr>
              <w:spacing w:line="360" w:lineRule="auto"/>
              <w:jc w:val="both"/>
              <w:rPr/>
            </w:pPr>
            <w:r w:rsidDel="00000000" w:rsidR="00000000" w:rsidRPr="00000000">
              <w:rPr>
                <w:rtl w:val="0"/>
              </w:rPr>
              <w:t xml:space="preserve">Illumination index of the terrain at </w:t>
            </w:r>
            <w:r w:rsidDel="00000000" w:rsidR="00000000" w:rsidRPr="00000000">
              <w:rPr>
                <w:b w:val="1"/>
                <w:bCs w:val="1"/>
                <w:rtl w:val="0"/>
              </w:rPr>
              <w:t xml:space="preserve">12:00 PM (noon)</w:t>
            </w:r>
            <w:r w:rsidDel="00000000" w:rsidR="00000000" w:rsidRPr="00000000">
              <w:rPr>
                <w:rtl w:val="0"/>
              </w:rPr>
              <w:t xml:space="preserve">, ranging from 0 to 255.</w:t>
            </w:r>
          </w:p>
        </w:tc>
      </w:tr>
      <w:tr>
        <w:trPr>
          <w:cantSplit w:val="0"/>
          <w:trHeight w:val="515" w:hRule="atLeast"/>
          <w:tblHeader w:val="0"/>
        </w:trPr>
        <w:tc>
          <w:tcPr/>
          <w:p w:rsidR="00000000" w:rsidDel="00000000" w:rsidP="00000000" w:rsidRDefault="00000000" w:rsidRPr="00000000" w14:paraId="0000003D">
            <w:pPr>
              <w:jc w:val="both"/>
              <w:rPr/>
            </w:pPr>
            <w:r w:rsidDel="00000000" w:rsidR="00000000" w:rsidRPr="00000000">
              <w:rPr>
                <w:rtl w:val="0"/>
              </w:rPr>
              <w:t xml:space="preserve">9</w:t>
            </w:r>
          </w:p>
        </w:tc>
        <w:tc>
          <w:tcPr/>
          <w:p w:rsidR="00000000" w:rsidDel="00000000" w:rsidP="00000000" w:rsidRDefault="00000000" w:rsidRPr="00000000" w14:paraId="0000003E">
            <w:pPr>
              <w:spacing w:line="360" w:lineRule="auto"/>
              <w:jc w:val="center"/>
              <w:rPr>
                <w:b w:val="1"/>
                <w:bCs w:val="1"/>
                <w:color w:val="188038"/>
              </w:rPr>
            </w:pPr>
            <w:r w:rsidDel="00000000" w:rsidR="00000000" w:rsidRPr="00000000">
              <w:rPr>
                <w:b w:val="1"/>
                <w:bCs w:val="1"/>
                <w:color w:val="188038"/>
                <w:rtl w:val="0"/>
              </w:rPr>
              <w:t xml:space="preserve">Hillshade_3pm</w:t>
            </w:r>
          </w:p>
        </w:tc>
        <w:tc>
          <w:tcPr/>
          <w:p w:rsidR="00000000" w:rsidDel="00000000" w:rsidP="00000000" w:rsidRDefault="00000000" w:rsidRPr="00000000" w14:paraId="0000003F">
            <w:pPr>
              <w:spacing w:line="360" w:lineRule="auto"/>
              <w:jc w:val="both"/>
              <w:rPr/>
            </w:pPr>
            <w:r w:rsidDel="00000000" w:rsidR="00000000" w:rsidRPr="00000000">
              <w:rPr>
                <w:rtl w:val="0"/>
              </w:rPr>
              <w:t xml:space="preserve">Illumination index of the terrain at </w:t>
            </w:r>
            <w:r w:rsidDel="00000000" w:rsidR="00000000" w:rsidRPr="00000000">
              <w:rPr>
                <w:b w:val="1"/>
                <w:bCs w:val="1"/>
                <w:rtl w:val="0"/>
              </w:rPr>
              <w:t xml:space="preserve">3:00 PM</w:t>
            </w:r>
            <w:r w:rsidDel="00000000" w:rsidR="00000000" w:rsidRPr="00000000">
              <w:rPr>
                <w:rtl w:val="0"/>
              </w:rPr>
              <w:t xml:space="preserve">, ranging from 0 to 255.</w:t>
            </w:r>
          </w:p>
        </w:tc>
      </w:tr>
      <w:tr>
        <w:trPr>
          <w:cantSplit w:val="0"/>
          <w:trHeight w:val="1085" w:hRule="atLeast"/>
          <w:tblHeader w:val="0"/>
        </w:trPr>
        <w:tc>
          <w:tcPr/>
          <w:p w:rsidR="00000000" w:rsidDel="00000000" w:rsidP="00000000" w:rsidRDefault="00000000" w:rsidRPr="00000000" w14:paraId="00000040">
            <w:pPr>
              <w:jc w:val="both"/>
              <w:rPr/>
            </w:pPr>
            <w:r w:rsidDel="00000000" w:rsidR="00000000" w:rsidRPr="00000000">
              <w:rPr>
                <w:rtl w:val="0"/>
              </w:rPr>
              <w:t xml:space="preserve">10</w:t>
            </w:r>
          </w:p>
        </w:tc>
        <w:tc>
          <w:tcPr/>
          <w:p w:rsidR="00000000" w:rsidDel="00000000" w:rsidP="00000000" w:rsidRDefault="00000000" w:rsidRPr="00000000" w14:paraId="00000041">
            <w:pPr>
              <w:spacing w:line="360" w:lineRule="auto"/>
              <w:jc w:val="center"/>
              <w:rPr>
                <w:b w:val="1"/>
                <w:bCs w:val="1"/>
                <w:color w:val="188038"/>
              </w:rPr>
            </w:pPr>
            <w:r w:rsidDel="00000000" w:rsidR="00000000" w:rsidRPr="00000000">
              <w:rPr>
                <w:b w:val="1"/>
                <w:bCs w:val="1"/>
                <w:color w:val="188038"/>
                <w:rtl w:val="0"/>
              </w:rPr>
              <w:t xml:space="preserve">Horizontal_Distance_To_Fire_Points</w:t>
            </w:r>
          </w:p>
        </w:tc>
        <w:tc>
          <w:tcPr/>
          <w:p w:rsidR="00000000" w:rsidDel="00000000" w:rsidP="00000000" w:rsidRDefault="00000000" w:rsidRPr="00000000" w14:paraId="00000042">
            <w:pPr>
              <w:spacing w:line="360" w:lineRule="auto"/>
              <w:jc w:val="both"/>
              <w:rPr/>
            </w:pPr>
            <w:r w:rsidDel="00000000" w:rsidR="00000000" w:rsidRPr="00000000">
              <w:rPr>
                <w:rtl w:val="0"/>
              </w:rPr>
              <w:t xml:space="preserve">Horizontal distance (in </w:t>
            </w:r>
            <w:r w:rsidDel="00000000" w:rsidR="00000000" w:rsidRPr="00000000">
              <w:rPr>
                <w:b w:val="1"/>
                <w:bCs w:val="1"/>
                <w:rtl w:val="0"/>
              </w:rPr>
              <w:t xml:space="preserve">meters</w:t>
            </w:r>
            <w:r w:rsidDel="00000000" w:rsidR="00000000" w:rsidRPr="00000000">
              <w:rPr>
                <w:rtl w:val="0"/>
              </w:rPr>
              <w:t xml:space="preserve">) to the nearest wildfire ignition point.</w:t>
            </w:r>
          </w:p>
        </w:tc>
      </w:tr>
      <w:tr>
        <w:trPr>
          <w:cantSplit w:val="0"/>
          <w:trHeight w:val="1085" w:hRule="atLeast"/>
          <w:tblHeader w:val="0"/>
        </w:trPr>
        <w:tc>
          <w:tcPr/>
          <w:p w:rsidR="00000000" w:rsidDel="00000000" w:rsidP="00000000" w:rsidRDefault="00000000" w:rsidRPr="00000000" w14:paraId="00000043">
            <w:pPr>
              <w:jc w:val="both"/>
              <w:rPr/>
            </w:pPr>
            <w:r w:rsidDel="00000000" w:rsidR="00000000" w:rsidRPr="00000000">
              <w:rPr>
                <w:rtl w:val="0"/>
              </w:rPr>
              <w:t xml:space="preserve">11</w:t>
            </w:r>
          </w:p>
        </w:tc>
        <w:tc>
          <w:tcPr/>
          <w:p w:rsidR="00000000" w:rsidDel="00000000" w:rsidP="00000000" w:rsidRDefault="00000000" w:rsidRPr="00000000" w14:paraId="00000044">
            <w:pPr>
              <w:spacing w:line="360" w:lineRule="auto"/>
              <w:jc w:val="center"/>
              <w:rPr>
                <w:b w:val="1"/>
                <w:bCs w:val="1"/>
                <w:color w:val="188038"/>
              </w:rPr>
            </w:pPr>
            <w:r w:rsidDel="00000000" w:rsidR="00000000" w:rsidRPr="00000000">
              <w:rPr>
                <w:b w:val="1"/>
                <w:bCs w:val="1"/>
                <w:color w:val="188038"/>
                <w:rtl w:val="0"/>
              </w:rPr>
              <w:t xml:space="preserve">Wilderness_Area</w:t>
            </w:r>
          </w:p>
        </w:tc>
        <w:tc>
          <w:tcPr/>
          <w:p w:rsidR="00000000" w:rsidDel="00000000" w:rsidP="00000000" w:rsidRDefault="00000000" w:rsidRPr="00000000" w14:paraId="00000045">
            <w:pPr>
              <w:spacing w:line="360" w:lineRule="auto"/>
              <w:jc w:val="both"/>
              <w:rPr/>
            </w:pPr>
            <w:r w:rsidDel="00000000" w:rsidR="00000000" w:rsidRPr="00000000">
              <w:rPr>
                <w:rtl w:val="0"/>
              </w:rPr>
              <w:t xml:space="preserve">Categorical feature indicating the </w:t>
            </w:r>
            <w:r w:rsidDel="00000000" w:rsidR="00000000" w:rsidRPr="00000000">
              <w:rPr>
                <w:b w:val="1"/>
                <w:bCs w:val="1"/>
                <w:rtl w:val="0"/>
              </w:rPr>
              <w:t xml:space="preserve">designated wilderness area</w:t>
            </w:r>
            <w:r w:rsidDel="00000000" w:rsidR="00000000" w:rsidRPr="00000000">
              <w:rPr>
                <w:rtl w:val="0"/>
              </w:rPr>
              <w:t xml:space="preserve"> the location belongs to </w:t>
            </w:r>
          </w:p>
        </w:tc>
      </w:tr>
      <w:tr>
        <w:trPr>
          <w:cantSplit w:val="0"/>
          <w:trHeight w:val="800" w:hRule="atLeast"/>
          <w:tblHeader w:val="0"/>
        </w:trPr>
        <w:tc>
          <w:tcPr/>
          <w:p w:rsidR="00000000" w:rsidDel="00000000" w:rsidP="00000000" w:rsidRDefault="00000000" w:rsidRPr="00000000" w14:paraId="00000046">
            <w:pPr>
              <w:jc w:val="both"/>
              <w:rPr/>
            </w:pPr>
            <w:r w:rsidDel="00000000" w:rsidR="00000000" w:rsidRPr="00000000">
              <w:rPr>
                <w:rtl w:val="0"/>
              </w:rPr>
              <w:t xml:space="preserve">12</w:t>
            </w:r>
          </w:p>
        </w:tc>
        <w:tc>
          <w:tcPr/>
          <w:p w:rsidR="00000000" w:rsidDel="00000000" w:rsidP="00000000" w:rsidRDefault="00000000" w:rsidRPr="00000000" w14:paraId="00000047">
            <w:pPr>
              <w:spacing w:line="360" w:lineRule="auto"/>
              <w:jc w:val="center"/>
              <w:rPr>
                <w:b w:val="1"/>
                <w:bCs w:val="1"/>
                <w:color w:val="188038"/>
              </w:rPr>
            </w:pPr>
            <w:r w:rsidDel="00000000" w:rsidR="00000000" w:rsidRPr="00000000">
              <w:rPr>
                <w:b w:val="1"/>
                <w:bCs w:val="1"/>
                <w:color w:val="188038"/>
                <w:rtl w:val="0"/>
              </w:rPr>
              <w:t xml:space="preserve">Soil_Type</w:t>
            </w:r>
          </w:p>
        </w:tc>
        <w:tc>
          <w:tcPr/>
          <w:p w:rsidR="00000000" w:rsidDel="00000000" w:rsidP="00000000" w:rsidRDefault="00000000" w:rsidRPr="00000000" w14:paraId="00000048">
            <w:pPr>
              <w:spacing w:line="360" w:lineRule="auto"/>
              <w:jc w:val="both"/>
              <w:rPr/>
            </w:pPr>
            <w:r w:rsidDel="00000000" w:rsidR="00000000" w:rsidRPr="00000000">
              <w:rPr>
                <w:rtl w:val="0"/>
              </w:rPr>
              <w:t xml:space="preserve">Categorical feature representing the </w:t>
            </w:r>
            <w:r w:rsidDel="00000000" w:rsidR="00000000" w:rsidRPr="00000000">
              <w:rPr>
                <w:b w:val="1"/>
                <w:bCs w:val="1"/>
                <w:rtl w:val="0"/>
              </w:rPr>
              <w:t xml:space="preserve">soil classification</w:t>
            </w:r>
            <w:r w:rsidDel="00000000" w:rsidR="00000000" w:rsidRPr="00000000">
              <w:rPr>
                <w:rtl w:val="0"/>
              </w:rPr>
              <w:t xml:space="preserve"> at the location</w:t>
            </w:r>
          </w:p>
        </w:tc>
      </w:tr>
      <w:tr>
        <w:trPr>
          <w:cantSplit w:val="0"/>
          <w:trHeight w:val="800" w:hRule="atLeast"/>
          <w:tblHeader w:val="0"/>
        </w:trPr>
        <w:tc>
          <w:tcPr/>
          <w:p w:rsidR="00000000" w:rsidDel="00000000" w:rsidP="00000000" w:rsidRDefault="00000000" w:rsidRPr="00000000" w14:paraId="00000049">
            <w:pPr>
              <w:jc w:val="both"/>
              <w:rPr/>
            </w:pPr>
            <w:r w:rsidDel="00000000" w:rsidR="00000000" w:rsidRPr="00000000">
              <w:rPr>
                <w:rtl w:val="0"/>
              </w:rPr>
              <w:t xml:space="preserve">13</w:t>
            </w:r>
          </w:p>
        </w:tc>
        <w:tc>
          <w:tcPr/>
          <w:p w:rsidR="00000000" w:rsidDel="00000000" w:rsidP="00000000" w:rsidRDefault="00000000" w:rsidRPr="00000000" w14:paraId="0000004A">
            <w:pPr>
              <w:spacing w:line="360" w:lineRule="auto"/>
              <w:jc w:val="center"/>
              <w:rPr>
                <w:b w:val="1"/>
                <w:bCs w:val="1"/>
                <w:color w:val="188038"/>
              </w:rPr>
            </w:pPr>
            <w:r w:rsidDel="00000000" w:rsidR="00000000" w:rsidRPr="00000000">
              <w:rPr>
                <w:b w:val="1"/>
                <w:bCs w:val="1"/>
                <w:color w:val="188038"/>
                <w:rtl w:val="0"/>
              </w:rPr>
              <w:t xml:space="preserve">Cover_Type</w:t>
            </w:r>
          </w:p>
        </w:tc>
        <w:tc>
          <w:tcPr/>
          <w:p w:rsidR="00000000" w:rsidDel="00000000" w:rsidP="00000000" w:rsidRDefault="00000000" w:rsidRPr="00000000" w14:paraId="0000004B">
            <w:pPr>
              <w:spacing w:line="360" w:lineRule="auto"/>
              <w:jc w:val="both"/>
              <w:rPr/>
            </w:pPr>
            <w:r w:rsidDel="00000000" w:rsidR="00000000" w:rsidRPr="00000000">
              <w:rPr>
                <w:b w:val="1"/>
                <w:bCs w:val="1"/>
                <w:rtl w:val="0"/>
              </w:rPr>
              <w:t xml:space="preserve">Target variable</w:t>
            </w:r>
            <w:r w:rsidDel="00000000" w:rsidR="00000000" w:rsidRPr="00000000">
              <w:rPr>
                <w:rtl w:val="0"/>
              </w:rPr>
              <w:t xml:space="preserve"> indicating the dominant forest cover type (e.g., spruce/fir, pine, hardwood).</w:t>
            </w:r>
          </w:p>
        </w:tc>
      </w:tr>
    </w:tbl>
    <w:p w:rsidR="00000000" w:rsidDel="00000000" w:rsidP="00000000" w:rsidRDefault="00000000" w:rsidRPr="00000000" w14:paraId="0000004C">
      <w:pPr>
        <w:spacing w:after="240" w:before="240" w:line="360" w:lineRule="auto"/>
        <w:jc w:val="both"/>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jc w:val="both"/>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Tasks &amp; Workflow:</w:t>
      </w:r>
    </w:p>
    <w:p w:rsidR="00000000" w:rsidDel="00000000" w:rsidP="00000000" w:rsidRDefault="00000000" w:rsidRPr="00000000" w14:paraId="0000004E">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1️⃣ </w:t>
      </w:r>
      <w:r w:rsidDel="00000000" w:rsidR="00000000" w:rsidRPr="00000000">
        <w:rPr>
          <w:b w:val="1"/>
          <w:bCs w:val="1"/>
          <w:sz w:val="24"/>
          <w:szCs w:val="24"/>
          <w:rtl w:val="0"/>
        </w:rPr>
        <w:t xml:space="preserve">Data Collection</w:t>
      </w:r>
    </w:p>
    <w:p w:rsidR="00000000" w:rsidDel="00000000" w:rsidP="00000000" w:rsidRDefault="00000000" w:rsidRPr="00000000" w14:paraId="0000004F">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Download and load the complete </w:t>
      </w:r>
      <w:r w:rsidDel="00000000" w:rsidR="00000000" w:rsidRPr="00000000">
        <w:rPr>
          <w:b w:val="1"/>
          <w:bCs w:val="1"/>
          <w:sz w:val="24"/>
          <w:szCs w:val="24"/>
          <w:rtl w:val="0"/>
        </w:rPr>
        <w:t xml:space="preserve">Forest Cover Type</w:t>
      </w:r>
      <w:r w:rsidDel="00000000" w:rsidR="00000000" w:rsidRPr="00000000">
        <w:rPr>
          <w:sz w:val="24"/>
          <w:szCs w:val="24"/>
          <w:rtl w:val="0"/>
        </w:rPr>
        <w:t xml:space="preserve"> dataset using Pandas.</w:t>
        <w:br w:type="textWrapping"/>
      </w:r>
    </w:p>
    <w:p w:rsidR="00000000" w:rsidDel="00000000" w:rsidP="00000000" w:rsidRDefault="00000000" w:rsidRPr="00000000" w14:paraId="00000050">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Understand the dataset’s structure, column descriptions, and target classes.</w:t>
      </w:r>
    </w:p>
    <w:p w:rsidR="00000000" w:rsidDel="00000000" w:rsidP="00000000" w:rsidRDefault="00000000" w:rsidRPr="00000000" w14:paraId="00000051">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2️⃣ </w:t>
      </w:r>
      <w:r w:rsidDel="00000000" w:rsidR="00000000" w:rsidRPr="00000000">
        <w:rPr>
          <w:b w:val="1"/>
          <w:bCs w:val="1"/>
          <w:sz w:val="24"/>
          <w:szCs w:val="24"/>
          <w:rtl w:val="0"/>
        </w:rPr>
        <w:t xml:space="preserve">Data Understanding</w:t>
      </w:r>
    </w:p>
    <w:p w:rsidR="00000000" w:rsidDel="00000000" w:rsidP="00000000" w:rsidRDefault="00000000" w:rsidRPr="00000000" w14:paraId="00000053">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Explore and understand the dataset using Pandas functions like </w:t>
      </w:r>
      <w:r w:rsidDel="00000000" w:rsidR="00000000" w:rsidRPr="00000000">
        <w:rPr>
          <w:rFonts w:ascii="Roboto Mono" w:cs="Roboto Mono" w:eastAsia="Roboto Mono" w:hAnsi="Roboto Mono"/>
          <w:color w:val="188038"/>
          <w:sz w:val="24"/>
          <w:szCs w:val="24"/>
          <w:rtl w:val="0"/>
        </w:rPr>
        <w:t xml:space="preserve">.shape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.info()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.describe()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.value_counts()</w:t>
      </w:r>
      <w:r w:rsidDel="00000000" w:rsidR="00000000" w:rsidRPr="00000000">
        <w:rPr>
          <w:sz w:val="24"/>
          <w:szCs w:val="24"/>
          <w:rtl w:val="0"/>
        </w:rPr>
        <w:t xml:space="preserve">.</w:t>
        <w:br w:type="textWrapping"/>
      </w:r>
    </w:p>
    <w:p w:rsidR="00000000" w:rsidDel="00000000" w:rsidP="00000000" w:rsidRDefault="00000000" w:rsidRPr="00000000" w14:paraId="00000054">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Check for duplicate records, missing values, and </w:t>
      </w:r>
      <w:r w:rsidDel="00000000" w:rsidR="00000000" w:rsidRPr="00000000">
        <w:rPr>
          <w:b w:val="1"/>
          <w:bCs w:val="1"/>
          <w:sz w:val="24"/>
          <w:szCs w:val="24"/>
          <w:rtl w:val="0"/>
        </w:rPr>
        <w:t xml:space="preserve">class distribution imbalance</w:t>
      </w:r>
      <w:r w:rsidDel="00000000" w:rsidR="00000000" w:rsidRPr="00000000">
        <w:rPr>
          <w:sz w:val="24"/>
          <w:szCs w:val="24"/>
          <w:rtl w:val="0"/>
        </w:rPr>
        <w:t xml:space="preserve">.</w:t>
      </w:r>
    </w:p>
    <w:p w:rsidR="00000000" w:rsidDel="00000000" w:rsidP="00000000" w:rsidRDefault="00000000" w:rsidRPr="00000000" w14:paraId="00000055">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3️⃣ </w:t>
      </w:r>
      <w:r w:rsidDel="00000000" w:rsidR="00000000" w:rsidRPr="00000000">
        <w:rPr>
          <w:b w:val="1"/>
          <w:bCs w:val="1"/>
          <w:sz w:val="24"/>
          <w:szCs w:val="24"/>
          <w:rtl w:val="0"/>
        </w:rPr>
        <w:t xml:space="preserve">Data Cleaning &amp; Transformation</w:t>
      </w:r>
    </w:p>
    <w:p w:rsidR="00000000" w:rsidDel="00000000" w:rsidP="00000000" w:rsidRDefault="00000000" w:rsidRPr="00000000" w14:paraId="00000057">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Handle missing values by imputing with appropriate techniques (like median,mean,mode). </w:t>
        <w:br w:type="textWrapping"/>
      </w:r>
    </w:p>
    <w:p w:rsidR="00000000" w:rsidDel="00000000" w:rsidP="00000000" w:rsidRDefault="00000000" w:rsidRPr="00000000" w14:paraId="00000058">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Detect and handle outliers using Z-score or IQR method for numeric features.</w:t>
        <w:br w:type="textWrapping"/>
      </w:r>
    </w:p>
    <w:p w:rsidR="00000000" w:rsidDel="00000000" w:rsidP="00000000" w:rsidRDefault="00000000" w:rsidRPr="00000000" w14:paraId="00000059">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Fix skewness in continuous variables using suitable transformations (e.g., log1p).</w:t>
      </w:r>
    </w:p>
    <w:p w:rsidR="00000000" w:rsidDel="00000000" w:rsidP="00000000" w:rsidRDefault="00000000" w:rsidRPr="00000000" w14:paraId="0000005A">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4️⃣ </w:t>
      </w:r>
      <w:r w:rsidDel="00000000" w:rsidR="00000000" w:rsidRPr="00000000">
        <w:rPr>
          <w:b w:val="1"/>
          <w:bCs w:val="1"/>
          <w:sz w:val="24"/>
          <w:szCs w:val="24"/>
          <w:rtl w:val="0"/>
        </w:rPr>
        <w:t xml:space="preserve">Feature Engineering</w:t>
      </w:r>
    </w:p>
    <w:p w:rsidR="00000000" w:rsidDel="00000000" w:rsidP="00000000" w:rsidRDefault="00000000" w:rsidRPr="00000000" w14:paraId="0000005C">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Analyze which existing features might require transformation or interaction terms.</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Optionally create derived columns if required to improve model interpretability (like distance ratios or shade indices differences).</w:t>
      </w:r>
    </w:p>
    <w:p w:rsidR="00000000" w:rsidDel="00000000" w:rsidP="00000000" w:rsidRDefault="00000000" w:rsidRPr="00000000" w14:paraId="0000005E">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Ensure that all categorical columns are</w:t>
      </w:r>
      <w:r w:rsidDel="00000000" w:rsidR="00000000" w:rsidRPr="00000000">
        <w:rPr>
          <w:b w:val="1"/>
          <w:bCs w:val="1"/>
          <w:sz w:val="24"/>
          <w:szCs w:val="24"/>
          <w:rtl w:val="0"/>
        </w:rPr>
        <w:t xml:space="preserve"> encoded</w:t>
      </w:r>
      <w:r w:rsidDel="00000000" w:rsidR="00000000" w:rsidRPr="00000000">
        <w:rPr>
          <w:sz w:val="24"/>
          <w:szCs w:val="24"/>
          <w:rtl w:val="0"/>
        </w:rPr>
        <w:t xml:space="preserve"> before training the model.</w:t>
        <w:br w:type="textWrapping"/>
      </w:r>
    </w:p>
    <w:p w:rsidR="00000000" w:rsidDel="00000000" w:rsidP="00000000" w:rsidRDefault="00000000" w:rsidRPr="00000000" w14:paraId="0000005F">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The same encoder must be saved (using </w:t>
      </w:r>
      <w:r w:rsidDel="00000000" w:rsidR="00000000" w:rsidRPr="00000000">
        <w:rPr>
          <w:rFonts w:ascii="Roboto Mono" w:cs="Roboto Mono" w:eastAsia="Roboto Mono" w:hAnsi="Roboto Mono"/>
          <w:color w:val="188038"/>
          <w:sz w:val="24"/>
          <w:szCs w:val="24"/>
          <w:rtl w:val="0"/>
        </w:rPr>
        <w:t xml:space="preserve">pickle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joblib</w:t>
      </w:r>
      <w:r w:rsidDel="00000000" w:rsidR="00000000" w:rsidRPr="00000000">
        <w:rPr>
          <w:sz w:val="24"/>
          <w:szCs w:val="24"/>
          <w:rtl w:val="0"/>
        </w:rPr>
        <w:t xml:space="preserve">) and reused during inference to maintain consistency between training and prediction.</w:t>
      </w:r>
    </w:p>
    <w:p w:rsidR="00000000" w:rsidDel="00000000" w:rsidP="00000000" w:rsidRDefault="00000000" w:rsidRPr="00000000" w14:paraId="00000060">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5️⃣ </w:t>
      </w:r>
      <w:r w:rsidDel="00000000" w:rsidR="00000000" w:rsidRPr="00000000">
        <w:rPr>
          <w:b w:val="1"/>
          <w:bCs w:val="1"/>
          <w:sz w:val="24"/>
          <w:szCs w:val="24"/>
          <w:rtl w:val="0"/>
        </w:rPr>
        <w:t xml:space="preserve">Exploratory Data Analysis (EDA)</w:t>
      </w:r>
    </w:p>
    <w:p w:rsidR="00000000" w:rsidDel="00000000" w:rsidP="00000000" w:rsidRDefault="00000000" w:rsidRPr="00000000" w14:paraId="00000062">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Perform univariate and bivariate analysis to understand feature distributions.</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Visualize class imbalance and important feature relationships using histograms, boxplots, and heatmaps.</w:t>
        <w:br w:type="textWrapping"/>
      </w:r>
    </w:p>
    <w:p w:rsidR="00000000" w:rsidDel="00000000" w:rsidP="00000000" w:rsidRDefault="00000000" w:rsidRPr="00000000" w14:paraId="00000064">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Plot feature importances after baseline model fitting for interpretability.</w:t>
      </w:r>
    </w:p>
    <w:p w:rsidR="00000000" w:rsidDel="00000000" w:rsidP="00000000" w:rsidRDefault="00000000" w:rsidRPr="00000000" w14:paraId="00000065">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6️⃣ </w:t>
      </w:r>
      <w:r w:rsidDel="00000000" w:rsidR="00000000" w:rsidRPr="00000000">
        <w:rPr>
          <w:b w:val="1"/>
          <w:bCs w:val="1"/>
          <w:sz w:val="24"/>
          <w:szCs w:val="24"/>
          <w:rtl w:val="0"/>
        </w:rPr>
        <w:t xml:space="preserve">Class Imbalance Handling</w:t>
      </w:r>
    </w:p>
    <w:p w:rsidR="00000000" w:rsidDel="00000000" w:rsidP="00000000" w:rsidRDefault="00000000" w:rsidRPr="00000000" w14:paraId="00000067">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RandomOverSampler</w:t>
      </w:r>
      <w:r w:rsidDel="00000000" w:rsidR="00000000" w:rsidRPr="00000000">
        <w:rPr>
          <w:sz w:val="24"/>
          <w:szCs w:val="24"/>
          <w:rtl w:val="0"/>
        </w:rPr>
        <w:t xml:space="preserve"> or </w:t>
      </w:r>
      <w:r w:rsidDel="00000000" w:rsidR="00000000" w:rsidRPr="00000000">
        <w:rPr>
          <w:b w:val="1"/>
          <w:bCs w:val="1"/>
          <w:sz w:val="24"/>
          <w:szCs w:val="24"/>
          <w:rtl w:val="0"/>
        </w:rPr>
        <w:t xml:space="preserve">SMOTE</w:t>
      </w:r>
      <w:r w:rsidDel="00000000" w:rsidR="00000000" w:rsidRPr="00000000">
        <w:rPr>
          <w:sz w:val="24"/>
          <w:szCs w:val="24"/>
          <w:rtl w:val="0"/>
        </w:rPr>
        <w:t xml:space="preserve"> or other resampling techniques to balance class distribution in the training data </w:t>
      </w:r>
    </w:p>
    <w:p w:rsidR="00000000" w:rsidDel="00000000" w:rsidP="00000000" w:rsidRDefault="00000000" w:rsidRPr="00000000" w14:paraId="00000068">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7️⃣ </w:t>
      </w:r>
      <w:r w:rsidDel="00000000" w:rsidR="00000000" w:rsidRPr="00000000">
        <w:rPr>
          <w:b w:val="1"/>
          <w:bCs w:val="1"/>
          <w:sz w:val="24"/>
          <w:szCs w:val="24"/>
          <w:rtl w:val="0"/>
        </w:rPr>
        <w:t xml:space="preserve">Feature Selection</w:t>
      </w:r>
    </w:p>
    <w:p w:rsidR="00000000" w:rsidDel="00000000" w:rsidP="00000000" w:rsidRDefault="00000000" w:rsidRPr="00000000" w14:paraId="0000006A">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Apply feature importance analysis using Random Forest or correlation-based methods.</w:t>
        <w:br w:type="textWrapping"/>
      </w:r>
    </w:p>
    <w:p w:rsidR="00000000" w:rsidDel="00000000" w:rsidP="00000000" w:rsidRDefault="00000000" w:rsidRPr="00000000" w14:paraId="0000006B">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Drop less relevant or low-variance features to simplify the model and improve training efficiency.</w:t>
      </w:r>
    </w:p>
    <w:p w:rsidR="00000000" w:rsidDel="00000000" w:rsidP="00000000" w:rsidRDefault="00000000" w:rsidRPr="00000000" w14:paraId="0000006C">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8️⃣ </w:t>
      </w:r>
      <w:r w:rsidDel="00000000" w:rsidR="00000000" w:rsidRPr="00000000">
        <w:rPr>
          <w:b w:val="1"/>
          <w:bCs w:val="1"/>
          <w:sz w:val="24"/>
          <w:szCs w:val="24"/>
          <w:rtl w:val="0"/>
        </w:rPr>
        <w:t xml:space="preserve">Model Building</w:t>
      </w:r>
    </w:p>
    <w:p w:rsidR="00000000" w:rsidDel="00000000" w:rsidP="00000000" w:rsidRDefault="00000000" w:rsidRPr="00000000" w14:paraId="0000006E">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Build and evaluate at least </w:t>
      </w:r>
      <w:r w:rsidDel="00000000" w:rsidR="00000000" w:rsidRPr="00000000">
        <w:rPr>
          <w:b w:val="1"/>
          <w:bCs w:val="1"/>
          <w:sz w:val="24"/>
          <w:szCs w:val="24"/>
          <w:rtl w:val="0"/>
        </w:rPr>
        <w:t xml:space="preserve">5 different classification models</w:t>
      </w:r>
      <w:r w:rsidDel="00000000" w:rsidR="00000000" w:rsidRPr="00000000">
        <w:rPr>
          <w:sz w:val="24"/>
          <w:szCs w:val="24"/>
          <w:rtl w:val="0"/>
        </w:rPr>
        <w:t xml:space="preserve">:</w:t>
        <w:br w:type="textWrapping"/>
      </w:r>
    </w:p>
    <w:p w:rsidR="00000000" w:rsidDel="00000000" w:rsidP="00000000" w:rsidRDefault="00000000" w:rsidRPr="00000000" w14:paraId="0000006F">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Random Forest</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Decision Tree</w:t>
        <w:br w:type="textWrapping"/>
      </w:r>
    </w:p>
    <w:p w:rsidR="00000000" w:rsidDel="00000000" w:rsidP="00000000" w:rsidRDefault="00000000" w:rsidRPr="00000000" w14:paraId="00000071">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Logistic Regression</w:t>
        <w:br w:type="textWrapping"/>
      </w:r>
    </w:p>
    <w:p w:rsidR="00000000" w:rsidDel="00000000" w:rsidP="00000000" w:rsidRDefault="00000000" w:rsidRPr="00000000" w14:paraId="00000072">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K-Nearest Neighbors (KNN)</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XGBoost</w:t>
        <w:br w:type="textWrapping"/>
      </w:r>
    </w:p>
    <w:p w:rsidR="00000000" w:rsidDel="00000000" w:rsidP="00000000" w:rsidRDefault="00000000" w:rsidRPr="00000000" w14:paraId="00000074">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Compare models using Accuracy, Confusion Matrix, and Classification Report metrics.</w:t>
        <w:br w:type="textWrapping"/>
      </w:r>
    </w:p>
    <w:p w:rsidR="00000000" w:rsidDel="00000000" w:rsidP="00000000" w:rsidRDefault="00000000" w:rsidRPr="00000000" w14:paraId="00000075">
      <w:pPr>
        <w:spacing w:after="240" w:befor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Hyperparameter Tuning</w:t>
      </w:r>
    </w:p>
    <w:p w:rsidR="00000000" w:rsidDel="00000000" w:rsidP="00000000" w:rsidRDefault="00000000" w:rsidRPr="00000000" w14:paraId="00000076">
      <w:pPr>
        <w:numPr>
          <w:ilvl w:val="0"/>
          <w:numId w:val="9"/>
        </w:numPr>
        <w:spacing w:after="240" w:before="240" w:lineRule="auto"/>
        <w:ind w:left="720" w:hanging="360"/>
        <w:jc w:val="both"/>
        <w:rPr>
          <w:sz w:val="24"/>
          <w:szCs w:val="24"/>
        </w:rPr>
      </w:pPr>
      <w:r w:rsidDel="00000000" w:rsidR="00000000" w:rsidRPr="00000000">
        <w:rPr>
          <w:sz w:val="24"/>
          <w:szCs w:val="24"/>
          <w:rtl w:val="0"/>
        </w:rPr>
        <w:t xml:space="preserve">Perform hyperparameter tuning (GridSearchCV / </w:t>
      </w:r>
      <w:r w:rsidDel="00000000" w:rsidR="00000000" w:rsidRPr="00000000">
        <w:rPr>
          <w:b w:val="1"/>
          <w:bCs w:val="1"/>
          <w:sz w:val="24"/>
          <w:szCs w:val="24"/>
          <w:rtl w:val="0"/>
        </w:rPr>
        <w:t xml:space="preserve">RandomizedSearchCV</w:t>
      </w:r>
      <w:r w:rsidDel="00000000" w:rsidR="00000000" w:rsidRPr="00000000">
        <w:rPr>
          <w:sz w:val="24"/>
          <w:szCs w:val="24"/>
          <w:rtl w:val="0"/>
        </w:rPr>
        <w:t xml:space="preserve">) on the best-performing model to optimize accuracy and generalization.</w:t>
      </w:r>
    </w:p>
    <w:p w:rsidR="00000000" w:rsidDel="00000000" w:rsidP="00000000" w:rsidRDefault="00000000" w:rsidRPr="00000000" w14:paraId="00000077">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jc w:val="both"/>
        <w:rPr>
          <w:b w:val="1"/>
          <w:bCs w:val="1"/>
          <w:sz w:val="24"/>
          <w:szCs w:val="24"/>
        </w:rPr>
      </w:pPr>
      <w:r w:rsidDel="00000000" w:rsidR="00000000" w:rsidRPr="00000000">
        <w:rPr>
          <w:rFonts w:ascii="Andika" w:cs="Andika" w:eastAsia="Andika" w:hAnsi="Andika"/>
          <w:sz w:val="24"/>
          <w:szCs w:val="24"/>
          <w:rtl w:val="0"/>
        </w:rPr>
        <w:t xml:space="preserve">9️⃣ </w:t>
      </w:r>
      <w:r w:rsidDel="00000000" w:rsidR="00000000" w:rsidRPr="00000000">
        <w:rPr>
          <w:b w:val="1"/>
          <w:bCs w:val="1"/>
          <w:sz w:val="24"/>
          <w:szCs w:val="24"/>
          <w:rtl w:val="0"/>
        </w:rPr>
        <w:t xml:space="preserve">Finalize and Save Best Model</w:t>
      </w:r>
    </w:p>
    <w:p w:rsidR="00000000" w:rsidDel="00000000" w:rsidP="00000000" w:rsidRDefault="00000000" w:rsidRPr="00000000" w14:paraId="00000079">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Choose the best-performing model based on evaluation metrics.</w:t>
        <w:br w:type="textWrapping"/>
      </w:r>
    </w:p>
    <w:p w:rsidR="00000000" w:rsidDel="00000000" w:rsidP="00000000" w:rsidRDefault="00000000" w:rsidRPr="00000000" w14:paraId="0000007A">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Save this trained model as a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sz w:val="24"/>
          <w:szCs w:val="24"/>
          <w:rtl w:val="0"/>
        </w:rPr>
        <w:t xml:space="preserve"> file for deployment. (pickle /joblib)</w:t>
      </w:r>
    </w:p>
    <w:p w:rsidR="00000000" w:rsidDel="00000000" w:rsidP="00000000" w:rsidRDefault="00000000" w:rsidRPr="00000000" w14:paraId="0000007B">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Final Task: Build a Streamlit UI</w:t>
      </w:r>
    </w:p>
    <w:p w:rsidR="00000000" w:rsidDel="00000000" w:rsidP="00000000" w:rsidRDefault="00000000" w:rsidRPr="00000000" w14:paraId="0000007D">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Design a clean, interactive Streamlit application.</w:t>
        <w:br w:type="textWrapping"/>
      </w:r>
    </w:p>
    <w:p w:rsidR="00000000" w:rsidDel="00000000" w:rsidP="00000000" w:rsidRDefault="00000000" w:rsidRPr="00000000" w14:paraId="0000007E">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Allow users to manually input values for all model features through numeric input fields and dropdowns.</w:t>
      </w:r>
    </w:p>
    <w:p w:rsidR="00000000" w:rsidDel="00000000" w:rsidP="00000000" w:rsidRDefault="00000000" w:rsidRPr="00000000" w14:paraId="0000007F">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Use the saved model to predict the forest cover type and display the result clearly.</w:t>
      </w:r>
    </w:p>
    <w:p w:rsidR="00000000" w:rsidDel="00000000" w:rsidP="00000000" w:rsidRDefault="00000000" w:rsidRPr="00000000" w14:paraId="00000080">
      <w:pPr>
        <w:numPr>
          <w:ilvl w:val="0"/>
          <w:numId w:val="7"/>
        </w:numPr>
        <w:spacing w:after="240" w:before="0" w:beforeAutospacing="0" w:line="360" w:lineRule="auto"/>
        <w:ind w:left="720" w:hanging="360"/>
        <w:jc w:val="both"/>
        <w:rPr>
          <w:sz w:val="24"/>
          <w:szCs w:val="24"/>
        </w:rPr>
      </w:pPr>
      <w:r w:rsidDel="00000000" w:rsidR="00000000" w:rsidRPr="00000000">
        <w:rPr>
          <w:sz w:val="24"/>
          <w:szCs w:val="24"/>
          <w:rtl w:val="0"/>
        </w:rPr>
        <w:t xml:space="preserve">Inverse transform the target variables while displaying the output.</w:t>
      </w:r>
    </w:p>
    <w:p w:rsidR="00000000" w:rsidDel="00000000" w:rsidP="00000000" w:rsidRDefault="00000000" w:rsidRPr="00000000" w14:paraId="00000081">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360" w:lineRule="auto"/>
        <w:jc w:val="both"/>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Technical Tags:</w:t>
      </w:r>
    </w:p>
    <w:p w:rsidR="00000000" w:rsidDel="00000000" w:rsidP="00000000" w:rsidRDefault="00000000" w:rsidRPr="00000000" w14:paraId="00000083">
      <w:pPr>
        <w:spacing w:after="240" w:before="240" w:line="360" w:lineRule="auto"/>
        <w:jc w:val="both"/>
        <w:rPr>
          <w:b w:val="1"/>
          <w:bCs w:val="1"/>
          <w:sz w:val="34"/>
          <w:szCs w:val="34"/>
        </w:rPr>
      </w:pPr>
      <w:r w:rsidDel="00000000" w:rsidR="00000000" w:rsidRPr="00000000">
        <w:rPr>
          <w:rFonts w:ascii="Roboto Mono" w:cs="Roboto Mono" w:eastAsia="Roboto Mono" w:hAnsi="Roboto Mono"/>
          <w:b w:val="1"/>
          <w:bCs w:val="1"/>
          <w:color w:val="188038"/>
          <w:rtl w:val="0"/>
        </w:rPr>
        <w:t xml:space="preserve">machine learning, classification, random forest, decision tree, logistic regression, xgboost, knn, model evaluation, feature engineering, feature importance, outlier detection, skewness treatment, data imbalance handling, random oversampling, streamlit, model deployment, forest cover type prediction, scikit-learn, imbalanced-learn, exploratory data analysis, eda, matplotlib, seaborn, pkl model saving, numeric input handling, web app development</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Project Deliverables</w:t>
      </w:r>
    </w:p>
    <w:p w:rsidR="00000000" w:rsidDel="00000000" w:rsidP="00000000" w:rsidRDefault="00000000" w:rsidRPr="00000000" w14:paraId="00000084">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Well-documented Python scripts or Jupyter notebooks for the complete ML workflow.</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summary covering data analysis, model selection, evaluation, and insights.</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Visualizations highlighting data trends, feature importance, and model performance.</w:t>
        <w:br w:type="textWrapping"/>
      </w:r>
    </w:p>
    <w:p w:rsidR="00000000" w:rsidDel="00000000" w:rsidP="00000000" w:rsidRDefault="00000000" w:rsidRPr="00000000" w14:paraId="00000087">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best-performing trained model saved as a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sz w:val="24"/>
          <w:szCs w:val="24"/>
          <w:rtl w:val="0"/>
        </w:rPr>
        <w:t xml:space="preserve"> file.</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Streamlit app with user input fields and real-time prediction display.</w:t>
        <w:br w:type="textWrapping"/>
      </w:r>
    </w:p>
    <w:p w:rsidR="00000000" w:rsidDel="00000000" w:rsidP="00000000" w:rsidRDefault="00000000" w:rsidRPr="00000000" w14:paraId="00000089">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Comparison of multiple ML models with accuracy and evaluation metrics.</w:t>
      </w:r>
    </w:p>
    <w:p w:rsidR="00000000" w:rsidDel="00000000" w:rsidP="00000000" w:rsidRDefault="00000000" w:rsidRPr="00000000" w14:paraId="0000008A">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both"/>
        <w:rPr>
          <w:b w:val="1"/>
          <w:bCs w:val="1"/>
          <w:sz w:val="28"/>
          <w:szCs w:val="28"/>
        </w:rPr>
      </w:pPr>
      <w:bookmarkStart w:colFirst="0" w:colLast="0" w:name="_js281fo9hdva" w:id="4"/>
      <w:bookmarkEnd w:id="4"/>
      <w:r w:rsidDel="00000000" w:rsidR="00000000" w:rsidRPr="00000000">
        <w:rPr>
          <w:b w:val="1"/>
          <w:bCs w:val="1"/>
          <w:sz w:val="28"/>
          <w:szCs w:val="28"/>
          <w:rtl w:val="0"/>
        </w:rPr>
        <w:t xml:space="preserve">📑 Project Guidelines</w:t>
      </w:r>
    </w:p>
    <w:p w:rsidR="00000000" w:rsidDel="00000000" w:rsidP="00000000" w:rsidRDefault="00000000" w:rsidRPr="00000000" w14:paraId="0000008C">
      <w:pPr>
        <w:numPr>
          <w:ilvl w:val="0"/>
          <w:numId w:val="1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Coding Standards:</w:t>
        <w:br w:type="textWrapping"/>
      </w:r>
    </w:p>
    <w:p w:rsidR="00000000" w:rsidDel="00000000" w:rsidP="00000000" w:rsidRDefault="00000000" w:rsidRPr="00000000" w14:paraId="0000008D">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Use consistent variable naming conventions, clear function names, and proper code comments for readability.</w:t>
        <w:br w:type="textWrapping"/>
      </w:r>
    </w:p>
    <w:p w:rsidR="00000000" w:rsidDel="00000000" w:rsidP="00000000" w:rsidRDefault="00000000" w:rsidRPr="00000000" w14:paraId="0000008E">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Follow Python best practices for structuring scripts and notebooks.</w:t>
        <w:br w:type="textWrapping"/>
      </w:r>
    </w:p>
    <w:p w:rsidR="00000000" w:rsidDel="00000000" w:rsidP="00000000" w:rsidRDefault="00000000" w:rsidRPr="00000000" w14:paraId="0000008F">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Version Control:</w:t>
        <w:br w:type="textWrapping"/>
      </w:r>
    </w:p>
    <w:p w:rsidR="00000000" w:rsidDel="00000000" w:rsidP="00000000" w:rsidRDefault="00000000" w:rsidRPr="00000000" w14:paraId="00000090">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Git</w:t>
      </w:r>
      <w:r w:rsidDel="00000000" w:rsidR="00000000" w:rsidRPr="00000000">
        <w:rPr>
          <w:sz w:val="24"/>
          <w:szCs w:val="24"/>
          <w:rtl w:val="0"/>
        </w:rPr>
        <w:t xml:space="preserve"> for version tracking and collaborative development.</w:t>
        <w:br w:type="textWrapping"/>
      </w:r>
    </w:p>
    <w:p w:rsidR="00000000" w:rsidDel="00000000" w:rsidP="00000000" w:rsidRDefault="00000000" w:rsidRPr="00000000" w14:paraId="00000091">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Maintain a clean, organized, and well-structured project repository.</w:t>
        <w:br w:type="textWrapping"/>
      </w:r>
    </w:p>
    <w:p w:rsidR="00000000" w:rsidDel="00000000" w:rsidP="00000000" w:rsidRDefault="00000000" w:rsidRPr="00000000" w14:paraId="00000092">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Testing and Validation:</w:t>
        <w:br w:type="textWrapping"/>
      </w:r>
    </w:p>
    <w:p w:rsidR="00000000" w:rsidDel="00000000" w:rsidP="00000000" w:rsidRDefault="00000000" w:rsidRPr="00000000" w14:paraId="00000093">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Validate model performance using appropriate techniques like cross-validation and hold-out sets.</w:t>
        <w:br w:type="textWrapping"/>
      </w:r>
    </w:p>
    <w:p w:rsidR="00000000" w:rsidDel="00000000" w:rsidP="00000000" w:rsidRDefault="00000000" w:rsidRPr="00000000" w14:paraId="00000094">
      <w:pPr>
        <w:numPr>
          <w:ilvl w:val="1"/>
          <w:numId w:val="14"/>
        </w:numPr>
        <w:spacing w:after="240" w:before="0" w:beforeAutospacing="0" w:lineRule="auto"/>
        <w:ind w:left="1440" w:hanging="360"/>
        <w:jc w:val="both"/>
        <w:rPr>
          <w:sz w:val="24"/>
          <w:szCs w:val="24"/>
        </w:rPr>
      </w:pPr>
      <w:r w:rsidDel="00000000" w:rsidR="00000000" w:rsidRPr="00000000">
        <w:rPr>
          <w:sz w:val="24"/>
          <w:szCs w:val="24"/>
          <w:rtl w:val="0"/>
        </w:rPr>
        <w:t xml:space="preserve">Ensure experiment reproducibility by setting random seeds for model runs and data splits.</w:t>
      </w:r>
    </w:p>
    <w:p w:rsidR="00000000" w:rsidDel="00000000" w:rsidP="00000000" w:rsidRDefault="00000000" w:rsidRPr="00000000" w14:paraId="00000095">
      <w:pPr>
        <w:spacing w:after="240" w:befor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jc w:val="both"/>
        <w:rPr>
          <w:b w:val="1"/>
          <w:bCs w:val="1"/>
          <w:sz w:val="28"/>
          <w:szCs w:val="28"/>
        </w:rPr>
      </w:pPr>
      <w:bookmarkStart w:colFirst="0" w:colLast="0" w:name="_dxkqhcnzadp7" w:id="5"/>
      <w:bookmarkEnd w:id="5"/>
      <w:r w:rsidDel="00000000" w:rsidR="00000000" w:rsidRPr="00000000">
        <w:rPr>
          <w:b w:val="1"/>
          <w:bCs w:val="1"/>
          <w:sz w:val="28"/>
          <w:szCs w:val="28"/>
          <w:rtl w:val="0"/>
        </w:rPr>
        <w:t xml:space="preserve">🗓️ Project Timeline</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The complete project must be finished and submitted within </w:t>
      </w:r>
      <w:r w:rsidDel="00000000" w:rsidR="00000000" w:rsidRPr="00000000">
        <w:rPr>
          <w:b w:val="1"/>
          <w:bCs w:val="1"/>
          <w:sz w:val="24"/>
          <w:szCs w:val="24"/>
          <w:rtl w:val="0"/>
        </w:rPr>
        <w:t xml:space="preserve">10 days</w:t>
      </w:r>
      <w:r w:rsidDel="00000000" w:rsidR="00000000" w:rsidRPr="00000000">
        <w:rPr>
          <w:sz w:val="24"/>
          <w:szCs w:val="24"/>
          <w:rtl w:val="0"/>
        </w:rPr>
        <w:t xml:space="preserve"> from the assigned date.</w:t>
      </w:r>
    </w:p>
    <w:p w:rsidR="00000000" w:rsidDel="00000000" w:rsidP="00000000" w:rsidRDefault="00000000" w:rsidRPr="00000000" w14:paraId="00000098">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References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A">
            <w:pPr>
              <w:spacing w:before="240" w:lineRule="auto"/>
              <w:jc w:val="both"/>
              <w:rPr>
                <w:color w:val="ff0000"/>
              </w:rPr>
            </w:pPr>
            <w:r w:rsidDel="00000000" w:rsidR="00000000" w:rsidRPr="00000000">
              <w:rPr>
                <w:color w:val="ff0000"/>
                <w:rtl w:val="0"/>
              </w:rPr>
              <w:t xml:space="preserve">Streamlit recording (English)</w:t>
            </w:r>
          </w:p>
        </w:tc>
        <w:tc>
          <w:tcPr/>
          <w:p w:rsidR="00000000" w:rsidDel="00000000" w:rsidP="00000000" w:rsidRDefault="00000000" w:rsidRPr="00000000" w14:paraId="0000009B">
            <w:pPr>
              <w:widowControl w:val="0"/>
              <w:jc w:val="both"/>
              <w:rPr>
                <w:sz w:val="20"/>
                <w:szCs w:val="20"/>
                <w:u w:val="single"/>
              </w:rPr>
            </w:pPr>
            <w:hyperlink r:id="rId7">
              <w:r w:rsidDel="00000000" w:rsidR="00000000" w:rsidRPr="00000000">
                <w:rPr>
                  <w:color w:val="0000ee"/>
                  <w:sz w:val="20"/>
                  <w:szCs w:val="20"/>
                  <w:u w:val="single"/>
                  <w:rtl w:val="0"/>
                </w:rPr>
                <w:t xml:space="preserve">Special session for STREAMLIT(11/08/2024)</w:t>
              </w:r>
            </w:hyperlink>
            <w:r w:rsidDel="00000000" w:rsidR="00000000" w:rsidRPr="00000000">
              <w:rPr>
                <w:rtl w:val="0"/>
              </w:rPr>
            </w:r>
          </w:p>
        </w:tc>
      </w:tr>
      <w:tr>
        <w:trPr>
          <w:cantSplit w:val="0"/>
          <w:tblHeader w:val="0"/>
        </w:trPr>
        <w:tc>
          <w:tcPr/>
          <w:p w:rsidR="00000000" w:rsidDel="00000000" w:rsidP="00000000" w:rsidRDefault="00000000" w:rsidRPr="00000000" w14:paraId="0000009C">
            <w:pPr>
              <w:spacing w:before="240" w:lineRule="auto"/>
              <w:jc w:val="both"/>
              <w:rPr>
                <w:color w:val="ff0000"/>
              </w:rPr>
            </w:pPr>
            <w:r w:rsidDel="00000000" w:rsidR="00000000" w:rsidRPr="00000000">
              <w:rPr>
                <w:color w:val="ff0000"/>
                <w:rtl w:val="0"/>
              </w:rPr>
              <w:t xml:space="preserve">Streamlit Reference doc</w:t>
            </w:r>
          </w:p>
        </w:tc>
        <w:tc>
          <w:tcPr/>
          <w:p w:rsidR="00000000" w:rsidDel="00000000" w:rsidP="00000000" w:rsidRDefault="00000000" w:rsidRPr="00000000" w14:paraId="0000009D">
            <w:pPr>
              <w:widowControl w:val="0"/>
              <w:jc w:val="both"/>
              <w:rPr>
                <w:sz w:val="20"/>
                <w:szCs w:val="20"/>
              </w:rPr>
            </w:pPr>
            <w:hyperlink r:id="rId8">
              <w:r w:rsidDel="00000000" w:rsidR="00000000" w:rsidRPr="00000000">
                <w:rPr>
                  <w:color w:val="1155cc"/>
                  <w:sz w:val="20"/>
                  <w:szCs w:val="20"/>
                  <w:u w:val="single"/>
                  <w:rtl w:val="0"/>
                </w:rPr>
                <w:t xml:space="preserve">Streamlit API reference</w:t>
              </w:r>
            </w:hyperlink>
            <w:r w:rsidDel="00000000" w:rsidR="00000000" w:rsidRPr="00000000">
              <w:rPr>
                <w:rtl w:val="0"/>
              </w:rPr>
            </w:r>
          </w:p>
        </w:tc>
      </w:tr>
      <w:tr>
        <w:trPr>
          <w:cantSplit w:val="0"/>
          <w:tblHeader w:val="0"/>
        </w:trPr>
        <w:tc>
          <w:tcPr/>
          <w:p w:rsidR="00000000" w:rsidDel="00000000" w:rsidP="00000000" w:rsidRDefault="00000000" w:rsidRPr="00000000" w14:paraId="0000009E">
            <w:pPr>
              <w:spacing w:before="240" w:lineRule="auto"/>
              <w:jc w:val="both"/>
              <w:rPr>
                <w:u w:val="single"/>
              </w:rPr>
            </w:pPr>
            <w:r w:rsidDel="00000000" w:rsidR="00000000" w:rsidRPr="00000000">
              <w:rPr>
                <w:color w:val="ff0000"/>
                <w:rtl w:val="0"/>
              </w:rPr>
              <w:t xml:space="preserve">Project Live Evaluation</w:t>
            </w:r>
            <w:r w:rsidDel="00000000" w:rsidR="00000000" w:rsidRPr="00000000">
              <w:rPr>
                <w:rtl w:val="0"/>
              </w:rPr>
            </w:r>
          </w:p>
        </w:tc>
        <w:tc>
          <w:tcPr/>
          <w:p w:rsidR="00000000" w:rsidDel="00000000" w:rsidP="00000000" w:rsidRDefault="00000000" w:rsidRPr="00000000" w14:paraId="0000009F">
            <w:pPr>
              <w:widowControl w:val="0"/>
              <w:jc w:val="both"/>
              <w:rPr>
                <w:u w:val="single"/>
              </w:rPr>
            </w:pPr>
            <w:hyperlink r:id="rId9">
              <w:r w:rsidDel="00000000" w:rsidR="00000000" w:rsidRPr="00000000">
                <w:rPr>
                  <w:color w:val="0000ee"/>
                  <w:u w:val="single"/>
                  <w:rtl w:val="0"/>
                </w:rPr>
                <w:t xml:space="preserve">Project Live Evaluation</w:t>
              </w:r>
            </w:hyperlink>
            <w:r w:rsidDel="00000000" w:rsidR="00000000" w:rsidRPr="00000000">
              <w:rPr>
                <w:rtl w:val="0"/>
              </w:rPr>
            </w:r>
          </w:p>
        </w:tc>
      </w:tr>
      <w:tr>
        <w:trPr>
          <w:cantSplit w:val="0"/>
          <w:tblHeader w:val="0"/>
        </w:trPr>
        <w:tc>
          <w:tcPr/>
          <w:p w:rsidR="00000000" w:rsidDel="00000000" w:rsidP="00000000" w:rsidRDefault="00000000" w:rsidRPr="00000000" w14:paraId="000000A0">
            <w:pPr>
              <w:spacing w:before="240" w:lineRule="auto"/>
              <w:jc w:val="both"/>
              <w:rPr>
                <w:u w:val="single"/>
              </w:rPr>
            </w:pPr>
            <w:r w:rsidDel="00000000" w:rsidR="00000000" w:rsidRPr="00000000">
              <w:rPr>
                <w:color w:val="ff0000"/>
                <w:rtl w:val="0"/>
              </w:rPr>
              <w:t xml:space="preserve">Capstone Explanation Guideline</w:t>
            </w:r>
            <w:r w:rsidDel="00000000" w:rsidR="00000000" w:rsidRPr="00000000">
              <w:rPr>
                <w:rtl w:val="0"/>
              </w:rPr>
            </w:r>
          </w:p>
        </w:tc>
        <w:tc>
          <w:tcPr/>
          <w:p w:rsidR="00000000" w:rsidDel="00000000" w:rsidP="00000000" w:rsidRDefault="00000000" w:rsidRPr="00000000" w14:paraId="000000A1">
            <w:pPr>
              <w:widowControl w:val="0"/>
              <w:jc w:val="both"/>
              <w:rPr>
                <w:u w:val="single"/>
              </w:rPr>
            </w:pPr>
            <w:hyperlink r:id="rId10">
              <w:r w:rsidDel="00000000" w:rsidR="00000000" w:rsidRPr="00000000">
                <w:rPr>
                  <w:color w:val="0000ee"/>
                  <w:u w:val="single"/>
                  <w:rtl w:val="0"/>
                </w:rPr>
                <w:t xml:space="preserve">Capstone Explanation Guideline</w:t>
              </w:r>
            </w:hyperlink>
            <w:r w:rsidDel="00000000" w:rsidR="00000000" w:rsidRPr="00000000">
              <w:rPr>
                <w:rtl w:val="0"/>
              </w:rPr>
            </w:r>
          </w:p>
        </w:tc>
      </w:tr>
      <w:tr>
        <w:trPr>
          <w:cantSplit w:val="0"/>
          <w:tblHeader w:val="0"/>
        </w:trPr>
        <w:tc>
          <w:tcPr/>
          <w:p w:rsidR="00000000" w:rsidDel="00000000" w:rsidP="00000000" w:rsidRDefault="00000000" w:rsidRPr="00000000" w14:paraId="000000A2">
            <w:pPr>
              <w:spacing w:before="240" w:lineRule="auto"/>
              <w:jc w:val="both"/>
              <w:rPr>
                <w:u w:val="single"/>
              </w:rPr>
            </w:pPr>
            <w:r w:rsidDel="00000000" w:rsidR="00000000" w:rsidRPr="00000000">
              <w:rPr>
                <w:color w:val="ff0000"/>
                <w:rtl w:val="0"/>
              </w:rPr>
              <w:t xml:space="preserve">GitHub Reference</w:t>
            </w:r>
            <w:r w:rsidDel="00000000" w:rsidR="00000000" w:rsidRPr="00000000">
              <w:rPr>
                <w:rtl w:val="0"/>
              </w:rPr>
            </w:r>
          </w:p>
        </w:tc>
        <w:tc>
          <w:tcPr/>
          <w:p w:rsidR="00000000" w:rsidDel="00000000" w:rsidP="00000000" w:rsidRDefault="00000000" w:rsidRPr="00000000" w14:paraId="000000A3">
            <w:pPr>
              <w:widowControl w:val="0"/>
              <w:jc w:val="both"/>
              <w:rPr>
                <w:u w:val="single"/>
              </w:rPr>
            </w:pPr>
            <w:hyperlink r:id="rId11">
              <w:r w:rsidDel="00000000" w:rsidR="00000000" w:rsidRPr="00000000">
                <w:rPr>
                  <w:color w:val="0000ee"/>
                  <w:u w:val="single"/>
                  <w:rtl w:val="0"/>
                </w:rPr>
                <w:t xml:space="preserve">How to Use GitHub.pptx</w:t>
              </w:r>
            </w:hyperlink>
            <w:r w:rsidDel="00000000" w:rsidR="00000000" w:rsidRPr="00000000">
              <w:rPr>
                <w:rtl w:val="0"/>
              </w:rPr>
            </w:r>
          </w:p>
        </w:tc>
      </w:tr>
      <w:tr>
        <w:trPr>
          <w:cantSplit w:val="0"/>
          <w:trHeight w:val="1341.9140625" w:hRule="atLeast"/>
          <w:tblHeader w:val="0"/>
        </w:trPr>
        <w:tc>
          <w:tcPr/>
          <w:p w:rsidR="00000000" w:rsidDel="00000000" w:rsidP="00000000" w:rsidRDefault="00000000" w:rsidRPr="00000000" w14:paraId="000000A4">
            <w:pPr>
              <w:spacing w:before="240" w:lineRule="auto"/>
              <w:jc w:val="both"/>
              <w:rPr>
                <w:color w:val="ff0000"/>
              </w:rPr>
            </w:pPr>
            <w:r w:rsidDel="00000000" w:rsidR="00000000" w:rsidRPr="00000000">
              <w:rPr>
                <w:color w:val="ff0000"/>
                <w:rtl w:val="0"/>
              </w:rPr>
              <w:t xml:space="preserve">Machine Learning(Eng)</w:t>
            </w:r>
          </w:p>
          <w:p w:rsidR="00000000" w:rsidDel="00000000" w:rsidP="00000000" w:rsidRDefault="00000000" w:rsidRPr="00000000" w14:paraId="000000A5">
            <w:pPr>
              <w:spacing w:before="240" w:lineRule="auto"/>
              <w:jc w:val="both"/>
              <w:rPr>
                <w:color w:val="ff0000"/>
              </w:rPr>
            </w:pPr>
            <w:r w:rsidDel="00000000" w:rsidR="00000000" w:rsidRPr="00000000">
              <w:rPr>
                <w:color w:val="ff0000"/>
                <w:rtl w:val="0"/>
              </w:rPr>
              <w:t xml:space="preserve">Classification and Regression</w:t>
            </w:r>
          </w:p>
        </w:tc>
        <w:tc>
          <w:tcPr/>
          <w:p w:rsidR="00000000" w:rsidDel="00000000" w:rsidP="00000000" w:rsidRDefault="00000000" w:rsidRPr="00000000" w14:paraId="000000A6">
            <w:pPr>
              <w:widowControl w:val="0"/>
              <w:jc w:val="both"/>
              <w:rPr>
                <w:u w:val="single"/>
              </w:rPr>
            </w:pPr>
            <w:r w:rsidDel="00000000" w:rsidR="00000000" w:rsidRPr="00000000">
              <w:rPr>
                <w:rtl w:val="0"/>
              </w:rPr>
            </w:r>
          </w:p>
          <w:p w:rsidR="00000000" w:rsidDel="00000000" w:rsidP="00000000" w:rsidRDefault="00000000" w:rsidRPr="00000000" w14:paraId="000000A7">
            <w:pPr>
              <w:widowControl w:val="0"/>
              <w:jc w:val="both"/>
              <w:rPr>
                <w:u w:val="single"/>
              </w:rPr>
            </w:pPr>
            <w:hyperlink r:id="rId12">
              <w:r w:rsidDel="00000000" w:rsidR="00000000" w:rsidRPr="00000000">
                <w:rPr>
                  <w:color w:val="0000ee"/>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p w:rsidR="00000000" w:rsidDel="00000000" w:rsidP="00000000" w:rsidRDefault="00000000" w:rsidRPr="00000000" w14:paraId="000000A8">
            <w:pPr>
              <w:spacing w:before="240" w:lineRule="auto"/>
              <w:jc w:val="both"/>
              <w:rPr>
                <w:color w:val="ff0000"/>
              </w:rPr>
            </w:pPr>
            <w:r w:rsidDel="00000000" w:rsidR="00000000" w:rsidRPr="00000000">
              <w:rPr>
                <w:color w:val="ff0000"/>
                <w:rtl w:val="0"/>
              </w:rPr>
              <w:t xml:space="preserve">Machine Learning(Tam)</w:t>
            </w:r>
          </w:p>
          <w:p w:rsidR="00000000" w:rsidDel="00000000" w:rsidP="00000000" w:rsidRDefault="00000000" w:rsidRPr="00000000" w14:paraId="000000A9">
            <w:pPr>
              <w:spacing w:before="240" w:lineRule="auto"/>
              <w:jc w:val="both"/>
              <w:rPr>
                <w:color w:val="ff0000"/>
              </w:rPr>
            </w:pPr>
            <w:r w:rsidDel="00000000" w:rsidR="00000000" w:rsidRPr="00000000">
              <w:rPr>
                <w:color w:val="ff0000"/>
                <w:rtl w:val="0"/>
              </w:rPr>
              <w:t xml:space="preserve">Classification and Regression</w:t>
            </w:r>
          </w:p>
        </w:tc>
        <w:tc>
          <w:tcPr/>
          <w:p w:rsidR="00000000" w:rsidDel="00000000" w:rsidP="00000000" w:rsidRDefault="00000000" w:rsidRPr="00000000" w14:paraId="000000AA">
            <w:pPr>
              <w:widowControl w:val="0"/>
              <w:jc w:val="both"/>
              <w:rPr>
                <w:u w:val="single"/>
              </w:rPr>
            </w:pPr>
            <w:r w:rsidDel="00000000" w:rsidR="00000000" w:rsidRPr="00000000">
              <w:rPr>
                <w:rtl w:val="0"/>
              </w:rPr>
            </w:r>
          </w:p>
          <w:p w:rsidR="00000000" w:rsidDel="00000000" w:rsidP="00000000" w:rsidRDefault="00000000" w:rsidRPr="00000000" w14:paraId="000000AB">
            <w:pPr>
              <w:widowControl w:val="0"/>
              <w:jc w:val="both"/>
              <w:rPr>
                <w:u w:val="single"/>
              </w:rPr>
            </w:pPr>
            <w:hyperlink r:id="rId13">
              <w:r w:rsidDel="00000000" w:rsidR="00000000" w:rsidRPr="00000000">
                <w:rPr>
                  <w:color w:val="0000ee"/>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p w:rsidR="00000000" w:rsidDel="00000000" w:rsidP="00000000" w:rsidRDefault="00000000" w:rsidRPr="00000000" w14:paraId="000000AC">
            <w:pPr>
              <w:spacing w:before="240" w:lineRule="auto"/>
              <w:jc w:val="both"/>
              <w:rPr>
                <w:color w:val="ff0000"/>
              </w:rPr>
            </w:pPr>
            <w:r w:rsidDel="00000000" w:rsidR="00000000" w:rsidRPr="00000000">
              <w:rPr>
                <w:color w:val="ff0000"/>
                <w:rtl w:val="0"/>
              </w:rPr>
              <w:t xml:space="preserve">Machine Learning study material</w:t>
            </w:r>
          </w:p>
        </w:tc>
        <w:tc>
          <w:tcPr/>
          <w:p w:rsidR="00000000" w:rsidDel="00000000" w:rsidP="00000000" w:rsidRDefault="00000000" w:rsidRPr="00000000" w14:paraId="000000AD">
            <w:pPr>
              <w:widowControl w:val="0"/>
              <w:jc w:val="both"/>
              <w:rPr>
                <w:u w:val="single"/>
              </w:rPr>
            </w:pPr>
            <w:hyperlink r:id="rId14">
              <w:r w:rsidDel="00000000" w:rsidR="00000000" w:rsidRPr="00000000">
                <w:rPr>
                  <w:color w:val="0000ee"/>
                  <w:u w:val="single"/>
                  <w:rtl w:val="0"/>
                </w:rPr>
                <w:t xml:space="preserve">Mastering Supervised Learning Placement-Focused Machine Learning Guide (1).pdf</w:t>
              </w:r>
            </w:hyperlink>
            <w:r w:rsidDel="00000000" w:rsidR="00000000" w:rsidRPr="00000000">
              <w:rPr>
                <w:rtl w:val="0"/>
              </w:rPr>
            </w:r>
          </w:p>
        </w:tc>
      </w:tr>
      <w:tr>
        <w:trPr>
          <w:cantSplit w:val="0"/>
          <w:tblHeader w:val="0"/>
        </w:trPr>
        <w:tc>
          <w:tcPr/>
          <w:p w:rsidR="00000000" w:rsidDel="00000000" w:rsidP="00000000" w:rsidRDefault="00000000" w:rsidRPr="00000000" w14:paraId="000000AE">
            <w:pPr>
              <w:spacing w:before="240" w:lineRule="auto"/>
              <w:jc w:val="both"/>
              <w:rPr>
                <w:u w:val="single"/>
              </w:rPr>
            </w:pPr>
            <w:r w:rsidDel="00000000" w:rsidR="00000000" w:rsidRPr="00000000">
              <w:rPr>
                <w:color w:val="ff0000"/>
                <w:rtl w:val="0"/>
              </w:rPr>
              <w:t xml:space="preserve">Project Orientation (Tam)</w:t>
            </w:r>
            <w:r w:rsidDel="00000000" w:rsidR="00000000" w:rsidRPr="00000000">
              <w:rPr>
                <w:rtl w:val="0"/>
              </w:rPr>
            </w:r>
          </w:p>
        </w:tc>
        <w:tc>
          <w:tcPr/>
          <w:p w:rsidR="00000000" w:rsidDel="00000000" w:rsidP="00000000" w:rsidRDefault="00000000" w:rsidRPr="00000000" w14:paraId="000000AF">
            <w:pPr>
              <w:widowControl w:val="0"/>
              <w:jc w:val="both"/>
              <w:rPr>
                <w:u w:val="single"/>
              </w:rPr>
            </w:pPr>
            <w:hyperlink r:id="rId15">
              <w:r w:rsidDel="00000000" w:rsidR="00000000" w:rsidRPr="00000000">
                <w:rPr>
                  <w:color w:val="0000ee"/>
                  <w:u w:val="single"/>
                  <w:rtl w:val="0"/>
                </w:rPr>
                <w:t xml:space="preserve">Project Orientation Session : EcoType: Forest Cover Classification(Tamil)</w:t>
              </w:r>
            </w:hyperlink>
            <w:r w:rsidDel="00000000" w:rsidR="00000000" w:rsidRPr="00000000">
              <w:rPr>
                <w:rtl w:val="0"/>
              </w:rPr>
            </w:r>
          </w:p>
          <w:p w:rsidR="00000000" w:rsidDel="00000000" w:rsidP="00000000" w:rsidRDefault="00000000" w:rsidRPr="00000000" w14:paraId="000000B0">
            <w:pPr>
              <w:widowControl w:val="0"/>
              <w:jc w:val="both"/>
              <w:rPr>
                <w:u w:val="single"/>
              </w:rPr>
            </w:pPr>
            <w:hyperlink r:id="rId16">
              <w:r w:rsidDel="00000000" w:rsidR="00000000" w:rsidRPr="00000000">
                <w:rPr>
                  <w:color w:val="0000ee"/>
                  <w:u w:val="single"/>
                  <w:rtl w:val="0"/>
                </w:rPr>
                <w:t xml:space="preserve">Project Orientation Session : EcoType: Forest Cover Classification(Tamil)</w:t>
              </w:r>
            </w:hyperlink>
            <w:r w:rsidDel="00000000" w:rsidR="00000000" w:rsidRPr="00000000">
              <w:rPr>
                <w:rtl w:val="0"/>
              </w:rPr>
            </w:r>
          </w:p>
        </w:tc>
      </w:tr>
      <w:tr>
        <w:trPr>
          <w:cantSplit w:val="0"/>
          <w:tblHeader w:val="0"/>
        </w:trPr>
        <w:tc>
          <w:tcPr/>
          <w:p w:rsidR="00000000" w:rsidDel="00000000" w:rsidP="00000000" w:rsidRDefault="00000000" w:rsidRPr="00000000" w14:paraId="000000B1">
            <w:pPr>
              <w:spacing w:before="240" w:lineRule="auto"/>
              <w:jc w:val="both"/>
              <w:rPr>
                <w:color w:val="ff0000"/>
              </w:rPr>
            </w:pPr>
            <w:r w:rsidDel="00000000" w:rsidR="00000000" w:rsidRPr="00000000">
              <w:rPr>
                <w:color w:val="ff0000"/>
                <w:rtl w:val="0"/>
              </w:rPr>
              <w:t xml:space="preserve">Project Orientation (Eng)</w:t>
            </w:r>
          </w:p>
        </w:tc>
        <w:tc>
          <w:tcPr/>
          <w:p w:rsidR="00000000" w:rsidDel="00000000" w:rsidP="00000000" w:rsidRDefault="00000000" w:rsidRPr="00000000" w14:paraId="000000B2">
            <w:pPr>
              <w:widowControl w:val="0"/>
              <w:jc w:val="both"/>
              <w:rPr>
                <w:u w:val="single"/>
              </w:rPr>
            </w:pPr>
            <w:r w:rsidDel="00000000" w:rsidR="00000000" w:rsidRPr="00000000">
              <w:rPr>
                <w:rtl w:val="0"/>
              </w:rPr>
            </w:r>
          </w:p>
          <w:p w:rsidR="00000000" w:rsidDel="00000000" w:rsidP="00000000" w:rsidRDefault="00000000" w:rsidRPr="00000000" w14:paraId="000000B3">
            <w:pPr>
              <w:widowControl w:val="0"/>
              <w:jc w:val="both"/>
              <w:rPr>
                <w:u w:val="single"/>
              </w:rPr>
            </w:pPr>
            <w:hyperlink r:id="rId17">
              <w:r w:rsidDel="00000000" w:rsidR="00000000" w:rsidRPr="00000000">
                <w:rPr>
                  <w:color w:val="0000ee"/>
                  <w:u w:val="single"/>
                  <w:rtl w:val="0"/>
                </w:rPr>
                <w:t xml:space="preserve">Project Orientation Session : EcoType: Forest Cover Classification (English)[11/11/2025]</w:t>
              </w:r>
            </w:hyperlink>
            <w:r w:rsidDel="00000000" w:rsidR="00000000" w:rsidRPr="00000000">
              <w:rPr>
                <w:rtl w:val="0"/>
              </w:rPr>
            </w:r>
          </w:p>
          <w:p w:rsidR="00000000" w:rsidDel="00000000" w:rsidP="00000000" w:rsidRDefault="00000000" w:rsidRPr="00000000" w14:paraId="000000B4">
            <w:pPr>
              <w:widowControl w:val="0"/>
              <w:jc w:val="both"/>
              <w:rPr>
                <w:u w:val="single"/>
              </w:rPr>
            </w:pPr>
            <w:hyperlink r:id="rId18">
              <w:r w:rsidDel="00000000" w:rsidR="00000000" w:rsidRPr="00000000">
                <w:rPr>
                  <w:color w:val="0000ee"/>
                  <w:u w:val="single"/>
                  <w:rtl w:val="0"/>
                </w:rPr>
                <w:t xml:space="preserve">Project Orientation Session :EcoType: Forest Cover Classification (English)</w:t>
              </w:r>
            </w:hyperlink>
            <w:r w:rsidDel="00000000" w:rsidR="00000000" w:rsidRPr="00000000">
              <w:rPr>
                <w:rtl w:val="0"/>
              </w:rPr>
            </w:r>
          </w:p>
        </w:tc>
      </w:tr>
    </w:tbl>
    <w:p w:rsidR="00000000" w:rsidDel="00000000" w:rsidP="00000000" w:rsidRDefault="00000000" w:rsidRPr="00000000" w14:paraId="000000B5">
      <w:pPr>
        <w:spacing w:after="240" w:before="240" w:line="360" w:lineRule="auto"/>
        <w:jc w:val="both"/>
        <w:rPr>
          <w:b w:val="1"/>
          <w:bCs w:val="1"/>
          <w:color w:val="1155cc"/>
          <w:sz w:val="24"/>
          <w:szCs w:val="24"/>
        </w:rPr>
      </w:pPr>
      <w:r w:rsidDel="00000000" w:rsidR="00000000" w:rsidRPr="00000000">
        <w:rPr>
          <w:rtl w:val="0"/>
        </w:rPr>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0B6">
            <w:pPr>
              <w:widowControl w:val="0"/>
              <w:spacing w:line="360" w:lineRule="auto"/>
              <w:jc w:val="both"/>
              <w:rPr>
                <w:b w:val="1"/>
                <w:bCs w:val="1"/>
                <w:color w:val="38761d"/>
                <w:sz w:val="24"/>
                <w:szCs w:val="24"/>
              </w:rPr>
            </w:pPr>
            <w:r w:rsidDel="00000000" w:rsidR="00000000" w:rsidRPr="00000000">
              <w:rPr>
                <w:b w:val="1"/>
                <w:bCs w:val="1"/>
                <w:color w:val="38761d"/>
                <w:sz w:val="24"/>
                <w:szCs w:val="24"/>
                <w:rtl w:val="0"/>
              </w:rPr>
              <w:t xml:space="preserve">Created By</w:t>
            </w:r>
          </w:p>
        </w:tc>
        <w:tc>
          <w:tcPr>
            <w:shd w:fill="cccccc" w:val="clear"/>
          </w:tcPr>
          <w:p w:rsidR="00000000" w:rsidDel="00000000" w:rsidP="00000000" w:rsidRDefault="00000000" w:rsidRPr="00000000" w14:paraId="000000B7">
            <w:pPr>
              <w:widowControl w:val="0"/>
              <w:spacing w:line="360" w:lineRule="auto"/>
              <w:jc w:val="both"/>
              <w:rPr>
                <w:b w:val="1"/>
                <w:bCs w:val="1"/>
                <w:color w:val="38761d"/>
                <w:sz w:val="24"/>
                <w:szCs w:val="24"/>
              </w:rPr>
            </w:pPr>
            <w:r w:rsidDel="00000000" w:rsidR="00000000" w:rsidRPr="00000000">
              <w:rPr>
                <w:b w:val="1"/>
                <w:bCs w:val="1"/>
                <w:color w:val="38761d"/>
                <w:sz w:val="24"/>
                <w:szCs w:val="24"/>
                <w:rtl w:val="0"/>
              </w:rPr>
              <w:t xml:space="preserve">Verified By</w:t>
            </w:r>
          </w:p>
        </w:tc>
        <w:tc>
          <w:tcPr>
            <w:shd w:fill="cccccc" w:val="clear"/>
          </w:tcPr>
          <w:p w:rsidR="00000000" w:rsidDel="00000000" w:rsidP="00000000" w:rsidRDefault="00000000" w:rsidRPr="00000000" w14:paraId="000000B8">
            <w:pPr>
              <w:widowControl w:val="0"/>
              <w:spacing w:line="360" w:lineRule="auto"/>
              <w:jc w:val="both"/>
              <w:rPr>
                <w:b w:val="1"/>
                <w:bCs w:val="1"/>
                <w:color w:val="38761d"/>
                <w:sz w:val="24"/>
                <w:szCs w:val="24"/>
              </w:rPr>
            </w:pPr>
            <w:r w:rsidDel="00000000" w:rsidR="00000000" w:rsidRPr="00000000">
              <w:rPr>
                <w:b w:val="1"/>
                <w:bCs w:val="1"/>
                <w:color w:val="38761d"/>
                <w:sz w:val="24"/>
                <w:szCs w:val="24"/>
                <w:rtl w:val="0"/>
              </w:rPr>
              <w:t xml:space="preserve">Approved By</w:t>
            </w:r>
          </w:p>
        </w:tc>
      </w:tr>
      <w:tr>
        <w:trPr>
          <w:cantSplit w:val="0"/>
          <w:tblHeader w:val="0"/>
        </w:trPr>
        <w:tc>
          <w:tcPr/>
          <w:p w:rsidR="00000000" w:rsidDel="00000000" w:rsidP="00000000" w:rsidRDefault="00000000" w:rsidRPr="00000000" w14:paraId="000000B9">
            <w:pPr>
              <w:widowControl w:val="0"/>
              <w:spacing w:line="360" w:lineRule="auto"/>
              <w:jc w:val="both"/>
              <w:rPr>
                <w:color w:val="1155cc"/>
                <w:sz w:val="24"/>
                <w:szCs w:val="24"/>
              </w:rPr>
            </w:pPr>
            <w:r w:rsidDel="00000000" w:rsidR="00000000" w:rsidRPr="00000000">
              <w:rPr>
                <w:color w:val="1155cc"/>
                <w:sz w:val="24"/>
                <w:szCs w:val="24"/>
                <w:rtl w:val="0"/>
              </w:rPr>
              <w:t xml:space="preserve">Nilofer Mubeen</w:t>
            </w:r>
          </w:p>
        </w:tc>
        <w:tc>
          <w:tcPr/>
          <w:p w:rsidR="00000000" w:rsidDel="00000000" w:rsidP="00000000" w:rsidRDefault="00000000" w:rsidRPr="00000000" w14:paraId="000000BA">
            <w:pPr>
              <w:widowControl w:val="0"/>
              <w:spacing w:line="360" w:lineRule="auto"/>
              <w:jc w:val="both"/>
              <w:rPr>
                <w:color w:val="1155cc"/>
                <w:sz w:val="24"/>
                <w:szCs w:val="24"/>
              </w:rPr>
            </w:pPr>
            <w:r w:rsidDel="00000000" w:rsidR="00000000" w:rsidRPr="00000000">
              <w:rPr>
                <w:color w:val="1155cc"/>
                <w:sz w:val="24"/>
                <w:szCs w:val="24"/>
                <w:rtl w:val="0"/>
              </w:rPr>
              <w:t xml:space="preserve">Shadiya</w:t>
            </w:r>
          </w:p>
        </w:tc>
        <w:tc>
          <w:tcPr/>
          <w:p w:rsidR="00000000" w:rsidDel="00000000" w:rsidP="00000000" w:rsidRDefault="00000000" w:rsidRPr="00000000" w14:paraId="000000BB">
            <w:pPr>
              <w:widowControl w:val="0"/>
              <w:spacing w:line="360" w:lineRule="auto"/>
              <w:jc w:val="both"/>
              <w:rPr>
                <w:color w:val="1155cc"/>
                <w:sz w:val="24"/>
                <w:szCs w:val="24"/>
              </w:rPr>
            </w:pPr>
            <w:r w:rsidDel="00000000" w:rsidR="00000000" w:rsidRPr="00000000">
              <w:rPr>
                <w:color w:val="1155cc"/>
                <w:sz w:val="24"/>
                <w:szCs w:val="24"/>
                <w:rtl w:val="0"/>
              </w:rPr>
              <w:t xml:space="preserve">Nehlath Harmain</w:t>
            </w:r>
          </w:p>
        </w:tc>
      </w:tr>
    </w:tbl>
    <w:p w:rsidR="00000000" w:rsidDel="00000000" w:rsidP="00000000" w:rsidRDefault="00000000" w:rsidRPr="00000000" w14:paraId="000000BC">
      <w:pPr>
        <w:spacing w:line="360" w:lineRule="auto"/>
        <w:jc w:val="both"/>
        <w:rPr>
          <w:sz w:val="24"/>
          <w:szCs w:val="24"/>
        </w:rPr>
      </w:pPr>
      <w:r w:rsidDel="00000000" w:rsidR="00000000" w:rsidRPr="00000000">
        <w:rPr>
          <w:rtl w:val="0"/>
        </w:rPr>
      </w:r>
    </w:p>
    <w:p w:rsidR="00000000" w:rsidDel="00000000" w:rsidP="00000000" w:rsidRDefault="00000000" w:rsidRPr="00000000" w14:paraId="000000BD">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BE">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BF">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0">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1">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2">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3">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4">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5">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6">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7">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8">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9">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A">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B">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C">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D">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E">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CF">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0">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1">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2">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3">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4">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5">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6">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7">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0D8">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D9">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b w:val="1"/>
          <w:bCs w:val="1"/>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DB">
      <w:pPr>
        <w:jc w:val="both"/>
        <w:rPr>
          <w:color w:val="ff0000"/>
          <w:sz w:val="20"/>
          <w:szCs w:val="20"/>
        </w:rPr>
      </w:pPr>
      <w:r w:rsidDel="00000000" w:rsidR="00000000" w:rsidRPr="00000000">
        <w:rPr>
          <w:b w:val="1"/>
          <w:bCs w:val="1"/>
          <w:color w:val="ff0000"/>
          <w:rtl w:val="0"/>
        </w:rPr>
        <w:t xml:space="preserve">Note: You can join the doubt session using the link provided in sheet given below</w:t>
      </w:r>
      <w:r w:rsidDel="00000000" w:rsidR="00000000" w:rsidRPr="00000000">
        <w:rPr>
          <w:rtl w:val="0"/>
        </w:rPr>
      </w:r>
    </w:p>
    <w:p w:rsidR="00000000" w:rsidDel="00000000" w:rsidP="00000000" w:rsidRDefault="00000000" w:rsidRPr="00000000" w14:paraId="000000DC">
      <w:pPr>
        <w:spacing w:line="240" w:lineRule="auto"/>
        <w:jc w:val="both"/>
        <w:rPr/>
      </w:pPr>
      <w:r w:rsidDel="00000000" w:rsidR="00000000" w:rsidRPr="00000000">
        <w:rPr>
          <w:rtl w:val="0"/>
        </w:rPr>
      </w:r>
    </w:p>
    <w:p w:rsidR="00000000" w:rsidDel="00000000" w:rsidP="00000000" w:rsidRDefault="00000000" w:rsidRPr="00000000" w14:paraId="000000DD">
      <w:pPr>
        <w:spacing w:line="240" w:lineRule="auto"/>
        <w:jc w:val="both"/>
        <w:rPr>
          <w:b w:val="1"/>
          <w:bCs w:val="1"/>
        </w:rPr>
      </w:pPr>
      <w:r w:rsidDel="00000000" w:rsidR="00000000" w:rsidRPr="00000000">
        <w:rPr>
          <w:b w:val="1"/>
          <w:bCs w:val="1"/>
          <w:rtl w:val="0"/>
        </w:rPr>
        <w:t xml:space="preserve">Timing: Monday-Saturday (3:30PM to 4:30PM)</w:t>
      </w:r>
    </w:p>
    <w:p w:rsidR="00000000" w:rsidDel="00000000" w:rsidP="00000000" w:rsidRDefault="00000000" w:rsidRPr="00000000" w14:paraId="000000DE">
      <w:pPr>
        <w:spacing w:line="240" w:lineRule="auto"/>
        <w:jc w:val="both"/>
        <w:rPr>
          <w:b w:val="1"/>
          <w:bCs w:val="1"/>
        </w:rPr>
      </w:pPr>
      <w:r w:rsidDel="00000000" w:rsidR="00000000" w:rsidRPr="00000000">
        <w:rPr>
          <w:rtl w:val="0"/>
        </w:rPr>
      </w:r>
    </w:p>
    <w:p w:rsidR="00000000" w:rsidDel="00000000" w:rsidP="00000000" w:rsidRDefault="00000000" w:rsidRPr="00000000" w14:paraId="000000DF">
      <w:pPr>
        <w:spacing w:line="240" w:lineRule="auto"/>
        <w:jc w:val="both"/>
        <w:rPr>
          <w:b w:val="1"/>
          <w:bCs w:val="1"/>
          <w:sz w:val="24"/>
          <w:szCs w:val="24"/>
        </w:rPr>
      </w:pPr>
      <w:r w:rsidDel="00000000" w:rsidR="00000000" w:rsidRPr="00000000">
        <w:rPr>
          <w:b w:val="1"/>
          <w:bCs w:val="1"/>
          <w:rtl w:val="0"/>
        </w:rPr>
        <w:t xml:space="preserve">Link :</w:t>
      </w:r>
      <w:hyperlink r:id="rId19">
        <w:r w:rsidDel="00000000" w:rsidR="00000000" w:rsidRPr="00000000">
          <w:rPr>
            <w:b w:val="1"/>
            <w:bCs w:val="1"/>
            <w:color w:val="0000ee"/>
            <w:u w:val="single"/>
            <w:rtl w:val="0"/>
          </w:rPr>
          <w:t xml:space="preserve">Project Doubt Session [DS/AIML]</w:t>
        </w:r>
      </w:hyperlink>
      <w:r w:rsidDel="00000000" w:rsidR="00000000" w:rsidRPr="00000000">
        <w:rPr>
          <w:rtl w:val="0"/>
        </w:rPr>
      </w:r>
    </w:p>
    <w:p w:rsidR="00000000" w:rsidDel="00000000" w:rsidP="00000000" w:rsidRDefault="00000000" w:rsidRPr="00000000" w14:paraId="000000E0">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line="24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E5">
      <w:pPr>
        <w:jc w:val="both"/>
        <w:rPr>
          <w:b w:val="1"/>
          <w:bCs w:val="1"/>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b w:val="1"/>
          <w:bCs w:val="1"/>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E7">
      <w:pPr>
        <w:spacing w:line="240" w:lineRule="auto"/>
        <w:jc w:val="both"/>
        <w:rPr>
          <w:color w:val="434343"/>
        </w:rPr>
      </w:pPr>
      <w:r w:rsidDel="00000000" w:rsidR="00000000" w:rsidRPr="00000000">
        <w:rPr>
          <w:rtl w:val="0"/>
        </w:rPr>
      </w:r>
    </w:p>
    <w:p w:rsidR="00000000" w:rsidDel="00000000" w:rsidP="00000000" w:rsidRDefault="00000000" w:rsidRPr="00000000" w14:paraId="000000E8">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rtl w:val="0"/>
        </w:rPr>
      </w:r>
    </w:p>
    <w:p w:rsidR="00000000" w:rsidDel="00000000" w:rsidP="00000000" w:rsidRDefault="00000000" w:rsidRPr="00000000" w14:paraId="000000EA">
      <w:pPr>
        <w:spacing w:line="240" w:lineRule="auto"/>
        <w:jc w:val="both"/>
        <w:rPr>
          <w:b w:val="1"/>
          <w:bCs w:val="1"/>
        </w:rPr>
      </w:pPr>
      <w:r w:rsidDel="00000000" w:rsidR="00000000" w:rsidRPr="00000000">
        <w:rPr>
          <w:b w:val="1"/>
          <w:bCs w:val="1"/>
          <w:rtl w:val="0"/>
        </w:rPr>
        <w:t xml:space="preserve">Timing:  Monday-Saturday (11.30 to 12.30) &amp; (05:30PM to 06:30PM)</w:t>
      </w:r>
    </w:p>
    <w:p w:rsidR="00000000" w:rsidDel="00000000" w:rsidP="00000000" w:rsidRDefault="00000000" w:rsidRPr="00000000" w14:paraId="000000EB">
      <w:pPr>
        <w:spacing w:line="240" w:lineRule="auto"/>
        <w:jc w:val="both"/>
        <w:rPr>
          <w:b w:val="1"/>
          <w:bCs w:val="1"/>
        </w:rPr>
      </w:pPr>
      <w:r w:rsidDel="00000000" w:rsidR="00000000" w:rsidRPr="00000000">
        <w:rPr>
          <w:rtl w:val="0"/>
        </w:rPr>
      </w:r>
    </w:p>
    <w:p w:rsidR="00000000" w:rsidDel="00000000" w:rsidP="00000000" w:rsidRDefault="00000000" w:rsidRPr="00000000" w14:paraId="000000EC">
      <w:pPr>
        <w:spacing w:line="240" w:lineRule="auto"/>
        <w:jc w:val="both"/>
        <w:rPr>
          <w:b w:val="1"/>
          <w:bCs w:val="1"/>
        </w:rPr>
      </w:pPr>
      <w:r w:rsidDel="00000000" w:rsidR="00000000" w:rsidRPr="00000000">
        <w:rPr>
          <w:rtl w:val="0"/>
        </w:rPr>
      </w:r>
    </w:p>
    <w:p w:rsidR="00000000" w:rsidDel="00000000" w:rsidP="00000000" w:rsidRDefault="00000000" w:rsidRPr="00000000" w14:paraId="000000ED">
      <w:pPr>
        <w:spacing w:line="240" w:lineRule="auto"/>
        <w:jc w:val="both"/>
        <w:rPr>
          <w:color w:val="434343"/>
          <w:sz w:val="20"/>
          <w:szCs w:val="20"/>
        </w:rPr>
      </w:pPr>
      <w:r w:rsidDel="00000000" w:rsidR="00000000" w:rsidRPr="00000000">
        <w:rPr>
          <w:b w:val="1"/>
          <w:bCs w:val="1"/>
          <w:rtl w:val="0"/>
        </w:rPr>
        <w:t xml:space="preserve">Booking link : </w:t>
      </w:r>
      <w:hyperlink r:id="rId20">
        <w:r w:rsidDel="00000000" w:rsidR="00000000" w:rsidRPr="00000000">
          <w:rPr>
            <w:b w:val="1"/>
            <w:bCs w:val="1"/>
            <w:color w:val="1155cc"/>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EE">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2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0F0">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1m2Gsro41fLtZurRA"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21" Type="http://schemas.openxmlformats.org/officeDocument/2006/relationships/header" Target="header1.xml"/><Relationship Id="rId13" Type="http://schemas.openxmlformats.org/officeDocument/2006/relationships/hyperlink" Target="https://docs.google.com/document/d/19ZB_YxixaGlYR--uEWmPpbUQGhJyIcUNh9IzGqn48_8/edit?usp=sharing" TargetMode="External"/><Relationship Id="rId12" Type="http://schemas.openxmlformats.org/officeDocument/2006/relationships/hyperlink" Target="https://docs.google.com/document/d/1-LEvCmnH6GRmU_ysHD7QwgdR1tCKvw5fLqAkJ-w3gQ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ocs.google.com/document/d/1MyG-uyc-esCGDOKcfvbWOXbA49IA27wlkmY_Clcei8I/edit?usp=sharing" TargetMode="External"/><Relationship Id="rId14" Type="http://schemas.openxmlformats.org/officeDocument/2006/relationships/hyperlink" Target="https://drive.google.com/file/d/1oiQK_9zt48E_KG-Qk5lRZS4O4OpDKkFX/view?usp=sharing" TargetMode="External"/><Relationship Id="rId17" Type="http://schemas.openxmlformats.org/officeDocument/2006/relationships/hyperlink" Target="https://docs.google.com/document/d/15T8Vm4jUvIkclqJZEd1hXNIK5EqUAOzT-ojEcfDtbq0/edit?usp=sharing" TargetMode="External"/><Relationship Id="rId16" Type="http://schemas.openxmlformats.org/officeDocument/2006/relationships/hyperlink" Target="https://docs.google.com/document/d/1YTF_4phIiHWSQnrD0Uo3d2e9JDT4-LsVu-BkYf8tH1E/edit?usp=sharing" TargetMode="External"/><Relationship Id="rId5" Type="http://schemas.openxmlformats.org/officeDocument/2006/relationships/styles" Target="styles.xml"/><Relationship Id="rId19" Type="http://schemas.openxmlformats.org/officeDocument/2006/relationships/hyperlink" Target="https://docs.google.com/document/d/1J7z_Y2whgCtFDXixysXBNXqCuhXAYD9vkiNQ-7Q7XKs/edit?usp=sharing" TargetMode="External"/><Relationship Id="rId6" Type="http://schemas.openxmlformats.org/officeDocument/2006/relationships/hyperlink" Target="https://drive.google.com/file/d/1UzSSMGF9iqSb8YnSRXMt02v3uf9ZUOf6/view?usp=sharing" TargetMode="External"/><Relationship Id="rId18" Type="http://schemas.openxmlformats.org/officeDocument/2006/relationships/hyperlink" Target="https://docs.google.com/document/d/1xrAy0dSjryjF__RIUWon1pwrKePQKkNYXnQJ-xQIG2o/edit?usp=sharing" TargetMode="External"/><Relationship Id="rId7" Type="http://schemas.openxmlformats.org/officeDocument/2006/relationships/hyperlink" Target="https://docs.google.com/document/d/1aR3pUZFlCi8gicpF6aPHPESeFdOtGMlfob5PckresZk/edit?usp=sharing" TargetMode="External"/><Relationship Id="rId8" Type="http://schemas.openxmlformats.org/officeDocument/2006/relationships/hyperlink" Target="https://docs.streamlit.io/develop/api-re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