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REHAB AI</w:t>
        <w:br/>
        <w:t>Repository Constitution &amp; Engineering Specification Version 2.0</w:t>
      </w:r>
    </w:p>
    <w:p>
      <w:pPr>
        <w:pStyle w:val="Heading1"/>
      </w:pPr>
      <w:r>
        <w:t>PART I — REPOSITORY IDENTITY</w:t>
      </w:r>
    </w:p>
    <w:p>
      <w:pPr>
        <w:pStyle w:val="Heading2"/>
      </w:pPr>
      <w:r>
        <w:t>Repository Name</w:t>
      </w:r>
    </w:p>
    <w:p>
      <w:r>
        <w:t>REHAB AI — Rehabilitation Decision Intelligence Platform</w:t>
      </w:r>
    </w:p>
    <w:p>
      <w:pPr>
        <w:pStyle w:val="Heading2"/>
      </w:pPr>
      <w:r>
        <w:t>Repository Mission</w:t>
      </w:r>
    </w:p>
    <w:p>
      <w:r>
        <w:t>REHAB AI is an enterprise-grade Rehabilitation Decision Intelligence Platform designed to improve rehabilitation planning through the integration of biomechanics, wearable sensing, computer vision, machine learning, digital twins, simulation, optimization, and explainable AI. The platform continuously estimates patient state, predicts recovery trajectories, evaluates therapy alternatives, quantifies uncertainty, and recommends personalized rehabilitation decisions.</w:t>
      </w:r>
    </w:p>
    <w:p>
      <w:pPr>
        <w:pStyle w:val="Heading1"/>
      </w:pPr>
      <w:r>
        <w:t>PART II — ENGINEERING PHILOSOPHY</w:t>
      </w:r>
    </w:p>
    <w:p>
      <w:pPr>
        <w:pStyle w:val="Heading2"/>
      </w:pPr>
      <w:r>
        <w:t>Principles</w:t>
      </w:r>
    </w:p>
    <w:p>
      <w:r>
        <w:t>The repository shall not function as a dashboard, exercise tracker, notebook collection, or pose estimation demo. Every prediction must support a decision, every recommendation must be explainable, and every optimization must satisfy clinical constraints.</w:t>
      </w:r>
    </w:p>
    <w:p>
      <w:pPr>
        <w:pStyle w:val="Heading1"/>
      </w:pPr>
      <w:r>
        <w:t>PART III — PLATFORM OBJECTIVES</w:t>
      </w:r>
    </w:p>
    <w:p>
      <w:pPr>
        <w:pStyle w:val="Heading2"/>
      </w:pPr>
      <w:r>
        <w:t>Objectives</w:t>
      </w:r>
    </w:p>
    <w:p>
      <w:r>
        <w:t>Patient state reconstruction; functional mobility estimation; recovery trajectory prediction; gait and balance assessment; rehabilitation risk prediction; therapy optimization; exercise recommendation; therapist decision support; patient digital twins; continuous learning; explainable clinical recommendations.</w:t>
      </w:r>
    </w:p>
    <w:p>
      <w:pPr>
        <w:pStyle w:val="Heading1"/>
      </w:pPr>
      <w:r>
        <w:t>PART IV — PRIMARY ENGINEERING DISCIPLINES</w:t>
      </w:r>
    </w:p>
    <w:p>
      <w:pPr>
        <w:pStyle w:val="Heading2"/>
      </w:pPr>
      <w:r>
        <w:t>Rehabilitation Engineering</w:t>
      </w:r>
    </w:p>
    <w:p>
      <w:r>
        <w:t>Functional assessment, therapy planning, patient monitoring, clinical workflows.</w:t>
      </w:r>
    </w:p>
    <w:p>
      <w:pPr>
        <w:pStyle w:val="Heading2"/>
      </w:pPr>
      <w:r>
        <w:t>Biomechanics</w:t>
      </w:r>
    </w:p>
    <w:p>
      <w:r>
        <w:t>Human kinematics, kinetics, joint angles, center of mass, ROM, gait parameters.</w:t>
      </w:r>
    </w:p>
    <w:p>
      <w:pPr>
        <w:pStyle w:val="Heading2"/>
      </w:pPr>
      <w:r>
        <w:t>Artificial Intelligence</w:t>
      </w:r>
    </w:p>
    <w:p>
      <w:r>
        <w:t>Deep learning, transformers, sequential models, explainable AI, clinical decision intelligence.</w:t>
      </w:r>
    </w:p>
    <w:p>
      <w:pPr>
        <w:pStyle w:val="Heading2"/>
      </w:pPr>
      <w:r>
        <w:t>Computer Vision</w:t>
      </w:r>
    </w:p>
    <w:p>
      <w:r>
        <w:t>Pose estimation, skeleton tracking, activity recognition, movement segmentation.</w:t>
      </w:r>
    </w:p>
    <w:p>
      <w:pPr>
        <w:pStyle w:val="Heading2"/>
      </w:pPr>
      <w:r>
        <w:t>Wearable Sensing</w:t>
      </w:r>
    </w:p>
    <w:p>
      <w:r>
        <w:t>IMUs, accelerometers, gyroscopes, pressure sensors, force plates, smart insoles.</w:t>
      </w:r>
    </w:p>
    <w:p>
      <w:pPr>
        <w:pStyle w:val="Heading2"/>
      </w:pPr>
      <w:r>
        <w:t>Operations Research</w:t>
      </w:r>
    </w:p>
    <w:p>
      <w:r>
        <w:t>Therapy scheduling, resource optimization, stochastic and multi-objective optimization.</w:t>
      </w:r>
    </w:p>
    <w:p>
      <w:pPr>
        <w:pStyle w:val="Heading2"/>
      </w:pPr>
      <w:r>
        <w:t>Industrial Engineering</w:t>
      </w:r>
    </w:p>
    <w:p>
      <w:r>
        <w:t>Workflow optimization, systems engineering, human factors, decision analysis.</w:t>
      </w:r>
    </w:p>
    <w:p>
      <w:pPr>
        <w:pStyle w:val="Heading1"/>
      </w:pPr>
      <w:r>
        <w:t>PART V — DIGITAL TWIN</w:t>
      </w:r>
    </w:p>
    <w:p>
      <w:pPr>
        <w:pStyle w:val="Heading2"/>
      </w:pPr>
      <w:r>
        <w:t>Digital Twin</w:t>
      </w:r>
    </w:p>
    <w:p>
      <w:r>
        <w:t>Implement a continuously updating patient-specific digital twin capable of reconstructing rehabilitation state, forecasting recovery, evaluating interventions, comparing therapies, and supporting clinician decisions.</w:t>
      </w:r>
    </w:p>
    <w:p>
      <w:pPr>
        <w:pStyle w:val="Heading1"/>
      </w:pPr>
      <w:r>
        <w:t>PART VI — AI DECISION PIPELINE</w:t>
      </w:r>
    </w:p>
    <w:p>
      <w:pPr>
        <w:pStyle w:val="Heading2"/>
      </w:pPr>
      <w:r>
        <w:t>Pipeline</w:t>
      </w:r>
    </w:p>
    <w:p>
      <w:r>
        <w:t>Sensor Data → Validation → Feature Engineering → State Estimation → Recovery Prediction → Risk Estimation → Simulation → Optimization → Decision Engine → Explainable Recommendation → Clinician Review → Patient Feedback → Continuous Learning</w:t>
      </w:r>
    </w:p>
    <w:p>
      <w:pPr>
        <w:pStyle w:val="Heading1"/>
      </w:pPr>
      <w:r>
        <w:t>PART VII — CLINICAL AI CAPABILITIES</w:t>
      </w:r>
    </w:p>
    <w:p>
      <w:pPr>
        <w:pStyle w:val="Heading2"/>
      </w:pPr>
      <w:r>
        <w:t>Prediction</w:t>
      </w:r>
    </w:p>
    <w:p>
      <w:r>
        <w:t>Fall risk, recovery speed, gait deterioration, adherence, fatigue, readmission probability.</w:t>
      </w:r>
    </w:p>
    <w:p>
      <w:pPr>
        <w:pStyle w:val="Heading2"/>
      </w:pPr>
      <w:r>
        <w:t>Decision Intelligence</w:t>
      </w:r>
    </w:p>
    <w:p>
      <w:r>
        <w:t>Therapy modification, exercise progression, scheduling, intensity adjustment, equipment recommendations.</w:t>
      </w:r>
    </w:p>
    <w:p>
      <w:pPr>
        <w:pStyle w:val="Heading1"/>
      </w:pPr>
      <w:r>
        <w:t>PART VIII — SOFTWARE ARCHITECTURE</w:t>
      </w:r>
    </w:p>
    <w:p>
      <w:pPr>
        <w:pStyle w:val="Heading2"/>
      </w:pPr>
      <w:r>
        <w:t>Architecture</w:t>
      </w:r>
    </w:p>
    <w:p>
      <w:r>
        <w:t>Users → Frontend → REST APIs → Application Services → AI Services → Simulation Services → Optimization Engine → Digital Twin Engine → Data Services → Databases. Every component shall be independently testable.</w:t>
      </w:r>
    </w:p>
    <w:p>
      <w:pPr>
        <w:pStyle w:val="Heading1"/>
      </w:pPr>
      <w:r>
        <w:t>PART IX — DATA ENGINEERING</w:t>
      </w:r>
    </w:p>
    <w:p>
      <w:pPr>
        <w:pStyle w:val="Heading2"/>
      </w:pPr>
      <w:r>
        <w:t>Supported Data</w:t>
      </w:r>
    </w:p>
    <w:p>
      <w:r>
        <w:t>Clinical records, wearable streams, computer vision, time series, EHR, assessments, sensor fusion, streaming, historical and synthetic datasets.</w:t>
      </w:r>
    </w:p>
    <w:p>
      <w:pPr>
        <w:pStyle w:val="Heading1"/>
      </w:pPr>
      <w:r>
        <w:t>PART X — VALIDATION</w:t>
      </w:r>
    </w:p>
    <w:p>
      <w:pPr>
        <w:pStyle w:val="Heading2"/>
      </w:pPr>
      <w:r>
        <w:t>Validation</w:t>
      </w:r>
    </w:p>
    <w:p>
      <w:r>
        <w:t>RMSE, MAE, Precision, Recall, F1, ROC-AUC, calibration, robustness, sensitivity analysis, simulation validation, optimization validation, integration testing.</w:t>
      </w:r>
    </w:p>
    <w:p>
      <w:pPr>
        <w:pStyle w:val="Heading1"/>
      </w:pPr>
      <w:r>
        <w:t>PART XI — SOFTWARE ENGINEERING</w:t>
      </w:r>
    </w:p>
    <w:p>
      <w:pPr>
        <w:pStyle w:val="Heading2"/>
      </w:pPr>
      <w:r>
        <w:t>Requirements</w:t>
      </w:r>
    </w:p>
    <w:p>
      <w:r>
        <w:t>Production APIs, configuration management, logging, monitoring, CI/CD, Docker, automated testing, documentation, deployment, code quality enforcement.</w:t>
      </w:r>
    </w:p>
    <w:p>
      <w:pPr>
        <w:pStyle w:val="Heading1"/>
      </w:pPr>
      <w:r>
        <w:t>PART XII — RESEARCH CONTRIBUTIONS</w:t>
      </w:r>
    </w:p>
    <w:p>
      <w:pPr>
        <w:pStyle w:val="Heading2"/>
      </w:pPr>
      <w:r>
        <w:t>Focus</w:t>
      </w:r>
    </w:p>
    <w:p>
      <w:r>
        <w:t>Digital rehabilitation twins, explainable rehabilitation AI, therapy optimization, personalized clinical decision support, sensor fusion, human movement intelligence.</w:t>
      </w:r>
    </w:p>
    <w:p>
      <w:pPr>
        <w:pStyle w:val="Heading1"/>
      </w:pPr>
      <w:r>
        <w:t>PART XIII — SUCCESS CRITERIA</w:t>
      </w:r>
    </w:p>
    <w:p>
      <w:pPr>
        <w:pStyle w:val="Heading2"/>
      </w:pPr>
      <w:r>
        <w:t>Success</w:t>
      </w:r>
    </w:p>
    <w:p>
      <w:r>
        <w:t>Enterprise software quality, clinically meaningful AI, explainable recommendations, reproducible experiments, optimization-driven decision support, comprehensive testing, publication-quality engineering.</w:t>
      </w:r>
    </w:p>
    <w:p>
      <w:pPr>
        <w:pStyle w:val="Heading1"/>
      </w:pPr>
      <w:r>
        <w:t>PART XIV — GOVERNANCE</w:t>
      </w:r>
    </w:p>
    <w:p>
      <w:pPr>
        <w:pStyle w:val="Heading2"/>
      </w:pPr>
      <w:r>
        <w:t>Governance</w:t>
      </w:r>
    </w:p>
    <w:p>
      <w:r>
        <w:t>Every work package must include validation, documentation, testing, reproducible evidence, and maintain architectural consistency under the Enterprise AI Decision Intelligence standard.</w:t>
      </w:r>
    </w:p>
    <w:p>
      <w:pPr>
        <w:pStyle w:val="Heading1"/>
      </w:pPr>
      <w:r>
        <w:t>Expected Repository Deliverables</w:t>
      </w:r>
    </w:p>
    <w:p>
      <w:pPr>
        <w:pStyle w:val="ListBullet"/>
      </w:pPr>
      <w:r>
        <w:t>Enterprise Repository Architecture</w:t>
      </w:r>
    </w:p>
    <w:p>
      <w:pPr>
        <w:pStyle w:val="ListBullet"/>
      </w:pPr>
      <w:r>
        <w:t>Patient Digital Twin Engine</w:t>
      </w:r>
    </w:p>
    <w:p>
      <w:pPr>
        <w:pStyle w:val="ListBullet"/>
      </w:pPr>
      <w:r>
        <w:t>Human Movement Analytics Engine</w:t>
      </w:r>
    </w:p>
    <w:p>
      <w:pPr>
        <w:pStyle w:val="ListBullet"/>
      </w:pPr>
      <w:r>
        <w:t>Wearable Sensor Processing Pipeline</w:t>
      </w:r>
    </w:p>
    <w:p>
      <w:pPr>
        <w:pStyle w:val="ListBullet"/>
      </w:pPr>
      <w:r>
        <w:t>Computer Vision Pipeline</w:t>
      </w:r>
    </w:p>
    <w:p>
      <w:pPr>
        <w:pStyle w:val="ListBullet"/>
      </w:pPr>
      <w:r>
        <w:t>Gait Analysis Engine</w:t>
      </w:r>
    </w:p>
    <w:p>
      <w:pPr>
        <w:pStyle w:val="ListBullet"/>
      </w:pPr>
      <w:r>
        <w:t>Recovery Prediction Models</w:t>
      </w:r>
    </w:p>
    <w:p>
      <w:pPr>
        <w:pStyle w:val="ListBullet"/>
      </w:pPr>
      <w:r>
        <w:t>Explainable AI Module</w:t>
      </w:r>
    </w:p>
    <w:p>
      <w:pPr>
        <w:pStyle w:val="ListBullet"/>
      </w:pPr>
      <w:r>
        <w:t>Therapy Optimization Engine</w:t>
      </w:r>
    </w:p>
    <w:p>
      <w:pPr>
        <w:pStyle w:val="ListBullet"/>
      </w:pPr>
      <w:r>
        <w:t>Clinical Decision Engine</w:t>
      </w:r>
    </w:p>
    <w:p>
      <w:pPr>
        <w:pStyle w:val="ListBullet"/>
      </w:pPr>
      <w:r>
        <w:t>Scenario Simulation Engine</w:t>
      </w:r>
    </w:p>
    <w:p>
      <w:pPr>
        <w:pStyle w:val="ListBullet"/>
      </w:pPr>
      <w:r>
        <w:t>REST API Services</w:t>
      </w:r>
    </w:p>
    <w:p>
      <w:pPr>
        <w:pStyle w:val="ListBullet"/>
      </w:pPr>
      <w:r>
        <w:t>Frontend Application</w:t>
      </w:r>
    </w:p>
    <w:p>
      <w:pPr>
        <w:pStyle w:val="ListBullet"/>
      </w:pPr>
      <w:r>
        <w:t>Configuration Framework</w:t>
      </w:r>
    </w:p>
    <w:p>
      <w:pPr>
        <w:pStyle w:val="ListBullet"/>
      </w:pPr>
      <w:r>
        <w:t>Data Engineering Pipelines</w:t>
      </w:r>
    </w:p>
    <w:p>
      <w:pPr>
        <w:pStyle w:val="ListBullet"/>
      </w:pPr>
      <w:r>
        <w:t>Experiment Tracking</w:t>
      </w:r>
    </w:p>
    <w:p>
      <w:pPr>
        <w:pStyle w:val="ListBullet"/>
      </w:pPr>
      <w:r>
        <w:t>Automated Testing Suite</w:t>
      </w:r>
    </w:p>
    <w:p>
      <w:pPr>
        <w:pStyle w:val="ListBullet"/>
      </w:pPr>
      <w:r>
        <w:t>CI/CD Pipeline</w:t>
      </w:r>
    </w:p>
    <w:p>
      <w:pPr>
        <w:pStyle w:val="ListBullet"/>
      </w:pPr>
      <w:r>
        <w:t>Deployment Configuration</w:t>
      </w:r>
    </w:p>
    <w:p>
      <w:pPr>
        <w:pStyle w:val="ListBullet"/>
      </w:pPr>
      <w:r>
        <w:t>Complete Technical Documentation</w:t>
      </w:r>
    </w:p>
    <w:p>
      <w:pPr>
        <w:pStyle w:val="ListBullet"/>
      </w:pPr>
      <w:r>
        <w:t>Reproducible Validation Reports</w:t>
      </w:r>
    </w:p>
    <w:p>
      <w:pPr>
        <w:pStyle w:val="Heading1"/>
      </w:pPr>
      <w:r>
        <w:t>Execution Prompt</w:t>
      </w:r>
    </w:p>
    <w:p>
      <w:r>
        <w:t>The attached Repository Constitution &amp; Engineering Specification v2.0 is now the governing document for this repository.</w:t>
        <w:br/>
        <w:br/>
        <w:t>Read the document completely before making recommendations. Treat every requirement as mandatory unless there is clear technical justification to improve it. Do not summarize or restate the document. Assume it has been approved.</w:t>
        <w:br/>
        <w:br/>
        <w:t>If implementation exists, perform a comprehensive evidence-based audit before modifications. If zero-state, design an implementation strategy first.</w:t>
        <w:br/>
        <w:br/>
        <w:t>Maintain compliance with the Constitution. Prioritize Rehabilitation Engineering, Biomechanics, Industrial Engineering, Artificial Intelligence, Computer Vision, Wearable Sensing, Operations Research, Digital Twin Engineering, Optimization, Data Engineering, and Enterprise Software Engineering equally. Build production-quality software, validate every work package with reproducible evidence, maintain architectural consistency, and produce an evidence-based execution plan before implementation.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