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pPr>
      <w:r>
        <w:rPr>
          <w:rFonts w:ascii="Arial" w:cs="Arial" w:eastAsia="Arial" w:hAnsi="Arial"/>
          <w:b/>
          <w:bCs/>
          <w:color w:val="0F7B6C"/>
          <w:sz w:val="28"/>
          <w:szCs w:val="28"/>
        </w:rPr>
        <w:t xml:space="preserve">INDIA-FIRST AI-POWERED</w:t>
      </w:r>
    </w:p>
    <w:p>
      <w:pPr>
        <w:spacing w:after="60"/>
      </w:pPr>
      <w:r>
        <w:rPr>
          <w:rFonts w:ascii="Arial" w:cs="Arial" w:eastAsia="Arial" w:hAnsi="Arial"/>
          <w:b/>
          <w:bCs/>
          <w:color w:val="1B3A6B"/>
          <w:sz w:val="44"/>
          <w:szCs w:val="44"/>
        </w:rPr>
        <w:t xml:space="preserve">LEARNING DISABILITY PLATFORM</w:t>
      </w:r>
    </w:p>
    <w:p>
      <w:pPr>
        <w:spacing w:after="200"/>
      </w:pPr>
      <w:r>
        <w:rPr>
          <w:rFonts w:ascii="Arial" w:cs="Arial" w:eastAsia="Arial" w:hAnsi="Arial"/>
          <w:b/>
          <w:bCs/>
          <w:color w:val="374151"/>
          <w:sz w:val="22"/>
          <w:szCs w:val="22"/>
        </w:rPr>
        <w:t xml:space="preserve">Master Product Plan  ·  Competitive Intelligence  ·  Full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22 / 22
Features</w:t>
            </w:r>
          </w:p>
        </w:tc>
        <w:tc>
          <w:tcPr>
            <w:tcW w:type="dxa" w:w="2340"/>
            <w:tcBorders>
              <w:top w:val="single" w:color="1B3A6B" w:sz="1"/>
              <w:left w:val="single" w:color="1B3A6B" w:sz="1"/>
              <w:bottom w:val="single" w:color="1B3A6B" w:sz="1"/>
              <w:right w:val="single" w:color="1B3A6B" w:sz="1"/>
            </w:tcBorders>
            <w:shd w:fill="0F7B6C"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5 / 5
India Score</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13
Exclusive AI</w:t>
            </w:r>
          </w:p>
        </w:tc>
        <w:tc>
          <w:tcPr>
            <w:tcW w:type="dxa" w:w="2340"/>
            <w:tcBorders>
              <w:top w:val="single" w:color="1B3A6B" w:sz="1"/>
              <w:left w:val="single" w:color="1B3A6B" w:sz="1"/>
              <w:bottom w:val="single" w:color="1B3A6B" w:sz="1"/>
              <w:right w:val="single" w:color="1B3A6B" w:sz="1"/>
            </w:tcBorders>
            <w:shd w:fill="0F7B6C"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6 Months
To Launch</w:t>
            </w:r>
          </w:p>
        </w:tc>
      </w:tr>
    </w:tbl>
    <w:p>
      <w:pPr>
        <w:spacing w:after="0" w:before="180"/>
      </w:pPr>
      <w:r>
        <w:rPr>
          <w:rFonts w:ascii="Arial" w:cs="Arial" w:eastAsia="Arial" w:hAnsi="Arial"/>
          <w:color w:val="6B7280"/>
          <w:sz w:val="18"/>
          <w:szCs w:val="18"/>
        </w:rPr>
        <w:t xml:space="preserve">India Market  ·  2025–26  ·  Confidential</w:t>
      </w:r>
    </w:p>
    <w:p>
      <w:pPr>
        <w:pageBreakBefore/>
      </w:pPr>
    </w:p>
    <w:p>
      <w:pPr>
        <w:pStyle w:val="Heading1"/>
        <w:pBdr>
          <w:bottom w:val="single" w:color="0F7B6C" w:sz="4" w:space="4"/>
        </w:pBdr>
        <w:spacing w:after="160" w:before="360"/>
      </w:pPr>
      <w:r>
        <w:rPr>
          <w:rFonts w:ascii="Arial" w:cs="Arial" w:eastAsia="Arial" w:hAnsi="Arial"/>
          <w:b/>
          <w:bCs/>
          <w:color w:val="1B3A6B"/>
          <w:sz w:val="32"/>
          <w:szCs w:val="32"/>
        </w:rPr>
        <w:t xml:space="preserve">1. Executive Summary</w:t>
      </w:r>
    </w:p>
    <w:p>
      <w:pPr>
        <w:spacing w:after="120"/>
      </w:pPr>
      <w:r>
        <w:rPr>
          <w:rFonts w:ascii="Arial" w:cs="Arial" w:eastAsia="Arial" w:hAnsi="Arial"/>
          <w:color w:val="1F2937"/>
          <w:sz w:val="20"/>
          <w:szCs w:val="20"/>
        </w:rPr>
        <w:t xml:space="preserve">This document merges a full competitive analysis of nine global learning disability tools with the complete product master plan for building an AI-powered LD support platform designed exclusively for India. No existing tool serves the Indian market adequately — this product is built to close that gap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2"/>
              <w:bottom w:val="single" w:color="0F7B6C" w:sz="1"/>
              <w:right w:val="single" w:color="0F7B6C" w:sz="1"/>
            </w:tcBorders>
            <w:shd w:fill="EBF4FB" w:val="clear"/>
            <w:tcMar>
              <w:top w:type="dxa" w:w="120"/>
              <w:left w:type="dxa" w:w="200"/>
              <w:bottom w:type="dxa" w:w="120"/>
              <w:right w:type="dxa" w:w="200"/>
            </w:tcMar>
          </w:tcPr>
          <w:p>
            <w:pPr>
              <w:spacing w:after="60"/>
            </w:pPr>
            <w:r>
              <w:rPr>
                <w:rFonts w:ascii="Arial" w:cs="Arial" w:eastAsia="Arial" w:hAnsi="Arial"/>
                <w:b/>
                <w:bCs/>
                <w:color w:val="1B3A6B"/>
                <w:sz w:val="21"/>
                <w:szCs w:val="21"/>
              </w:rPr>
              <w:t xml:space="preserve">The Core Market Opportunity</w:t>
            </w:r>
          </w:p>
          <w:p>
            <w:pPr>
              <w:spacing w:after="0"/>
            </w:pPr>
            <w:r>
              <w:rPr>
                <w:rFonts w:ascii="Arial" w:cs="Arial" w:eastAsia="Arial" w:hAnsi="Arial"/>
                <w:color w:val="1F2937"/>
                <w:sz w:val="20"/>
                <w:szCs w:val="20"/>
              </w:rPr>
              <w:t xml:space="preserve">None of the 9 tools analysed score above 4/5 for India. No Indian language depth beyond limited Hindi/Tamil in one tool (Avaz AAC). No NCERT curriculum alignment. No offline-first design for 2G environments. No freemium model targeting government school budgets. Your product scores 5/5 — the first to combine all five winning factors.</w:t>
            </w:r>
          </w:p>
        </w:tc>
      </w:tr>
    </w:tbl>
    <w:p>
      <w:pPr>
        <w:spacing w:after="0" w:before="160"/>
      </w:pPr>
    </w:p>
    <w:p>
      <w:pPr>
        <w:pStyle w:val="Heading2"/>
        <w:spacing w:after="120" w:before="280"/>
      </w:pPr>
      <w:r>
        <w:rPr>
          <w:rFonts w:ascii="Arial" w:cs="Arial" w:eastAsia="Arial" w:hAnsi="Arial"/>
          <w:b/>
          <w:bCs/>
          <w:color w:val="0F7B6C"/>
          <w:sz w:val="26"/>
          <w:szCs w:val="26"/>
        </w:rPr>
        <w:t xml:space="preserve">1.1 Product Vision</w:t>
      </w:r>
    </w:p>
    <w:p>
      <w:pPr>
        <w:spacing w:after="120"/>
      </w:pPr>
      <w:r>
        <w:rPr>
          <w:rFonts w:ascii="Arial" w:cs="Arial" w:eastAsia="Arial" w:hAnsi="Arial"/>
          <w:color w:val="1F2937"/>
          <w:sz w:val="20"/>
          <w:szCs w:val="20"/>
        </w:rPr>
        <w:t xml:space="preserve">An AI-powered English LD support platform with 4 user roles (student, teacher, parent, admin), a 5-level progressive test system, real-time mistake tracking, and AI recommendations — all stored as analytics. Mobile-first for Android, priced for Indian government and private school budgets.</w:t>
      </w:r>
    </w:p>
    <w:p>
      <w:pPr>
        <w:pStyle w:val="Heading2"/>
        <w:spacing w:after="120" w:before="280"/>
      </w:pPr>
      <w:r>
        <w:rPr>
          <w:rFonts w:ascii="Arial" w:cs="Arial" w:eastAsia="Arial" w:hAnsi="Arial"/>
          <w:b/>
          <w:bCs/>
          <w:color w:val="0F7B6C"/>
          <w:sz w:val="26"/>
          <w:szCs w:val="26"/>
        </w:rPr>
        <w:t xml:space="preserve">1.2 The Five Winning Factors</w:t>
      </w:r>
    </w:p>
    <w:p>
      <w:pPr>
        <w:pStyle w:val="ListParagraph"/>
        <w:numPr>
          <w:ilvl w:val="0"/>
          <w:numId w:val="2"/>
        </w:numPr>
        <w:spacing w:after="80"/>
      </w:pPr>
      <w:r>
        <w:rPr>
          <w:rFonts w:ascii="Arial" w:cs="Arial" w:eastAsia="Arial" w:hAnsi="Arial"/>
          <w:color w:val="1F2937"/>
          <w:sz w:val="20"/>
          <w:szCs w:val="20"/>
        </w:rPr>
        <w:t xml:space="preserve">LD-specific structured practice for dyslexia, dysgraphia, and dyscalculia</w:t>
      </w:r>
    </w:p>
    <w:p>
      <w:pPr>
        <w:pStyle w:val="ListParagraph"/>
        <w:numPr>
          <w:ilvl w:val="0"/>
          <w:numId w:val="2"/>
        </w:numPr>
        <w:spacing w:after="80"/>
      </w:pPr>
      <w:r>
        <w:rPr>
          <w:rFonts w:ascii="Arial" w:cs="Arial" w:eastAsia="Arial" w:hAnsi="Arial"/>
          <w:color w:val="1F2937"/>
          <w:sz w:val="20"/>
          <w:szCs w:val="20"/>
        </w:rPr>
        <w:t xml:space="preserve">Indian language support across 12+ regional languages</w:t>
      </w:r>
    </w:p>
    <w:p>
      <w:pPr>
        <w:pStyle w:val="ListParagraph"/>
        <w:numPr>
          <w:ilvl w:val="0"/>
          <w:numId w:val="2"/>
        </w:numPr>
        <w:spacing w:after="80"/>
      </w:pPr>
      <w:r>
        <w:rPr>
          <w:rFonts w:ascii="Arial" w:cs="Arial" w:eastAsia="Arial" w:hAnsi="Arial"/>
          <w:color w:val="1F2937"/>
          <w:sz w:val="20"/>
          <w:szCs w:val="20"/>
        </w:rPr>
        <w:t xml:space="preserve">Offline-first design — full 7-day exercise cache for 2G environments</w:t>
      </w:r>
    </w:p>
    <w:p>
      <w:pPr>
        <w:pStyle w:val="ListParagraph"/>
        <w:numPr>
          <w:ilvl w:val="0"/>
          <w:numId w:val="2"/>
        </w:numPr>
        <w:spacing w:after="80"/>
      </w:pPr>
      <w:r>
        <w:rPr>
          <w:rFonts w:ascii="Arial" w:cs="Arial" w:eastAsia="Arial" w:hAnsi="Arial"/>
          <w:color w:val="1F2937"/>
          <w:sz w:val="20"/>
          <w:szCs w:val="20"/>
        </w:rPr>
        <w:t xml:space="preserve">NCERT curriculum alignment for Classes 1–8</w:t>
      </w:r>
    </w:p>
    <w:p>
      <w:pPr>
        <w:pStyle w:val="ListParagraph"/>
        <w:numPr>
          <w:ilvl w:val="0"/>
          <w:numId w:val="2"/>
        </w:numPr>
        <w:spacing w:after="80"/>
      </w:pPr>
      <w:r>
        <w:rPr>
          <w:rFonts w:ascii="Arial" w:cs="Arial" w:eastAsia="Arial" w:hAnsi="Arial"/>
          <w:color w:val="1F2937"/>
          <w:sz w:val="20"/>
          <w:szCs w:val="20"/>
        </w:rPr>
        <w:t xml:space="preserve">Freemium model that works at government school budgets (₹99–299 / student / year)</w:t>
      </w:r>
    </w:p>
    <w:p>
      <w:pPr>
        <w:spacing w:after="0" w:before="160"/>
      </w:pPr>
    </w:p>
    <w:p>
      <w:pPr>
        <w:pStyle w:val="Heading2"/>
        <w:spacing w:after="120" w:before="280"/>
      </w:pPr>
      <w:r>
        <w:rPr>
          <w:rFonts w:ascii="Arial" w:cs="Arial" w:eastAsia="Arial" w:hAnsi="Arial"/>
          <w:b/>
          <w:bCs/>
          <w:color w:val="0F7B6C"/>
          <w:sz w:val="26"/>
          <w:szCs w:val="26"/>
        </w:rPr>
        <w:t xml:space="preserve">1.3 Competitive Position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400"/>
        <w:gridCol w:w="1460"/>
      </w:tblGrid>
      <w:tr>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Feature Area</w:t>
            </w:r>
          </w:p>
        </w:tc>
        <w:tc>
          <w:tcPr>
            <w:tcW w:type="dxa" w:w="13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Your Product</w:t>
            </w:r>
          </w:p>
        </w:tc>
        <w:tc>
          <w:tcPr>
            <w:tcW w:type="dxa" w:w="13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Avaz AAC</w:t>
            </w:r>
          </w:p>
        </w:tc>
        <w:tc>
          <w:tcPr>
            <w:tcW w:type="dxa" w:w="13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Google Voice</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Immersive Reader</w:t>
            </w:r>
          </w:p>
        </w:tc>
        <w:tc>
          <w:tcPr>
            <w:tcW w:type="dxa" w:w="14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Read &amp; Write</w:t>
            </w:r>
          </w:p>
        </w:tc>
      </w:tr>
      <w:tr>
        <w:tc>
          <w:tcPr>
            <w:tcW w:type="dxa" w:w="2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Indian Language Support</w:t>
            </w:r>
          </w:p>
        </w:tc>
        <w:tc>
          <w:tcPr>
            <w:tcW w:type="dxa" w:w="13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center"/>
            </w:pPr>
            <w:r>
              <w:rPr>
                <w:rFonts w:ascii="Arial" w:cs="Arial" w:eastAsia="Arial" w:hAnsi="Arial"/>
                <w:b/>
                <w:bCs/>
                <w:color w:val="0F7B6C"/>
                <w:sz w:val="20"/>
                <w:szCs w:val="20"/>
              </w:rPr>
              <w:t xml:space="preserve">✓ 12 langs</w:t>
            </w:r>
          </w:p>
        </w:tc>
        <w:tc>
          <w:tcPr>
            <w:tcW w:type="dxa" w:w="13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 6 langs</w:t>
            </w:r>
          </w:p>
        </w:tc>
        <w:tc>
          <w:tcPr>
            <w:tcW w:type="dxa" w:w="13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 10+ langs</w:t>
            </w:r>
          </w:p>
        </w:tc>
        <w:tc>
          <w:tcPr>
            <w:tcW w:type="dxa" w:w="1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 Hindi only</w:t>
            </w:r>
          </w:p>
        </w:tc>
        <w:tc>
          <w:tcPr>
            <w:tcW w:type="dxa" w:w="14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NCERT Curriculum Aligned</w:t>
            </w:r>
          </w:p>
        </w:tc>
        <w:tc>
          <w:tcPr>
            <w:tcW w:type="dxa" w:w="13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center"/>
            </w:pPr>
            <w:r>
              <w:rPr>
                <w:rFonts w:ascii="Arial" w:cs="Arial" w:eastAsia="Arial" w:hAnsi="Arial"/>
                <w:b/>
                <w:bCs/>
                <w:color w:val="0F7B6C"/>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r>
      <w:tr>
        <w:tc>
          <w:tcPr>
            <w:tcW w:type="dxa" w:w="2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AI Mistake Pattern Detection</w:t>
            </w:r>
          </w:p>
        </w:tc>
        <w:tc>
          <w:tcPr>
            <w:tcW w:type="dxa" w:w="13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center"/>
            </w:pPr>
            <w:r>
              <w:rPr>
                <w:rFonts w:ascii="Arial" w:cs="Arial" w:eastAsia="Arial" w:hAnsi="Arial"/>
                <w:b/>
                <w:bCs/>
                <w:color w:val="0F7B6C"/>
                <w:sz w:val="20"/>
                <w:szCs w:val="20"/>
              </w:rPr>
              <w:t xml:space="preserve">✓</w:t>
            </w:r>
          </w:p>
        </w:tc>
        <w:tc>
          <w:tcPr>
            <w:tcW w:type="dxa" w:w="13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3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4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Teacher Dashboard</w:t>
            </w:r>
          </w:p>
        </w:tc>
        <w:tc>
          <w:tcPr>
            <w:tcW w:type="dxa" w:w="13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center"/>
            </w:pPr>
            <w:r>
              <w:rPr>
                <w:rFonts w:ascii="Arial" w:cs="Arial" w:eastAsia="Arial" w:hAnsi="Arial"/>
                <w:b/>
                <w:bCs/>
                <w:color w:val="0F7B6C"/>
                <w:sz w:val="20"/>
                <w:szCs w:val="20"/>
              </w:rPr>
              <w:t xml:space="preserve">✓ Full</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 Limited</w:t>
            </w:r>
          </w:p>
        </w:tc>
      </w:tr>
      <w:tr>
        <w:tc>
          <w:tcPr>
            <w:tcW w:type="dxa" w:w="2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5-Level Progressive Tests</w:t>
            </w:r>
          </w:p>
        </w:tc>
        <w:tc>
          <w:tcPr>
            <w:tcW w:type="dxa" w:w="13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center"/>
            </w:pPr>
            <w:r>
              <w:rPr>
                <w:rFonts w:ascii="Arial" w:cs="Arial" w:eastAsia="Arial" w:hAnsi="Arial"/>
                <w:b/>
                <w:bCs/>
                <w:color w:val="0F7B6C"/>
                <w:sz w:val="20"/>
                <w:szCs w:val="20"/>
              </w:rPr>
              <w:t xml:space="preserve">✓</w:t>
            </w:r>
          </w:p>
        </w:tc>
        <w:tc>
          <w:tcPr>
            <w:tcW w:type="dxa" w:w="13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3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4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Offline Capability</w:t>
            </w:r>
          </w:p>
        </w:tc>
        <w:tc>
          <w:tcPr>
            <w:tcW w:type="dxa" w:w="13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center"/>
            </w:pPr>
            <w:r>
              <w:rPr>
                <w:rFonts w:ascii="Arial" w:cs="Arial" w:eastAsia="Arial" w:hAnsi="Arial"/>
                <w:b/>
                <w:bCs/>
                <w:color w:val="0F7B6C"/>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r>
      <w:tr>
        <w:tc>
          <w:tcPr>
            <w:tcW w:type="dxa" w:w="2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Free Tier</w:t>
            </w:r>
          </w:p>
        </w:tc>
        <w:tc>
          <w:tcPr>
            <w:tcW w:type="dxa" w:w="13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center"/>
            </w:pPr>
            <w:r>
              <w:rPr>
                <w:rFonts w:ascii="Arial" w:cs="Arial" w:eastAsia="Arial" w:hAnsi="Arial"/>
                <w:b/>
                <w:bCs/>
                <w:color w:val="0F7B6C"/>
                <w:sz w:val="20"/>
                <w:szCs w:val="20"/>
              </w:rPr>
              <w:t xml:space="preserve">✓</w:t>
            </w:r>
          </w:p>
        </w:tc>
        <w:tc>
          <w:tcPr>
            <w:tcW w:type="dxa" w:w="13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3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c>
          <w:tcPr>
            <w:tcW w:type="dxa" w:w="14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Total Features (of 22)</w:t>
            </w:r>
          </w:p>
        </w:tc>
        <w:tc>
          <w:tcPr>
            <w:tcW w:type="dxa" w:w="13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center"/>
            </w:pPr>
            <w:r>
              <w:rPr>
                <w:rFonts w:ascii="Arial" w:cs="Arial" w:eastAsia="Arial" w:hAnsi="Arial"/>
                <w:b/>
                <w:bCs/>
                <w:color w:val="0F7B6C"/>
                <w:sz w:val="20"/>
                <w:szCs w:val="20"/>
              </w:rPr>
              <w:t xml:space="preserve">22 / 22</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6 / 22</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8 / 22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8 / 22</w:t>
            </w:r>
          </w:p>
        </w:tc>
        <w:tc>
          <w:tcPr>
            <w:tcW w:type="dxa" w:w="1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9 / 22</w:t>
            </w:r>
          </w:p>
        </w:tc>
      </w:tr>
      <w:tr>
        <w:tc>
          <w:tcPr>
            <w:tcW w:type="dxa" w:w="2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India Suitability Score</w:t>
            </w:r>
          </w:p>
        </w:tc>
        <w:tc>
          <w:tcPr>
            <w:tcW w:type="dxa" w:w="13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center"/>
            </w:pPr>
            <w:r>
              <w:rPr>
                <w:rFonts w:ascii="Arial" w:cs="Arial" w:eastAsia="Arial" w:hAnsi="Arial"/>
                <w:b/>
                <w:bCs/>
                <w:color w:val="0F7B6C"/>
                <w:sz w:val="20"/>
                <w:szCs w:val="20"/>
              </w:rPr>
              <w:t xml:space="preserve">5 / 5</w:t>
            </w:r>
          </w:p>
        </w:tc>
        <w:tc>
          <w:tcPr>
            <w:tcW w:type="dxa" w:w="13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4 / 5</w:t>
            </w:r>
          </w:p>
        </w:tc>
        <w:tc>
          <w:tcPr>
            <w:tcW w:type="dxa" w:w="13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3.5 / 5</w:t>
            </w:r>
          </w:p>
        </w:tc>
        <w:tc>
          <w:tcPr>
            <w:tcW w:type="dxa" w:w="1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3 / 5</w:t>
            </w:r>
          </w:p>
        </w:tc>
        <w:tc>
          <w:tcPr>
            <w:tcW w:type="dxa" w:w="14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2.5 / 5</w:t>
            </w:r>
          </w:p>
        </w:tc>
      </w:tr>
    </w:tbl>
    <w:p>
      <w:pPr>
        <w:pageBreakBefore/>
      </w:pPr>
    </w:p>
    <w:p>
      <w:pPr>
        <w:pStyle w:val="Heading1"/>
        <w:pBdr>
          <w:bottom w:val="single" w:color="0F7B6C" w:sz="4" w:space="4"/>
        </w:pBdr>
        <w:spacing w:after="160" w:before="360"/>
      </w:pPr>
      <w:r>
        <w:rPr>
          <w:rFonts w:ascii="Arial" w:cs="Arial" w:eastAsia="Arial" w:hAnsi="Arial"/>
          <w:b/>
          <w:bCs/>
          <w:color w:val="1B3A6B"/>
          <w:sz w:val="32"/>
          <w:szCs w:val="32"/>
        </w:rPr>
        <w:t xml:space="preserve">2. Competitive Analysis — 9 Global Tools</w:t>
      </w:r>
    </w:p>
    <w:p>
      <w:pPr>
        <w:spacing w:after="120"/>
      </w:pPr>
      <w:r>
        <w:rPr>
          <w:rFonts w:ascii="Arial" w:cs="Arial" w:eastAsia="Arial" w:hAnsi="Arial"/>
          <w:color w:val="1F2937"/>
          <w:sz w:val="20"/>
          <w:szCs w:val="20"/>
        </w:rPr>
        <w:t xml:space="preserve">Each tool evaluated across type, cost, core benefits, known flaws, and India-specific suitability. Scores are out of 5 for the Indian school market.</w:t>
      </w:r>
    </w:p>
    <w:p>
      <w:pPr>
        <w:pStyle w:val="Heading2"/>
        <w:spacing w:after="120" w:before="280"/>
      </w:pPr>
      <w:r>
        <w:rPr>
          <w:rFonts w:ascii="Arial" w:cs="Arial" w:eastAsia="Arial" w:hAnsi="Arial"/>
          <w:b/>
          <w:bCs/>
          <w:color w:val="0F7B6C"/>
          <w:sz w:val="26"/>
          <w:szCs w:val="26"/>
        </w:rPr>
        <w:t xml:space="preserve">2.1 Overall India Suitability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600"/>
        <w:gridCol w:w="1960"/>
      </w:tblGrid>
      <w:t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Tool</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LD Type Served</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Free Tier?</w:t>
            </w:r>
          </w:p>
        </w:tc>
        <w:tc>
          <w:tcPr>
            <w:tcW w:type="dxa" w:w="1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India Score /5</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F2937"/>
                <w:sz w:val="20"/>
                <w:szCs w:val="20"/>
              </w:rPr>
              <w:t xml:space="preserve">NaturalReader</w:t>
            </w:r>
          </w:p>
        </w:tc>
        <w:tc>
          <w:tcPr>
            <w:tcW w:type="dxa" w:w="3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Dyslexia, ADHD</w:t>
            </w:r>
          </w:p>
        </w:tc>
        <w:tc>
          <w:tcPr>
            <w:tcW w:type="dxa" w:w="1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Yes (limited)</w:t>
            </w:r>
          </w:p>
        </w:tc>
        <w:tc>
          <w:tcPr>
            <w:tcW w:type="dxa" w:w="1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b/>
                <w:bCs/>
                <w:color w:val="374151"/>
                <w:sz w:val="20"/>
                <w:szCs w:val="20"/>
              </w:rPr>
              <w:t xml:space="preserve">2 / 5</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1F2937"/>
                <w:sz w:val="20"/>
                <w:szCs w:val="20"/>
              </w:rPr>
              <w:t xml:space="preserve">OpenDyslexic</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Dyslexia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Yes (full free)</w:t>
            </w:r>
          </w:p>
        </w:tc>
        <w:tc>
          <w:tcPr>
            <w:tcW w:type="dxa" w:w="1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b/>
                <w:bCs/>
                <w:color w:val="374151"/>
                <w:sz w:val="20"/>
                <w:szCs w:val="20"/>
              </w:rPr>
              <w:t xml:space="preserve">2 / 5</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F2937"/>
                <w:sz w:val="20"/>
                <w:szCs w:val="20"/>
              </w:rPr>
              <w:t xml:space="preserve">Helperbird</w:t>
            </w:r>
          </w:p>
        </w:tc>
        <w:tc>
          <w:tcPr>
            <w:tcW w:type="dxa" w:w="3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Dyslexia, ADHD, visual</w:t>
            </w:r>
          </w:p>
        </w:tc>
        <w:tc>
          <w:tcPr>
            <w:tcW w:type="dxa" w:w="1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Yes (limited)</w:t>
            </w:r>
          </w:p>
        </w:tc>
        <w:tc>
          <w:tcPr>
            <w:tcW w:type="dxa" w:w="1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b/>
                <w:bCs/>
                <w:color w:val="374151"/>
                <w:sz w:val="20"/>
                <w:szCs w:val="20"/>
              </w:rPr>
              <w:t xml:space="preserve">2 / 5</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1F2937"/>
                <w:sz w:val="20"/>
                <w:szCs w:val="20"/>
              </w:rPr>
              <w:t xml:space="preserve">Read &amp; Write (Texthelp)</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Dyslexia, writing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Free for edu</w:t>
            </w:r>
          </w:p>
        </w:tc>
        <w:tc>
          <w:tcPr>
            <w:tcW w:type="dxa" w:w="1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b/>
                <w:bCs/>
                <w:color w:val="374151"/>
                <w:sz w:val="20"/>
                <w:szCs w:val="20"/>
              </w:rPr>
              <w:t xml:space="preserve">2.5 / 5</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F2937"/>
                <w:sz w:val="20"/>
                <w:szCs w:val="20"/>
              </w:rPr>
              <w:t xml:space="preserve">Avaz AAC</w:t>
            </w:r>
          </w:p>
        </w:tc>
        <w:tc>
          <w:tcPr>
            <w:tcW w:type="dxa" w:w="3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Communication, ASD</w:t>
            </w:r>
          </w:p>
        </w:tc>
        <w:tc>
          <w:tcPr>
            <w:tcW w:type="dxa" w:w="1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Paid only</w:t>
            </w:r>
          </w:p>
        </w:tc>
        <w:tc>
          <w:tcPr>
            <w:tcW w:type="dxa" w:w="196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center"/>
            </w:pPr>
            <w:r>
              <w:rPr>
                <w:rFonts w:ascii="Arial" w:cs="Arial" w:eastAsia="Arial" w:hAnsi="Arial"/>
                <w:b/>
                <w:bCs/>
                <w:color w:val="0F7B6C"/>
                <w:sz w:val="20"/>
                <w:szCs w:val="20"/>
              </w:rPr>
              <w:t xml:space="preserve">4 / 5</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1F2937"/>
                <w:sz w:val="20"/>
                <w:szCs w:val="20"/>
              </w:rPr>
              <w:t xml:space="preserve">ModMath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Dyscalculia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Yes (full free)</w:t>
            </w:r>
          </w:p>
        </w:tc>
        <w:tc>
          <w:tcPr>
            <w:tcW w:type="dxa" w:w="1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b/>
                <w:bCs/>
                <w:color w:val="374151"/>
                <w:sz w:val="20"/>
                <w:szCs w:val="20"/>
              </w:rPr>
              <w:t xml:space="preserve">2 / 5</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F2937"/>
                <w:sz w:val="20"/>
                <w:szCs w:val="20"/>
              </w:rPr>
              <w:t xml:space="preserve">Coggle</w:t>
            </w:r>
          </w:p>
        </w:tc>
        <w:tc>
          <w:tcPr>
            <w:tcW w:type="dxa" w:w="3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General org. support</w:t>
            </w:r>
          </w:p>
        </w:tc>
        <w:tc>
          <w:tcPr>
            <w:tcW w:type="dxa" w:w="1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Yes (limited)</w:t>
            </w:r>
          </w:p>
        </w:tc>
        <w:tc>
          <w:tcPr>
            <w:tcW w:type="dxa" w:w="1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b/>
                <w:bCs/>
                <w:color w:val="374151"/>
                <w:sz w:val="20"/>
                <w:szCs w:val="20"/>
              </w:rPr>
              <w:t xml:space="preserve">1.5 / 5</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1F2937"/>
                <w:sz w:val="20"/>
                <w:szCs w:val="20"/>
              </w:rPr>
              <w:t xml:space="preserve">Google Voice Typing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Dysgraphia, writing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Yes (full free)</w:t>
            </w:r>
          </w:p>
        </w:tc>
        <w:tc>
          <w:tcPr>
            <w:tcW w:type="dxa" w:w="19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center"/>
            </w:pPr>
            <w:r>
              <w:rPr>
                <w:rFonts w:ascii="Arial" w:cs="Arial" w:eastAsia="Arial" w:hAnsi="Arial"/>
                <w:b/>
                <w:bCs/>
                <w:color w:val="B45309"/>
                <w:sz w:val="20"/>
                <w:szCs w:val="20"/>
              </w:rPr>
              <w:t xml:space="preserve">3.5 / 5</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F2937"/>
                <w:sz w:val="20"/>
                <w:szCs w:val="20"/>
              </w:rPr>
              <w:t xml:space="preserve">Microsoft Immersive Rdr</w:t>
            </w:r>
          </w:p>
        </w:tc>
        <w:tc>
          <w:tcPr>
            <w:tcW w:type="dxa" w:w="3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Dyslexia, reading</w:t>
            </w:r>
          </w:p>
        </w:tc>
        <w:tc>
          <w:tcPr>
            <w:tcW w:type="dxa" w:w="1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Yes (built-in)</w:t>
            </w:r>
          </w:p>
        </w:tc>
        <w:tc>
          <w:tcPr>
            <w:tcW w:type="dxa" w:w="19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center"/>
            </w:pPr>
            <w:r>
              <w:rPr>
                <w:rFonts w:ascii="Arial" w:cs="Arial" w:eastAsia="Arial" w:hAnsi="Arial"/>
                <w:b/>
                <w:bCs/>
                <w:color w:val="B45309"/>
                <w:sz w:val="20"/>
                <w:szCs w:val="20"/>
              </w:rPr>
              <w:t xml:space="preserve">3 / 5</w:t>
            </w:r>
          </w:p>
        </w:tc>
      </w:tr>
    </w:tbl>
    <w:p>
      <w:pPr>
        <w:spacing w:after="0" w:before="200"/>
      </w:pPr>
    </w:p>
    <w:p>
      <w:pPr>
        <w:pStyle w:val="Heading2"/>
        <w:spacing w:after="120" w:before="280"/>
      </w:pPr>
      <w:r>
        <w:rPr>
          <w:rFonts w:ascii="Arial" w:cs="Arial" w:eastAsia="Arial" w:hAnsi="Arial"/>
          <w:b/>
          <w:bCs/>
          <w:color w:val="0F7B6C"/>
          <w:sz w:val="26"/>
          <w:szCs w:val="26"/>
        </w:rPr>
        <w:t xml:space="preserve">2.2  NaturalReader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Type</w:t>
            </w:r>
          </w:p>
        </w:tc>
        <w:tc>
          <w:tcPr>
            <w:tcW w:type="dxa" w:w="6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Text-to-speech — web, desktop, mobile</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Cost</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Free (20 min/day) | Premium $9.99/mo | Plus $19.99/mo</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India Score</w:t>
            </w:r>
          </w:p>
        </w:tc>
        <w:tc>
          <w:tcPr>
            <w:tcW w:type="dxa" w:w="6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2/5</w:t>
            </w:r>
          </w:p>
        </w:tc>
      </w:tr>
    </w:tbl>
    <w:p>
      <w:pPr>
        <w:spacing w:after="60" w:before="100"/>
      </w:pPr>
    </w:p>
    <w:p>
      <w:pPr>
        <w:spacing w:after="120"/>
      </w:pPr>
      <w:r>
        <w:rPr>
          <w:rFonts w:ascii="Arial" w:cs="Arial" w:eastAsia="Arial" w:hAnsi="Arial"/>
          <w:b/>
          <w:bCs/>
          <w:color w:val="0F7B6C"/>
          <w:sz w:val="20"/>
          <w:szCs w:val="20"/>
        </w:rPr>
        <w:t xml:space="preserve">Benefits</w:t>
      </w:r>
    </w:p>
    <w:p>
      <w:pPr>
        <w:pStyle w:val="ListParagraph"/>
        <w:numPr>
          <w:ilvl w:val="0"/>
          <w:numId w:val="2"/>
        </w:numPr>
        <w:spacing w:after="80"/>
      </w:pPr>
      <w:r>
        <w:rPr>
          <w:rFonts w:ascii="Arial" w:cs="Arial" w:eastAsia="Arial" w:hAnsi="Arial"/>
          <w:color w:val="1F2937"/>
          <w:sz w:val="20"/>
          <w:szCs w:val="20"/>
        </w:rPr>
        <w:t xml:space="preserve">Multi-platform: Windows, macOS, iOS, Android, Chrome extension</w:t>
      </w:r>
    </w:p>
    <w:p>
      <w:pPr>
        <w:pStyle w:val="ListParagraph"/>
        <w:numPr>
          <w:ilvl w:val="0"/>
          <w:numId w:val="2"/>
        </w:numPr>
        <w:spacing w:after="80"/>
      </w:pPr>
      <w:r>
        <w:rPr>
          <w:rFonts w:ascii="Arial" w:cs="Arial" w:eastAsia="Arial" w:hAnsi="Arial"/>
          <w:color w:val="1F2937"/>
          <w:sz w:val="20"/>
          <w:szCs w:val="20"/>
        </w:rPr>
        <w:t xml:space="preserve">Supports PDFs, DOCX, web pages — wide format compatibility</w:t>
      </w:r>
    </w:p>
    <w:p>
      <w:pPr>
        <w:pStyle w:val="ListParagraph"/>
        <w:numPr>
          <w:ilvl w:val="0"/>
          <w:numId w:val="2"/>
        </w:numPr>
        <w:spacing w:after="80"/>
      </w:pPr>
      <w:r>
        <w:rPr>
          <w:rFonts w:ascii="Arial" w:cs="Arial" w:eastAsia="Arial" w:hAnsi="Arial"/>
          <w:color w:val="1F2937"/>
          <w:sz w:val="20"/>
          <w:szCs w:val="20"/>
        </w:rPr>
        <w:t xml:space="preserve">OCR scanning to read text from images</w:t>
      </w:r>
    </w:p>
    <w:p>
      <w:pPr>
        <w:pStyle w:val="ListParagraph"/>
        <w:numPr>
          <w:ilvl w:val="0"/>
          <w:numId w:val="2"/>
        </w:numPr>
        <w:spacing w:after="80"/>
      </w:pPr>
      <w:r>
        <w:rPr>
          <w:rFonts w:ascii="Arial" w:cs="Arial" w:eastAsia="Arial" w:hAnsi="Arial"/>
          <w:color w:val="1F2937"/>
          <w:sz w:val="20"/>
          <w:szCs w:val="20"/>
        </w:rPr>
        <w:t xml:space="preserve">Voice customisation: speed, pitch, pronunciation editor</w:t>
      </w:r>
    </w:p>
    <w:p>
      <w:pPr>
        <w:pStyle w:val="ListParagraph"/>
        <w:numPr>
          <w:ilvl w:val="0"/>
          <w:numId w:val="2"/>
        </w:numPr>
        <w:spacing w:after="80"/>
      </w:pPr>
      <w:r>
        <w:rPr>
          <w:rFonts w:ascii="Arial" w:cs="Arial" w:eastAsia="Arial" w:hAnsi="Arial"/>
          <w:color w:val="1F2937"/>
          <w:sz w:val="20"/>
          <w:szCs w:val="20"/>
        </w:rPr>
        <w:t xml:space="preserve">Educational pricing available for institutions</w:t>
      </w:r>
    </w:p>
    <w:p>
      <w:pPr>
        <w:spacing w:after="60" w:before="120"/>
      </w:pPr>
      <w:r>
        <w:rPr>
          <w:rFonts w:ascii="Arial" w:cs="Arial" w:eastAsia="Arial" w:hAnsi="Arial"/>
          <w:b/>
          <w:bCs/>
          <w:color w:val="B45309"/>
          <w:sz w:val="20"/>
          <w:szCs w:val="20"/>
        </w:rPr>
        <w:t xml:space="preserve">Flaws</w:t>
      </w:r>
    </w:p>
    <w:p>
      <w:pPr>
        <w:pStyle w:val="ListParagraph"/>
        <w:numPr>
          <w:ilvl w:val="0"/>
          <w:numId w:val="2"/>
        </w:numPr>
        <w:spacing w:after="80"/>
      </w:pPr>
      <w:r>
        <w:rPr>
          <w:rFonts w:ascii="Arial" w:cs="Arial" w:eastAsia="Arial" w:hAnsi="Arial"/>
          <w:color w:val="1F2937"/>
          <w:sz w:val="20"/>
          <w:szCs w:val="20"/>
        </w:rPr>
        <w:t xml:space="preserve">Free tier is heavily restricted — only 20 min/day of quality voices</w:t>
      </w:r>
    </w:p>
    <w:p>
      <w:pPr>
        <w:pStyle w:val="ListParagraph"/>
        <w:numPr>
          <w:ilvl w:val="0"/>
          <w:numId w:val="2"/>
        </w:numPr>
        <w:spacing w:after="80"/>
      </w:pPr>
      <w:r>
        <w:rPr>
          <w:rFonts w:ascii="Arial" w:cs="Arial" w:eastAsia="Arial" w:hAnsi="Arial"/>
          <w:color w:val="1F2937"/>
          <w:sz w:val="20"/>
          <w:szCs w:val="20"/>
        </w:rPr>
        <w:t xml:space="preserve">Premium voices still sound robotic vs. modern neural TTS</w:t>
      </w:r>
    </w:p>
    <w:p>
      <w:pPr>
        <w:pStyle w:val="ListParagraph"/>
        <w:numPr>
          <w:ilvl w:val="0"/>
          <w:numId w:val="2"/>
        </w:numPr>
        <w:spacing w:after="80"/>
      </w:pPr>
      <w:r>
        <w:rPr>
          <w:rFonts w:ascii="Arial" w:cs="Arial" w:eastAsia="Arial" w:hAnsi="Arial"/>
          <w:color w:val="1F2937"/>
          <w:sz w:val="20"/>
          <w:szCs w:val="20"/>
        </w:rPr>
        <w:t xml:space="preserve">Confusing, multi-layered pricing structure</w:t>
      </w:r>
    </w:p>
    <w:p>
      <w:pPr>
        <w:pStyle w:val="ListParagraph"/>
        <w:numPr>
          <w:ilvl w:val="0"/>
          <w:numId w:val="2"/>
        </w:numPr>
        <w:spacing w:after="80"/>
      </w:pPr>
      <w:r>
        <w:rPr>
          <w:rFonts w:ascii="Arial" w:cs="Arial" w:eastAsia="Arial" w:hAnsi="Arial"/>
          <w:color w:val="1F2937"/>
          <w:sz w:val="20"/>
          <w:szCs w:val="20"/>
        </w:rPr>
        <w:t xml:space="preserve">Character limits frequently hit earlier than advertised</w:t>
      </w:r>
    </w:p>
    <w:p>
      <w:pPr>
        <w:pStyle w:val="ListParagraph"/>
        <w:numPr>
          <w:ilvl w:val="0"/>
          <w:numId w:val="2"/>
        </w:numPr>
        <w:spacing w:after="80"/>
      </w:pPr>
      <w:r>
        <w:rPr>
          <w:rFonts w:ascii="Arial" w:cs="Arial" w:eastAsia="Arial" w:hAnsi="Arial"/>
          <w:color w:val="1F2937"/>
          <w:sz w:val="20"/>
          <w:szCs w:val="20"/>
        </w:rPr>
        <w:t xml:space="preserve">No Indian language voices in free tier</w:t>
      </w:r>
    </w:p>
    <w:p>
      <w:pPr>
        <w:spacing w:after="60" w:before="120"/>
      </w:pPr>
      <w:r>
        <w:rPr>
          <w:rFonts w:ascii="Arial" w:cs="Arial" w:eastAsia="Arial" w:hAnsi="Arial"/>
          <w:b/>
          <w:bCs/>
          <w:color w:val="1B3A6B"/>
          <w:sz w:val="20"/>
          <w:szCs w:val="20"/>
        </w:rPr>
        <w:t xml:space="preserve">India Context</w:t>
      </w:r>
    </w:p>
    <w:p>
      <w:pPr>
        <w:spacing w:after="120"/>
      </w:pPr>
      <w:r>
        <w:rPr>
          <w:rFonts w:ascii="Arial" w:cs="Arial" w:eastAsia="Arial" w:hAnsi="Arial"/>
          <w:color w:val="1F2937"/>
          <w:sz w:val="20"/>
          <w:szCs w:val="20"/>
        </w:rPr>
        <w:t xml:space="preserve">No Hindi, Tamil, or other Indian language voices. Pricing in USD — expensive for India. No offline capability — unusable in rural areas. Not suitable for daily classroom use.</w:t>
      </w:r>
    </w:p>
    <w:p>
      <w:pPr>
        <w:spacing w:after="0" w:before="80"/>
      </w:pPr>
    </w:p>
    <w:p>
      <w:pPr>
        <w:pStyle w:val="Heading2"/>
        <w:spacing w:after="120" w:before="280"/>
      </w:pPr>
      <w:r>
        <w:rPr>
          <w:rFonts w:ascii="Arial" w:cs="Arial" w:eastAsia="Arial" w:hAnsi="Arial"/>
          <w:b/>
          <w:bCs/>
          <w:color w:val="0F7B6C"/>
          <w:sz w:val="26"/>
          <w:szCs w:val="26"/>
        </w:rPr>
        <w:t xml:space="preserve">2.3  OpenDyslexic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Type</w:t>
            </w:r>
          </w:p>
        </w:tc>
        <w:tc>
          <w:tcPr>
            <w:tcW w:type="dxa" w:w="6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Browser extension — dyslexia-friendly font replacement</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Cost</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Completely free, open-source</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India Score</w:t>
            </w:r>
          </w:p>
        </w:tc>
        <w:tc>
          <w:tcPr>
            <w:tcW w:type="dxa" w:w="6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2/5</w:t>
            </w:r>
          </w:p>
        </w:tc>
      </w:tr>
    </w:tbl>
    <w:p>
      <w:pPr>
        <w:spacing w:after="60" w:before="100"/>
      </w:pPr>
    </w:p>
    <w:p>
      <w:pPr>
        <w:spacing w:after="120"/>
      </w:pPr>
      <w:r>
        <w:rPr>
          <w:rFonts w:ascii="Arial" w:cs="Arial" w:eastAsia="Arial" w:hAnsi="Arial"/>
          <w:b/>
          <w:bCs/>
          <w:color w:val="0F7B6C"/>
          <w:sz w:val="20"/>
          <w:szCs w:val="20"/>
        </w:rPr>
        <w:t xml:space="preserve">Benefits</w:t>
      </w:r>
    </w:p>
    <w:p>
      <w:pPr>
        <w:pStyle w:val="ListParagraph"/>
        <w:numPr>
          <w:ilvl w:val="0"/>
          <w:numId w:val="2"/>
        </w:numPr>
        <w:spacing w:after="80"/>
      </w:pPr>
      <w:r>
        <w:rPr>
          <w:rFonts w:ascii="Arial" w:cs="Arial" w:eastAsia="Arial" w:hAnsi="Arial"/>
          <w:color w:val="1F2937"/>
          <w:sz w:val="20"/>
          <w:szCs w:val="20"/>
        </w:rPr>
        <w:t xml:space="preserve">100% free with no paywalls</w:t>
      </w:r>
    </w:p>
    <w:p>
      <w:pPr>
        <w:pStyle w:val="ListParagraph"/>
        <w:numPr>
          <w:ilvl w:val="0"/>
          <w:numId w:val="2"/>
        </w:numPr>
        <w:spacing w:after="80"/>
      </w:pPr>
      <w:r>
        <w:rPr>
          <w:rFonts w:ascii="Arial" w:cs="Arial" w:eastAsia="Arial" w:hAnsi="Arial"/>
          <w:color w:val="1F2937"/>
          <w:sz w:val="20"/>
          <w:szCs w:val="20"/>
        </w:rPr>
        <w:t xml:space="preserve">Open-source — trustworthy and community-maintained</w:t>
      </w:r>
    </w:p>
    <w:p>
      <w:pPr>
        <w:pStyle w:val="ListParagraph"/>
        <w:numPr>
          <w:ilvl w:val="0"/>
          <w:numId w:val="2"/>
        </w:numPr>
        <w:spacing w:after="80"/>
      </w:pPr>
      <w:r>
        <w:rPr>
          <w:rFonts w:ascii="Arial" w:cs="Arial" w:eastAsia="Arial" w:hAnsi="Arial"/>
          <w:color w:val="1F2937"/>
          <w:sz w:val="20"/>
          <w:szCs w:val="20"/>
        </w:rPr>
        <w:t xml:space="preserve">Instantly changes all website fonts to the OpenDyslexic typeface</w:t>
      </w:r>
    </w:p>
    <w:p>
      <w:pPr>
        <w:pStyle w:val="ListParagraph"/>
        <w:numPr>
          <w:ilvl w:val="0"/>
          <w:numId w:val="2"/>
        </w:numPr>
        <w:spacing w:after="80"/>
      </w:pPr>
      <w:r>
        <w:rPr>
          <w:rFonts w:ascii="Arial" w:cs="Arial" w:eastAsia="Arial" w:hAnsi="Arial"/>
          <w:color w:val="1F2937"/>
          <w:sz w:val="20"/>
          <w:szCs w:val="20"/>
        </w:rPr>
        <w:t xml:space="preserve">Very lightweight — no performance impact</w:t>
      </w:r>
    </w:p>
    <w:p>
      <w:pPr>
        <w:pStyle w:val="ListParagraph"/>
        <w:numPr>
          <w:ilvl w:val="0"/>
          <w:numId w:val="2"/>
        </w:numPr>
        <w:spacing w:after="80"/>
      </w:pPr>
      <w:r>
        <w:rPr>
          <w:rFonts w:ascii="Arial" w:cs="Arial" w:eastAsia="Arial" w:hAnsi="Arial"/>
          <w:color w:val="1F2937"/>
          <w:sz w:val="20"/>
          <w:szCs w:val="20"/>
        </w:rPr>
        <w:t xml:space="preserve">Works on virtually all websites and web content</w:t>
      </w:r>
    </w:p>
    <w:p>
      <w:pPr>
        <w:spacing w:after="60" w:before="120"/>
      </w:pPr>
      <w:r>
        <w:rPr>
          <w:rFonts w:ascii="Arial" w:cs="Arial" w:eastAsia="Arial" w:hAnsi="Arial"/>
          <w:b/>
          <w:bCs/>
          <w:color w:val="B45309"/>
          <w:sz w:val="20"/>
          <w:szCs w:val="20"/>
        </w:rPr>
        <w:t xml:space="preserve">Flaws</w:t>
      </w:r>
    </w:p>
    <w:p>
      <w:pPr>
        <w:pStyle w:val="ListParagraph"/>
        <w:numPr>
          <w:ilvl w:val="0"/>
          <w:numId w:val="2"/>
        </w:numPr>
        <w:spacing w:after="80"/>
      </w:pPr>
      <w:r>
        <w:rPr>
          <w:rFonts w:ascii="Arial" w:cs="Arial" w:eastAsia="Arial" w:hAnsi="Arial"/>
          <w:color w:val="1F2937"/>
          <w:sz w:val="20"/>
          <w:szCs w:val="20"/>
        </w:rPr>
        <w:t xml:space="preserve">Does only one thing — font change only, nothing else</w:t>
      </w:r>
    </w:p>
    <w:p>
      <w:pPr>
        <w:pStyle w:val="ListParagraph"/>
        <w:numPr>
          <w:ilvl w:val="0"/>
          <w:numId w:val="2"/>
        </w:numPr>
        <w:spacing w:after="80"/>
      </w:pPr>
      <w:r>
        <w:rPr>
          <w:rFonts w:ascii="Arial" w:cs="Arial" w:eastAsia="Arial" w:hAnsi="Arial"/>
          <w:color w:val="1F2937"/>
          <w:sz w:val="20"/>
          <w:szCs w:val="20"/>
        </w:rPr>
        <w:t xml:space="preserve">No text-to-speech, no reading support, no writing help</w:t>
      </w:r>
    </w:p>
    <w:p>
      <w:pPr>
        <w:pStyle w:val="ListParagraph"/>
        <w:numPr>
          <w:ilvl w:val="0"/>
          <w:numId w:val="2"/>
        </w:numPr>
        <w:spacing w:after="80"/>
      </w:pPr>
      <w:r>
        <w:rPr>
          <w:rFonts w:ascii="Arial" w:cs="Arial" w:eastAsia="Arial" w:hAnsi="Arial"/>
          <w:color w:val="1F2937"/>
          <w:sz w:val="20"/>
          <w:szCs w:val="20"/>
        </w:rPr>
        <w:t xml:space="preserve">No Indian script support — zero function for Devanagari/Tamil content</w:t>
      </w:r>
    </w:p>
    <w:p>
      <w:pPr>
        <w:pStyle w:val="ListParagraph"/>
        <w:numPr>
          <w:ilvl w:val="0"/>
          <w:numId w:val="2"/>
        </w:numPr>
        <w:spacing w:after="80"/>
      </w:pPr>
      <w:r>
        <w:rPr>
          <w:rFonts w:ascii="Arial" w:cs="Arial" w:eastAsia="Arial" w:hAnsi="Arial"/>
          <w:color w:val="1F2937"/>
          <w:sz w:val="20"/>
          <w:szCs w:val="20"/>
        </w:rPr>
        <w:t xml:space="preserve">Not effective for print or offline documents</w:t>
      </w:r>
    </w:p>
    <w:p>
      <w:pPr>
        <w:pStyle w:val="ListParagraph"/>
        <w:numPr>
          <w:ilvl w:val="0"/>
          <w:numId w:val="2"/>
        </w:numPr>
        <w:spacing w:after="80"/>
      </w:pPr>
      <w:r>
        <w:rPr>
          <w:rFonts w:ascii="Arial" w:cs="Arial" w:eastAsia="Arial" w:hAnsi="Arial"/>
          <w:color w:val="1F2937"/>
          <w:sz w:val="20"/>
          <w:szCs w:val="20"/>
        </w:rPr>
        <w:t xml:space="preserve">Font change has limited research backing across all dyslexia types</w:t>
      </w:r>
    </w:p>
    <w:p>
      <w:pPr>
        <w:spacing w:after="60" w:before="120"/>
      </w:pPr>
      <w:r>
        <w:rPr>
          <w:rFonts w:ascii="Arial" w:cs="Arial" w:eastAsia="Arial" w:hAnsi="Arial"/>
          <w:b/>
          <w:bCs/>
          <w:color w:val="1B3A6B"/>
          <w:sz w:val="20"/>
          <w:szCs w:val="20"/>
        </w:rPr>
        <w:t xml:space="preserve">India Context</w:t>
      </w:r>
    </w:p>
    <w:p>
      <w:pPr>
        <w:spacing w:after="120"/>
      </w:pPr>
      <w:r>
        <w:rPr>
          <w:rFonts w:ascii="Arial" w:cs="Arial" w:eastAsia="Arial" w:hAnsi="Arial"/>
          <w:color w:val="1F2937"/>
          <w:sz w:val="20"/>
          <w:szCs w:val="20"/>
        </w:rPr>
        <w:t xml:space="preserve">The OpenDyslexic font is entirely in Latin script — zero functionality for Devanagari, Tamil, Telugu, or other Indian scripts. Essentially useless for most Indian school content.</w:t>
      </w:r>
    </w:p>
    <w:p>
      <w:pPr>
        <w:spacing w:after="0" w:before="80"/>
      </w:pPr>
    </w:p>
    <w:p>
      <w:pPr>
        <w:pStyle w:val="Heading2"/>
        <w:spacing w:after="120" w:before="280"/>
      </w:pPr>
      <w:r>
        <w:rPr>
          <w:rFonts w:ascii="Arial" w:cs="Arial" w:eastAsia="Arial" w:hAnsi="Arial"/>
          <w:b/>
          <w:bCs/>
          <w:color w:val="0F7B6C"/>
          <w:sz w:val="26"/>
          <w:szCs w:val="26"/>
        </w:rPr>
        <w:t xml:space="preserve">2.4  Helperbird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Type</w:t>
            </w:r>
          </w:p>
        </w:tc>
        <w:tc>
          <w:tcPr>
            <w:tcW w:type="dxa" w:w="6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All-in-one browser extension — 40+ accessibility features</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Cost</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Free (core) | Pro $30/year | Pro Unlimited $1,500/year</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India Score</w:t>
            </w:r>
          </w:p>
        </w:tc>
        <w:tc>
          <w:tcPr>
            <w:tcW w:type="dxa" w:w="6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2/5</w:t>
            </w:r>
          </w:p>
        </w:tc>
      </w:tr>
    </w:tbl>
    <w:p>
      <w:pPr>
        <w:spacing w:after="60" w:before="100"/>
      </w:pPr>
    </w:p>
    <w:p>
      <w:pPr>
        <w:spacing w:after="120"/>
      </w:pPr>
      <w:r>
        <w:rPr>
          <w:rFonts w:ascii="Arial" w:cs="Arial" w:eastAsia="Arial" w:hAnsi="Arial"/>
          <w:b/>
          <w:bCs/>
          <w:color w:val="0F7B6C"/>
          <w:sz w:val="20"/>
          <w:szCs w:val="20"/>
        </w:rPr>
        <w:t xml:space="preserve">Benefits</w:t>
      </w:r>
    </w:p>
    <w:p>
      <w:pPr>
        <w:pStyle w:val="ListParagraph"/>
        <w:numPr>
          <w:ilvl w:val="0"/>
          <w:numId w:val="2"/>
        </w:numPr>
        <w:spacing w:after="80"/>
      </w:pPr>
      <w:r>
        <w:rPr>
          <w:rFonts w:ascii="Arial" w:cs="Arial" w:eastAsia="Arial" w:hAnsi="Arial"/>
          <w:color w:val="1F2937"/>
          <w:sz w:val="20"/>
          <w:szCs w:val="20"/>
        </w:rPr>
        <w:t xml:space="preserve">Most comprehensive single tool: TTS, dyslexia fonts, reading ruler, voice typing, OCR</w:t>
      </w:r>
    </w:p>
    <w:p>
      <w:pPr>
        <w:pStyle w:val="ListParagraph"/>
        <w:numPr>
          <w:ilvl w:val="0"/>
          <w:numId w:val="2"/>
        </w:numPr>
        <w:spacing w:after="80"/>
      </w:pPr>
      <w:r>
        <w:rPr>
          <w:rFonts w:ascii="Arial" w:cs="Arial" w:eastAsia="Arial" w:hAnsi="Arial"/>
          <w:color w:val="1F2937"/>
          <w:sz w:val="20"/>
          <w:szCs w:val="20"/>
        </w:rPr>
        <w:t xml:space="preserve">Built by a dyslexic developer — genuine understanding of user needs</w:t>
      </w:r>
    </w:p>
    <w:p>
      <w:pPr>
        <w:pStyle w:val="ListParagraph"/>
        <w:numPr>
          <w:ilvl w:val="0"/>
          <w:numId w:val="2"/>
        </w:numPr>
        <w:spacing w:after="80"/>
      </w:pPr>
      <w:r>
        <w:rPr>
          <w:rFonts w:ascii="Arial" w:cs="Arial" w:eastAsia="Arial" w:hAnsi="Arial"/>
          <w:color w:val="1F2937"/>
          <w:sz w:val="20"/>
          <w:szCs w:val="20"/>
        </w:rPr>
        <w:t xml:space="preserve">Privacy-first — no user data sold or stored; COPPA/FERPA/GDPR compliant</w:t>
      </w:r>
    </w:p>
    <w:p>
      <w:pPr>
        <w:pStyle w:val="ListParagraph"/>
        <w:numPr>
          <w:ilvl w:val="0"/>
          <w:numId w:val="2"/>
        </w:numPr>
        <w:spacing w:after="80"/>
      </w:pPr>
      <w:r>
        <w:rPr>
          <w:rFonts w:ascii="Arial" w:cs="Arial" w:eastAsia="Arial" w:hAnsi="Arial"/>
          <w:color w:val="1F2937"/>
          <w:sz w:val="20"/>
          <w:szCs w:val="20"/>
        </w:rPr>
        <w:t xml:space="preserve">Dyslexia ruler and focus mode genuinely effective for ADHD</w:t>
      </w:r>
    </w:p>
    <w:p>
      <w:pPr>
        <w:pStyle w:val="ListParagraph"/>
        <w:numPr>
          <w:ilvl w:val="0"/>
          <w:numId w:val="2"/>
        </w:numPr>
        <w:spacing w:after="80"/>
      </w:pPr>
      <w:r>
        <w:rPr>
          <w:rFonts w:ascii="Arial" w:cs="Arial" w:eastAsia="Arial" w:hAnsi="Arial"/>
          <w:color w:val="1F2937"/>
          <w:sz w:val="20"/>
          <w:szCs w:val="20"/>
        </w:rPr>
        <w:t xml:space="preserve">Very affordable Pro tier at $30/year (~₹2,500/year)</w:t>
      </w:r>
    </w:p>
    <w:p>
      <w:pPr>
        <w:spacing w:after="60" w:before="120"/>
      </w:pPr>
      <w:r>
        <w:rPr>
          <w:rFonts w:ascii="Arial" w:cs="Arial" w:eastAsia="Arial" w:hAnsi="Arial"/>
          <w:b/>
          <w:bCs/>
          <w:color w:val="B45309"/>
          <w:sz w:val="20"/>
          <w:szCs w:val="20"/>
        </w:rPr>
        <w:t xml:space="preserve">Flaws</w:t>
      </w:r>
    </w:p>
    <w:p>
      <w:pPr>
        <w:pStyle w:val="ListParagraph"/>
        <w:numPr>
          <w:ilvl w:val="0"/>
          <w:numId w:val="2"/>
        </w:numPr>
        <w:spacing w:after="80"/>
      </w:pPr>
      <w:r>
        <w:rPr>
          <w:rFonts w:ascii="Arial" w:cs="Arial" w:eastAsia="Arial" w:hAnsi="Arial"/>
          <w:color w:val="1F2937"/>
          <w:sz w:val="20"/>
          <w:szCs w:val="20"/>
        </w:rPr>
        <w:t xml:space="preserve">Not compatible with all browsers and devices consistently</w:t>
      </w:r>
    </w:p>
    <w:p>
      <w:pPr>
        <w:pStyle w:val="ListParagraph"/>
        <w:numPr>
          <w:ilvl w:val="0"/>
          <w:numId w:val="2"/>
        </w:numPr>
        <w:spacing w:after="80"/>
      </w:pPr>
      <w:r>
        <w:rPr>
          <w:rFonts w:ascii="Arial" w:cs="Arial" w:eastAsia="Arial" w:hAnsi="Arial"/>
          <w:color w:val="1F2937"/>
          <w:sz w:val="20"/>
          <w:szCs w:val="20"/>
        </w:rPr>
        <w:t xml:space="preserve">Read-aloud in non-English languages not fully developed</w:t>
      </w:r>
    </w:p>
    <w:p>
      <w:pPr>
        <w:pStyle w:val="ListParagraph"/>
        <w:numPr>
          <w:ilvl w:val="0"/>
          <w:numId w:val="2"/>
        </w:numPr>
        <w:spacing w:after="80"/>
      </w:pPr>
      <w:r>
        <w:rPr>
          <w:rFonts w:ascii="Arial" w:cs="Arial" w:eastAsia="Arial" w:hAnsi="Arial"/>
          <w:color w:val="1F2937"/>
          <w:sz w:val="20"/>
          <w:szCs w:val="20"/>
        </w:rPr>
        <w:t xml:space="preserve">Requires internet connection — no offline functionality</w:t>
      </w:r>
    </w:p>
    <w:p>
      <w:pPr>
        <w:pStyle w:val="ListParagraph"/>
        <w:numPr>
          <w:ilvl w:val="0"/>
          <w:numId w:val="2"/>
        </w:numPr>
        <w:spacing w:after="80"/>
      </w:pPr>
      <w:r>
        <w:rPr>
          <w:rFonts w:ascii="Arial" w:cs="Arial" w:eastAsia="Arial" w:hAnsi="Arial"/>
          <w:color w:val="1F2937"/>
          <w:sz w:val="20"/>
          <w:szCs w:val="20"/>
        </w:rPr>
        <w:t xml:space="preserve">No standalone mobile app — browser extension only</w:t>
      </w:r>
    </w:p>
    <w:p>
      <w:pPr>
        <w:pStyle w:val="ListParagraph"/>
        <w:numPr>
          <w:ilvl w:val="0"/>
          <w:numId w:val="2"/>
        </w:numPr>
        <w:spacing w:after="80"/>
      </w:pPr>
      <w:r>
        <w:rPr>
          <w:rFonts w:ascii="Arial" w:cs="Arial" w:eastAsia="Arial" w:hAnsi="Arial"/>
          <w:color w:val="1F2937"/>
          <w:sz w:val="20"/>
          <w:szCs w:val="20"/>
        </w:rPr>
        <w:t xml:space="preserve">Advanced features hidden behind Pro tier</w:t>
      </w:r>
    </w:p>
    <w:p>
      <w:pPr>
        <w:spacing w:after="60" w:before="120"/>
      </w:pPr>
      <w:r>
        <w:rPr>
          <w:rFonts w:ascii="Arial" w:cs="Arial" w:eastAsia="Arial" w:hAnsi="Arial"/>
          <w:b/>
          <w:bCs/>
          <w:color w:val="1B3A6B"/>
          <w:sz w:val="20"/>
          <w:szCs w:val="20"/>
        </w:rPr>
        <w:t xml:space="preserve">India Context</w:t>
      </w:r>
    </w:p>
    <w:p>
      <w:pPr>
        <w:spacing w:after="120"/>
      </w:pPr>
      <w:r>
        <w:rPr>
          <w:rFonts w:ascii="Arial" w:cs="Arial" w:eastAsia="Arial" w:hAnsi="Arial"/>
          <w:color w:val="1F2937"/>
          <w:sz w:val="20"/>
          <w:szCs w:val="20"/>
        </w:rPr>
        <w:t xml:space="preserve">Great feature set but Indian school content is frequently in Hindi, Tamil, Telugu, Kannada, Malayalam. TTS and reading support for these scripts is underdeveloped. Requires Chrome browser — not accessible to students using basic Android apps.</w:t>
      </w:r>
    </w:p>
    <w:p>
      <w:pPr>
        <w:spacing w:after="0" w:before="80"/>
      </w:pPr>
    </w:p>
    <w:p>
      <w:pPr>
        <w:pStyle w:val="Heading2"/>
        <w:spacing w:after="120" w:before="280"/>
      </w:pPr>
      <w:r>
        <w:rPr>
          <w:rFonts w:ascii="Arial" w:cs="Arial" w:eastAsia="Arial" w:hAnsi="Arial"/>
          <w:b/>
          <w:bCs/>
          <w:color w:val="0F7B6C"/>
          <w:sz w:val="26"/>
          <w:szCs w:val="26"/>
        </w:rPr>
        <w:t xml:space="preserve">2.5  Read &amp; Write (Texthelp)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Type</w:t>
            </w:r>
          </w:p>
        </w:tc>
        <w:tc>
          <w:tcPr>
            <w:tcW w:type="dxa" w:w="6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Literacy support software — word prediction, TTS, reading</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Cost</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Free for Google accounts in education | Paid for full version</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India Score</w:t>
            </w:r>
          </w:p>
        </w:tc>
        <w:tc>
          <w:tcPr>
            <w:tcW w:type="dxa" w:w="6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2.5/5</w:t>
            </w:r>
          </w:p>
        </w:tc>
      </w:tr>
    </w:tbl>
    <w:p>
      <w:pPr>
        <w:spacing w:after="60" w:before="100"/>
      </w:pPr>
    </w:p>
    <w:p>
      <w:pPr>
        <w:spacing w:after="120"/>
      </w:pPr>
      <w:r>
        <w:rPr>
          <w:rFonts w:ascii="Arial" w:cs="Arial" w:eastAsia="Arial" w:hAnsi="Arial"/>
          <w:b/>
          <w:bCs/>
          <w:color w:val="0F7B6C"/>
          <w:sz w:val="20"/>
          <w:szCs w:val="20"/>
        </w:rPr>
        <w:t xml:space="preserve">Benefits</w:t>
      </w:r>
    </w:p>
    <w:p>
      <w:pPr>
        <w:pStyle w:val="ListParagraph"/>
        <w:numPr>
          <w:ilvl w:val="0"/>
          <w:numId w:val="2"/>
        </w:numPr>
        <w:spacing w:after="80"/>
      </w:pPr>
      <w:r>
        <w:rPr>
          <w:rFonts w:ascii="Arial" w:cs="Arial" w:eastAsia="Arial" w:hAnsi="Arial"/>
          <w:color w:val="1F2937"/>
          <w:sz w:val="20"/>
          <w:szCs w:val="20"/>
        </w:rPr>
        <w:t xml:space="preserve">Word prediction speeds up writing for dysgraphic students</w:t>
      </w:r>
    </w:p>
    <w:p>
      <w:pPr>
        <w:pStyle w:val="ListParagraph"/>
        <w:numPr>
          <w:ilvl w:val="0"/>
          <w:numId w:val="2"/>
        </w:numPr>
        <w:spacing w:after="80"/>
      </w:pPr>
      <w:r>
        <w:rPr>
          <w:rFonts w:ascii="Arial" w:cs="Arial" w:eastAsia="Arial" w:hAnsi="Arial"/>
          <w:color w:val="1F2937"/>
          <w:sz w:val="20"/>
          <w:szCs w:val="20"/>
        </w:rPr>
        <w:t xml:space="preserve">Text-to-speech with simultaneous word highlighting</w:t>
      </w:r>
    </w:p>
    <w:p>
      <w:pPr>
        <w:pStyle w:val="ListParagraph"/>
        <w:numPr>
          <w:ilvl w:val="0"/>
          <w:numId w:val="2"/>
        </w:numPr>
        <w:spacing w:after="80"/>
      </w:pPr>
      <w:r>
        <w:rPr>
          <w:rFonts w:ascii="Arial" w:cs="Arial" w:eastAsia="Arial" w:hAnsi="Arial"/>
          <w:color w:val="1F2937"/>
          <w:sz w:val="20"/>
          <w:szCs w:val="20"/>
        </w:rPr>
        <w:t xml:space="preserve">Vocabulary and picture dictionary support</w:t>
      </w:r>
    </w:p>
    <w:p>
      <w:pPr>
        <w:pStyle w:val="ListParagraph"/>
        <w:numPr>
          <w:ilvl w:val="0"/>
          <w:numId w:val="2"/>
        </w:numPr>
        <w:spacing w:after="80"/>
      </w:pPr>
      <w:r>
        <w:rPr>
          <w:rFonts w:ascii="Arial" w:cs="Arial" w:eastAsia="Arial" w:hAnsi="Arial"/>
          <w:color w:val="1F2937"/>
          <w:sz w:val="20"/>
          <w:szCs w:val="20"/>
        </w:rPr>
        <w:t xml:space="preserve">Research-backed tool used in thousands of schools globally</w:t>
      </w:r>
    </w:p>
    <w:p>
      <w:pPr>
        <w:pStyle w:val="ListParagraph"/>
        <w:numPr>
          <w:ilvl w:val="0"/>
          <w:numId w:val="2"/>
        </w:numPr>
        <w:spacing w:after="80"/>
      </w:pPr>
      <w:r>
        <w:rPr>
          <w:rFonts w:ascii="Arial" w:cs="Arial" w:eastAsia="Arial" w:hAnsi="Arial"/>
          <w:color w:val="1F2937"/>
          <w:sz w:val="20"/>
          <w:szCs w:val="20"/>
        </w:rPr>
        <w:t xml:space="preserve">Free Google for Education tier is genuinely useful</w:t>
      </w:r>
    </w:p>
    <w:p>
      <w:pPr>
        <w:spacing w:after="60" w:before="120"/>
      </w:pPr>
      <w:r>
        <w:rPr>
          <w:rFonts w:ascii="Arial" w:cs="Arial" w:eastAsia="Arial" w:hAnsi="Arial"/>
          <w:b/>
          <w:bCs/>
          <w:color w:val="B45309"/>
          <w:sz w:val="20"/>
          <w:szCs w:val="20"/>
        </w:rPr>
        <w:t xml:space="preserve">Flaws</w:t>
      </w:r>
    </w:p>
    <w:p>
      <w:pPr>
        <w:pStyle w:val="ListParagraph"/>
        <w:numPr>
          <w:ilvl w:val="0"/>
          <w:numId w:val="2"/>
        </w:numPr>
        <w:spacing w:after="80"/>
      </w:pPr>
      <w:r>
        <w:rPr>
          <w:rFonts w:ascii="Arial" w:cs="Arial" w:eastAsia="Arial" w:hAnsi="Arial"/>
          <w:color w:val="1F2937"/>
          <w:sz w:val="20"/>
          <w:szCs w:val="20"/>
        </w:rPr>
        <w:t xml:space="preserve">Designed for English-speaking markets — limited Indian language support</w:t>
      </w:r>
    </w:p>
    <w:p>
      <w:pPr>
        <w:pStyle w:val="ListParagraph"/>
        <w:numPr>
          <w:ilvl w:val="0"/>
          <w:numId w:val="2"/>
        </w:numPr>
        <w:spacing w:after="80"/>
      </w:pPr>
      <w:r>
        <w:rPr>
          <w:rFonts w:ascii="Arial" w:cs="Arial" w:eastAsia="Arial" w:hAnsi="Arial"/>
          <w:color w:val="1F2937"/>
          <w:sz w:val="20"/>
          <w:szCs w:val="20"/>
        </w:rPr>
        <w:t xml:space="preserve">No standalone mobile app — primarily browser-based</w:t>
      </w:r>
    </w:p>
    <w:p>
      <w:pPr>
        <w:pStyle w:val="ListParagraph"/>
        <w:numPr>
          <w:ilvl w:val="0"/>
          <w:numId w:val="2"/>
        </w:numPr>
        <w:spacing w:after="80"/>
      </w:pPr>
      <w:r>
        <w:rPr>
          <w:rFonts w:ascii="Arial" w:cs="Arial" w:eastAsia="Arial" w:hAnsi="Arial"/>
          <w:color w:val="1F2937"/>
          <w:sz w:val="20"/>
          <w:szCs w:val="20"/>
        </w:rPr>
        <w:t xml:space="preserve">Word prediction is English-only effectively</w:t>
      </w:r>
    </w:p>
    <w:p>
      <w:pPr>
        <w:pStyle w:val="ListParagraph"/>
        <w:numPr>
          <w:ilvl w:val="0"/>
          <w:numId w:val="2"/>
        </w:numPr>
        <w:spacing w:after="80"/>
      </w:pPr>
      <w:r>
        <w:rPr>
          <w:rFonts w:ascii="Arial" w:cs="Arial" w:eastAsia="Arial" w:hAnsi="Arial"/>
          <w:color w:val="1F2937"/>
          <w:sz w:val="20"/>
          <w:szCs w:val="20"/>
        </w:rPr>
        <w:t xml:space="preserve">Requires Google Workspace ecosystem — not accessible everywhere</w:t>
      </w:r>
    </w:p>
    <w:p>
      <w:pPr>
        <w:pStyle w:val="ListParagraph"/>
        <w:numPr>
          <w:ilvl w:val="0"/>
          <w:numId w:val="2"/>
        </w:numPr>
        <w:spacing w:after="80"/>
      </w:pPr>
      <w:r>
        <w:rPr>
          <w:rFonts w:ascii="Arial" w:cs="Arial" w:eastAsia="Arial" w:hAnsi="Arial"/>
          <w:color w:val="1F2937"/>
          <w:sz w:val="20"/>
          <w:szCs w:val="20"/>
        </w:rPr>
        <w:t xml:space="preserve">Interface can be overwhelming for young children</w:t>
      </w:r>
    </w:p>
    <w:p>
      <w:pPr>
        <w:spacing w:after="60" w:before="120"/>
      </w:pPr>
      <w:r>
        <w:rPr>
          <w:rFonts w:ascii="Arial" w:cs="Arial" w:eastAsia="Arial" w:hAnsi="Arial"/>
          <w:b/>
          <w:bCs/>
          <w:color w:val="1B3A6B"/>
          <w:sz w:val="20"/>
          <w:szCs w:val="20"/>
        </w:rPr>
        <w:t xml:space="preserve">India Context</w:t>
      </w:r>
    </w:p>
    <w:p>
      <w:pPr>
        <w:spacing w:after="120"/>
      </w:pPr>
      <w:r>
        <w:rPr>
          <w:rFonts w:ascii="Arial" w:cs="Arial" w:eastAsia="Arial" w:hAnsi="Arial"/>
          <w:color w:val="1F2937"/>
          <w:sz w:val="20"/>
          <w:szCs w:val="20"/>
        </w:rPr>
        <w:t xml:space="preserve">Used in some Indian private schools but not government schools. No support for Indian language text prediction or reading. Requires stable internet and Google Workspace — not realistic for most public school infrastructure.</w:t>
      </w:r>
    </w:p>
    <w:p>
      <w:pPr>
        <w:spacing w:after="0" w:before="80"/>
      </w:pPr>
    </w:p>
    <w:p>
      <w:pPr>
        <w:pStyle w:val="Heading2"/>
        <w:spacing w:after="120" w:before="280"/>
      </w:pPr>
      <w:r>
        <w:rPr>
          <w:rFonts w:ascii="Arial" w:cs="Arial" w:eastAsia="Arial" w:hAnsi="Arial"/>
          <w:b/>
          <w:bCs/>
          <w:color w:val="0F7B6C"/>
          <w:sz w:val="26"/>
          <w:szCs w:val="26"/>
        </w:rPr>
        <w:t xml:space="preserve">2.6  Avaz AAC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Type</w:t>
            </w:r>
          </w:p>
        </w:tc>
        <w:tc>
          <w:tcPr>
            <w:tcW w:type="dxa" w:w="6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Augmentative and Alternative Communication (AAC) app</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Cost</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Paid — subscription model (pricing not publicly listed)</w:t>
            </w:r>
          </w:p>
        </w:tc>
      </w:tr>
      <w:tr>
        <w:tc>
          <w:tcPr>
            <w:tcW w:type="dxa" w:w="28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India Score</w:t>
            </w:r>
          </w:p>
        </w:tc>
        <w:tc>
          <w:tcPr>
            <w:tcW w:type="dxa" w:w="656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4/5</w:t>
            </w:r>
          </w:p>
        </w:tc>
      </w:tr>
    </w:tbl>
    <w:p>
      <w:pPr>
        <w:spacing w:after="60" w:before="100"/>
      </w:pPr>
    </w:p>
    <w:p>
      <w:pPr>
        <w:spacing w:after="120"/>
      </w:pPr>
      <w:r>
        <w:rPr>
          <w:rFonts w:ascii="Arial" w:cs="Arial" w:eastAsia="Arial" w:hAnsi="Arial"/>
          <w:b/>
          <w:bCs/>
          <w:color w:val="0F7B6C"/>
          <w:sz w:val="20"/>
          <w:szCs w:val="20"/>
        </w:rPr>
        <w:t xml:space="preserve">Benefits</w:t>
      </w:r>
    </w:p>
    <w:p>
      <w:pPr>
        <w:pStyle w:val="ListParagraph"/>
        <w:numPr>
          <w:ilvl w:val="0"/>
          <w:numId w:val="2"/>
        </w:numPr>
        <w:spacing w:after="80"/>
      </w:pPr>
      <w:r>
        <w:rPr>
          <w:rFonts w:ascii="Arial" w:cs="Arial" w:eastAsia="Arial" w:hAnsi="Arial"/>
          <w:color w:val="1F2937"/>
          <w:sz w:val="20"/>
          <w:szCs w:val="20"/>
        </w:rPr>
        <w:t xml:space="preserve">Built in India — genuine understanding of Indian user context</w:t>
      </w:r>
    </w:p>
    <w:p>
      <w:pPr>
        <w:pStyle w:val="ListParagraph"/>
        <w:numPr>
          <w:ilvl w:val="0"/>
          <w:numId w:val="2"/>
        </w:numPr>
        <w:spacing w:after="80"/>
      </w:pPr>
      <w:r>
        <w:rPr>
          <w:rFonts w:ascii="Arial" w:cs="Arial" w:eastAsia="Arial" w:hAnsi="Arial"/>
          <w:color w:val="1F2937"/>
          <w:sz w:val="20"/>
          <w:szCs w:val="20"/>
        </w:rPr>
        <w:t xml:space="preserve">Supports 6 Indian regional languages: Hindi, Tamil, Telugu, Malayalam, Kannada, Bengali</w:t>
      </w:r>
    </w:p>
    <w:p>
      <w:pPr>
        <w:pStyle w:val="ListParagraph"/>
        <w:numPr>
          <w:ilvl w:val="0"/>
          <w:numId w:val="2"/>
        </w:numPr>
        <w:spacing w:after="80"/>
      </w:pPr>
      <w:r>
        <w:rPr>
          <w:rFonts w:ascii="Arial" w:cs="Arial" w:eastAsia="Arial" w:hAnsi="Arial"/>
          <w:color w:val="1F2937"/>
          <w:sz w:val="20"/>
          <w:szCs w:val="20"/>
        </w:rPr>
        <w:t xml:space="preserve">Large vocabulary grid (60–117 pictures per screen) for non-verbal users</w:t>
      </w:r>
    </w:p>
    <w:p>
      <w:pPr>
        <w:pStyle w:val="ListParagraph"/>
        <w:numPr>
          <w:ilvl w:val="0"/>
          <w:numId w:val="2"/>
        </w:numPr>
        <w:spacing w:after="80"/>
      </w:pPr>
      <w:r>
        <w:rPr>
          <w:rFonts w:ascii="Arial" w:cs="Arial" w:eastAsia="Arial" w:hAnsi="Arial"/>
          <w:color w:val="1F2937"/>
          <w:sz w:val="20"/>
          <w:szCs w:val="20"/>
        </w:rPr>
        <w:t xml:space="preserve">Customisable with personalised audio files and GIFs</w:t>
      </w:r>
    </w:p>
    <w:p>
      <w:pPr>
        <w:pStyle w:val="ListParagraph"/>
        <w:numPr>
          <w:ilvl w:val="0"/>
          <w:numId w:val="2"/>
        </w:numPr>
        <w:spacing w:after="80"/>
      </w:pPr>
      <w:r>
        <w:rPr>
          <w:rFonts w:ascii="Arial" w:cs="Arial" w:eastAsia="Arial" w:hAnsi="Arial"/>
          <w:color w:val="1F2937"/>
          <w:sz w:val="20"/>
          <w:szCs w:val="20"/>
        </w:rPr>
        <w:t xml:space="preserve">Research-backed by speech-language pathologists</w:t>
      </w:r>
    </w:p>
    <w:p>
      <w:pPr>
        <w:spacing w:after="60" w:before="120"/>
      </w:pPr>
      <w:r>
        <w:rPr>
          <w:rFonts w:ascii="Arial" w:cs="Arial" w:eastAsia="Arial" w:hAnsi="Arial"/>
          <w:b/>
          <w:bCs/>
          <w:color w:val="B45309"/>
          <w:sz w:val="20"/>
          <w:szCs w:val="20"/>
        </w:rPr>
        <w:t xml:space="preserve">Flaws</w:t>
      </w:r>
    </w:p>
    <w:p>
      <w:pPr>
        <w:pStyle w:val="ListParagraph"/>
        <w:numPr>
          <w:ilvl w:val="0"/>
          <w:numId w:val="2"/>
        </w:numPr>
        <w:spacing w:after="80"/>
      </w:pPr>
      <w:r>
        <w:rPr>
          <w:rFonts w:ascii="Arial" w:cs="Arial" w:eastAsia="Arial" w:hAnsi="Arial"/>
          <w:color w:val="1F2937"/>
          <w:sz w:val="20"/>
          <w:szCs w:val="20"/>
        </w:rPr>
        <w:t xml:space="preserve">Paid-only — no meaningful free tier for budget-limited families</w:t>
      </w:r>
    </w:p>
    <w:p>
      <w:pPr>
        <w:pStyle w:val="ListParagraph"/>
        <w:numPr>
          <w:ilvl w:val="0"/>
          <w:numId w:val="2"/>
        </w:numPr>
        <w:spacing w:after="80"/>
      </w:pPr>
      <w:r>
        <w:rPr>
          <w:rFonts w:ascii="Arial" w:cs="Arial" w:eastAsia="Arial" w:hAnsi="Arial"/>
          <w:color w:val="1F2937"/>
          <w:sz w:val="20"/>
          <w:szCs w:val="20"/>
        </w:rPr>
        <w:t xml:space="preserve">Primarily an AAC/communication tool — not an LD instruction tool</w:t>
      </w:r>
    </w:p>
    <w:p>
      <w:pPr>
        <w:pStyle w:val="ListParagraph"/>
        <w:numPr>
          <w:ilvl w:val="0"/>
          <w:numId w:val="2"/>
        </w:numPr>
        <w:spacing w:after="80"/>
      </w:pPr>
      <w:r>
        <w:rPr>
          <w:rFonts w:ascii="Arial" w:cs="Arial" w:eastAsia="Arial" w:hAnsi="Arial"/>
          <w:color w:val="1F2937"/>
          <w:sz w:val="20"/>
          <w:szCs w:val="20"/>
        </w:rPr>
        <w:t xml:space="preserve">Does not address dyslexia reading practice, phonics, or dyscalculia</w:t>
      </w:r>
    </w:p>
    <w:p>
      <w:pPr>
        <w:pStyle w:val="ListParagraph"/>
        <w:numPr>
          <w:ilvl w:val="0"/>
          <w:numId w:val="2"/>
        </w:numPr>
        <w:spacing w:after="80"/>
      </w:pPr>
      <w:r>
        <w:rPr>
          <w:rFonts w:ascii="Arial" w:cs="Arial" w:eastAsia="Arial" w:hAnsi="Arial"/>
          <w:color w:val="1F2937"/>
          <w:sz w:val="20"/>
          <w:szCs w:val="20"/>
        </w:rPr>
        <w:t xml:space="preserve">Limited progress tracking and teacher dashboard features</w:t>
      </w:r>
    </w:p>
    <w:p>
      <w:pPr>
        <w:pStyle w:val="ListParagraph"/>
        <w:numPr>
          <w:ilvl w:val="0"/>
          <w:numId w:val="2"/>
        </w:numPr>
        <w:spacing w:after="80"/>
      </w:pPr>
      <w:r>
        <w:rPr>
          <w:rFonts w:ascii="Arial" w:cs="Arial" w:eastAsia="Arial" w:hAnsi="Arial"/>
          <w:color w:val="1F2937"/>
          <w:sz w:val="20"/>
          <w:szCs w:val="20"/>
        </w:rPr>
        <w:t xml:space="preserve">Not designed for classroom use or group instruction</w:t>
      </w:r>
    </w:p>
    <w:p>
      <w:pPr>
        <w:spacing w:after="60" w:before="120"/>
      </w:pPr>
      <w:r>
        <w:rPr>
          <w:rFonts w:ascii="Arial" w:cs="Arial" w:eastAsia="Arial" w:hAnsi="Arial"/>
          <w:b/>
          <w:bCs/>
          <w:color w:val="1B3A6B"/>
          <w:sz w:val="20"/>
          <w:szCs w:val="20"/>
        </w:rPr>
        <w:t xml:space="preserve">India Context</w:t>
      </w:r>
    </w:p>
    <w:p>
      <w:pPr>
        <w:spacing w:after="120"/>
      </w:pPr>
      <w:r>
        <w:rPr>
          <w:rFonts w:ascii="Arial" w:cs="Arial" w:eastAsia="Arial" w:hAnsi="Arial"/>
          <w:color w:val="1F2937"/>
          <w:sz w:val="20"/>
          <w:szCs w:val="20"/>
        </w:rPr>
        <w:t xml:space="preserve">The most India-relevant existing tool, but it serves communication for non-verbal users rather than academic LD instruction (reading, writing, math). Indian language support is a model to follow — the product gap for LD instruction tools remains completely open.</w:t>
      </w:r>
    </w:p>
    <w:p>
      <w:pPr>
        <w:spacing w:after="0" w:before="80"/>
      </w:pPr>
    </w:p>
    <w:p>
      <w:pPr>
        <w:pStyle w:val="Heading2"/>
        <w:spacing w:after="120" w:before="280"/>
      </w:pPr>
      <w:r>
        <w:rPr>
          <w:rFonts w:ascii="Arial" w:cs="Arial" w:eastAsia="Arial" w:hAnsi="Arial"/>
          <w:b/>
          <w:bCs/>
          <w:color w:val="0F7B6C"/>
          <w:sz w:val="26"/>
          <w:szCs w:val="26"/>
        </w:rPr>
        <w:t xml:space="preserve">2.7  ModMath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Type</w:t>
            </w:r>
          </w:p>
        </w:tc>
        <w:tc>
          <w:tcPr>
            <w:tcW w:type="dxa" w:w="6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Digital graph paper and calculator interface for dyscalculia</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Cost</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Free — no paid tier</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India Score</w:t>
            </w:r>
          </w:p>
        </w:tc>
        <w:tc>
          <w:tcPr>
            <w:tcW w:type="dxa" w:w="6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2/5</w:t>
            </w:r>
          </w:p>
        </w:tc>
      </w:tr>
    </w:tbl>
    <w:p>
      <w:pPr>
        <w:spacing w:after="60" w:before="100"/>
      </w:pPr>
    </w:p>
    <w:p>
      <w:pPr>
        <w:spacing w:after="120"/>
      </w:pPr>
      <w:r>
        <w:rPr>
          <w:rFonts w:ascii="Arial" w:cs="Arial" w:eastAsia="Arial" w:hAnsi="Arial"/>
          <w:b/>
          <w:bCs/>
          <w:color w:val="0F7B6C"/>
          <w:sz w:val="20"/>
          <w:szCs w:val="20"/>
        </w:rPr>
        <w:t xml:space="preserve">Benefits</w:t>
      </w:r>
    </w:p>
    <w:p>
      <w:pPr>
        <w:pStyle w:val="ListParagraph"/>
        <w:numPr>
          <w:ilvl w:val="0"/>
          <w:numId w:val="2"/>
        </w:numPr>
        <w:spacing w:after="80"/>
      </w:pPr>
      <w:r>
        <w:rPr>
          <w:rFonts w:ascii="Arial" w:cs="Arial" w:eastAsia="Arial" w:hAnsi="Arial"/>
          <w:color w:val="1F2937"/>
          <w:sz w:val="20"/>
          <w:szCs w:val="20"/>
        </w:rPr>
        <w:t xml:space="preserve">Completely free with no limits</w:t>
      </w:r>
    </w:p>
    <w:p>
      <w:pPr>
        <w:pStyle w:val="ListParagraph"/>
        <w:numPr>
          <w:ilvl w:val="0"/>
          <w:numId w:val="2"/>
        </w:numPr>
        <w:spacing w:after="80"/>
      </w:pPr>
      <w:r>
        <w:rPr>
          <w:rFonts w:ascii="Arial" w:cs="Arial" w:eastAsia="Arial" w:hAnsi="Arial"/>
          <w:color w:val="1F2937"/>
          <w:sz w:val="20"/>
          <w:szCs w:val="20"/>
        </w:rPr>
        <w:t xml:space="preserve">Solves a specific real problem: keeping columns aligned in multi-digit arithmetic</w:t>
      </w:r>
    </w:p>
    <w:p>
      <w:pPr>
        <w:pStyle w:val="ListParagraph"/>
        <w:numPr>
          <w:ilvl w:val="0"/>
          <w:numId w:val="2"/>
        </w:numPr>
        <w:spacing w:after="80"/>
      </w:pPr>
      <w:r>
        <w:rPr>
          <w:rFonts w:ascii="Arial" w:cs="Arial" w:eastAsia="Arial" w:hAnsi="Arial"/>
          <w:color w:val="1F2937"/>
          <w:sz w:val="20"/>
          <w:szCs w:val="20"/>
        </w:rPr>
        <w:t xml:space="preserve">Simple, uncluttered interface appropriate for young children</w:t>
      </w:r>
    </w:p>
    <w:p>
      <w:pPr>
        <w:pStyle w:val="ListParagraph"/>
        <w:numPr>
          <w:ilvl w:val="0"/>
          <w:numId w:val="2"/>
        </w:numPr>
        <w:spacing w:after="80"/>
      </w:pPr>
      <w:r>
        <w:rPr>
          <w:rFonts w:ascii="Arial" w:cs="Arial" w:eastAsia="Arial" w:hAnsi="Arial"/>
          <w:color w:val="1F2937"/>
          <w:sz w:val="20"/>
          <w:szCs w:val="20"/>
        </w:rPr>
        <w:t xml:space="preserve">No registration required</w:t>
      </w:r>
    </w:p>
    <w:p>
      <w:pPr>
        <w:spacing w:after="60" w:before="120"/>
      </w:pPr>
      <w:r>
        <w:rPr>
          <w:rFonts w:ascii="Arial" w:cs="Arial" w:eastAsia="Arial" w:hAnsi="Arial"/>
          <w:b/>
          <w:bCs/>
          <w:color w:val="B45309"/>
          <w:sz w:val="20"/>
          <w:szCs w:val="20"/>
        </w:rPr>
        <w:t xml:space="preserve">Flaws</w:t>
      </w:r>
    </w:p>
    <w:p>
      <w:pPr>
        <w:pStyle w:val="ListParagraph"/>
        <w:numPr>
          <w:ilvl w:val="0"/>
          <w:numId w:val="2"/>
        </w:numPr>
        <w:spacing w:after="80"/>
      </w:pPr>
      <w:r>
        <w:rPr>
          <w:rFonts w:ascii="Arial" w:cs="Arial" w:eastAsia="Arial" w:hAnsi="Arial"/>
          <w:color w:val="1F2937"/>
          <w:sz w:val="20"/>
          <w:szCs w:val="20"/>
        </w:rPr>
        <w:t xml:space="preserve">Single-purpose — only helps with column alignment in arithmetic</w:t>
      </w:r>
    </w:p>
    <w:p>
      <w:pPr>
        <w:pStyle w:val="ListParagraph"/>
        <w:numPr>
          <w:ilvl w:val="0"/>
          <w:numId w:val="2"/>
        </w:numPr>
        <w:spacing w:after="80"/>
      </w:pPr>
      <w:r>
        <w:rPr>
          <w:rFonts w:ascii="Arial" w:cs="Arial" w:eastAsia="Arial" w:hAnsi="Arial"/>
          <w:color w:val="1F2937"/>
          <w:sz w:val="20"/>
          <w:szCs w:val="20"/>
        </w:rPr>
        <w:t xml:space="preserve">No curriculum content, exercises, or guided practice</w:t>
      </w:r>
    </w:p>
    <w:p>
      <w:pPr>
        <w:pStyle w:val="ListParagraph"/>
        <w:numPr>
          <w:ilvl w:val="0"/>
          <w:numId w:val="2"/>
        </w:numPr>
        <w:spacing w:after="80"/>
      </w:pPr>
      <w:r>
        <w:rPr>
          <w:rFonts w:ascii="Arial" w:cs="Arial" w:eastAsia="Arial" w:hAnsi="Arial"/>
          <w:color w:val="1F2937"/>
          <w:sz w:val="20"/>
          <w:szCs w:val="20"/>
        </w:rPr>
        <w:t xml:space="preserve">No teacher dashboard or progress tracking</w:t>
      </w:r>
    </w:p>
    <w:p>
      <w:pPr>
        <w:pStyle w:val="ListParagraph"/>
        <w:numPr>
          <w:ilvl w:val="0"/>
          <w:numId w:val="2"/>
        </w:numPr>
        <w:spacing w:after="80"/>
      </w:pPr>
      <w:r>
        <w:rPr>
          <w:rFonts w:ascii="Arial" w:cs="Arial" w:eastAsia="Arial" w:hAnsi="Arial"/>
          <w:color w:val="1F2937"/>
          <w:sz w:val="20"/>
          <w:szCs w:val="20"/>
        </w:rPr>
        <w:t xml:space="preserve">iPad only — excludes Android users (majority of Indian students)</w:t>
      </w:r>
    </w:p>
    <w:p>
      <w:pPr>
        <w:pStyle w:val="ListParagraph"/>
        <w:numPr>
          <w:ilvl w:val="0"/>
          <w:numId w:val="2"/>
        </w:numPr>
        <w:spacing w:after="80"/>
      </w:pPr>
      <w:r>
        <w:rPr>
          <w:rFonts w:ascii="Arial" w:cs="Arial" w:eastAsia="Arial" w:hAnsi="Arial"/>
          <w:color w:val="1F2937"/>
          <w:sz w:val="20"/>
          <w:szCs w:val="20"/>
        </w:rPr>
        <w:t xml:space="preserve">Not actively maintained or updated regularly</w:t>
      </w:r>
    </w:p>
    <w:p>
      <w:pPr>
        <w:spacing w:after="60" w:before="120"/>
      </w:pPr>
      <w:r>
        <w:rPr>
          <w:rFonts w:ascii="Arial" w:cs="Arial" w:eastAsia="Arial" w:hAnsi="Arial"/>
          <w:b/>
          <w:bCs/>
          <w:color w:val="1B3A6B"/>
          <w:sz w:val="20"/>
          <w:szCs w:val="20"/>
        </w:rPr>
        <w:t xml:space="preserve">India Context</w:t>
      </w:r>
    </w:p>
    <w:p>
      <w:pPr>
        <w:spacing w:after="120"/>
      </w:pPr>
      <w:r>
        <w:rPr>
          <w:rFonts w:ascii="Arial" w:cs="Arial" w:eastAsia="Arial" w:hAnsi="Arial"/>
          <w:color w:val="1F2937"/>
          <w:sz w:val="20"/>
          <w:szCs w:val="20"/>
        </w:rPr>
        <w:t xml:space="preserve">iPad-only makes it inaccessible to the vast majority of Indian students who use Android. No Hindi interface. No connection to NCERT or Indian curriculum math problems. Supplementary only, not a standalone solution.</w:t>
      </w:r>
    </w:p>
    <w:p>
      <w:pPr>
        <w:spacing w:after="0" w:before="80"/>
      </w:pPr>
    </w:p>
    <w:p>
      <w:pPr>
        <w:pStyle w:val="Heading2"/>
        <w:spacing w:after="120" w:before="280"/>
      </w:pPr>
      <w:r>
        <w:rPr>
          <w:rFonts w:ascii="Arial" w:cs="Arial" w:eastAsia="Arial" w:hAnsi="Arial"/>
          <w:b/>
          <w:bCs/>
          <w:color w:val="0F7B6C"/>
          <w:sz w:val="26"/>
          <w:szCs w:val="26"/>
        </w:rPr>
        <w:t xml:space="preserve">2.8  Google Voice Typing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Type</w:t>
            </w:r>
          </w:p>
        </w:tc>
        <w:tc>
          <w:tcPr>
            <w:tcW w:type="dxa" w:w="6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Speech-to-text — built into Android, Chrome, Google Docs</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Cost</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Completely free — built into the platform</w:t>
            </w:r>
          </w:p>
        </w:tc>
      </w:tr>
      <w:tr>
        <w:tc>
          <w:tcPr>
            <w:tcW w:type="dxa" w:w="2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India Score</w:t>
            </w:r>
          </w:p>
        </w:tc>
        <w:tc>
          <w:tcPr>
            <w:tcW w:type="dxa" w:w="6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3.5/5</w:t>
            </w:r>
          </w:p>
        </w:tc>
      </w:tr>
    </w:tbl>
    <w:p>
      <w:pPr>
        <w:spacing w:after="60" w:before="100"/>
      </w:pPr>
    </w:p>
    <w:p>
      <w:pPr>
        <w:spacing w:after="120"/>
      </w:pPr>
      <w:r>
        <w:rPr>
          <w:rFonts w:ascii="Arial" w:cs="Arial" w:eastAsia="Arial" w:hAnsi="Arial"/>
          <w:b/>
          <w:bCs/>
          <w:color w:val="0F7B6C"/>
          <w:sz w:val="20"/>
          <w:szCs w:val="20"/>
        </w:rPr>
        <w:t xml:space="preserve">Benefits</w:t>
      </w:r>
    </w:p>
    <w:p>
      <w:pPr>
        <w:pStyle w:val="ListParagraph"/>
        <w:numPr>
          <w:ilvl w:val="0"/>
          <w:numId w:val="2"/>
        </w:numPr>
        <w:spacing w:after="80"/>
      </w:pPr>
      <w:r>
        <w:rPr>
          <w:rFonts w:ascii="Arial" w:cs="Arial" w:eastAsia="Arial" w:hAnsi="Arial"/>
          <w:color w:val="1F2937"/>
          <w:sz w:val="20"/>
          <w:szCs w:val="20"/>
        </w:rPr>
        <w:t xml:space="preserve">Completely free with no limits</w:t>
      </w:r>
    </w:p>
    <w:p>
      <w:pPr>
        <w:pStyle w:val="ListParagraph"/>
        <w:numPr>
          <w:ilvl w:val="0"/>
          <w:numId w:val="2"/>
        </w:numPr>
        <w:spacing w:after="80"/>
      </w:pPr>
      <w:r>
        <w:rPr>
          <w:rFonts w:ascii="Arial" w:cs="Arial" w:eastAsia="Arial" w:hAnsi="Arial"/>
          <w:color w:val="1F2937"/>
          <w:sz w:val="20"/>
          <w:szCs w:val="20"/>
        </w:rPr>
        <w:t xml:space="preserve">Supports 10+ Indian languages: Hindi, Tamil, Telugu, Kannada, Malayalam, Bengali, Marathi, Gujarati, and more</w:t>
      </w:r>
    </w:p>
    <w:p>
      <w:pPr>
        <w:pStyle w:val="ListParagraph"/>
        <w:numPr>
          <w:ilvl w:val="0"/>
          <w:numId w:val="2"/>
        </w:numPr>
        <w:spacing w:after="80"/>
      </w:pPr>
      <w:r>
        <w:rPr>
          <w:rFonts w:ascii="Arial" w:cs="Arial" w:eastAsia="Arial" w:hAnsi="Arial"/>
          <w:color w:val="1F2937"/>
          <w:sz w:val="20"/>
          <w:szCs w:val="20"/>
        </w:rPr>
        <w:t xml:space="preserve">Works directly in Google Docs and Chrome browser</w:t>
      </w:r>
    </w:p>
    <w:p>
      <w:pPr>
        <w:pStyle w:val="ListParagraph"/>
        <w:numPr>
          <w:ilvl w:val="0"/>
          <w:numId w:val="2"/>
        </w:numPr>
        <w:spacing w:after="80"/>
      </w:pPr>
      <w:r>
        <w:rPr>
          <w:rFonts w:ascii="Arial" w:cs="Arial" w:eastAsia="Arial" w:hAnsi="Arial"/>
          <w:color w:val="1F2937"/>
          <w:sz w:val="20"/>
          <w:szCs w:val="20"/>
        </w:rPr>
        <w:t xml:space="preserve">Available on virtually all Android devices — highest India penetration</w:t>
      </w:r>
    </w:p>
    <w:p>
      <w:pPr>
        <w:pStyle w:val="ListParagraph"/>
        <w:numPr>
          <w:ilvl w:val="0"/>
          <w:numId w:val="2"/>
        </w:numPr>
        <w:spacing w:after="80"/>
      </w:pPr>
      <w:r>
        <w:rPr>
          <w:rFonts w:ascii="Arial" w:cs="Arial" w:eastAsia="Arial" w:hAnsi="Arial"/>
          <w:color w:val="1F2937"/>
          <w:sz w:val="20"/>
          <w:szCs w:val="20"/>
        </w:rPr>
        <w:t xml:space="preserve">No installation required — built into Android OS</w:t>
      </w:r>
    </w:p>
    <w:p>
      <w:pPr>
        <w:spacing w:after="60" w:before="120"/>
      </w:pPr>
      <w:r>
        <w:rPr>
          <w:rFonts w:ascii="Arial" w:cs="Arial" w:eastAsia="Arial" w:hAnsi="Arial"/>
          <w:b/>
          <w:bCs/>
          <w:color w:val="B45309"/>
          <w:sz w:val="20"/>
          <w:szCs w:val="20"/>
        </w:rPr>
        <w:t xml:space="preserve">Flaws</w:t>
      </w:r>
    </w:p>
    <w:p>
      <w:pPr>
        <w:pStyle w:val="ListParagraph"/>
        <w:numPr>
          <w:ilvl w:val="0"/>
          <w:numId w:val="2"/>
        </w:numPr>
        <w:spacing w:after="80"/>
      </w:pPr>
      <w:r>
        <w:rPr>
          <w:rFonts w:ascii="Arial" w:cs="Arial" w:eastAsia="Arial" w:hAnsi="Arial"/>
          <w:color w:val="1F2937"/>
          <w:sz w:val="20"/>
          <w:szCs w:val="20"/>
        </w:rPr>
        <w:t xml:space="preserve">Only solves the output problem — does not help with reading or comprehension</w:t>
      </w:r>
    </w:p>
    <w:p>
      <w:pPr>
        <w:pStyle w:val="ListParagraph"/>
        <w:numPr>
          <w:ilvl w:val="0"/>
          <w:numId w:val="2"/>
        </w:numPr>
        <w:spacing w:after="80"/>
      </w:pPr>
      <w:r>
        <w:rPr>
          <w:rFonts w:ascii="Arial" w:cs="Arial" w:eastAsia="Arial" w:hAnsi="Arial"/>
          <w:color w:val="1F2937"/>
          <w:sz w:val="20"/>
          <w:szCs w:val="20"/>
        </w:rPr>
        <w:t xml:space="preserve">Requires internet connection — not offline capable</w:t>
      </w:r>
    </w:p>
    <w:p>
      <w:pPr>
        <w:pStyle w:val="ListParagraph"/>
        <w:numPr>
          <w:ilvl w:val="0"/>
          <w:numId w:val="2"/>
        </w:numPr>
        <w:spacing w:after="80"/>
      </w:pPr>
      <w:r>
        <w:rPr>
          <w:rFonts w:ascii="Arial" w:cs="Arial" w:eastAsia="Arial" w:hAnsi="Arial"/>
          <w:color w:val="1F2937"/>
          <w:sz w:val="20"/>
          <w:szCs w:val="20"/>
        </w:rPr>
        <w:t xml:space="preserve">Accuracy drops significantly in noisy classroom environments</w:t>
      </w:r>
    </w:p>
    <w:p>
      <w:pPr>
        <w:pStyle w:val="ListParagraph"/>
        <w:numPr>
          <w:ilvl w:val="0"/>
          <w:numId w:val="2"/>
        </w:numPr>
        <w:spacing w:after="80"/>
      </w:pPr>
      <w:r>
        <w:rPr>
          <w:rFonts w:ascii="Arial" w:cs="Arial" w:eastAsia="Arial" w:hAnsi="Arial"/>
          <w:color w:val="1F2937"/>
          <w:sz w:val="20"/>
          <w:szCs w:val="20"/>
        </w:rPr>
        <w:t xml:space="preserve">Struggles with children's voices and accented speech</w:t>
      </w:r>
    </w:p>
    <w:p>
      <w:pPr>
        <w:pStyle w:val="ListParagraph"/>
        <w:numPr>
          <w:ilvl w:val="0"/>
          <w:numId w:val="2"/>
        </w:numPr>
        <w:spacing w:after="80"/>
      </w:pPr>
      <w:r>
        <w:rPr>
          <w:rFonts w:ascii="Arial" w:cs="Arial" w:eastAsia="Arial" w:hAnsi="Arial"/>
          <w:color w:val="1F2937"/>
          <w:sz w:val="20"/>
          <w:szCs w:val="20"/>
        </w:rPr>
        <w:t xml:space="preserve">No progress tracking or teacher oversight</w:t>
      </w:r>
    </w:p>
    <w:p>
      <w:pPr>
        <w:spacing w:after="60" w:before="120"/>
      </w:pPr>
      <w:r>
        <w:rPr>
          <w:rFonts w:ascii="Arial" w:cs="Arial" w:eastAsia="Arial" w:hAnsi="Arial"/>
          <w:b/>
          <w:bCs/>
          <w:color w:val="1B3A6B"/>
          <w:sz w:val="20"/>
          <w:szCs w:val="20"/>
        </w:rPr>
        <w:t xml:space="preserve">India Context</w:t>
      </w:r>
    </w:p>
    <w:p>
      <w:pPr>
        <w:spacing w:after="120"/>
      </w:pPr>
      <w:r>
        <w:rPr>
          <w:rFonts w:ascii="Arial" w:cs="Arial" w:eastAsia="Arial" w:hAnsi="Arial"/>
          <w:color w:val="1F2937"/>
          <w:sz w:val="20"/>
          <w:szCs w:val="20"/>
        </w:rPr>
        <w:t xml:space="preserve">The most practically accessible tool in India for students with dysgraphia. Available on every Android phone, free, and supports Indian languages. However, it is a feature — not a product. Needs to be embedded inside a larger LD solution with curriculum context and teacher dashboards.</w:t>
      </w:r>
    </w:p>
    <w:p>
      <w:pPr>
        <w:spacing w:after="0" w:before="80"/>
      </w:pPr>
    </w:p>
    <w:p>
      <w:pPr>
        <w:pStyle w:val="Heading2"/>
        <w:spacing w:after="120" w:before="280"/>
      </w:pPr>
      <w:r>
        <w:rPr>
          <w:rFonts w:ascii="Arial" w:cs="Arial" w:eastAsia="Arial" w:hAnsi="Arial"/>
          <w:b/>
          <w:bCs/>
          <w:color w:val="0F7B6C"/>
          <w:sz w:val="26"/>
          <w:szCs w:val="26"/>
        </w:rPr>
        <w:t xml:space="preserve">2.9  Microsoft Immersive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Type</w:t>
            </w:r>
          </w:p>
        </w:tc>
        <w:tc>
          <w:tcPr>
            <w:tcW w:type="dxa" w:w="6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Read-aloud + syllable highlighting — built into Word/Teams/OneNote</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Cost</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Free — included with Microsoft 365 / free standalone</w:t>
            </w:r>
          </w:p>
        </w:tc>
      </w:tr>
      <w:tr>
        <w:tc>
          <w:tcPr>
            <w:tcW w:type="dxa" w:w="2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India Score</w:t>
            </w:r>
          </w:p>
        </w:tc>
        <w:tc>
          <w:tcPr>
            <w:tcW w:type="dxa" w:w="6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3/5</w:t>
            </w:r>
          </w:p>
        </w:tc>
      </w:tr>
    </w:tbl>
    <w:p>
      <w:pPr>
        <w:spacing w:after="60" w:before="100"/>
      </w:pPr>
    </w:p>
    <w:p>
      <w:pPr>
        <w:spacing w:after="120"/>
      </w:pPr>
      <w:r>
        <w:rPr>
          <w:rFonts w:ascii="Arial" w:cs="Arial" w:eastAsia="Arial" w:hAnsi="Arial"/>
          <w:b/>
          <w:bCs/>
          <w:color w:val="0F7B6C"/>
          <w:sz w:val="20"/>
          <w:szCs w:val="20"/>
        </w:rPr>
        <w:t xml:space="preserve">Benefits</w:t>
      </w:r>
    </w:p>
    <w:p>
      <w:pPr>
        <w:pStyle w:val="ListParagraph"/>
        <w:numPr>
          <w:ilvl w:val="0"/>
          <w:numId w:val="2"/>
        </w:numPr>
        <w:spacing w:after="80"/>
      </w:pPr>
      <w:r>
        <w:rPr>
          <w:rFonts w:ascii="Arial" w:cs="Arial" w:eastAsia="Arial" w:hAnsi="Arial"/>
          <w:color w:val="1F2937"/>
          <w:sz w:val="20"/>
          <w:szCs w:val="20"/>
        </w:rPr>
        <w:t xml:space="preserve">Read-aloud with simultaneous word highlighting — strong dyslexia support</w:t>
      </w:r>
    </w:p>
    <w:p>
      <w:pPr>
        <w:pStyle w:val="ListParagraph"/>
        <w:numPr>
          <w:ilvl w:val="0"/>
          <w:numId w:val="2"/>
        </w:numPr>
        <w:spacing w:after="80"/>
      </w:pPr>
      <w:r>
        <w:rPr>
          <w:rFonts w:ascii="Arial" w:cs="Arial" w:eastAsia="Arial" w:hAnsi="Arial"/>
          <w:color w:val="1F2937"/>
          <w:sz w:val="20"/>
          <w:szCs w:val="20"/>
        </w:rPr>
        <w:t xml:space="preserve">Syllable splitting feature to help with decoding</w:t>
      </w:r>
    </w:p>
    <w:p>
      <w:pPr>
        <w:pStyle w:val="ListParagraph"/>
        <w:numPr>
          <w:ilvl w:val="0"/>
          <w:numId w:val="2"/>
        </w:numPr>
        <w:spacing w:after="80"/>
      </w:pPr>
      <w:r>
        <w:rPr>
          <w:rFonts w:ascii="Arial" w:cs="Arial" w:eastAsia="Arial" w:hAnsi="Arial"/>
          <w:color w:val="1F2937"/>
          <w:sz w:val="20"/>
          <w:szCs w:val="20"/>
        </w:rPr>
        <w:t xml:space="preserve">Parts-of-speech colouring to support comprehension</w:t>
      </w:r>
    </w:p>
    <w:p>
      <w:pPr>
        <w:pStyle w:val="ListParagraph"/>
        <w:numPr>
          <w:ilvl w:val="0"/>
          <w:numId w:val="2"/>
        </w:numPr>
        <w:spacing w:after="80"/>
      </w:pPr>
      <w:r>
        <w:rPr>
          <w:rFonts w:ascii="Arial" w:cs="Arial" w:eastAsia="Arial" w:hAnsi="Arial"/>
          <w:color w:val="1F2937"/>
          <w:sz w:val="20"/>
          <w:szCs w:val="20"/>
        </w:rPr>
        <w:t xml:space="preserve">Line focus mode reduces visual crowding on the page</w:t>
      </w:r>
    </w:p>
    <w:p>
      <w:pPr>
        <w:pStyle w:val="ListParagraph"/>
        <w:numPr>
          <w:ilvl w:val="0"/>
          <w:numId w:val="2"/>
        </w:numPr>
        <w:spacing w:after="80"/>
      </w:pPr>
      <w:r>
        <w:rPr>
          <w:rFonts w:ascii="Arial" w:cs="Arial" w:eastAsia="Arial" w:hAnsi="Arial"/>
          <w:color w:val="1F2937"/>
          <w:sz w:val="20"/>
          <w:szCs w:val="20"/>
        </w:rPr>
        <w:t xml:space="preserve">Available in 70+ languages including Hindi; free via Edge browser</w:t>
      </w:r>
    </w:p>
    <w:p>
      <w:pPr>
        <w:spacing w:after="60" w:before="120"/>
      </w:pPr>
      <w:r>
        <w:rPr>
          <w:rFonts w:ascii="Arial" w:cs="Arial" w:eastAsia="Arial" w:hAnsi="Arial"/>
          <w:b/>
          <w:bCs/>
          <w:color w:val="B45309"/>
          <w:sz w:val="20"/>
          <w:szCs w:val="20"/>
        </w:rPr>
        <w:t xml:space="preserve">Flaws</w:t>
      </w:r>
    </w:p>
    <w:p>
      <w:pPr>
        <w:pStyle w:val="ListParagraph"/>
        <w:numPr>
          <w:ilvl w:val="0"/>
          <w:numId w:val="2"/>
        </w:numPr>
        <w:spacing w:after="80"/>
      </w:pPr>
      <w:r>
        <w:rPr>
          <w:rFonts w:ascii="Arial" w:cs="Arial" w:eastAsia="Arial" w:hAnsi="Arial"/>
          <w:color w:val="1F2937"/>
          <w:sz w:val="20"/>
          <w:szCs w:val="20"/>
        </w:rPr>
        <w:t xml:space="preserve">Requires Microsoft ecosystem — Word, Teams, OneNote, or Edge browser</w:t>
      </w:r>
    </w:p>
    <w:p>
      <w:pPr>
        <w:pStyle w:val="ListParagraph"/>
        <w:numPr>
          <w:ilvl w:val="0"/>
          <w:numId w:val="2"/>
        </w:numPr>
        <w:spacing w:after="80"/>
      </w:pPr>
      <w:r>
        <w:rPr>
          <w:rFonts w:ascii="Arial" w:cs="Arial" w:eastAsia="Arial" w:hAnsi="Arial"/>
          <w:color w:val="1F2937"/>
          <w:sz w:val="20"/>
          <w:szCs w:val="20"/>
        </w:rPr>
        <w:t xml:space="preserve">Hindi support exists but is limited in quality</w:t>
      </w:r>
    </w:p>
    <w:p>
      <w:pPr>
        <w:pStyle w:val="ListParagraph"/>
        <w:numPr>
          <w:ilvl w:val="0"/>
          <w:numId w:val="2"/>
        </w:numPr>
        <w:spacing w:after="80"/>
      </w:pPr>
      <w:r>
        <w:rPr>
          <w:rFonts w:ascii="Arial" w:cs="Arial" w:eastAsia="Arial" w:hAnsi="Arial"/>
          <w:color w:val="1F2937"/>
          <w:sz w:val="20"/>
          <w:szCs w:val="20"/>
        </w:rPr>
        <w:t xml:space="preserve">No support for Tamil, Telugu, or other Indian scripts</w:t>
      </w:r>
    </w:p>
    <w:p>
      <w:pPr>
        <w:pStyle w:val="ListParagraph"/>
        <w:numPr>
          <w:ilvl w:val="0"/>
          <w:numId w:val="2"/>
        </w:numPr>
        <w:spacing w:after="80"/>
      </w:pPr>
      <w:r>
        <w:rPr>
          <w:rFonts w:ascii="Arial" w:cs="Arial" w:eastAsia="Arial" w:hAnsi="Arial"/>
          <w:color w:val="1F2937"/>
          <w:sz w:val="20"/>
          <w:szCs w:val="20"/>
        </w:rPr>
        <w:t xml:space="preserve">No offline mode — requires internet connection</w:t>
      </w:r>
    </w:p>
    <w:p>
      <w:pPr>
        <w:pStyle w:val="ListParagraph"/>
        <w:numPr>
          <w:ilvl w:val="0"/>
          <w:numId w:val="2"/>
        </w:numPr>
        <w:spacing w:after="80"/>
      </w:pPr>
      <w:r>
        <w:rPr>
          <w:rFonts w:ascii="Arial" w:cs="Arial" w:eastAsia="Arial" w:hAnsi="Arial"/>
          <w:color w:val="1F2937"/>
          <w:sz w:val="20"/>
          <w:szCs w:val="20"/>
        </w:rPr>
        <w:t xml:space="preserve">No progress tracking for teachers; not a teaching tool — only an accommodation</w:t>
      </w:r>
    </w:p>
    <w:p>
      <w:pPr>
        <w:spacing w:after="60" w:before="120"/>
      </w:pPr>
      <w:r>
        <w:rPr>
          <w:rFonts w:ascii="Arial" w:cs="Arial" w:eastAsia="Arial" w:hAnsi="Arial"/>
          <w:b/>
          <w:bCs/>
          <w:color w:val="1B3A6B"/>
          <w:sz w:val="20"/>
          <w:szCs w:val="20"/>
        </w:rPr>
        <w:t xml:space="preserve">India Context</w:t>
      </w:r>
    </w:p>
    <w:p>
      <w:pPr>
        <w:spacing w:after="120"/>
      </w:pPr>
      <w:r>
        <w:rPr>
          <w:rFonts w:ascii="Arial" w:cs="Arial" w:eastAsia="Arial" w:hAnsi="Arial"/>
          <w:color w:val="1F2937"/>
          <w:sz w:val="20"/>
          <w:szCs w:val="20"/>
        </w:rPr>
        <w:t xml:space="preserve">Better than most tools for India due to Hindi support and free Edge access. However, dependence on the Microsoft ecosystem limits reach in schools using Android tablets or Chromebooks. Not a teaching tool — only an accommodation.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2"/>
              <w:bottom w:val="single" w:color="0F7B6C" w:sz="1"/>
              <w:right w:val="single" w:color="0F7B6C" w:sz="1"/>
            </w:tcBorders>
            <w:shd w:fill="E8F5F0" w:val="clear"/>
            <w:tcMar>
              <w:top w:type="dxa" w:w="120"/>
              <w:left w:type="dxa" w:w="200"/>
              <w:bottom w:type="dxa" w:w="120"/>
              <w:right w:type="dxa" w:w="200"/>
            </w:tcMar>
          </w:tcPr>
          <w:p>
            <w:pPr>
              <w:spacing w:after="60"/>
            </w:pPr>
            <w:r>
              <w:rPr>
                <w:rFonts w:ascii="Arial" w:cs="Arial" w:eastAsia="Arial" w:hAnsi="Arial"/>
                <w:b/>
                <w:bCs/>
                <w:color w:val="0F7B6C"/>
                <w:sz w:val="21"/>
                <w:szCs w:val="21"/>
              </w:rPr>
              <w:t xml:space="preserve">Competitive Gap Summary</w:t>
            </w:r>
          </w:p>
          <w:p>
            <w:pPr>
              <w:spacing w:after="0"/>
            </w:pPr>
            <w:r>
              <w:rPr>
                <w:rFonts w:ascii="Arial" w:cs="Arial" w:eastAsia="Arial" w:hAnsi="Arial"/>
                <w:color w:val="1F2937"/>
                <w:sz w:val="20"/>
                <w:szCs w:val="20"/>
              </w:rPr>
              <w:t xml:space="preserve">Every existing tool has at least one critical flaw for India: no Indian language support, no offline mode, no NCERT alignment, too expensive, or too narrow in scope. Your product wins by being the first to combine all five factors. No competitor does all five. That is your moat.</w:t>
            </w:r>
          </w:p>
        </w:tc>
      </w:tr>
    </w:tbl>
    <w:p>
      <w:pPr>
        <w:pageBreakBefore/>
      </w:pPr>
    </w:p>
    <w:p>
      <w:pPr>
        <w:pStyle w:val="Heading1"/>
        <w:pBdr>
          <w:bottom w:val="single" w:color="0F7B6C" w:sz="4" w:space="4"/>
        </w:pBdr>
        <w:spacing w:after="160" w:before="360"/>
      </w:pPr>
      <w:r>
        <w:rPr>
          <w:rFonts w:ascii="Arial" w:cs="Arial" w:eastAsia="Arial" w:hAnsi="Arial"/>
          <w:b/>
          <w:bCs/>
          <w:color w:val="1B3A6B"/>
          <w:sz w:val="32"/>
          <w:szCs w:val="32"/>
        </w:rPr>
        <w:t xml:space="preserve">3. Product Requirements</w:t>
      </w:r>
    </w:p>
    <w:p>
      <w:pPr>
        <w:pStyle w:val="Heading2"/>
        <w:spacing w:after="120" w:before="280"/>
      </w:pPr>
      <w:r>
        <w:rPr>
          <w:rFonts w:ascii="Arial" w:cs="Arial" w:eastAsia="Arial" w:hAnsi="Arial"/>
          <w:b/>
          <w:bCs/>
          <w:color w:val="0F7B6C"/>
          <w:sz w:val="26"/>
          <w:szCs w:val="26"/>
        </w:rPr>
        <w:t xml:space="preserve">3.1 Functional Requirements</w:t>
      </w:r>
    </w:p>
    <w:p>
      <w:pPr>
        <w:pStyle w:val="Heading3"/>
        <w:spacing w:after="100" w:before="220"/>
      </w:pPr>
      <w:r>
        <w:rPr>
          <w:rFonts w:ascii="Arial" w:cs="Arial" w:eastAsia="Arial" w:hAnsi="Arial"/>
          <w:b/>
          <w:bCs/>
          <w:color w:val="1B3A6B"/>
          <w:sz w:val="22"/>
          <w:szCs w:val="22"/>
        </w:rPr>
        <w:t xml:space="preserve">FR-01: User Management</w:t>
      </w:r>
    </w:p>
    <w:p>
      <w:pPr>
        <w:pStyle w:val="ListParagraph"/>
        <w:numPr>
          <w:ilvl w:val="0"/>
          <w:numId w:val="2"/>
        </w:numPr>
        <w:spacing w:after="80"/>
      </w:pPr>
      <w:r>
        <w:rPr>
          <w:rFonts w:ascii="Arial" w:cs="Arial" w:eastAsia="Arial" w:hAnsi="Arial"/>
          <w:color w:val="1F2937"/>
          <w:sz w:val="20"/>
          <w:szCs w:val="20"/>
        </w:rPr>
        <w:t xml:space="preserve">Phone OTP login (Firebase Auth) — no email required</w:t>
      </w:r>
    </w:p>
    <w:p>
      <w:pPr>
        <w:pStyle w:val="ListParagraph"/>
        <w:numPr>
          <w:ilvl w:val="0"/>
          <w:numId w:val="2"/>
        </w:numPr>
        <w:spacing w:after="80"/>
      </w:pPr>
      <w:r>
        <w:rPr>
          <w:rFonts w:ascii="Arial" w:cs="Arial" w:eastAsia="Arial" w:hAnsi="Arial"/>
          <w:color w:val="1F2937"/>
          <w:sz w:val="20"/>
          <w:szCs w:val="20"/>
        </w:rPr>
        <w:t xml:space="preserve">Four distinct roles: Student, Teacher, Parent, Admin</w:t>
      </w:r>
    </w:p>
    <w:p>
      <w:pPr>
        <w:pStyle w:val="ListParagraph"/>
        <w:numPr>
          <w:ilvl w:val="0"/>
          <w:numId w:val="2"/>
        </w:numPr>
        <w:spacing w:after="80"/>
      </w:pPr>
      <w:r>
        <w:rPr>
          <w:rFonts w:ascii="Arial" w:cs="Arial" w:eastAsia="Arial" w:hAnsi="Arial"/>
          <w:color w:val="1F2937"/>
          <w:sz w:val="20"/>
          <w:szCs w:val="20"/>
        </w:rPr>
        <w:t xml:space="preserve">Student profile stores: age, class, grade, LD type, risk score, current level, streak, teacher linkage</w:t>
      </w:r>
    </w:p>
    <w:p>
      <w:pPr>
        <w:pStyle w:val="ListParagraph"/>
        <w:numPr>
          <w:ilvl w:val="0"/>
          <w:numId w:val="2"/>
        </w:numPr>
        <w:spacing w:after="80"/>
      </w:pPr>
      <w:r>
        <w:rPr>
          <w:rFonts w:ascii="Arial" w:cs="Arial" w:eastAsia="Arial" w:hAnsi="Arial"/>
          <w:color w:val="1F2937"/>
          <w:sz w:val="20"/>
          <w:szCs w:val="20"/>
        </w:rPr>
        <w:t xml:space="preserve">School management: teachers create classes, students join via school code, parents linked automatically</w:t>
      </w:r>
    </w:p>
    <w:p>
      <w:pPr>
        <w:pStyle w:val="Heading3"/>
        <w:spacing w:after="100" w:before="220"/>
      </w:pPr>
      <w:r>
        <w:rPr>
          <w:rFonts w:ascii="Arial" w:cs="Arial" w:eastAsia="Arial" w:hAnsi="Arial"/>
          <w:b/>
          <w:bCs/>
          <w:color w:val="1B3A6B"/>
          <w:sz w:val="22"/>
          <w:szCs w:val="22"/>
        </w:rPr>
        <w:t xml:space="preserve">FR-02: LD Screening &amp; Detection</w:t>
      </w:r>
    </w:p>
    <w:p>
      <w:pPr>
        <w:pStyle w:val="ListParagraph"/>
        <w:numPr>
          <w:ilvl w:val="0"/>
          <w:numId w:val="2"/>
        </w:numPr>
        <w:spacing w:after="80"/>
      </w:pPr>
      <w:r>
        <w:rPr>
          <w:rFonts w:ascii="Arial" w:cs="Arial" w:eastAsia="Arial" w:hAnsi="Arial"/>
          <w:color w:val="1F2937"/>
          <w:sz w:val="20"/>
          <w:szCs w:val="20"/>
        </w:rPr>
        <w:t xml:space="preserve">10-minute onboarding quiz: letter recognition, rhyme detection, phoneme blending, number sense</w:t>
      </w:r>
    </w:p>
    <w:p>
      <w:pPr>
        <w:pStyle w:val="ListParagraph"/>
        <w:numPr>
          <w:ilvl w:val="0"/>
          <w:numId w:val="2"/>
        </w:numPr>
        <w:spacing w:after="80"/>
      </w:pPr>
      <w:r>
        <w:rPr>
          <w:rFonts w:ascii="Arial" w:cs="Arial" w:eastAsia="Arial" w:hAnsi="Arial"/>
          <w:color w:val="1F2937"/>
          <w:sz w:val="20"/>
          <w:szCs w:val="20"/>
        </w:rPr>
        <w:t xml:space="preserve">AI classifies LD type: dyslexia, dysgraphia, dyscalculia, mixed, or not detected</w:t>
      </w:r>
    </w:p>
    <w:p>
      <w:pPr>
        <w:pStyle w:val="ListParagraph"/>
        <w:numPr>
          <w:ilvl w:val="0"/>
          <w:numId w:val="2"/>
        </w:numPr>
        <w:spacing w:after="80"/>
      </w:pPr>
      <w:r>
        <w:rPr>
          <w:rFonts w:ascii="Arial" w:cs="Arial" w:eastAsia="Arial" w:hAnsi="Arial"/>
          <w:color w:val="1F2937"/>
          <w:sz w:val="20"/>
          <w:szCs w:val="20"/>
        </w:rPr>
        <w:t xml:space="preserve">Risk score: 0–100 per LD type, weighted by error count, error type, and response time</w:t>
      </w:r>
    </w:p>
    <w:p>
      <w:pPr>
        <w:pStyle w:val="ListParagraph"/>
        <w:numPr>
          <w:ilvl w:val="0"/>
          <w:numId w:val="2"/>
        </w:numPr>
        <w:spacing w:after="80"/>
      </w:pPr>
      <w:r>
        <w:rPr>
          <w:rFonts w:ascii="Arial" w:cs="Arial" w:eastAsia="Arial" w:hAnsi="Arial"/>
          <w:color w:val="1F2937"/>
          <w:sz w:val="20"/>
          <w:szCs w:val="20"/>
        </w:rPr>
        <w:t xml:space="preserve">Re-screening triggered automatically every 3 months</w:t>
      </w:r>
    </w:p>
    <w:p>
      <w:pPr>
        <w:pStyle w:val="Heading3"/>
        <w:spacing w:after="100" w:before="220"/>
      </w:pPr>
      <w:r>
        <w:rPr>
          <w:rFonts w:ascii="Arial" w:cs="Arial" w:eastAsia="Arial" w:hAnsi="Arial"/>
          <w:b/>
          <w:bCs/>
          <w:color w:val="1B3A6B"/>
          <w:sz w:val="22"/>
          <w:szCs w:val="22"/>
        </w:rPr>
        <w:t xml:space="preserve">FR-03: Adaptive Practice Engine</w:t>
      </w:r>
    </w:p>
    <w:p>
      <w:pPr>
        <w:pStyle w:val="ListParagraph"/>
        <w:numPr>
          <w:ilvl w:val="0"/>
          <w:numId w:val="2"/>
        </w:numPr>
        <w:spacing w:after="80"/>
      </w:pPr>
      <w:r>
        <w:rPr>
          <w:rFonts w:ascii="Arial" w:cs="Arial" w:eastAsia="Arial" w:hAnsi="Arial"/>
          <w:color w:val="1F2937"/>
          <w:sz w:val="20"/>
          <w:szCs w:val="20"/>
        </w:rPr>
        <w:t xml:space="preserve">Phonics: letter-sound mapping, syllable tapping, CVC word decoding</w:t>
      </w:r>
    </w:p>
    <w:p>
      <w:pPr>
        <w:pStyle w:val="ListParagraph"/>
        <w:numPr>
          <w:ilvl w:val="0"/>
          <w:numId w:val="2"/>
        </w:numPr>
        <w:spacing w:after="80"/>
      </w:pPr>
      <w:r>
        <w:rPr>
          <w:rFonts w:ascii="Arial" w:cs="Arial" w:eastAsia="Arial" w:hAnsi="Arial"/>
          <w:color w:val="1F2937"/>
          <w:sz w:val="20"/>
          <w:szCs w:val="20"/>
        </w:rPr>
        <w:t xml:space="preserve">Reading: word highlighting, sentence read-aloud, passage comprehension</w:t>
      </w:r>
    </w:p>
    <w:p>
      <w:pPr>
        <w:pStyle w:val="ListParagraph"/>
        <w:numPr>
          <w:ilvl w:val="0"/>
          <w:numId w:val="2"/>
        </w:numPr>
        <w:spacing w:after="80"/>
      </w:pPr>
      <w:r>
        <w:rPr>
          <w:rFonts w:ascii="Arial" w:cs="Arial" w:eastAsia="Arial" w:hAnsi="Arial"/>
          <w:color w:val="1F2937"/>
          <w:sz w:val="20"/>
          <w:szCs w:val="20"/>
        </w:rPr>
        <w:t xml:space="preserve">Writing: speech-to-text dictation, sentence builders, word banks</w:t>
      </w:r>
    </w:p>
    <w:p>
      <w:pPr>
        <w:pStyle w:val="ListParagraph"/>
        <w:numPr>
          <w:ilvl w:val="0"/>
          <w:numId w:val="2"/>
        </w:numPr>
        <w:spacing w:after="80"/>
      </w:pPr>
      <w:r>
        <w:rPr>
          <w:rFonts w:ascii="Arial" w:cs="Arial" w:eastAsia="Arial" w:hAnsi="Arial"/>
          <w:color w:val="1F2937"/>
          <w:sz w:val="20"/>
          <w:szCs w:val="20"/>
        </w:rPr>
        <w:t xml:space="preserve">Difficulty auto-adjusts after every session based on score and time taken</w:t>
      </w:r>
    </w:p>
    <w:p>
      <w:pPr>
        <w:pStyle w:val="ListParagraph"/>
        <w:numPr>
          <w:ilvl w:val="0"/>
          <w:numId w:val="2"/>
        </w:numPr>
        <w:spacing w:after="80"/>
      </w:pPr>
      <w:r>
        <w:rPr>
          <w:rFonts w:ascii="Arial" w:cs="Arial" w:eastAsia="Arial" w:hAnsi="Arial"/>
          <w:color w:val="1F2937"/>
          <w:sz w:val="20"/>
          <w:szCs w:val="20"/>
        </w:rPr>
        <w:t xml:space="preserve">Offline downloadable sessions — 7 days of exercises cached on device</w:t>
      </w:r>
    </w:p>
    <w:p>
      <w:pPr>
        <w:pStyle w:val="ListParagraph"/>
        <w:numPr>
          <w:ilvl w:val="0"/>
          <w:numId w:val="2"/>
        </w:numPr>
        <w:spacing w:after="80"/>
      </w:pPr>
      <w:r>
        <w:rPr>
          <w:rFonts w:ascii="Arial" w:cs="Arial" w:eastAsia="Arial" w:hAnsi="Arial"/>
          <w:color w:val="1F2937"/>
          <w:sz w:val="20"/>
          <w:szCs w:val="20"/>
        </w:rPr>
        <w:t xml:space="preserve">Multisensory: audio + visual + tap in every exercise type</w:t>
      </w:r>
    </w:p>
    <w:p>
      <w:pPr>
        <w:pStyle w:val="Heading3"/>
        <w:spacing w:after="100" w:before="220"/>
      </w:pPr>
      <w:r>
        <w:rPr>
          <w:rFonts w:ascii="Arial" w:cs="Arial" w:eastAsia="Arial" w:hAnsi="Arial"/>
          <w:b/>
          <w:bCs/>
          <w:color w:val="1B3A6B"/>
          <w:sz w:val="22"/>
          <w:szCs w:val="22"/>
        </w:rPr>
        <w:t xml:space="preserve">FR-04: 5-Level Progressive Test System</w:t>
      </w:r>
    </w:p>
    <w:p>
      <w:pPr>
        <w:pStyle w:val="ListParagraph"/>
        <w:numPr>
          <w:ilvl w:val="0"/>
          <w:numId w:val="2"/>
        </w:numPr>
        <w:spacing w:after="80"/>
      </w:pPr>
      <w:r>
        <w:rPr>
          <w:rFonts w:ascii="Arial" w:cs="Arial" w:eastAsia="Arial" w:hAnsi="Arial"/>
          <w:color w:val="1F2937"/>
          <w:sz w:val="20"/>
          <w:szCs w:val="20"/>
        </w:rPr>
        <w:t xml:space="preserve">Level 1 Starter: letter recognition, basic phoneme awareness, number identification</w:t>
      </w:r>
    </w:p>
    <w:p>
      <w:pPr>
        <w:pStyle w:val="ListParagraph"/>
        <w:numPr>
          <w:ilvl w:val="0"/>
          <w:numId w:val="2"/>
        </w:numPr>
        <w:spacing w:after="80"/>
      </w:pPr>
      <w:r>
        <w:rPr>
          <w:rFonts w:ascii="Arial" w:cs="Arial" w:eastAsia="Arial" w:hAnsi="Arial"/>
          <w:color w:val="1F2937"/>
          <w:sz w:val="20"/>
          <w:szCs w:val="20"/>
        </w:rPr>
        <w:t xml:space="preserve">Level 2 Basic: CVC word reading, syllable awareness, simple sentence comprehension</w:t>
      </w:r>
    </w:p>
    <w:p>
      <w:pPr>
        <w:pStyle w:val="ListParagraph"/>
        <w:numPr>
          <w:ilvl w:val="0"/>
          <w:numId w:val="2"/>
        </w:numPr>
        <w:spacing w:after="80"/>
      </w:pPr>
      <w:r>
        <w:rPr>
          <w:rFonts w:ascii="Arial" w:cs="Arial" w:eastAsia="Arial" w:hAnsi="Arial"/>
          <w:color w:val="1F2937"/>
          <w:sz w:val="20"/>
          <w:szCs w:val="20"/>
        </w:rPr>
        <w:t xml:space="preserve">Level 3 Intermediate: multi-syllable words, reading fluency, basic writing, place value</w:t>
      </w:r>
    </w:p>
    <w:p>
      <w:pPr>
        <w:pStyle w:val="ListParagraph"/>
        <w:numPr>
          <w:ilvl w:val="0"/>
          <w:numId w:val="2"/>
        </w:numPr>
        <w:spacing w:after="80"/>
      </w:pPr>
      <w:r>
        <w:rPr>
          <w:rFonts w:ascii="Arial" w:cs="Arial" w:eastAsia="Arial" w:hAnsi="Arial"/>
          <w:color w:val="1F2937"/>
          <w:sz w:val="20"/>
          <w:szCs w:val="20"/>
        </w:rPr>
        <w:t xml:space="preserve">Level 4 Advanced: reading comprehension, structured writing, multi-digit arithmetic</w:t>
      </w:r>
    </w:p>
    <w:p>
      <w:pPr>
        <w:pStyle w:val="ListParagraph"/>
        <w:numPr>
          <w:ilvl w:val="0"/>
          <w:numId w:val="2"/>
        </w:numPr>
        <w:spacing w:after="80"/>
      </w:pPr>
      <w:r>
        <w:rPr>
          <w:rFonts w:ascii="Arial" w:cs="Arial" w:eastAsia="Arial" w:hAnsi="Arial"/>
          <w:color w:val="1F2937"/>
          <w:sz w:val="20"/>
          <w:szCs w:val="20"/>
        </w:rPr>
        <w:t xml:space="preserve">Level 5 Mastery: independent reading, paragraph writing, grade-level math</w:t>
      </w:r>
    </w:p>
    <w:p>
      <w:pPr>
        <w:pStyle w:val="ListParagraph"/>
        <w:numPr>
          <w:ilvl w:val="0"/>
          <w:numId w:val="2"/>
        </w:numPr>
        <w:spacing w:after="80"/>
      </w:pPr>
      <w:r>
        <w:rPr>
          <w:rFonts w:ascii="Arial" w:cs="Arial" w:eastAsia="Arial" w:hAnsi="Arial"/>
          <w:color w:val="1F2937"/>
          <w:sz w:val="20"/>
          <w:szCs w:val="20"/>
        </w:rPr>
        <w:t xml:space="preserve">Unlock next level only at 70% score — enforced progression</w:t>
      </w:r>
    </w:p>
    <w:p>
      <w:pPr>
        <w:pStyle w:val="ListParagraph"/>
        <w:numPr>
          <w:ilvl w:val="0"/>
          <w:numId w:val="2"/>
        </w:numPr>
        <w:spacing w:after="80"/>
      </w:pPr>
      <w:r>
        <w:rPr>
          <w:rFonts w:ascii="Arial" w:cs="Arial" w:eastAsia="Arial" w:hAnsi="Arial"/>
          <w:color w:val="1F2937"/>
          <w:sz w:val="20"/>
          <w:szCs w:val="20"/>
        </w:rPr>
        <w:t xml:space="preserve">AI generates new question variants per attempt — no repeated test content</w:t>
      </w:r>
    </w:p>
    <w:p>
      <w:pPr>
        <w:pStyle w:val="Heading3"/>
        <w:spacing w:after="100" w:before="220"/>
      </w:pPr>
      <w:r>
        <w:rPr>
          <w:rFonts w:ascii="Arial" w:cs="Arial" w:eastAsia="Arial" w:hAnsi="Arial"/>
          <w:b/>
          <w:bCs/>
          <w:color w:val="1B3A6B"/>
          <w:sz w:val="22"/>
          <w:szCs w:val="22"/>
        </w:rPr>
        <w:t xml:space="preserve">FR-05: Mistake Tracker &amp; Error Analysis</w:t>
      </w:r>
    </w:p>
    <w:p>
      <w:pPr>
        <w:pStyle w:val="ListParagraph"/>
        <w:numPr>
          <w:ilvl w:val="0"/>
          <w:numId w:val="2"/>
        </w:numPr>
        <w:spacing w:after="80"/>
      </w:pPr>
      <w:r>
        <w:rPr>
          <w:rFonts w:ascii="Arial" w:cs="Arial" w:eastAsia="Arial" w:hAnsi="Arial"/>
          <w:color w:val="1F2937"/>
          <w:sz w:val="20"/>
          <w:szCs w:val="20"/>
        </w:rPr>
        <w:t xml:space="preserve">Every wrong answer stored with: question ID, student answer, correct answer, timestamp, time taken</w:t>
      </w:r>
    </w:p>
    <w:p>
      <w:pPr>
        <w:pStyle w:val="ListParagraph"/>
        <w:numPr>
          <w:ilvl w:val="0"/>
          <w:numId w:val="2"/>
        </w:numPr>
        <w:spacing w:after="80"/>
      </w:pPr>
      <w:r>
        <w:rPr>
          <w:rFonts w:ascii="Arial" w:cs="Arial" w:eastAsia="Arial" w:hAnsi="Arial"/>
          <w:color w:val="1F2937"/>
          <w:sz w:val="20"/>
          <w:szCs w:val="20"/>
        </w:rPr>
        <w:t xml:space="preserve">AI groups errors into patterns: reversal errors, phoneme confusion, sequencing, omission</w:t>
      </w:r>
    </w:p>
    <w:p>
      <w:pPr>
        <w:pStyle w:val="ListParagraph"/>
        <w:numPr>
          <w:ilvl w:val="0"/>
          <w:numId w:val="2"/>
        </w:numPr>
        <w:spacing w:after="80"/>
      </w:pPr>
      <w:r>
        <w:rPr>
          <w:rFonts w:ascii="Arial" w:cs="Arial" w:eastAsia="Arial" w:hAnsi="Arial"/>
          <w:color w:val="1F2937"/>
          <w:sz w:val="20"/>
          <w:szCs w:val="20"/>
        </w:rPr>
        <w:t xml:space="preserve">Pattern shown to teacher with suggested intervention strategy</w:t>
      </w:r>
    </w:p>
    <w:p>
      <w:pPr>
        <w:pStyle w:val="ListParagraph"/>
        <w:numPr>
          <w:ilvl w:val="0"/>
          <w:numId w:val="2"/>
        </w:numPr>
        <w:spacing w:after="80"/>
      </w:pPr>
      <w:r>
        <w:rPr>
          <w:rFonts w:ascii="Arial" w:cs="Arial" w:eastAsia="Arial" w:hAnsi="Arial"/>
          <w:color w:val="1F2937"/>
          <w:sz w:val="20"/>
          <w:szCs w:val="20"/>
        </w:rPr>
        <w:t xml:space="preserve">Student sees simple 'your weak area' summary with next steps</w:t>
      </w:r>
    </w:p>
    <w:p>
      <w:pPr>
        <w:pStyle w:val="Heading3"/>
        <w:spacing w:after="100" w:before="220"/>
      </w:pPr>
      <w:r>
        <w:rPr>
          <w:rFonts w:ascii="Arial" w:cs="Arial" w:eastAsia="Arial" w:hAnsi="Arial"/>
          <w:b/>
          <w:bCs/>
          <w:color w:val="1B3A6B"/>
          <w:sz w:val="22"/>
          <w:szCs w:val="22"/>
        </w:rPr>
        <w:t xml:space="preserve">FR-06: AI Recommendation Engine</w:t>
      </w:r>
    </w:p>
    <w:p>
      <w:pPr>
        <w:pStyle w:val="ListParagraph"/>
        <w:numPr>
          <w:ilvl w:val="0"/>
          <w:numId w:val="2"/>
        </w:numPr>
        <w:spacing w:after="80"/>
      </w:pPr>
      <w:r>
        <w:rPr>
          <w:rFonts w:ascii="Arial" w:cs="Arial" w:eastAsia="Arial" w:hAnsi="Arial"/>
          <w:color w:val="1F2937"/>
          <w:sz w:val="20"/>
          <w:szCs w:val="20"/>
        </w:rPr>
        <w:t xml:space="preserve">Student: 3 prioritised exercises for today based on last 7 days of performance + error patterns</w:t>
      </w:r>
    </w:p>
    <w:p>
      <w:pPr>
        <w:pStyle w:val="ListParagraph"/>
        <w:numPr>
          <w:ilvl w:val="0"/>
          <w:numId w:val="2"/>
        </w:numPr>
        <w:spacing w:after="80"/>
      </w:pPr>
      <w:r>
        <w:rPr>
          <w:rFonts w:ascii="Arial" w:cs="Arial" w:eastAsia="Arial" w:hAnsi="Arial"/>
          <w:color w:val="1F2937"/>
          <w:sz w:val="20"/>
          <w:szCs w:val="20"/>
        </w:rPr>
        <w:t xml:space="preserve">Teacher: 2–3 classroom strategies per LD type, refreshed weekly</w:t>
      </w:r>
    </w:p>
    <w:p>
      <w:pPr>
        <w:pStyle w:val="ListParagraph"/>
        <w:numPr>
          <w:ilvl w:val="0"/>
          <w:numId w:val="2"/>
        </w:numPr>
        <w:spacing w:after="80"/>
      </w:pPr>
      <w:r>
        <w:rPr>
          <w:rFonts w:ascii="Arial" w:cs="Arial" w:eastAsia="Arial" w:hAnsi="Arial"/>
          <w:color w:val="1F2937"/>
          <w:sz w:val="20"/>
          <w:szCs w:val="20"/>
        </w:rPr>
        <w:t xml:space="preserve">Parent: 3 actionable tips per week in plain English / regional language</w:t>
      </w:r>
    </w:p>
    <w:p>
      <w:pPr>
        <w:pStyle w:val="ListParagraph"/>
        <w:numPr>
          <w:ilvl w:val="0"/>
          <w:numId w:val="2"/>
        </w:numPr>
        <w:spacing w:after="80"/>
      </w:pPr>
      <w:r>
        <w:rPr>
          <w:rFonts w:ascii="Arial" w:cs="Arial" w:eastAsia="Arial" w:hAnsi="Arial"/>
          <w:color w:val="1F2937"/>
          <w:sz w:val="20"/>
          <w:szCs w:val="20"/>
        </w:rPr>
        <w:t xml:space="preserve">Recommendations personalised using 30-day rolling performance window</w:t>
      </w:r>
    </w:p>
    <w:p>
      <w:pPr>
        <w:pStyle w:val="Heading3"/>
        <w:spacing w:after="100" w:before="220"/>
      </w:pPr>
      <w:r>
        <w:rPr>
          <w:rFonts w:ascii="Arial" w:cs="Arial" w:eastAsia="Arial" w:hAnsi="Arial"/>
          <w:b/>
          <w:bCs/>
          <w:color w:val="1B3A6B"/>
          <w:sz w:val="22"/>
          <w:szCs w:val="22"/>
        </w:rPr>
        <w:t xml:space="preserve">FR-07: Analytics Dashboards</w:t>
      </w:r>
    </w:p>
    <w:p>
      <w:pPr>
        <w:pStyle w:val="ListParagraph"/>
        <w:numPr>
          <w:ilvl w:val="0"/>
          <w:numId w:val="2"/>
        </w:numPr>
        <w:spacing w:after="80"/>
      </w:pPr>
      <w:r>
        <w:rPr>
          <w:rFonts w:ascii="Arial" w:cs="Arial" w:eastAsia="Arial" w:hAnsi="Arial"/>
          <w:color w:val="1F2937"/>
          <w:sz w:val="20"/>
          <w:szCs w:val="20"/>
        </w:rPr>
        <w:t xml:space="preserve">Student view: daily streak, level progress bar, 14-day score trend chart, weak areas card, time spent today</w:t>
      </w:r>
    </w:p>
    <w:p>
      <w:pPr>
        <w:pStyle w:val="ListParagraph"/>
        <w:numPr>
          <w:ilvl w:val="0"/>
          <w:numId w:val="2"/>
        </w:numPr>
        <w:spacing w:after="80"/>
      </w:pPr>
      <w:r>
        <w:rPr>
          <w:rFonts w:ascii="Arial" w:cs="Arial" w:eastAsia="Arial" w:hAnsi="Arial"/>
          <w:color w:val="1F2937"/>
          <w:sz w:val="20"/>
          <w:szCs w:val="20"/>
        </w:rPr>
        <w:t xml:space="preserve">Teacher view: class heatmap (students × error types), at-risk list (score dropped 15%+ in 7 days), individual drill-down, downloadable PDF reports</w:t>
      </w:r>
    </w:p>
    <w:p>
      <w:pPr>
        <w:pStyle w:val="ListParagraph"/>
        <w:numPr>
          <w:ilvl w:val="0"/>
          <w:numId w:val="2"/>
        </w:numPr>
        <w:spacing w:after="80"/>
      </w:pPr>
      <w:r>
        <w:rPr>
          <w:rFonts w:ascii="Arial" w:cs="Arial" w:eastAsia="Arial" w:hAnsi="Arial"/>
          <w:color w:val="1F2937"/>
          <w:sz w:val="20"/>
          <w:szCs w:val="20"/>
        </w:rPr>
        <w:t xml:space="preserve">Parent view: weekly scorecard, 7-day activity calendar, current level in plain English, AI tip of the week</w:t>
      </w:r>
    </w:p>
    <w:p>
      <w:pPr>
        <w:pStyle w:val="ListParagraph"/>
        <w:numPr>
          <w:ilvl w:val="0"/>
          <w:numId w:val="2"/>
        </w:numPr>
        <w:spacing w:after="80"/>
      </w:pPr>
      <w:r>
        <w:rPr>
          <w:rFonts w:ascii="Arial" w:cs="Arial" w:eastAsia="Arial" w:hAnsi="Arial"/>
          <w:color w:val="1F2937"/>
          <w:sz w:val="20"/>
          <w:szCs w:val="20"/>
        </w:rPr>
        <w:t xml:space="preserve">Admin view: school-wide LD type distribution, cohort improvement rates</w:t>
      </w:r>
    </w:p>
    <w:p>
      <w:pPr>
        <w:pStyle w:val="Heading3"/>
        <w:spacing w:after="100" w:before="220"/>
      </w:pPr>
      <w:r>
        <w:rPr>
          <w:rFonts w:ascii="Arial" w:cs="Arial" w:eastAsia="Arial" w:hAnsi="Arial"/>
          <w:b/>
          <w:bCs/>
          <w:color w:val="1B3A6B"/>
          <w:sz w:val="22"/>
          <w:szCs w:val="22"/>
        </w:rPr>
        <w:t xml:space="preserve">FR-08: Notification &amp; Communication</w:t>
      </w:r>
    </w:p>
    <w:p>
      <w:pPr>
        <w:pStyle w:val="ListParagraph"/>
        <w:numPr>
          <w:ilvl w:val="0"/>
          <w:numId w:val="2"/>
        </w:numPr>
        <w:spacing w:after="80"/>
      </w:pPr>
      <w:r>
        <w:rPr>
          <w:rFonts w:ascii="Arial" w:cs="Arial" w:eastAsia="Arial" w:hAnsi="Arial"/>
          <w:color w:val="1F2937"/>
          <w:sz w:val="20"/>
          <w:szCs w:val="20"/>
        </w:rPr>
        <w:t xml:space="preserve">Push notification for daily exercise reminder, test result, milestone achieved (Firebase FCM)</w:t>
      </w:r>
    </w:p>
    <w:p>
      <w:pPr>
        <w:pStyle w:val="ListParagraph"/>
        <w:numPr>
          <w:ilvl w:val="0"/>
          <w:numId w:val="2"/>
        </w:numPr>
        <w:spacing w:after="80"/>
      </w:pPr>
      <w:r>
        <w:rPr>
          <w:rFonts w:ascii="Arial" w:cs="Arial" w:eastAsia="Arial" w:hAnsi="Arial"/>
          <w:color w:val="1F2937"/>
          <w:sz w:val="20"/>
          <w:szCs w:val="20"/>
        </w:rPr>
        <w:t xml:space="preserve">Weekly digest email/SMS to parents summarising child's activity (Twilio)</w:t>
      </w:r>
    </w:p>
    <w:p>
      <w:pPr>
        <w:pStyle w:val="ListParagraph"/>
        <w:numPr>
          <w:ilvl w:val="0"/>
          <w:numId w:val="2"/>
        </w:numPr>
        <w:spacing w:after="80"/>
      </w:pPr>
      <w:r>
        <w:rPr>
          <w:rFonts w:ascii="Arial" w:cs="Arial" w:eastAsia="Arial" w:hAnsi="Arial"/>
          <w:color w:val="1F2937"/>
          <w:sz w:val="20"/>
          <w:szCs w:val="20"/>
        </w:rPr>
        <w:t xml:space="preserve">Teacher alert when student hasn't logged in for 3+ days</w:t>
      </w:r>
    </w:p>
    <w:p>
      <w:pPr>
        <w:pStyle w:val="ListParagraph"/>
        <w:numPr>
          <w:ilvl w:val="0"/>
          <w:numId w:val="2"/>
        </w:numPr>
        <w:spacing w:after="80"/>
      </w:pPr>
      <w:r>
        <w:rPr>
          <w:rFonts w:ascii="Arial" w:cs="Arial" w:eastAsia="Arial" w:hAnsi="Arial"/>
          <w:color w:val="1F2937"/>
          <w:sz w:val="20"/>
          <w:szCs w:val="20"/>
        </w:rPr>
        <w:t xml:space="preserve">In-app messaging between teacher and parent</w:t>
      </w:r>
    </w:p>
    <w:p>
      <w:pPr>
        <w:spacing w:after="0" w:before="160"/>
      </w:pPr>
    </w:p>
    <w:p>
      <w:pPr>
        <w:pStyle w:val="Heading2"/>
        <w:spacing w:after="120" w:before="280"/>
      </w:pPr>
      <w:r>
        <w:rPr>
          <w:rFonts w:ascii="Arial" w:cs="Arial" w:eastAsia="Arial" w:hAnsi="Arial"/>
          <w:b/>
          <w:bCs/>
          <w:color w:val="0F7B6C"/>
          <w:sz w:val="26"/>
          <w:szCs w:val="26"/>
        </w:rP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Requirement</w:t>
            </w:r>
          </w:p>
        </w:tc>
        <w:tc>
          <w:tcPr>
            <w:tcW w:type="dxa" w:w="7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Specification</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Performance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API response &lt; 2 seconds; dashboard loads &lt; 3 seconds; offline exercises load instantly from SQLite cache</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Availability</w:t>
            </w:r>
          </w:p>
        </w:tc>
        <w:tc>
          <w:tcPr>
            <w:tcW w:type="dxa" w:w="71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99.5% uptime SLA; AWS Mumbai (ap-south-1) for low latency in India</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Scalability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Designed to handle 10,000 concurrent students; PostgreSQL with read replicas for analytics queries</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Security</w:t>
            </w:r>
          </w:p>
        </w:tc>
        <w:tc>
          <w:tcPr>
            <w:tcW w:type="dxa" w:w="71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Firebase Auth OTP; JWT tokens; all PII encrypted at rest; COPPA/DPDP (India Data Protection) compliant</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Offline Support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7 days of exercises downloadable; SQLite on device; syncs when internet returns; graceful degradation</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Accessibility</w:t>
            </w:r>
          </w:p>
        </w:tc>
        <w:tc>
          <w:tcPr>
            <w:tcW w:type="dxa" w:w="71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WCAG 2.1 AA; minimum 48px touch targets; audio support for all exercises; large font mode</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Localisation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English primary; Hindi and Tamil TTS via Google Cloud TTS; UI supports 12 Indian languages</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Payments</w:t>
            </w:r>
          </w:p>
        </w:tc>
        <w:tc>
          <w:tcPr>
            <w:tcW w:type="dxa" w:w="71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Razorpay — UPI, cards, net banking; school subscription billing in INR</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Data Backup</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Automated daily PostgreSQL backups; 30-day retention; AWS S3 for audio/image files</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Monitoring</w:t>
            </w:r>
          </w:p>
        </w:tc>
        <w:tc>
          <w:tcPr>
            <w:tcW w:type="dxa" w:w="71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Custom DB analytics + Mixpanel for product usage events; error tracking via Sentry</w:t>
            </w:r>
          </w:p>
        </w:tc>
      </w:tr>
    </w:tbl>
    <w:p>
      <w:pPr>
        <w:spacing w:after="0" w:before="160"/>
      </w:pPr>
    </w:p>
    <w:p>
      <w:pPr>
        <w:pStyle w:val="Heading2"/>
        <w:spacing w:after="120" w:before="280"/>
      </w:pPr>
      <w:r>
        <w:rPr>
          <w:rFonts w:ascii="Arial" w:cs="Arial" w:eastAsia="Arial" w:hAnsi="Arial"/>
          <w:b/>
          <w:bCs/>
          <w:color w:val="0F7B6C"/>
          <w:sz w:val="26"/>
          <w:szCs w:val="26"/>
        </w:rPr>
        <w:t xml:space="preserve">3.3 Constraints &amp; Assumptions</w:t>
      </w:r>
    </w:p>
    <w:p>
      <w:pPr>
        <w:pStyle w:val="ListParagraph"/>
        <w:numPr>
          <w:ilvl w:val="0"/>
          <w:numId w:val="2"/>
        </w:numPr>
        <w:spacing w:after="80"/>
      </w:pPr>
      <w:r>
        <w:rPr>
          <w:rFonts w:ascii="Arial" w:cs="Arial" w:eastAsia="Arial" w:hAnsi="Arial"/>
          <w:color w:val="1F2937"/>
          <w:sz w:val="20"/>
          <w:szCs w:val="20"/>
        </w:rPr>
        <w:t xml:space="preserve">Target devices: Android smartphones (primary), iOS (secondary), web PWA for teachers</w:t>
      </w:r>
    </w:p>
    <w:p>
      <w:pPr>
        <w:pStyle w:val="ListParagraph"/>
        <w:numPr>
          <w:ilvl w:val="0"/>
          <w:numId w:val="2"/>
        </w:numPr>
        <w:spacing w:after="80"/>
      </w:pPr>
      <w:r>
        <w:rPr>
          <w:rFonts w:ascii="Arial" w:cs="Arial" w:eastAsia="Arial" w:hAnsi="Arial"/>
          <w:color w:val="1F2937"/>
          <w:sz w:val="20"/>
          <w:szCs w:val="20"/>
        </w:rPr>
        <w:t xml:space="preserve">Connectivity: designed for 2G/3G speeds; no feature requires &gt;500 KB initial load</w:t>
      </w:r>
    </w:p>
    <w:p>
      <w:pPr>
        <w:pStyle w:val="ListParagraph"/>
        <w:numPr>
          <w:ilvl w:val="0"/>
          <w:numId w:val="2"/>
        </w:numPr>
        <w:spacing w:after="80"/>
      </w:pPr>
      <w:r>
        <w:rPr>
          <w:rFonts w:ascii="Arial" w:cs="Arial" w:eastAsia="Arial" w:hAnsi="Arial"/>
          <w:color w:val="1F2937"/>
          <w:sz w:val="20"/>
          <w:szCs w:val="20"/>
        </w:rPr>
        <w:t xml:space="preserve">Budget: freemium model — basic features free; school Pro plan ₹99–299/student/year</w:t>
      </w:r>
    </w:p>
    <w:p>
      <w:pPr>
        <w:pStyle w:val="ListParagraph"/>
        <w:numPr>
          <w:ilvl w:val="0"/>
          <w:numId w:val="2"/>
        </w:numPr>
        <w:spacing w:after="80"/>
      </w:pPr>
      <w:r>
        <w:rPr>
          <w:rFonts w:ascii="Arial" w:cs="Arial" w:eastAsia="Arial" w:hAnsi="Arial"/>
          <w:color w:val="1F2937"/>
          <w:sz w:val="20"/>
          <w:szCs w:val="20"/>
        </w:rPr>
        <w:t xml:space="preserve">Language: all LD exercises in English; UI text may use Hindi/regional languages for clarity</w:t>
      </w:r>
    </w:p>
    <w:p>
      <w:pPr>
        <w:pStyle w:val="ListParagraph"/>
        <w:numPr>
          <w:ilvl w:val="0"/>
          <w:numId w:val="2"/>
        </w:numPr>
        <w:spacing w:after="80"/>
      </w:pPr>
      <w:r>
        <w:rPr>
          <w:rFonts w:ascii="Arial" w:cs="Arial" w:eastAsia="Arial" w:hAnsi="Arial"/>
          <w:color w:val="1F2937"/>
          <w:sz w:val="20"/>
          <w:szCs w:val="20"/>
        </w:rPr>
        <w:t xml:space="preserve">Curriculum: NCERT English Classes 1–8; exercises mapped to chapter objectives</w:t>
      </w:r>
    </w:p>
    <w:p>
      <w:pPr>
        <w:pStyle w:val="ListParagraph"/>
        <w:numPr>
          <w:ilvl w:val="0"/>
          <w:numId w:val="2"/>
        </w:numPr>
        <w:spacing w:after="80"/>
      </w:pPr>
      <w:r>
        <w:rPr>
          <w:rFonts w:ascii="Arial" w:cs="Arial" w:eastAsia="Arial" w:hAnsi="Arial"/>
          <w:color w:val="1F2937"/>
          <w:sz w:val="20"/>
          <w:szCs w:val="20"/>
        </w:rPr>
        <w:t xml:space="preserve">AI: Claude API for error analysis, recommendations, and question generation; Google TTS/STT for speech</w:t>
      </w:r>
    </w:p>
    <w:p>
      <w:pPr>
        <w:pageBreakBefore/>
      </w:pPr>
    </w:p>
    <w:p>
      <w:pPr>
        <w:pStyle w:val="Heading1"/>
        <w:pBdr>
          <w:bottom w:val="single" w:color="0F7B6C" w:sz="4" w:space="4"/>
        </w:pBdr>
        <w:spacing w:after="160" w:before="360"/>
      </w:pPr>
      <w:r>
        <w:rPr>
          <w:rFonts w:ascii="Arial" w:cs="Arial" w:eastAsia="Arial" w:hAnsi="Arial"/>
          <w:b/>
          <w:bCs/>
          <w:color w:val="1B3A6B"/>
          <w:sz w:val="32"/>
          <w:szCs w:val="32"/>
        </w:rPr>
        <w:t xml:space="preserve">4. System Architecture</w:t>
      </w:r>
    </w:p>
    <w:p>
      <w:pPr>
        <w:spacing w:after="120"/>
      </w:pPr>
      <w:r>
        <w:rPr>
          <w:rFonts w:ascii="Arial" w:cs="Arial" w:eastAsia="Arial" w:hAnsi="Arial"/>
          <w:color w:val="1F2937"/>
          <w:sz w:val="20"/>
          <w:szCs w:val="20"/>
        </w:rPr>
        <w:t xml:space="preserve">4-tier architecture: Frontend (mobile + web), API Gateway, Microservices Backend, and Data Layer. AI is a horizontal service used across multiple modules.</w:t>
      </w:r>
    </w:p>
    <w:p>
      <w:pPr>
        <w:pStyle w:val="Heading2"/>
        <w:spacing w:after="120" w:before="280"/>
      </w:pPr>
      <w:r>
        <w:rPr>
          <w:rFonts w:ascii="Arial" w:cs="Arial" w:eastAsia="Arial" w:hAnsi="Arial"/>
          <w:b/>
          <w:bCs/>
          <w:color w:val="0F7B6C"/>
          <w:sz w:val="26"/>
          <w:szCs w:val="26"/>
        </w:rPr>
        <w:t xml:space="preserve">4.1 High-Level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Layer</w:t>
            </w:r>
          </w:p>
        </w:tc>
        <w:tc>
          <w:tcPr>
            <w:tcW w:type="dxa" w:w="7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Components</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Presentation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React Native mobile app (Android-first) | React.js web app | Offline-capable PWA</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Application</w:t>
            </w:r>
          </w:p>
        </w:tc>
        <w:tc>
          <w:tcPr>
            <w:tcW w:type="dxa" w:w="73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Screening module | Adaptive practice engine | Teacher/parent dashboard | Progress analytics | Content management</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AI / ML</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Speech recognition (Indian languages) | Adaptive difficulty engine | NLP for phonemic analysis | Reading fluency scoring | Early detection model</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Data</w:t>
            </w:r>
          </w:p>
        </w:tc>
        <w:tc>
          <w:tcPr>
            <w:tcW w:type="dxa" w:w="73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PostgreSQL (user data) | Redis (sessions, caching) | AWS S3 (audio, images) | SQLite offline sync on device</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Infrastructure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AWS Mumbai (ap-south-1) | CDN for low-latency content | Firebase push notifications | Twilio SMS fallback for parents</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Integrations</w:t>
            </w:r>
          </w:p>
        </w:tc>
        <w:tc>
          <w:tcPr>
            <w:tcW w:type="dxa" w:w="73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Google TTS API (Indian languages) | NCERT content | WhatsApp Business API (parent comms) | Razorpay (payments) | Google Classroom</w:t>
            </w:r>
          </w:p>
        </w:tc>
      </w:tr>
    </w:tbl>
    <w:p>
      <w:pPr>
        <w:spacing w:after="0" w:before="160"/>
      </w:pPr>
    </w:p>
    <w:p>
      <w:pPr>
        <w:pStyle w:val="Heading2"/>
        <w:spacing w:after="120" w:before="280"/>
      </w:pPr>
      <w:r>
        <w:rPr>
          <w:rFonts w:ascii="Arial" w:cs="Arial" w:eastAsia="Arial" w:hAnsi="Arial"/>
          <w:b/>
          <w:bCs/>
          <w:color w:val="0F7B6C"/>
          <w:sz w:val="26"/>
          <w:szCs w:val="26"/>
        </w:rP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Category</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Technology</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Why</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Mobile App</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React Native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Android-first, single codebase for Android + iOS</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Web App</w:t>
            </w:r>
          </w:p>
        </w:tc>
        <w:tc>
          <w:tcPr>
            <w:tcW w:type="dxa" w:w="2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React.js + Vite</w:t>
            </w:r>
          </w:p>
        </w:tc>
        <w:tc>
          <w:tcPr>
            <w:tcW w:type="dxa" w:w="4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Teacher &amp; parent dashboards; PWA for offline fallback</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Backend API</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Node.js + Express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REST API, lightweight, easy to deploy on AWS India</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AI / LLM</w:t>
            </w:r>
          </w:p>
        </w:tc>
        <w:tc>
          <w:tcPr>
            <w:tcW w:type="dxa" w:w="2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Claude API (Sonnet)</w:t>
            </w:r>
          </w:p>
        </w:tc>
        <w:tc>
          <w:tcPr>
            <w:tcW w:type="dxa" w:w="4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Error analysis, recommendations, question generation, feedback</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TTS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Google Cloud TTS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English + Indian language read-aloud with word-level timing</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STT</w:t>
            </w:r>
          </w:p>
        </w:tc>
        <w:tc>
          <w:tcPr>
            <w:tcW w:type="dxa" w:w="2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Google Cloud STT</w:t>
            </w:r>
          </w:p>
        </w:tc>
        <w:tc>
          <w:tcPr>
            <w:tcW w:type="dxa" w:w="4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Dictation exercises, voice input, fluency scoring</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Primary DB</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PostgreSQL (AWS RDS)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 user, session, error, and recommendation data</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Cache / Sessions</w:t>
            </w:r>
          </w:p>
        </w:tc>
        <w:tc>
          <w:tcPr>
            <w:tcW w:type="dxa" w:w="2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Redis</w:t>
            </w:r>
          </w:p>
        </w:tc>
        <w:tc>
          <w:tcPr>
            <w:tcW w:type="dxa" w:w="4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Session tokens, leaderboards, daily stats cache</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Offline Storage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SQLite (on device)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7 days of exercises cached; syncs when internet returns</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File Storage</w:t>
            </w:r>
          </w:p>
        </w:tc>
        <w:tc>
          <w:tcPr>
            <w:tcW w:type="dxa" w:w="2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AWS S3</w:t>
            </w:r>
          </w:p>
        </w:tc>
        <w:tc>
          <w:tcPr>
            <w:tcW w:type="dxa" w:w="4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Audio files, images, exercise assets, student PDF reports</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Auth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Firebase Auth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Phone OTP login — no email required; works for rural India</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Push Notif.</w:t>
            </w:r>
          </w:p>
        </w:tc>
        <w:tc>
          <w:tcPr>
            <w:tcW w:type="dxa" w:w="2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Firebase FCM</w:t>
            </w:r>
          </w:p>
        </w:tc>
        <w:tc>
          <w:tcPr>
            <w:tcW w:type="dxa" w:w="4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Daily reminders, milestone alerts, teacher notifications</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Payments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Razorpay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School subscriptions, UPI support, INR billing</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Hosting</w:t>
            </w:r>
          </w:p>
        </w:tc>
        <w:tc>
          <w:tcPr>
            <w:tcW w:type="dxa" w:w="26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AWS Mumbai (ap-south-1)</w:t>
            </w:r>
          </w:p>
        </w:tc>
        <w:tc>
          <w:tcPr>
            <w:tcW w:type="dxa" w:w="45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Low latency for Indian users</w:t>
            </w:r>
          </w:p>
        </w:tc>
      </w:tr>
      <w:tr>
        <w:tc>
          <w:tcPr>
            <w:tcW w:type="dxa" w:w="22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Analytics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Custom DB + Mixpanel + Sentry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In-house DB analytics + usage events + error tracking</w:t>
            </w:r>
          </w:p>
        </w:tc>
      </w:tr>
    </w:tbl>
    <w:p>
      <w:pPr>
        <w:pageBreakBefore/>
      </w:pPr>
    </w:p>
    <w:p>
      <w:pPr>
        <w:pStyle w:val="Heading1"/>
        <w:pBdr>
          <w:bottom w:val="single" w:color="0F7B6C" w:sz="4" w:space="4"/>
        </w:pBdr>
        <w:spacing w:after="160" w:before="360"/>
      </w:pPr>
      <w:r>
        <w:rPr>
          <w:rFonts w:ascii="Arial" w:cs="Arial" w:eastAsia="Arial" w:hAnsi="Arial"/>
          <w:b/>
          <w:bCs/>
          <w:color w:val="1B3A6B"/>
          <w:sz w:val="32"/>
          <w:szCs w:val="32"/>
        </w:rPr>
        <w:t xml:space="preserve">5. Database Design</w:t>
      </w:r>
    </w:p>
    <w:p>
      <w:pPr>
        <w:spacing w:after="120"/>
      </w:pPr>
      <w:r>
        <w:rPr>
          <w:rFonts w:ascii="Arial" w:cs="Arial" w:eastAsia="Arial" w:hAnsi="Arial"/>
          <w:color w:val="1F2937"/>
          <w:sz w:val="20"/>
          <w:szCs w:val="20"/>
        </w:rPr>
        <w:t xml:space="preserve">Design principles: every student action, error, score, and recommendation must be persisted and queryable. One row per student per day in daily_stats is the core reporting unit. All AI outputs stored with expiry and viewed flags.</w:t>
      </w:r>
    </w:p>
    <w:p>
      <w:pPr>
        <w:pStyle w:val="Heading2"/>
        <w:spacing w:after="120" w:before="280"/>
      </w:pPr>
      <w:r>
        <w:rPr>
          <w:rFonts w:ascii="Arial" w:cs="Arial" w:eastAsia="Arial" w:hAnsi="Arial"/>
          <w:b/>
          <w:bCs/>
          <w:color w:val="0F7B6C"/>
          <w:sz w:val="26"/>
          <w:szCs w:val="26"/>
        </w:rPr>
        <w:t xml:space="preserve">5.1 User &amp; Auth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Table</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Columns &amp; Notes</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users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id, name, phone, role (student/teacher/parent/admin), school_id, created_at, language_pref</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students</w:t>
            </w:r>
          </w:p>
        </w:tc>
        <w:tc>
          <w:tcPr>
            <w:tcW w:type="dxa" w:w="6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user_id, age, class_grade, ld_type, ld_risk_score, current_level, streak_count, teacher_id, parent_id</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schools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id, name, location, plan_type (free/basic/pro), subscription_expires_at</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classes</w:t>
            </w:r>
          </w:p>
        </w:tc>
        <w:tc>
          <w:tcPr>
            <w:tcW w:type="dxa" w:w="6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id, school_id, teacher_id, class_name, join_code, created_at</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class_students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class_id, student_id, joined_at — many-to-many join table</w:t>
            </w:r>
          </w:p>
        </w:tc>
      </w:tr>
    </w:tbl>
    <w:p>
      <w:pPr>
        <w:spacing w:after="0" w:before="80"/>
      </w:pPr>
    </w:p>
    <w:p>
      <w:pPr>
        <w:pStyle w:val="Heading2"/>
        <w:spacing w:after="120" w:before="280"/>
      </w:pPr>
      <w:r>
        <w:rPr>
          <w:rFonts w:ascii="Arial" w:cs="Arial" w:eastAsia="Arial" w:hAnsi="Arial"/>
          <w:b/>
          <w:bCs/>
          <w:color w:val="0F7B6C"/>
          <w:sz w:val="26"/>
          <w:szCs w:val="26"/>
        </w:rPr>
        <w:t xml:space="preserve">5.2 Screening &amp; Session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Table</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Columns &amp; Notes</w:t>
            </w:r>
          </w:p>
        </w:tc>
      </w:tr>
      <w:tr>
        <w:tc>
          <w:tcPr>
            <w:tcW w:type="dxa" w:w="24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screening_sessions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id, student_id, date, answers_json, ld_type_result, risk_score, duration_seconds</w:t>
            </w:r>
          </w:p>
        </w:tc>
      </w:tr>
      <w:tr>
        <w:tc>
          <w:tcPr>
            <w:tcW w:type="dxa" w:w="24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practice_sessions</w:t>
            </w:r>
          </w:p>
        </w:tc>
        <w:tc>
          <w:tcPr>
            <w:tcW w:type="dxa" w:w="6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id, student_id, module_type, difficulty_level, start_time, end_time, score_percent, exercises_attempted, exercises_correct</w:t>
            </w:r>
          </w:p>
        </w:tc>
      </w:tr>
      <w:tr>
        <w:tc>
          <w:tcPr>
            <w:tcW w:type="dxa" w:w="24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test_attempts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id, student_id, test_level (1–5), started_at, submitted_at, score_percent, passed (bool), time_taken_seconds</w:t>
            </w:r>
          </w:p>
        </w:tc>
      </w:tr>
      <w:tr>
        <w:tc>
          <w:tcPr>
            <w:tcW w:type="dxa" w:w="24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offline_sync_queue</w:t>
            </w:r>
          </w:p>
        </w:tc>
        <w:tc>
          <w:tcPr>
            <w:tcW w:type="dxa" w:w="6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id, student_id, action_type, payload_json, created_at, synced_at — tracks offline-first data waiting to upload</w:t>
            </w:r>
          </w:p>
        </w:tc>
      </w:tr>
    </w:tbl>
    <w:p>
      <w:pPr>
        <w:spacing w:after="0" w:before="80"/>
      </w:pPr>
    </w:p>
    <w:p>
      <w:pPr>
        <w:pStyle w:val="Heading2"/>
        <w:spacing w:after="120" w:before="280"/>
      </w:pPr>
      <w:r>
        <w:rPr>
          <w:rFonts w:ascii="Arial" w:cs="Arial" w:eastAsia="Arial" w:hAnsi="Arial"/>
          <w:b/>
          <w:bCs/>
          <w:color w:val="0F7B6C"/>
          <w:sz w:val="26"/>
          <w:szCs w:val="26"/>
        </w:rPr>
        <w:t xml:space="preserve">5.3 Error &amp; Analytics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Table</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Columns &amp; Notes</w:t>
            </w:r>
          </w:p>
        </w:tc>
      </w:tr>
      <w:t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student_errors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id, student_id, session_id, question_id, student_answer, correct_answer, error_type, response_time_ms, timestamp</w:t>
            </w:r>
          </w:p>
        </w:tc>
      </w:tr>
      <w:t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error_patterns</w:t>
            </w:r>
          </w:p>
        </w:tc>
        <w:tc>
          <w:tcPr>
            <w:tcW w:type="dxa" w:w="6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id, student_id, error_type, frequency, confidence_score, last_detected_at, ai_intervention_suggestion</w:t>
            </w:r>
          </w:p>
        </w:tc>
      </w:tr>
      <w:t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daily_stats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student_id, date, minutes_active, exercises_done, score_avg, level_at_day_start — one row per student per day</w:t>
            </w:r>
          </w:p>
        </w:tc>
      </w:tr>
      <w:t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level_history</w:t>
            </w:r>
          </w:p>
        </w:tc>
        <w:tc>
          <w:tcPr>
            <w:tcW w:type="dxa" w:w="6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student_id, level, achieved_at, score_at_unlock — permanent audit trail of progression</w:t>
            </w:r>
          </w:p>
        </w:tc>
      </w:tr>
    </w:tbl>
    <w:p>
      <w:pPr>
        <w:spacing w:after="0" w:before="80"/>
      </w:pPr>
    </w:p>
    <w:p>
      <w:pPr>
        <w:pStyle w:val="Heading2"/>
        <w:spacing w:after="120" w:before="280"/>
      </w:pPr>
      <w:r>
        <w:rPr>
          <w:rFonts w:ascii="Arial" w:cs="Arial" w:eastAsia="Arial" w:hAnsi="Arial"/>
          <w:b/>
          <w:bCs/>
          <w:color w:val="0F7B6C"/>
          <w:sz w:val="26"/>
          <w:szCs w:val="26"/>
        </w:rPr>
        <w:t xml:space="preserve">5.4 Content &amp; Recommendation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Table</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Columns &amp; Notes</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exercises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id, type, ld_target, difficulty_level, content_json, audio_url, is_active, created_at</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test_questions</w:t>
            </w:r>
          </w:p>
        </w:tc>
        <w:tc>
          <w:tcPr>
            <w:tcW w:type="dxa" w:w="6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id, test_level, question_type, question_text, options_json, correct_answer, explanation_text, ld_target</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ai_recommendations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id, target_user_id, role, recommendation_text, recommendation_type, generated_at, expires_at, viewed (bool)</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notifications</w:t>
            </w:r>
          </w:p>
        </w:tc>
        <w:tc>
          <w:tcPr>
            <w:tcW w:type="dxa" w:w="69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id, user_id, type, title, body, sent_at, read_at — all push/in-app notifications</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messages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id, sender_id, receiver_id, body, sent_at, read_at — teacher-parent in-app messaging</w:t>
            </w:r>
          </w:p>
        </w:tc>
      </w:tr>
    </w:tbl>
    <w:p>
      <w:pPr>
        <w:spacing w:after="0" w:before="80"/>
      </w:pPr>
    </w:p>
    <w:p>
      <w:pPr>
        <w:pStyle w:val="Heading2"/>
        <w:spacing w:after="120" w:before="280"/>
      </w:pPr>
      <w:r>
        <w:rPr>
          <w:rFonts w:ascii="Arial" w:cs="Arial" w:eastAsia="Arial" w:hAnsi="Arial"/>
          <w:b/>
          <w:bCs/>
          <w:color w:val="0F7B6C"/>
          <w:sz w:val="26"/>
          <w:szCs w:val="26"/>
        </w:rPr>
        <w:t xml:space="preserve">5.5 Key Indexes &amp; Constraints</w:t>
      </w:r>
    </w:p>
    <w:p>
      <w:pPr>
        <w:pStyle w:val="ListParagraph"/>
        <w:numPr>
          <w:ilvl w:val="0"/>
          <w:numId w:val="2"/>
        </w:numPr>
        <w:spacing w:after="80"/>
      </w:pPr>
      <w:r>
        <w:rPr>
          <w:rFonts w:ascii="Arial" w:cs="Arial" w:eastAsia="Arial" w:hAnsi="Arial"/>
          <w:color w:val="1F2937"/>
          <w:sz w:val="20"/>
          <w:szCs w:val="20"/>
        </w:rPr>
        <w:t xml:space="preserve">INDEX on student_errors(student_id, timestamp) — fast error log retrieval</w:t>
      </w:r>
    </w:p>
    <w:p>
      <w:pPr>
        <w:pStyle w:val="ListParagraph"/>
        <w:numPr>
          <w:ilvl w:val="0"/>
          <w:numId w:val="2"/>
        </w:numPr>
        <w:spacing w:after="80"/>
      </w:pPr>
      <w:r>
        <w:rPr>
          <w:rFonts w:ascii="Arial" w:cs="Arial" w:eastAsia="Arial" w:hAnsi="Arial"/>
          <w:color w:val="1F2937"/>
          <w:sz w:val="20"/>
          <w:szCs w:val="20"/>
        </w:rPr>
        <w:t xml:space="preserve">INDEX on daily_stats(student_id, date) — fast dashboard queries</w:t>
      </w:r>
    </w:p>
    <w:p>
      <w:pPr>
        <w:pStyle w:val="ListParagraph"/>
        <w:numPr>
          <w:ilvl w:val="0"/>
          <w:numId w:val="2"/>
        </w:numPr>
        <w:spacing w:after="80"/>
      </w:pPr>
      <w:r>
        <w:rPr>
          <w:rFonts w:ascii="Arial" w:cs="Arial" w:eastAsia="Arial" w:hAnsi="Arial"/>
          <w:color w:val="1F2937"/>
          <w:sz w:val="20"/>
          <w:szCs w:val="20"/>
        </w:rPr>
        <w:t xml:space="preserve">INDEX on test_attempts(student_id, test_level) — progress check</w:t>
      </w:r>
    </w:p>
    <w:p>
      <w:pPr>
        <w:pStyle w:val="ListParagraph"/>
        <w:numPr>
          <w:ilvl w:val="0"/>
          <w:numId w:val="2"/>
        </w:numPr>
        <w:spacing w:after="80"/>
      </w:pPr>
      <w:r>
        <w:rPr>
          <w:rFonts w:ascii="Arial" w:cs="Arial" w:eastAsia="Arial" w:hAnsi="Arial"/>
          <w:color w:val="1F2937"/>
          <w:sz w:val="20"/>
          <w:szCs w:val="20"/>
        </w:rPr>
        <w:t xml:space="preserve">UNIQUE on daily_stats(student_id, date) — one row per day enforced</w:t>
      </w:r>
    </w:p>
    <w:p>
      <w:pPr>
        <w:pStyle w:val="ListParagraph"/>
        <w:numPr>
          <w:ilvl w:val="0"/>
          <w:numId w:val="2"/>
        </w:numPr>
        <w:spacing w:after="80"/>
      </w:pPr>
      <w:r>
        <w:rPr>
          <w:rFonts w:ascii="Arial" w:cs="Arial" w:eastAsia="Arial" w:hAnsi="Arial"/>
          <w:color w:val="1F2937"/>
          <w:sz w:val="20"/>
          <w:szCs w:val="20"/>
        </w:rPr>
        <w:t xml:space="preserve">FOREIGN KEY: students.user_id → users.id (CASCADE DELETE)</w:t>
      </w:r>
    </w:p>
    <w:p>
      <w:pPr>
        <w:pStyle w:val="ListParagraph"/>
        <w:numPr>
          <w:ilvl w:val="0"/>
          <w:numId w:val="2"/>
        </w:numPr>
        <w:spacing w:after="80"/>
      </w:pPr>
      <w:r>
        <w:rPr>
          <w:rFonts w:ascii="Arial" w:cs="Arial" w:eastAsia="Arial" w:hAnsi="Arial"/>
          <w:color w:val="1F2937"/>
          <w:sz w:val="20"/>
          <w:szCs w:val="20"/>
        </w:rPr>
        <w:t xml:space="preserve">CHECK CONSTRAINT: test_attempts.test_level BETWEEN 1 AND 5</w:t>
      </w:r>
    </w:p>
    <w:p>
      <w:pPr>
        <w:pStyle w:val="ListParagraph"/>
        <w:numPr>
          <w:ilvl w:val="0"/>
          <w:numId w:val="2"/>
        </w:numPr>
        <w:spacing w:after="80"/>
      </w:pPr>
      <w:r>
        <w:rPr>
          <w:rFonts w:ascii="Arial" w:cs="Arial" w:eastAsia="Arial" w:hAnsi="Arial"/>
          <w:color w:val="1F2937"/>
          <w:sz w:val="20"/>
          <w:szCs w:val="20"/>
        </w:rPr>
        <w:t xml:space="preserve">CHECK CONSTRAINT: students.current_level BETWEEN 1 AND 5</w:t>
      </w:r>
    </w:p>
    <w:p>
      <w:pPr>
        <w:pageBreakBefore/>
      </w:pPr>
    </w:p>
    <w:p>
      <w:pPr>
        <w:pStyle w:val="Heading1"/>
        <w:pBdr>
          <w:bottom w:val="single" w:color="0F7B6C" w:sz="4" w:space="4"/>
        </w:pBdr>
        <w:spacing w:after="160" w:before="360"/>
      </w:pPr>
      <w:r>
        <w:rPr>
          <w:rFonts w:ascii="Arial" w:cs="Arial" w:eastAsia="Arial" w:hAnsi="Arial"/>
          <w:b/>
          <w:bCs/>
          <w:color w:val="1B3A6B"/>
          <w:sz w:val="32"/>
          <w:szCs w:val="32"/>
        </w:rPr>
        <w:t xml:space="preserve">6. AI Prompt Strategy (Claude API)</w:t>
      </w:r>
    </w:p>
    <w:p>
      <w:pPr>
        <w:spacing w:after="120"/>
      </w:pPr>
      <w:r>
        <w:rPr>
          <w:rFonts w:ascii="Arial" w:cs="Arial" w:eastAsia="Arial" w:hAnsi="Arial"/>
          <w:color w:val="1F2937"/>
          <w:sz w:val="20"/>
          <w:szCs w:val="20"/>
        </w:rPr>
        <w:t xml:space="preserve">Production-grade system prompts for each core AI function. These are the exact prompts to wire into your backend services.</w:t>
      </w:r>
    </w:p>
    <w:p>
      <w:pPr>
        <w:pStyle w:val="Heading2"/>
        <w:spacing w:after="120" w:before="280"/>
      </w:pPr>
      <w:r>
        <w:rPr>
          <w:rFonts w:ascii="Arial" w:cs="Arial" w:eastAsia="Arial" w:hAnsi="Arial"/>
          <w:b/>
          <w:bCs/>
          <w:color w:val="0F7B6C"/>
          <w:sz w:val="26"/>
          <w:szCs w:val="26"/>
        </w:rPr>
        <w:t xml:space="preserve">6.1  Error Pattern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
              <w:bottom w:val="single" w:color="0F7B6C" w:sz="1"/>
              <w:right w:val="single" w:color="0F7B6C" w:sz="1"/>
            </w:tcBorders>
            <w:shd w:fill="F5F5F5" w:val="clear"/>
            <w:tcMar>
              <w:top w:type="dxa" w:w="140"/>
              <w:left w:type="dxa" w:w="200"/>
              <w:bottom w:type="dxa" w:w="140"/>
              <w:right w:type="dxa" w:w="200"/>
            </w:tcMar>
          </w:tcPr>
          <w:p>
            <w:pPr>
              <w:spacing w:after="40"/>
            </w:pPr>
            <w:r>
              <w:rPr>
                <w:rFonts w:ascii="Courier New" w:cs="Courier New" w:eastAsia="Courier New" w:hAnsi="Courier New"/>
                <w:color w:val="1F2937"/>
                <w:sz w:val="18"/>
                <w:szCs w:val="18"/>
              </w:rPr>
              <w:t xml:space="preserve">SYSTEM PROMPT — Error Pattern Analysis</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You are an expert educational psychologist specialising in learning disabilities in Indian children aged 6–14. Given a JSON array of student errors (each with: question_text, student_answer, correct_answer, error_type, frequency, response_time_ms), identify the top 3 error patterns.</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For each pattern return:</w:t>
            </w:r>
          </w:p>
          <w:p>
            <w:pPr>
              <w:spacing w:after="40"/>
            </w:pPr>
            <w:r>
              <w:rPr>
                <w:rFonts w:ascii="Courier New" w:cs="Courier New" w:eastAsia="Courier New" w:hAnsi="Courier New"/>
                <w:color w:val="1F2937"/>
                <w:sz w:val="18"/>
                <w:szCs w:val="18"/>
              </w:rPr>
              <w:t xml:space="preserve">• pattern_name: a short label (e.g., 'b/d reversal', 'vowel confusion')</w:t>
            </w:r>
          </w:p>
          <w:p>
            <w:pPr>
              <w:spacing w:after="40"/>
            </w:pPr>
            <w:r>
              <w:rPr>
                <w:rFonts w:ascii="Courier New" w:cs="Courier New" w:eastAsia="Courier New" w:hAnsi="Courier New"/>
                <w:color w:val="1F2937"/>
                <w:sz w:val="18"/>
                <w:szCs w:val="18"/>
              </w:rPr>
              <w:t xml:space="preserve">• frequency: count of occurrences</w:t>
            </w:r>
          </w:p>
          <w:p>
            <w:pPr>
              <w:spacing w:after="40"/>
            </w:pPr>
            <w:r>
              <w:rPr>
                <w:rFonts w:ascii="Courier New" w:cs="Courier New" w:eastAsia="Courier New" w:hAnsi="Courier New"/>
                <w:color w:val="1F2937"/>
                <w:sz w:val="18"/>
                <w:szCs w:val="18"/>
              </w:rPr>
              <w:t xml:space="preserve">• confidence: 0–100 score</w:t>
            </w:r>
          </w:p>
          <w:p>
            <w:pPr>
              <w:spacing w:after="40"/>
            </w:pPr>
            <w:r>
              <w:rPr>
                <w:rFonts w:ascii="Courier New" w:cs="Courier New" w:eastAsia="Courier New" w:hAnsi="Courier New"/>
                <w:color w:val="1F2937"/>
                <w:sz w:val="18"/>
                <w:szCs w:val="18"/>
              </w:rPr>
              <w:t xml:space="preserve">• ld_indicator: which LD type this suggests</w:t>
            </w:r>
          </w:p>
          <w:p>
            <w:pPr>
              <w:spacing w:after="40"/>
            </w:pPr>
            <w:r>
              <w:rPr>
                <w:rFonts w:ascii="Courier New" w:cs="Courier New" w:eastAsia="Courier New" w:hAnsi="Courier New"/>
                <w:color w:val="1F2937"/>
                <w:sz w:val="18"/>
                <w:szCs w:val="18"/>
              </w:rPr>
              <w:t xml:space="preserve">• teacher_intervention: one specific classroom strategy (max 2 sentences, Indian classroom context)</w:t>
            </w:r>
          </w:p>
          <w:p>
            <w:pPr>
              <w:spacing w:after="40"/>
            </w:pPr>
            <w:r>
              <w:rPr>
                <w:rFonts w:ascii="Courier New" w:cs="Courier New" w:eastAsia="Courier New" w:hAnsi="Courier New"/>
                <w:color w:val="1F2937"/>
                <w:sz w:val="18"/>
                <w:szCs w:val="18"/>
              </w:rPr>
              <w:t xml:space="preserve">• student_tip: one encouraging tip shown to the student (max 1 sentence)</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Respond ONLY with a valid JSON array. No preamble, no markdown.</w:t>
            </w:r>
          </w:p>
        </w:tc>
      </w:tr>
    </w:tbl>
    <w:p>
      <w:pPr>
        <w:spacing w:after="0" w:before="100"/>
      </w:pPr>
    </w:p>
    <w:p>
      <w:pPr>
        <w:pStyle w:val="Heading2"/>
        <w:spacing w:after="120" w:before="280"/>
      </w:pPr>
      <w:r>
        <w:rPr>
          <w:rFonts w:ascii="Arial" w:cs="Arial" w:eastAsia="Arial" w:hAnsi="Arial"/>
          <w:b/>
          <w:bCs/>
          <w:color w:val="0F7B6C"/>
          <w:sz w:val="26"/>
          <w:szCs w:val="26"/>
        </w:rPr>
        <w:t xml:space="preserve">6.2  Daily Student Exercise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
              <w:bottom w:val="single" w:color="0F7B6C" w:sz="1"/>
              <w:right w:val="single" w:color="0F7B6C" w:sz="1"/>
            </w:tcBorders>
            <w:shd w:fill="F5F5F5" w:val="clear"/>
            <w:tcMar>
              <w:top w:type="dxa" w:w="140"/>
              <w:left w:type="dxa" w:w="200"/>
              <w:bottom w:type="dxa" w:w="140"/>
              <w:right w:type="dxa" w:w="200"/>
            </w:tcMar>
          </w:tcPr>
          <w:p>
            <w:pPr>
              <w:spacing w:after="40"/>
            </w:pPr>
            <w:r>
              <w:rPr>
                <w:rFonts w:ascii="Courier New" w:cs="Courier New" w:eastAsia="Courier New" w:hAnsi="Courier New"/>
                <w:color w:val="1F2937"/>
                <w:sz w:val="18"/>
                <w:szCs w:val="18"/>
              </w:rPr>
              <w:t xml:space="preserve">SYSTEM PROMPT — Daily Student Exercise Recommendations</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You are a personalised learning coach for Indian students with learning disabilities. Warm, encouraging, very simple tone.</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Given: student_name, ld_type, current_level (1–5), top_error_patterns (array), last_7_days_score_avg, last_7_days_exercises_done.</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Return exactly 3 exercise recommendations. Each must have:</w:t>
            </w:r>
          </w:p>
          <w:p>
            <w:pPr>
              <w:spacing w:after="40"/>
            </w:pPr>
            <w:r>
              <w:rPr>
                <w:rFonts w:ascii="Courier New" w:cs="Courier New" w:eastAsia="Courier New" w:hAnsi="Courier New"/>
                <w:color w:val="1F2937"/>
                <w:sz w:val="18"/>
                <w:szCs w:val="18"/>
              </w:rPr>
              <w:t xml:space="preserve">• exercise_type: one of [phonics, reading, writing, math, listening]</w:t>
            </w:r>
          </w:p>
          <w:p>
            <w:pPr>
              <w:spacing w:after="40"/>
            </w:pPr>
            <w:r>
              <w:rPr>
                <w:rFonts w:ascii="Courier New" w:cs="Courier New" w:eastAsia="Courier New" w:hAnsi="Courier New"/>
                <w:color w:val="1F2937"/>
                <w:sz w:val="18"/>
                <w:szCs w:val="18"/>
              </w:rPr>
              <w:t xml:space="preserve">• title: short name of the exercise</w:t>
            </w:r>
          </w:p>
          <w:p>
            <w:pPr>
              <w:spacing w:after="40"/>
            </w:pPr>
            <w:r>
              <w:rPr>
                <w:rFonts w:ascii="Courier New" w:cs="Courier New" w:eastAsia="Courier New" w:hAnsi="Courier New"/>
                <w:color w:val="1F2937"/>
                <w:sz w:val="18"/>
                <w:szCs w:val="18"/>
              </w:rPr>
              <w:t xml:space="preserve">• why: one sentence explaining why this helps them today (use their name, reference their specific pattern)</w:t>
            </w:r>
          </w:p>
          <w:p>
            <w:pPr>
              <w:spacing w:after="40"/>
            </w:pPr>
            <w:r>
              <w:rPr>
                <w:rFonts w:ascii="Courier New" w:cs="Courier New" w:eastAsia="Courier New" w:hAnsi="Courier New"/>
                <w:color w:val="1F2937"/>
                <w:sz w:val="18"/>
                <w:szCs w:val="18"/>
              </w:rPr>
              <w:t xml:space="preserve">• priority: 1, 2, or 3</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Respond ONLY with a valid JSON array. No preamble, no markdown.</w:t>
            </w:r>
          </w:p>
        </w:tc>
      </w:tr>
    </w:tbl>
    <w:p>
      <w:pPr>
        <w:spacing w:after="0" w:before="100"/>
      </w:pPr>
    </w:p>
    <w:p>
      <w:pPr>
        <w:pStyle w:val="Heading2"/>
        <w:spacing w:after="120" w:before="280"/>
      </w:pPr>
      <w:r>
        <w:rPr>
          <w:rFonts w:ascii="Arial" w:cs="Arial" w:eastAsia="Arial" w:hAnsi="Arial"/>
          <w:b/>
          <w:bCs/>
          <w:color w:val="0F7B6C"/>
          <w:sz w:val="26"/>
          <w:szCs w:val="26"/>
        </w:rPr>
        <w:t xml:space="preserve">6.3  Teacher Classroom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
              <w:bottom w:val="single" w:color="0F7B6C" w:sz="1"/>
              <w:right w:val="single" w:color="0F7B6C" w:sz="1"/>
            </w:tcBorders>
            <w:shd w:fill="F5F5F5" w:val="clear"/>
            <w:tcMar>
              <w:top w:type="dxa" w:w="140"/>
              <w:left w:type="dxa" w:w="200"/>
              <w:bottom w:type="dxa" w:w="140"/>
              <w:right w:type="dxa" w:w="200"/>
            </w:tcMar>
          </w:tcPr>
          <w:p>
            <w:pPr>
              <w:spacing w:after="40"/>
            </w:pPr>
            <w:r>
              <w:rPr>
                <w:rFonts w:ascii="Courier New" w:cs="Courier New" w:eastAsia="Courier New" w:hAnsi="Courier New"/>
                <w:color w:val="1F2937"/>
                <w:sz w:val="18"/>
                <w:szCs w:val="18"/>
              </w:rPr>
              <w:t xml:space="preserve">SYSTEM PROMPT — Weekly Teacher Classroom Strategies</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You are an expert special education advisor helping an Indian classroom teacher. The teacher has limited resources — government or low-cost private school.</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Given: class_name, total_students, ld_distribution {dyslexia: N, dysgraphia: N, dyscalculia: N}, top_class_error_patterns (array).</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Return 2–3 classroom strategies. Each must have:</w:t>
            </w:r>
          </w:p>
          <w:p>
            <w:pPr>
              <w:spacing w:after="40"/>
            </w:pPr>
            <w:r>
              <w:rPr>
                <w:rFonts w:ascii="Courier New" w:cs="Courier New" w:eastAsia="Courier New" w:hAnsi="Courier New"/>
                <w:color w:val="1F2937"/>
                <w:sz w:val="18"/>
                <w:szCs w:val="18"/>
              </w:rPr>
              <w:t xml:space="preserve">• strategy_title: short descriptive name</w:t>
            </w:r>
          </w:p>
          <w:p>
            <w:pPr>
              <w:spacing w:after="40"/>
            </w:pPr>
            <w:r>
              <w:rPr>
                <w:rFonts w:ascii="Courier New" w:cs="Courier New" w:eastAsia="Courier New" w:hAnsi="Courier New"/>
                <w:color w:val="1F2937"/>
                <w:sz w:val="18"/>
                <w:szCs w:val="18"/>
              </w:rPr>
              <w:t xml:space="preserve">• ld_types_targeted: array</w:t>
            </w:r>
          </w:p>
          <w:p>
            <w:pPr>
              <w:spacing w:after="40"/>
            </w:pPr>
            <w:r>
              <w:rPr>
                <w:rFonts w:ascii="Courier New" w:cs="Courier New" w:eastAsia="Courier New" w:hAnsi="Courier New"/>
                <w:color w:val="1F2937"/>
                <w:sz w:val="18"/>
                <w:szCs w:val="18"/>
              </w:rPr>
              <w:t xml:space="preserve">• description: 2–3 sentences. Specific, actionable, no-cost or very low-cost. Reference actual error patterns seen in class data.</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Respond ONLY with a valid JSON array.</w:t>
            </w:r>
          </w:p>
        </w:tc>
      </w:tr>
    </w:tbl>
    <w:p>
      <w:pPr>
        <w:spacing w:after="0" w:before="100"/>
      </w:pPr>
    </w:p>
    <w:p>
      <w:pPr>
        <w:pStyle w:val="Heading2"/>
        <w:spacing w:after="120" w:before="280"/>
      </w:pPr>
      <w:r>
        <w:rPr>
          <w:rFonts w:ascii="Arial" w:cs="Arial" w:eastAsia="Arial" w:hAnsi="Arial"/>
          <w:b/>
          <w:bCs/>
          <w:color w:val="0F7B6C"/>
          <w:sz w:val="26"/>
          <w:szCs w:val="26"/>
        </w:rPr>
        <w:t xml:space="preserve">6.4  Question Variant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
              <w:bottom w:val="single" w:color="0F7B6C" w:sz="1"/>
              <w:right w:val="single" w:color="0F7B6C" w:sz="1"/>
            </w:tcBorders>
            <w:shd w:fill="F5F5F5" w:val="clear"/>
            <w:tcMar>
              <w:top w:type="dxa" w:w="140"/>
              <w:left w:type="dxa" w:w="200"/>
              <w:bottom w:type="dxa" w:w="140"/>
              <w:right w:type="dxa" w:w="200"/>
            </w:tcMar>
          </w:tcPr>
          <w:p>
            <w:pPr>
              <w:spacing w:after="40"/>
            </w:pPr>
            <w:r>
              <w:rPr>
                <w:rFonts w:ascii="Courier New" w:cs="Courier New" w:eastAsia="Courier New" w:hAnsi="Courier New"/>
                <w:color w:val="1F2937"/>
                <w:sz w:val="18"/>
                <w:szCs w:val="18"/>
              </w:rPr>
              <w:t xml:space="preserve">SYSTEM PROMPT — New Test Question Generation</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You generate test questions for an English literacy platform for Indian students aged 6–14. Questions must be at NCERT level, culturally appropriate (use Indian names, places, food, festivals), and suitable for students with learning disabilities.</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Given: seed_question, question_type (mcq/fill-in-blank/audio-based/drag-drop), test_level (1–5), ld_target, count.</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Generate exactly {count} unique variants. Each must have:</w:t>
            </w:r>
          </w:p>
          <w:p>
            <w:pPr>
              <w:spacing w:after="40"/>
            </w:pPr>
            <w:r>
              <w:rPr>
                <w:rFonts w:ascii="Courier New" w:cs="Courier New" w:eastAsia="Courier New" w:hAnsi="Courier New"/>
                <w:color w:val="1F2937"/>
                <w:sz w:val="18"/>
                <w:szCs w:val="18"/>
              </w:rPr>
              <w:t xml:space="preserve">• question_text</w:t>
            </w:r>
          </w:p>
          <w:p>
            <w:pPr>
              <w:spacing w:after="40"/>
            </w:pPr>
            <w:r>
              <w:rPr>
                <w:rFonts w:ascii="Courier New" w:cs="Courier New" w:eastAsia="Courier New" w:hAnsi="Courier New"/>
                <w:color w:val="1F2937"/>
                <w:sz w:val="18"/>
                <w:szCs w:val="18"/>
              </w:rPr>
              <w:t xml:space="preserve">• options: array of 4 choices (for MCQ) or null</w:t>
            </w:r>
          </w:p>
          <w:p>
            <w:pPr>
              <w:spacing w:after="40"/>
            </w:pPr>
            <w:r>
              <w:rPr>
                <w:rFonts w:ascii="Courier New" w:cs="Courier New" w:eastAsia="Courier New" w:hAnsi="Courier New"/>
                <w:color w:val="1F2937"/>
                <w:sz w:val="18"/>
                <w:szCs w:val="18"/>
              </w:rPr>
              <w:t xml:space="preserve">• correct_answer</w:t>
            </w:r>
          </w:p>
          <w:p>
            <w:pPr>
              <w:spacing w:after="40"/>
            </w:pPr>
            <w:r>
              <w:rPr>
                <w:rFonts w:ascii="Courier New" w:cs="Courier New" w:eastAsia="Courier New" w:hAnsi="Courier New"/>
                <w:color w:val="1F2937"/>
                <w:sz w:val="18"/>
                <w:szCs w:val="18"/>
              </w:rPr>
              <w:t xml:space="preserve">• explanation: 1 sentence in 'You wrote X. The correct answer is Y because Z' format.</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CRITICAL: Never repeat the seed question. Respond ONLY with a valid JSON array.</w:t>
            </w:r>
          </w:p>
        </w:tc>
      </w:tr>
    </w:tbl>
    <w:p>
      <w:pPr>
        <w:spacing w:after="0" w:before="100"/>
      </w:pPr>
    </w:p>
    <w:p>
      <w:pPr>
        <w:pStyle w:val="Heading2"/>
        <w:spacing w:after="120" w:before="280"/>
      </w:pPr>
      <w:r>
        <w:rPr>
          <w:rFonts w:ascii="Arial" w:cs="Arial" w:eastAsia="Arial" w:hAnsi="Arial"/>
          <w:b/>
          <w:bCs/>
          <w:color w:val="0F7B6C"/>
          <w:sz w:val="26"/>
          <w:szCs w:val="26"/>
        </w:rPr>
        <w:t xml:space="preserve">6.5  Wrong Answer Feedback (Per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
              <w:bottom w:val="single" w:color="0F7B6C" w:sz="1"/>
              <w:right w:val="single" w:color="0F7B6C" w:sz="1"/>
            </w:tcBorders>
            <w:shd w:fill="F5F5F5" w:val="clear"/>
            <w:tcMar>
              <w:top w:type="dxa" w:w="140"/>
              <w:left w:type="dxa" w:w="200"/>
              <w:bottom w:type="dxa" w:w="140"/>
              <w:right w:type="dxa" w:w="200"/>
            </w:tcMar>
          </w:tcPr>
          <w:p>
            <w:pPr>
              <w:spacing w:after="40"/>
            </w:pPr>
            <w:r>
              <w:rPr>
                <w:rFonts w:ascii="Courier New" w:cs="Courier New" w:eastAsia="Courier New" w:hAnsi="Courier New"/>
                <w:color w:val="1F2937"/>
                <w:sz w:val="18"/>
                <w:szCs w:val="18"/>
              </w:rPr>
              <w:t xml:space="preserve">SYSTEM PROMPT — Per-Question Wrong Answer Feedback</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You explain wrong answers to Indian children with learning disabilities in the simplest, warmest possible English. Never shame or blame. Always explain visually when possible.</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Given: question_text, student_answer, correct_answer, question_type, student_age, ld_type.</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Return a JSON object with:</w:t>
            </w:r>
          </w:p>
          <w:p>
            <w:pPr>
              <w:spacing w:after="40"/>
            </w:pPr>
            <w:r>
              <w:rPr>
                <w:rFonts w:ascii="Courier New" w:cs="Courier New" w:eastAsia="Courier New" w:hAnsi="Courier New"/>
                <w:color w:val="1F2937"/>
                <w:sz w:val="18"/>
                <w:szCs w:val="18"/>
              </w:rPr>
              <w:t xml:space="preserve">• feedback_text: 2–3 sentences max. Start with encouragement. Explain the correct answer. Use memory hooks where possible (e.g., 'b faces right, d faces left').</w:t>
            </w:r>
          </w:p>
          <w:p>
            <w:pPr>
              <w:spacing w:after="40"/>
            </w:pPr>
            <w:r>
              <w:rPr>
                <w:rFonts w:ascii="Courier New" w:cs="Courier New" w:eastAsia="Courier New" w:hAnsi="Courier New"/>
                <w:color w:val="1F2937"/>
                <w:sz w:val="18"/>
                <w:szCs w:val="18"/>
              </w:rPr>
              <w:t xml:space="preserve">• memory_hook: one short phrase they can remember (or null if not applicable)</w:t>
            </w:r>
          </w:p>
          <w:p>
            <w:pPr>
              <w:spacing w:after="40"/>
            </w:pPr>
            <w:r>
              <w:rPr>
                <w:rFonts w:ascii="Courier New" w:cs="Courier New" w:eastAsia="Courier New" w:hAnsi="Courier New"/>
                <w:color w:val="1F2937"/>
                <w:sz w:val="18"/>
                <w:szCs w:val="18"/>
              </w:rPr>
              <w:t xml:space="preserve"/>
            </w:r>
          </w:p>
          <w:p>
            <w:pPr>
              <w:spacing w:after="40"/>
            </w:pPr>
            <w:r>
              <w:rPr>
                <w:rFonts w:ascii="Courier New" w:cs="Courier New" w:eastAsia="Courier New" w:hAnsi="Courier New"/>
                <w:color w:val="1F2937"/>
                <w:sz w:val="18"/>
                <w:szCs w:val="18"/>
              </w:rPr>
              <w:t xml:space="preserve">Max reading level: Grade 3 English. Respond ONLY with a valid JSON object.</w:t>
            </w:r>
          </w:p>
        </w:tc>
      </w:tr>
    </w:tbl>
    <w:p>
      <w:pPr>
        <w:spacing w:after="0" w:before="100"/>
      </w:pPr>
    </w:p>
    <w:p>
      <w:pPr>
        <w:pageBreakBefore/>
      </w:pPr>
    </w:p>
    <w:p>
      <w:pPr>
        <w:pStyle w:val="Heading1"/>
        <w:pBdr>
          <w:bottom w:val="single" w:color="0F7B6C" w:sz="4" w:space="4"/>
        </w:pBdr>
        <w:spacing w:after="160" w:before="360"/>
      </w:pPr>
      <w:r>
        <w:rPr>
          <w:rFonts w:ascii="Arial" w:cs="Arial" w:eastAsia="Arial" w:hAnsi="Arial"/>
          <w:b/>
          <w:bCs/>
          <w:color w:val="1B3A6B"/>
          <w:sz w:val="32"/>
          <w:szCs w:val="32"/>
        </w:rPr>
        <w:t xml:space="preserve">7. Feature Roadmap by Priority (MVP → Phase 3)</w:t>
      </w:r>
    </w:p>
    <w:p>
      <w:pPr>
        <w:pStyle w:val="Heading2"/>
        <w:spacing w:after="120" w:before="280"/>
      </w:pPr>
      <w:r>
        <w:rPr>
          <w:rFonts w:ascii="Arial" w:cs="Arial" w:eastAsia="Arial" w:hAnsi="Arial"/>
          <w:b/>
          <w:bCs/>
          <w:color w:val="0F7B6C"/>
          <w:sz w:val="26"/>
          <w:szCs w:val="26"/>
        </w:rPr>
        <w:t xml:space="preserve">7.1 P1 — MVP Features (Month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Feature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LD Type</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User</w:t>
            </w:r>
          </w:p>
        </w:tc>
        <w:tc>
          <w:tcPr>
            <w:tcW w:type="dxa" w:w="4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Notes</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LD screening quiz (10 min)</w:t>
            </w:r>
          </w:p>
        </w:tc>
        <w:tc>
          <w:tcPr>
            <w:tcW w:type="dxa" w:w="16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 types</w:t>
            </w:r>
          </w:p>
        </w:tc>
        <w:tc>
          <w:tcPr>
            <w:tcW w:type="dxa" w:w="12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Parent/Teacher</w:t>
            </w:r>
          </w:p>
        </w:tc>
        <w:tc>
          <w:tcPr>
            <w:tcW w:type="dxa" w:w="416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Picture + audio tasks. Rhyme detection, letter recognition, number sense. Output: risk level + steps.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Daily phonics exercises (English + Hindi)</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Dyslexia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Child 5–10 yrs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15-min gamified sessions. Letter-sound matching, syllable tapping, word decoding. Adaptive difficulty.</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Read-aloud with word highlight</w:t>
            </w:r>
          </w:p>
        </w:tc>
        <w:tc>
          <w:tcPr>
            <w:tcW w:type="dxa" w:w="16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Dyslexia</w:t>
            </w:r>
          </w:p>
        </w:tc>
        <w:tc>
          <w:tcPr>
            <w:tcW w:type="dxa" w:w="12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Child</w:t>
            </w:r>
          </w:p>
        </w:tc>
        <w:tc>
          <w:tcPr>
            <w:tcW w:type="dxa" w:w="416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Child taps any word → app reads it aloud. Follows reading line with highlight. Google TTS API.</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Speech-to-text writing practice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Dysgraphia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Child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Child speaks sentence → app shows it written. Sentence completion exercises. Android mic input.</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Multisensory number sense games</w:t>
            </w:r>
          </w:p>
        </w:tc>
        <w:tc>
          <w:tcPr>
            <w:tcW w:type="dxa" w:w="16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Dyscalculia</w:t>
            </w:r>
          </w:p>
        </w:tc>
        <w:tc>
          <w:tcPr>
            <w:tcW w:type="dxa" w:w="12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Child</w:t>
            </w:r>
          </w:p>
        </w:tc>
        <w:tc>
          <w:tcPr>
            <w:tcW w:type="dxa" w:w="416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Counting with tappable objects, number lines, digit recognition. Visual + audio feedback.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Parent onboarding + simple dashboard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Parent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Sign-up via phone number. Screening result summary. Weekly progress via WhatsApp/SMS.</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Offline mode (core exercises)</w:t>
            </w:r>
          </w:p>
        </w:tc>
        <w:tc>
          <w:tcPr>
            <w:tcW w:type="dxa" w:w="16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w:t>
            </w:r>
          </w:p>
        </w:tc>
        <w:tc>
          <w:tcPr>
            <w:tcW w:type="dxa" w:w="120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Child</w:t>
            </w:r>
          </w:p>
        </w:tc>
        <w:tc>
          <w:tcPr>
            <w:tcW w:type="dxa" w:w="4160"/>
            <w:tcBorders>
              <w:top w:val="single" w:color="D1D5DB" w:sz="1"/>
              <w:left w:val="single" w:color="D1D5DB" w:sz="1"/>
              <w:bottom w:val="single" w:color="D1D5DB" w:sz="1"/>
              <w:right w:val="single" w:color="D1D5DB" w:sz="1"/>
            </w:tcBorders>
            <w:shd w:fill="EBF4FB"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Download 7 days of exercises for offline use. Sync when internet returns. Critical for rural India.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12 Indian language interface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 users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UI text and instructions in Hindi, Tamil, Telugu, Kannada, Malayalam, Bengali, Marathi, Gujarati + more.</w:t>
            </w:r>
          </w:p>
        </w:tc>
      </w:tr>
    </w:tbl>
    <w:p>
      <w:pPr>
        <w:spacing w:after="0" w:before="160"/>
      </w:pPr>
    </w:p>
    <w:p>
      <w:pPr>
        <w:pStyle w:val="Heading2"/>
        <w:spacing w:after="120" w:before="280"/>
      </w:pPr>
      <w:r>
        <w:rPr>
          <w:rFonts w:ascii="Arial" w:cs="Arial" w:eastAsia="Arial" w:hAnsi="Arial"/>
          <w:b/>
          <w:bCs/>
          <w:color w:val="0F7B6C"/>
          <w:sz w:val="26"/>
          <w:szCs w:val="26"/>
        </w:rPr>
        <w:t xml:space="preserve">7.2 P2 — Phase 2 Features (Month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Feature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LD Type</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User</w:t>
            </w:r>
          </w:p>
        </w:tc>
        <w:tc>
          <w:tcPr>
            <w:tcW w:type="dxa" w:w="4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Notes</w:t>
            </w:r>
          </w:p>
        </w:tc>
      </w:tr>
      <w:tr>
        <w:tc>
          <w:tcPr>
            <w:tcW w:type="dxa" w:w="24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Teacher classroom dashboard</w:t>
            </w:r>
          </w:p>
        </w:tc>
        <w:tc>
          <w:tcPr>
            <w:tcW w:type="dxa" w:w="16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w:t>
            </w:r>
          </w:p>
        </w:tc>
        <w:tc>
          <w:tcPr>
            <w:tcW w:type="dxa" w:w="12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Teacher</w:t>
            </w:r>
          </w:p>
        </w:tc>
        <w:tc>
          <w:tcPr>
            <w:tcW w:type="dxa" w:w="416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Assign exercises to students. View progress charts. Alerts for students falling behind. IEP-style goal setting.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NCERT curriculum alignment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Child/Teacher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Map exercises to NCERT chapters for Classes 1–8. Exercises feel like syllabus content, not therapy.</w:t>
            </w:r>
          </w:p>
        </w:tc>
      </w:tr>
      <w:tr>
        <w:tc>
          <w:tcPr>
            <w:tcW w:type="dxa" w:w="24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Fluency reading tracker</w:t>
            </w:r>
          </w:p>
        </w:tc>
        <w:tc>
          <w:tcPr>
            <w:tcW w:type="dxa" w:w="16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Dyslexia</w:t>
            </w:r>
          </w:p>
        </w:tc>
        <w:tc>
          <w:tcPr>
            <w:tcW w:type="dxa" w:w="12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Child/Teacher</w:t>
            </w:r>
          </w:p>
        </w:tc>
        <w:tc>
          <w:tcPr>
            <w:tcW w:type="dxa" w:w="416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Child reads passage aloud → AI scores reading speed and accuracy. Track improvement over weeks.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Written expression builder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Dysgraphia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Child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Guided writing with sentence starters, word banks, and grammar scaffolding. Step-by-step composition.</w:t>
            </w:r>
          </w:p>
        </w:tc>
      </w:tr>
      <w:tr>
        <w:tc>
          <w:tcPr>
            <w:tcW w:type="dxa" w:w="24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Visual math tools</w:t>
            </w:r>
          </w:p>
        </w:tc>
        <w:tc>
          <w:tcPr>
            <w:tcW w:type="dxa" w:w="16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Dyscalculia</w:t>
            </w:r>
          </w:p>
        </w:tc>
        <w:tc>
          <w:tcPr>
            <w:tcW w:type="dxa" w:w="12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Child</w:t>
            </w:r>
          </w:p>
        </w:tc>
        <w:tc>
          <w:tcPr>
            <w:tcW w:type="dxa" w:w="416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Digital number lines, fraction bars, place value blocks. On-screen manipulatives replacing physical aids.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Parent tips in regional languages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Parent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Weekly 3-minute video + text guide in parent's language. How to support the child at home. WhatsApp delivery.</w:t>
            </w:r>
          </w:p>
        </w:tc>
      </w:tr>
      <w:tr>
        <w:tc>
          <w:tcPr>
            <w:tcW w:type="dxa" w:w="24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School subscription billing</w:t>
            </w:r>
          </w:p>
        </w:tc>
        <w:tc>
          <w:tcPr>
            <w:tcW w:type="dxa" w:w="16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w:t>
            </w:r>
          </w:p>
        </w:tc>
        <w:tc>
          <w:tcPr>
            <w:tcW w:type="dxa" w:w="12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School admin</w:t>
            </w:r>
          </w:p>
        </w:tc>
        <w:tc>
          <w:tcPr>
            <w:tcW w:type="dxa" w:w="416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Per-student annual subscription. Bulk pricing for government schools. Razorpay integration.</w:t>
            </w:r>
          </w:p>
        </w:tc>
      </w:tr>
    </w:tbl>
    <w:p>
      <w:pPr>
        <w:spacing w:after="0" w:before="160"/>
      </w:pPr>
    </w:p>
    <w:p>
      <w:pPr>
        <w:pStyle w:val="Heading2"/>
        <w:spacing w:after="120" w:before="280"/>
      </w:pPr>
      <w:r>
        <w:rPr>
          <w:rFonts w:ascii="Arial" w:cs="Arial" w:eastAsia="Arial" w:hAnsi="Arial"/>
          <w:b/>
          <w:bCs/>
          <w:color w:val="0F7B6C"/>
          <w:sz w:val="26"/>
          <w:szCs w:val="26"/>
        </w:rPr>
        <w:t xml:space="preserve">7.3 P3 — Phase 3 Features (Month 6–12)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Feature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LD Type</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User</w:t>
            </w:r>
          </w:p>
        </w:tc>
        <w:tc>
          <w:tcPr>
            <w:tcW w:type="dxa" w:w="4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Notes</w:t>
            </w:r>
          </w:p>
        </w:tc>
      </w:tr>
      <w:t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b/>
                <w:bCs/>
                <w:color w:val="B45309"/>
                <w:sz w:val="20"/>
                <w:szCs w:val="20"/>
              </w:rPr>
              <w:t xml:space="preserve">AI chatbot tutor (text + voice)</w:t>
            </w:r>
          </w:p>
        </w:tc>
        <w:tc>
          <w:tcPr>
            <w:tcW w:type="dxa" w:w="16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w:t>
            </w:r>
          </w:p>
        </w:tc>
        <w:tc>
          <w:tcPr>
            <w:tcW w:type="dxa" w:w="1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Child</w:t>
            </w:r>
          </w:p>
        </w:tc>
        <w:tc>
          <w:tcPr>
            <w:tcW w:type="dxa" w:w="41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Conversational AI in Indian languages. Child asks questions, AI explains in simple terms. Adaptive to reading level.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B45309"/>
                <w:sz w:val="20"/>
                <w:szCs w:val="20"/>
              </w:rPr>
              <w:t xml:space="preserve">Special educator portal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SEN teacher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Advanced IEP management. Printable reports. Communication log between school and parents.</w:t>
            </w:r>
          </w:p>
        </w:tc>
      </w:tr>
      <w:t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b/>
                <w:bCs/>
                <w:color w:val="B45309"/>
                <w:sz w:val="20"/>
                <w:szCs w:val="20"/>
              </w:rPr>
              <w:t xml:space="preserve">Government school integration (SSA/NIPUN)</w:t>
            </w:r>
          </w:p>
        </w:tc>
        <w:tc>
          <w:tcPr>
            <w:tcW w:type="dxa" w:w="16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w:t>
            </w:r>
          </w:p>
        </w:tc>
        <w:tc>
          <w:tcPr>
            <w:tcW w:type="dxa" w:w="1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School</w:t>
            </w:r>
          </w:p>
        </w:tc>
        <w:tc>
          <w:tcPr>
            <w:tcW w:type="dxa" w:w="41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Integrate with Samagra Shiksha Abhiyan data systems. Align with NIPUN Bharat reading goals.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B45309"/>
                <w:sz w:val="20"/>
                <w:szCs w:val="20"/>
              </w:rPr>
              <w:t xml:space="preserve">Peer progress groups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Child/Parent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Students in same school see (anonymous) progress boards. Gamification with badges and milestones.</w:t>
            </w:r>
          </w:p>
        </w:tc>
      </w:tr>
      <w:t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b/>
                <w:bCs/>
                <w:color w:val="B45309"/>
                <w:sz w:val="20"/>
                <w:szCs w:val="20"/>
              </w:rPr>
              <w:t xml:space="preserve">Teacher training module</w:t>
            </w:r>
          </w:p>
        </w:tc>
        <w:tc>
          <w:tcPr>
            <w:tcW w:type="dxa" w:w="16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w:t>
            </w:r>
          </w:p>
        </w:tc>
        <w:tc>
          <w:tcPr>
            <w:tcW w:type="dxa" w:w="1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Teacher</w:t>
            </w:r>
          </w:p>
        </w:tc>
        <w:tc>
          <w:tcPr>
            <w:tcW w:type="dxa" w:w="41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Self-paced 2-hour course on identifying and supporting LD in classroom. Certificate on completion.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B45309"/>
                <w:sz w:val="20"/>
                <w:szCs w:val="20"/>
              </w:rPr>
              <w:t xml:space="preserve">Research data platform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Researcher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Anonymised, opt-in data for universities and government to study LD prevalence in India.</w:t>
            </w:r>
          </w:p>
        </w:tc>
      </w:tr>
    </w:tbl>
    <w:p>
      <w:pPr>
        <w:pageBreakBefore/>
      </w:pPr>
    </w:p>
    <w:p>
      <w:pPr>
        <w:pStyle w:val="Heading1"/>
        <w:pBdr>
          <w:bottom w:val="single" w:color="0F7B6C" w:sz="4" w:space="4"/>
        </w:pBdr>
        <w:spacing w:after="160" w:before="360"/>
      </w:pPr>
      <w:r>
        <w:rPr>
          <w:rFonts w:ascii="Arial" w:cs="Arial" w:eastAsia="Arial" w:hAnsi="Arial"/>
          <w:b/>
          <w:bCs/>
          <w:color w:val="1B3A6B"/>
          <w:sz w:val="32"/>
          <w:szCs w:val="32"/>
        </w:rPr>
        <w:t xml:space="preserve">8. Phase-Wise Build Roadmap (24 Weeks)</w:t>
      </w:r>
    </w:p>
    <w:p>
      <w:pPr>
        <w:spacing w:after="120"/>
      </w:pPr>
      <w:r>
        <w:rPr>
          <w:rFonts w:ascii="Arial" w:cs="Arial" w:eastAsia="Arial" w:hAnsi="Arial"/>
          <w:color w:val="1F2937"/>
          <w:sz w:val="20"/>
          <w:szCs w:val="20"/>
        </w:rPr>
        <w:t xml:space="preserve">Six phases, each producing a working, testable, deployable increment. Never build Phase N+1 until Phase N is stable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6"/>
              <w:bottom w:val="none" w:color="FFFFFF" w:sz="0"/>
              <w:right w:val="none" w:color="FFFFFF" w:sz="0"/>
            </w:tcBorders>
            <w:shd w:fill="1B3A6B"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Phase 1: Foundation — Auth, Profile &amp; DB Setup</w:t>
            </w:r>
            <w:r>
              <w:rPr>
                <w:rFonts w:ascii="Arial" w:cs="Arial" w:eastAsia="Arial" w:hAnsi="Arial"/>
                <w:color w:val="AABBCC"/>
                <w:sz w:val="19"/>
                <w:szCs w:val="19"/>
              </w:rPr>
              <w:t xml:space="preserve">   Weeks 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single" w:color="1B3A6B" w:sz="1"/>
              <w:right w:val="none" w:color="FFFFFF" w:sz="0"/>
            </w:tcBorders>
            <w:shd w:fill="EBF4FB" w:val="clear"/>
            <w:tcMar>
              <w:top w:type="dxa" w:w="120"/>
              <w:left w:type="dxa" w:w="200"/>
              <w:bottom w:type="dxa" w:w="120"/>
              <w:right w:type="dxa" w:w="200"/>
            </w:tcMar>
          </w:tcPr>
          <w:p>
            <w:pPr>
              <w:spacing w:after="100"/>
            </w:pPr>
            <w:r>
              <w:rPr>
                <w:rFonts w:ascii="Arial" w:cs="Arial" w:eastAsia="Arial" w:hAnsi="Arial"/>
                <w:b/>
                <w:bCs/>
                <w:color w:val="1B3A6B"/>
                <w:sz w:val="20"/>
                <w:szCs w:val="20"/>
              </w:rPr>
              <w:t xml:space="preserve">Goal: </w:t>
            </w:r>
            <w:r>
              <w:rPr>
                <w:rFonts w:ascii="Arial" w:cs="Arial" w:eastAsia="Arial" w:hAnsi="Arial"/>
                <w:color w:val="1F2937"/>
                <w:sz w:val="20"/>
                <w:szCs w:val="20"/>
              </w:rPr>
              <w:t xml:space="preserve">Basic infrastructure live. Students can register and view an empty dashboard.</w:t>
            </w:r>
          </w:p>
          <w:p>
            <w:pPr>
              <w:pStyle w:val="ListParagraph"/>
              <w:numPr>
                <w:ilvl w:val="0"/>
                <w:numId w:val="2"/>
              </w:numPr>
              <w:spacing w:after="70"/>
            </w:pPr>
            <w:r>
              <w:rPr>
                <w:rFonts w:ascii="Arial" w:cs="Arial" w:eastAsia="Arial" w:hAnsi="Arial"/>
                <w:color w:val="1F2937"/>
                <w:sz w:val="20"/>
                <w:szCs w:val="20"/>
              </w:rPr>
              <w:t xml:space="preserve">Set up AWS Mumbai (ap-south-1): EC2, RDS PostgreSQL, S3 bucket, Redis</w:t>
            </w:r>
          </w:p>
          <w:p>
            <w:pPr>
              <w:pStyle w:val="ListParagraph"/>
              <w:numPr>
                <w:ilvl w:val="0"/>
                <w:numId w:val="2"/>
              </w:numPr>
              <w:spacing w:after="70"/>
            </w:pPr>
            <w:r>
              <w:rPr>
                <w:rFonts w:ascii="Arial" w:cs="Arial" w:eastAsia="Arial" w:hAnsi="Arial"/>
                <w:color w:val="1F2937"/>
                <w:sz w:val="20"/>
                <w:szCs w:val="20"/>
              </w:rPr>
              <w:t xml:space="preserve">Firebase project setup: OTP auth configured for India phone numbers</w:t>
            </w:r>
          </w:p>
          <w:p>
            <w:pPr>
              <w:pStyle w:val="ListParagraph"/>
              <w:numPr>
                <w:ilvl w:val="0"/>
                <w:numId w:val="2"/>
              </w:numPr>
              <w:spacing w:after="70"/>
            </w:pPr>
            <w:r>
              <w:rPr>
                <w:rFonts w:ascii="Arial" w:cs="Arial" w:eastAsia="Arial" w:hAnsi="Arial"/>
                <w:color w:val="1F2937"/>
                <w:sz w:val="20"/>
                <w:szCs w:val="20"/>
              </w:rPr>
              <w:t xml:space="preserve">Create all database tables: users, students, schools, classes, exercises, test_questions</w:t>
            </w:r>
          </w:p>
          <w:p>
            <w:pPr>
              <w:pStyle w:val="ListParagraph"/>
              <w:numPr>
                <w:ilvl w:val="0"/>
                <w:numId w:val="2"/>
              </w:numPr>
              <w:spacing w:after="70"/>
            </w:pPr>
            <w:r>
              <w:rPr>
                <w:rFonts w:ascii="Arial" w:cs="Arial" w:eastAsia="Arial" w:hAnsi="Arial"/>
                <w:color w:val="1F2937"/>
                <w:sz w:val="20"/>
                <w:szCs w:val="20"/>
              </w:rPr>
              <w:t xml:space="preserve">Build Auth service: OTP send → verify → JWT issue flow</w:t>
            </w:r>
          </w:p>
          <w:p>
            <w:pPr>
              <w:pStyle w:val="ListParagraph"/>
              <w:numPr>
                <w:ilvl w:val="0"/>
                <w:numId w:val="2"/>
              </w:numPr>
              <w:spacing w:after="70"/>
            </w:pPr>
            <w:r>
              <w:rPr>
                <w:rFonts w:ascii="Arial" w:cs="Arial" w:eastAsia="Arial" w:hAnsi="Arial"/>
                <w:color w:val="1F2937"/>
                <w:sz w:val="20"/>
                <w:szCs w:val="20"/>
              </w:rPr>
              <w:t xml:space="preserve">Build student onboarding: phone login → name + age + class → teacher code entry</w:t>
            </w:r>
          </w:p>
          <w:p>
            <w:pPr>
              <w:pStyle w:val="ListParagraph"/>
              <w:numPr>
                <w:ilvl w:val="0"/>
                <w:numId w:val="2"/>
              </w:numPr>
              <w:spacing w:after="70"/>
            </w:pPr>
            <w:r>
              <w:rPr>
                <w:rFonts w:ascii="Arial" w:cs="Arial" w:eastAsia="Arial" w:hAnsi="Arial"/>
                <w:color w:val="1F2937"/>
                <w:sz w:val="20"/>
                <w:szCs w:val="20"/>
              </w:rPr>
              <w:t xml:space="preserve">Build basic student profile screen: name, class, current level (1), streak counter</w:t>
            </w:r>
          </w:p>
          <w:p>
            <w:pPr>
              <w:pStyle w:val="ListParagraph"/>
              <w:numPr>
                <w:ilvl w:val="0"/>
                <w:numId w:val="2"/>
              </w:numPr>
              <w:spacing w:after="70"/>
            </w:pPr>
            <w:r>
              <w:rPr>
                <w:rFonts w:ascii="Arial" w:cs="Arial" w:eastAsia="Arial" w:hAnsi="Arial"/>
                <w:color w:val="1F2937"/>
                <w:sz w:val="20"/>
                <w:szCs w:val="20"/>
              </w:rPr>
              <w:t xml:space="preserve">Deploy Node.js API on EC2; React Native scaffold on Android emulator</w:t>
            </w:r>
          </w:p>
          <w:p>
            <w:pPr>
              <w:spacing w:after="0" w:before="100"/>
            </w:pPr>
            <w:r>
              <w:rPr>
                <w:rFonts w:ascii="Arial" w:cs="Arial" w:eastAsia="Arial" w:hAnsi="Arial"/>
                <w:b/>
                <w:bCs/>
                <w:color w:val="0F7B6C"/>
                <w:sz w:val="20"/>
                <w:szCs w:val="20"/>
              </w:rPr>
              <w:t xml:space="preserve">Deliverable: </w:t>
            </w:r>
            <w:r>
              <w:rPr>
                <w:rFonts w:ascii="Arial" w:cs="Arial" w:eastAsia="Arial" w:hAnsi="Arial"/>
                <w:color w:val="1F2937"/>
                <w:sz w:val="20"/>
                <w:szCs w:val="20"/>
              </w:rPr>
              <w:t xml:space="preserve">Student can register, log in, see empty profile. Teacher can create a class. Database is live and accepting data.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6"/>
              <w:bottom w:val="none" w:color="FFFFFF" w:sz="0"/>
              <w:right w:val="none" w:color="FFFFFF" w:sz="0"/>
            </w:tcBorders>
            <w:shd w:fill="1B3A6B"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Phase 2: LD Screening Quiz &amp; Classification</w:t>
            </w:r>
            <w:r>
              <w:rPr>
                <w:rFonts w:ascii="Arial" w:cs="Arial" w:eastAsia="Arial" w:hAnsi="Arial"/>
                <w:color w:val="AABBCC"/>
                <w:sz w:val="19"/>
                <w:szCs w:val="19"/>
              </w:rPr>
              <w:t xml:space="preserve">   Weeks 4–6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single" w:color="1B3A6B" w:sz="1"/>
              <w:right w:val="none" w:color="FFFFFF" w:sz="0"/>
            </w:tcBorders>
            <w:shd w:fill="E8F5F0" w:val="clear"/>
            <w:tcMar>
              <w:top w:type="dxa" w:w="120"/>
              <w:left w:type="dxa" w:w="200"/>
              <w:bottom w:type="dxa" w:w="120"/>
              <w:right w:type="dxa" w:w="200"/>
            </w:tcMar>
          </w:tcPr>
          <w:p>
            <w:pPr>
              <w:spacing w:after="100"/>
            </w:pPr>
            <w:r>
              <w:rPr>
                <w:rFonts w:ascii="Arial" w:cs="Arial" w:eastAsia="Arial" w:hAnsi="Arial"/>
                <w:b/>
                <w:bCs/>
                <w:color w:val="1B3A6B"/>
                <w:sz w:val="20"/>
                <w:szCs w:val="20"/>
              </w:rPr>
              <w:t xml:space="preserve">Goal: </w:t>
            </w:r>
            <w:r>
              <w:rPr>
                <w:rFonts w:ascii="Arial" w:cs="Arial" w:eastAsia="Arial" w:hAnsi="Arial"/>
                <w:color w:val="1F2937"/>
                <w:sz w:val="20"/>
                <w:szCs w:val="20"/>
              </w:rPr>
              <w:t xml:space="preserve">Students can complete onboarding quiz; AI classifies LD type.</w:t>
            </w:r>
          </w:p>
          <w:p>
            <w:pPr>
              <w:pStyle w:val="ListParagraph"/>
              <w:numPr>
                <w:ilvl w:val="0"/>
                <w:numId w:val="2"/>
              </w:numPr>
              <w:spacing w:after="70"/>
            </w:pPr>
            <w:r>
              <w:rPr>
                <w:rFonts w:ascii="Arial" w:cs="Arial" w:eastAsia="Arial" w:hAnsi="Arial"/>
                <w:color w:val="1F2937"/>
                <w:sz w:val="20"/>
                <w:szCs w:val="20"/>
              </w:rPr>
              <w:t xml:space="preserve">Build 10-minute screening quiz UI: letter recognition, rhyme detection, phoneme blending, number sense</w:t>
            </w:r>
          </w:p>
          <w:p>
            <w:pPr>
              <w:pStyle w:val="ListParagraph"/>
              <w:numPr>
                <w:ilvl w:val="0"/>
                <w:numId w:val="2"/>
              </w:numPr>
              <w:spacing w:after="70"/>
            </w:pPr>
            <w:r>
              <w:rPr>
                <w:rFonts w:ascii="Arial" w:cs="Arial" w:eastAsia="Arial" w:hAnsi="Arial"/>
                <w:color w:val="1F2937"/>
                <w:sz w:val="20"/>
                <w:szCs w:val="20"/>
              </w:rPr>
              <w:t xml:space="preserve">Seed database with minimum 50 screening questions across all 4 LD types</w:t>
            </w:r>
          </w:p>
          <w:p>
            <w:pPr>
              <w:pStyle w:val="ListParagraph"/>
              <w:numPr>
                <w:ilvl w:val="0"/>
                <w:numId w:val="2"/>
              </w:numPr>
              <w:spacing w:after="70"/>
            </w:pPr>
            <w:r>
              <w:rPr>
                <w:rFonts w:ascii="Arial" w:cs="Arial" w:eastAsia="Arial" w:hAnsi="Arial"/>
                <w:color w:val="1F2937"/>
                <w:sz w:val="20"/>
                <w:szCs w:val="20"/>
              </w:rPr>
              <w:t xml:space="preserve">Implement response timing — every answer timestamped in milliseconds</w:t>
            </w:r>
          </w:p>
          <w:p>
            <w:pPr>
              <w:pStyle w:val="ListParagraph"/>
              <w:numPr>
                <w:ilvl w:val="0"/>
                <w:numId w:val="2"/>
              </w:numPr>
              <w:spacing w:after="70"/>
            </w:pPr>
            <w:r>
              <w:rPr>
                <w:rFonts w:ascii="Arial" w:cs="Arial" w:eastAsia="Arial" w:hAnsi="Arial"/>
                <w:color w:val="1F2937"/>
                <w:sz w:val="20"/>
                <w:szCs w:val="20"/>
              </w:rPr>
              <w:t xml:space="preserve">Build rule-based LD classifier: maps answer patterns to dyslexia/dysgraphia/dyscalculia scores</w:t>
            </w:r>
          </w:p>
          <w:p>
            <w:pPr>
              <w:pStyle w:val="ListParagraph"/>
              <w:numPr>
                <w:ilvl w:val="0"/>
                <w:numId w:val="2"/>
              </w:numPr>
              <w:spacing w:after="70"/>
            </w:pPr>
            <w:r>
              <w:rPr>
                <w:rFonts w:ascii="Arial" w:cs="Arial" w:eastAsia="Arial" w:hAnsi="Arial"/>
                <w:color w:val="1F2937"/>
                <w:sz w:val="20"/>
                <w:szCs w:val="20"/>
              </w:rPr>
              <w:t xml:space="preserve">Integrate Claude API: send quiz answers JSON → receive structured LD classification JSON</w:t>
            </w:r>
          </w:p>
          <w:p>
            <w:pPr>
              <w:pStyle w:val="ListParagraph"/>
              <w:numPr>
                <w:ilvl w:val="0"/>
                <w:numId w:val="2"/>
              </w:numPr>
              <w:spacing w:after="70"/>
            </w:pPr>
            <w:r>
              <w:rPr>
                <w:rFonts w:ascii="Arial" w:cs="Arial" w:eastAsia="Arial" w:hAnsi="Arial"/>
                <w:color w:val="1F2937"/>
                <w:sz w:val="20"/>
                <w:szCs w:val="20"/>
              </w:rPr>
              <w:t xml:space="preserve">Store classification in students table: ld_type + ld_risk_score</w:t>
            </w:r>
          </w:p>
          <w:p>
            <w:pPr>
              <w:pStyle w:val="ListParagraph"/>
              <w:numPr>
                <w:ilvl w:val="0"/>
                <w:numId w:val="2"/>
              </w:numPr>
              <w:spacing w:after="70"/>
            </w:pPr>
            <w:r>
              <w:rPr>
                <w:rFonts w:ascii="Arial" w:cs="Arial" w:eastAsia="Arial" w:hAnsi="Arial"/>
                <w:color w:val="1F2937"/>
                <w:sz w:val="20"/>
                <w:szCs w:val="20"/>
              </w:rPr>
              <w:t xml:space="preserve">Build re-screening scheduler: cron job flags students for re-screening every 90 days</w:t>
            </w:r>
          </w:p>
          <w:p>
            <w:pPr>
              <w:spacing w:after="0" w:before="100"/>
            </w:pPr>
            <w:r>
              <w:rPr>
                <w:rFonts w:ascii="Arial" w:cs="Arial" w:eastAsia="Arial" w:hAnsi="Arial"/>
                <w:b/>
                <w:bCs/>
                <w:color w:val="0F7B6C"/>
                <w:sz w:val="20"/>
                <w:szCs w:val="20"/>
              </w:rPr>
              <w:t xml:space="preserve">Deliverable: </w:t>
            </w:r>
            <w:r>
              <w:rPr>
                <w:rFonts w:ascii="Arial" w:cs="Arial" w:eastAsia="Arial" w:hAnsi="Arial"/>
                <w:color w:val="1F2937"/>
                <w:sz w:val="20"/>
                <w:szCs w:val="20"/>
              </w:rPr>
              <w:t xml:space="preserve">Student completes quiz, sees 'We've set up your learning path'. Teacher sees each student's LD type and risk score.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6"/>
              <w:bottom w:val="none" w:color="FFFFFF" w:sz="0"/>
              <w:right w:val="none" w:color="FFFFFF" w:sz="0"/>
            </w:tcBorders>
            <w:shd w:fill="1B3A6B"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Phase 3: Practice Engine &amp; Mistake Storage</w:t>
            </w:r>
            <w:r>
              <w:rPr>
                <w:rFonts w:ascii="Arial" w:cs="Arial" w:eastAsia="Arial" w:hAnsi="Arial"/>
                <w:color w:val="AABBCC"/>
                <w:sz w:val="19"/>
                <w:szCs w:val="19"/>
              </w:rPr>
              <w:t xml:space="preserve">   Weeks 7–11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single" w:color="1B3A6B" w:sz="1"/>
              <w:right w:val="none" w:color="FFFFFF" w:sz="0"/>
            </w:tcBorders>
            <w:shd w:fill="FEF3C7" w:val="clear"/>
            <w:tcMar>
              <w:top w:type="dxa" w:w="120"/>
              <w:left w:type="dxa" w:w="200"/>
              <w:bottom w:type="dxa" w:w="120"/>
              <w:right w:type="dxa" w:w="200"/>
            </w:tcMar>
          </w:tcPr>
          <w:p>
            <w:pPr>
              <w:spacing w:after="100"/>
            </w:pPr>
            <w:r>
              <w:rPr>
                <w:rFonts w:ascii="Arial" w:cs="Arial" w:eastAsia="Arial" w:hAnsi="Arial"/>
                <w:b/>
                <w:bCs/>
                <w:color w:val="1B3A6B"/>
                <w:sz w:val="20"/>
                <w:szCs w:val="20"/>
              </w:rPr>
              <w:t xml:space="preserve">Goal: </w:t>
            </w:r>
            <w:r>
              <w:rPr>
                <w:rFonts w:ascii="Arial" w:cs="Arial" w:eastAsia="Arial" w:hAnsi="Arial"/>
                <w:color w:val="1F2937"/>
                <w:sz w:val="20"/>
                <w:szCs w:val="20"/>
              </w:rPr>
              <w:t xml:space="preserve">Core learning loop is live. Students practice daily and all mistakes are recorded.</w:t>
            </w:r>
          </w:p>
          <w:p>
            <w:pPr>
              <w:pStyle w:val="ListParagraph"/>
              <w:numPr>
                <w:ilvl w:val="0"/>
                <w:numId w:val="2"/>
              </w:numPr>
              <w:spacing w:after="70"/>
            </w:pPr>
            <w:r>
              <w:rPr>
                <w:rFonts w:ascii="Arial" w:cs="Arial" w:eastAsia="Arial" w:hAnsi="Arial"/>
                <w:color w:val="1F2937"/>
                <w:sz w:val="20"/>
                <w:szCs w:val="20"/>
              </w:rPr>
              <w:t xml:space="preserve">Build phonics exercise module: letter-sound mapping, syllable tapping, CVC word decoding</w:t>
            </w:r>
          </w:p>
          <w:p>
            <w:pPr>
              <w:pStyle w:val="ListParagraph"/>
              <w:numPr>
                <w:ilvl w:val="0"/>
                <w:numId w:val="2"/>
              </w:numPr>
              <w:spacing w:after="70"/>
            </w:pPr>
            <w:r>
              <w:rPr>
                <w:rFonts w:ascii="Arial" w:cs="Arial" w:eastAsia="Arial" w:hAnsi="Arial"/>
                <w:color w:val="1F2937"/>
                <w:sz w:val="20"/>
                <w:szCs w:val="20"/>
              </w:rPr>
              <w:t xml:space="preserve">Build reading exercise module: word highlighting (Google TTS), sentence read-aloud, comprehension questions</w:t>
            </w:r>
          </w:p>
          <w:p>
            <w:pPr>
              <w:pStyle w:val="ListParagraph"/>
              <w:numPr>
                <w:ilvl w:val="0"/>
                <w:numId w:val="2"/>
              </w:numPr>
              <w:spacing w:after="70"/>
            </w:pPr>
            <w:r>
              <w:rPr>
                <w:rFonts w:ascii="Arial" w:cs="Arial" w:eastAsia="Arial" w:hAnsi="Arial"/>
                <w:color w:val="1F2937"/>
                <w:sz w:val="20"/>
                <w:szCs w:val="20"/>
              </w:rPr>
              <w:t xml:space="preserve">Build writing exercise module: speech-to-text dictation (Google STT), sentence builders, word banks</w:t>
            </w:r>
          </w:p>
          <w:p>
            <w:pPr>
              <w:pStyle w:val="ListParagraph"/>
              <w:numPr>
                <w:ilvl w:val="0"/>
                <w:numId w:val="2"/>
              </w:numPr>
              <w:spacing w:after="70"/>
            </w:pPr>
            <w:r>
              <w:rPr>
                <w:rFonts w:ascii="Arial" w:cs="Arial" w:eastAsia="Arial" w:hAnsi="Arial"/>
                <w:color w:val="1F2937"/>
                <w:sz w:val="20"/>
                <w:szCs w:val="20"/>
              </w:rPr>
              <w:t xml:space="preserve">Integrate Google Cloud TTS — English voices with word-level timing for real-time highlighting</w:t>
            </w:r>
          </w:p>
          <w:p>
            <w:pPr>
              <w:pStyle w:val="ListParagraph"/>
              <w:numPr>
                <w:ilvl w:val="0"/>
                <w:numId w:val="2"/>
              </w:numPr>
              <w:spacing w:after="70"/>
            </w:pPr>
            <w:r>
              <w:rPr>
                <w:rFonts w:ascii="Arial" w:cs="Arial" w:eastAsia="Arial" w:hAnsi="Arial"/>
                <w:color w:val="1F2937"/>
                <w:sz w:val="20"/>
                <w:szCs w:val="20"/>
              </w:rPr>
              <w:t xml:space="preserve">Integrate Google Cloud STT — English + Hindi input for dictation exercises</w:t>
            </w:r>
          </w:p>
          <w:p>
            <w:pPr>
              <w:pStyle w:val="ListParagraph"/>
              <w:numPr>
                <w:ilvl w:val="0"/>
                <w:numId w:val="2"/>
              </w:numPr>
              <w:spacing w:after="70"/>
            </w:pPr>
            <w:r>
              <w:rPr>
                <w:rFonts w:ascii="Arial" w:cs="Arial" w:eastAsia="Arial" w:hAnsi="Arial"/>
                <w:color w:val="1F2937"/>
                <w:sz w:val="20"/>
                <w:szCs w:val="20"/>
              </w:rPr>
              <w:t xml:space="preserve">Build adaptive difficulty engine (Elo-style): score &gt;80% → harder; score &lt;50% → easier</w:t>
            </w:r>
          </w:p>
          <w:p>
            <w:pPr>
              <w:pStyle w:val="ListParagraph"/>
              <w:numPr>
                <w:ilvl w:val="0"/>
                <w:numId w:val="2"/>
              </w:numPr>
              <w:spacing w:after="70"/>
            </w:pPr>
            <w:r>
              <w:rPr>
                <w:rFonts w:ascii="Arial" w:cs="Arial" w:eastAsia="Arial" w:hAnsi="Arial"/>
                <w:color w:val="1F2937"/>
                <w:sz w:val="20"/>
                <w:szCs w:val="20"/>
              </w:rPr>
              <w:t xml:space="preserve">Build mistake storage pipeline: every wrong answer → student_errors table with full metadata</w:t>
            </w:r>
          </w:p>
          <w:p>
            <w:pPr>
              <w:pStyle w:val="ListParagraph"/>
              <w:numPr>
                <w:ilvl w:val="0"/>
                <w:numId w:val="2"/>
              </w:numPr>
              <w:spacing w:after="70"/>
            </w:pPr>
            <w:r>
              <w:rPr>
                <w:rFonts w:ascii="Arial" w:cs="Arial" w:eastAsia="Arial" w:hAnsi="Arial"/>
                <w:color w:val="1F2937"/>
                <w:sz w:val="20"/>
                <w:szCs w:val="20"/>
              </w:rPr>
              <w:t xml:space="preserve">Build offline cache: SQLite sync for 7 days of exercises, queue-based upload when internet returns</w:t>
            </w:r>
          </w:p>
          <w:p>
            <w:pPr>
              <w:pStyle w:val="ListParagraph"/>
              <w:numPr>
                <w:ilvl w:val="0"/>
                <w:numId w:val="2"/>
              </w:numPr>
              <w:spacing w:after="70"/>
            </w:pPr>
            <w:r>
              <w:rPr>
                <w:rFonts w:ascii="Arial" w:cs="Arial" w:eastAsia="Arial" w:hAnsi="Arial"/>
                <w:color w:val="1F2937"/>
                <w:sz w:val="20"/>
                <w:szCs w:val="20"/>
              </w:rPr>
              <w:t xml:space="preserve">AI error pattern detection: nightly cron → Claude API → error_patterns table updated</w:t>
            </w:r>
          </w:p>
          <w:p>
            <w:pPr>
              <w:spacing w:after="0" w:before="100"/>
            </w:pPr>
            <w:r>
              <w:rPr>
                <w:rFonts w:ascii="Arial" w:cs="Arial" w:eastAsia="Arial" w:hAnsi="Arial"/>
                <w:b/>
                <w:bCs/>
                <w:color w:val="0F7B6C"/>
                <w:sz w:val="20"/>
                <w:szCs w:val="20"/>
              </w:rPr>
              <w:t xml:space="preserve">Deliverable: </w:t>
            </w:r>
            <w:r>
              <w:rPr>
                <w:rFonts w:ascii="Arial" w:cs="Arial" w:eastAsia="Arial" w:hAnsi="Arial"/>
                <w:color w:val="1F2937"/>
                <w:sz w:val="20"/>
                <w:szCs w:val="20"/>
              </w:rPr>
              <w:t xml:space="preserve">Students complete adaptive daily exercises. Every mistake stored. Nightly AI job produces error_patterns rows. Offline mode functional.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6"/>
              <w:bottom w:val="none" w:color="FFFFFF" w:sz="0"/>
              <w:right w:val="none" w:color="FFFFFF" w:sz="0"/>
            </w:tcBorders>
            <w:shd w:fill="1B3A6B"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Phase 4: Test System &amp; AI Recommendations</w:t>
            </w:r>
            <w:r>
              <w:rPr>
                <w:rFonts w:ascii="Arial" w:cs="Arial" w:eastAsia="Arial" w:hAnsi="Arial"/>
                <w:color w:val="AABBCC"/>
                <w:sz w:val="19"/>
                <w:szCs w:val="19"/>
              </w:rPr>
              <w:t xml:space="preserve">   Weeks 12–15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single" w:color="1B3A6B" w:sz="1"/>
              <w:right w:val="none" w:color="FFFFFF" w:sz="0"/>
            </w:tcBorders>
            <w:shd w:fill="F5F5F5" w:val="clear"/>
            <w:tcMar>
              <w:top w:type="dxa" w:w="120"/>
              <w:left w:type="dxa" w:w="200"/>
              <w:bottom w:type="dxa" w:w="120"/>
              <w:right w:type="dxa" w:w="200"/>
            </w:tcMar>
          </w:tcPr>
          <w:p>
            <w:pPr>
              <w:spacing w:after="100"/>
            </w:pPr>
            <w:r>
              <w:rPr>
                <w:rFonts w:ascii="Arial" w:cs="Arial" w:eastAsia="Arial" w:hAnsi="Arial"/>
                <w:b/>
                <w:bCs/>
                <w:color w:val="1B3A6B"/>
                <w:sz w:val="20"/>
                <w:szCs w:val="20"/>
              </w:rPr>
              <w:t xml:space="preserve">Goal: </w:t>
            </w:r>
            <w:r>
              <w:rPr>
                <w:rFonts w:ascii="Arial" w:cs="Arial" w:eastAsia="Arial" w:hAnsi="Arial"/>
                <w:color w:val="1F2937"/>
                <w:sz w:val="20"/>
                <w:szCs w:val="20"/>
              </w:rPr>
              <w:t xml:space="preserve">5-level test system live; AI recommendations flowing to all 3 roles.</w:t>
            </w:r>
          </w:p>
          <w:p>
            <w:pPr>
              <w:pStyle w:val="ListParagraph"/>
              <w:numPr>
                <w:ilvl w:val="0"/>
                <w:numId w:val="2"/>
              </w:numPr>
              <w:spacing w:after="70"/>
            </w:pPr>
            <w:r>
              <w:rPr>
                <w:rFonts w:ascii="Arial" w:cs="Arial" w:eastAsia="Arial" w:hAnsi="Arial"/>
                <w:color w:val="1F2937"/>
                <w:sz w:val="20"/>
                <w:szCs w:val="20"/>
              </w:rPr>
              <w:t xml:space="preserve">Seed minimum 200 questions per level (5 levels × 200 = 1,000 base questions)</w:t>
            </w:r>
          </w:p>
          <w:p>
            <w:pPr>
              <w:pStyle w:val="ListParagraph"/>
              <w:numPr>
                <w:ilvl w:val="0"/>
                <w:numId w:val="2"/>
              </w:numPr>
              <w:spacing w:after="70"/>
            </w:pPr>
            <w:r>
              <w:rPr>
                <w:rFonts w:ascii="Arial" w:cs="Arial" w:eastAsia="Arial" w:hAnsi="Arial"/>
                <w:color w:val="1F2937"/>
                <w:sz w:val="20"/>
                <w:szCs w:val="20"/>
              </w:rPr>
              <w:t xml:space="preserve">Build test attempt UI: 20 questions, timed, auto-scored, immediate Claude feedback on each wrong answer</w:t>
            </w:r>
          </w:p>
          <w:p>
            <w:pPr>
              <w:pStyle w:val="ListParagraph"/>
              <w:numPr>
                <w:ilvl w:val="0"/>
                <w:numId w:val="2"/>
              </w:numPr>
              <w:spacing w:after="70"/>
            </w:pPr>
            <w:r>
              <w:rPr>
                <w:rFonts w:ascii="Arial" w:cs="Arial" w:eastAsia="Arial" w:hAnsi="Arial"/>
                <w:color w:val="1F2937"/>
                <w:sz w:val="20"/>
                <w:szCs w:val="20"/>
              </w:rPr>
              <w:t xml:space="preserve">Implement 70% unlock threshold: failed test → practice more → retry after 24 hours</w:t>
            </w:r>
          </w:p>
          <w:p>
            <w:pPr>
              <w:pStyle w:val="ListParagraph"/>
              <w:numPr>
                <w:ilvl w:val="0"/>
                <w:numId w:val="2"/>
              </w:numPr>
              <w:spacing w:after="70"/>
            </w:pPr>
            <w:r>
              <w:rPr>
                <w:rFonts w:ascii="Arial" w:cs="Arial" w:eastAsia="Arial" w:hAnsi="Arial"/>
                <w:color w:val="1F2937"/>
                <w:sz w:val="20"/>
                <w:szCs w:val="20"/>
              </w:rPr>
              <w:t xml:space="preserve">Build Claude question variant generator: weekly job creates new test variants to prevent memorisation</w:t>
            </w:r>
          </w:p>
          <w:p>
            <w:pPr>
              <w:pStyle w:val="ListParagraph"/>
              <w:numPr>
                <w:ilvl w:val="0"/>
                <w:numId w:val="2"/>
              </w:numPr>
              <w:spacing w:after="70"/>
            </w:pPr>
            <w:r>
              <w:rPr>
                <w:rFonts w:ascii="Arial" w:cs="Arial" w:eastAsia="Arial" w:hAnsi="Arial"/>
                <w:color w:val="1F2937"/>
                <w:sz w:val="20"/>
                <w:szCs w:val="20"/>
              </w:rPr>
              <w:t xml:space="preserve">Build AI recommendation engine for students: weekly Sunday job → 3 exercises per student</w:t>
            </w:r>
          </w:p>
          <w:p>
            <w:pPr>
              <w:pStyle w:val="ListParagraph"/>
              <w:numPr>
                <w:ilvl w:val="0"/>
                <w:numId w:val="2"/>
              </w:numPr>
              <w:spacing w:after="70"/>
            </w:pPr>
            <w:r>
              <w:rPr>
                <w:rFonts w:ascii="Arial" w:cs="Arial" w:eastAsia="Arial" w:hAnsi="Arial"/>
                <w:color w:val="1F2937"/>
                <w:sz w:val="20"/>
                <w:szCs w:val="20"/>
              </w:rPr>
              <w:t xml:space="preserve">Build teacher recommendation engine: class-level summary → 2–3 strategies per teacher</w:t>
            </w:r>
          </w:p>
          <w:p>
            <w:pPr>
              <w:pStyle w:val="ListParagraph"/>
              <w:numPr>
                <w:ilvl w:val="0"/>
                <w:numId w:val="2"/>
              </w:numPr>
              <w:spacing w:after="70"/>
            </w:pPr>
            <w:r>
              <w:rPr>
                <w:rFonts w:ascii="Arial" w:cs="Arial" w:eastAsia="Arial" w:hAnsi="Arial"/>
                <w:color w:val="1F2937"/>
                <w:sz w:val="20"/>
                <w:szCs w:val="20"/>
              </w:rPr>
              <w:t xml:space="preserve">Build parent tip engine: pre-templated tips enriched by Claude → 3/week per parent</w:t>
            </w:r>
          </w:p>
          <w:p>
            <w:pPr>
              <w:pStyle w:val="ListParagraph"/>
              <w:numPr>
                <w:ilvl w:val="0"/>
                <w:numId w:val="2"/>
              </w:numPr>
              <w:spacing w:after="70"/>
            </w:pPr>
            <w:r>
              <w:rPr>
                <w:rFonts w:ascii="Arial" w:cs="Arial" w:eastAsia="Arial" w:hAnsi="Arial"/>
                <w:color w:val="1F2937"/>
                <w:sz w:val="20"/>
                <w:szCs w:val="20"/>
              </w:rPr>
              <w:t xml:space="preserve">Build gamification: streak counter display, level badge unlock animation, progress badges</w:t>
            </w:r>
          </w:p>
          <w:p>
            <w:pPr>
              <w:spacing w:after="0" w:before="100"/>
            </w:pPr>
            <w:r>
              <w:rPr>
                <w:rFonts w:ascii="Arial" w:cs="Arial" w:eastAsia="Arial" w:hAnsi="Arial"/>
                <w:b/>
                <w:bCs/>
                <w:color w:val="0F7B6C"/>
                <w:sz w:val="20"/>
                <w:szCs w:val="20"/>
              </w:rPr>
              <w:t xml:space="preserve">Deliverable: </w:t>
            </w:r>
            <w:r>
              <w:rPr>
                <w:rFonts w:ascii="Arial" w:cs="Arial" w:eastAsia="Arial" w:hAnsi="Arial"/>
                <w:color w:val="1F2937"/>
                <w:sz w:val="20"/>
                <w:szCs w:val="20"/>
              </w:rPr>
              <w:t xml:space="preserve">Students take level tests, unlock badges. All 3 roles receive AI recommendations. Test content refreshes automatically.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6"/>
              <w:bottom w:val="none" w:color="FFFFFF" w:sz="0"/>
              <w:right w:val="none" w:color="FFFFFF" w:sz="0"/>
            </w:tcBorders>
            <w:shd w:fill="1B3A6B"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Phase 5: Dashboards, Reporting &amp; Notifications</w:t>
            </w:r>
            <w:r>
              <w:rPr>
                <w:rFonts w:ascii="Arial" w:cs="Arial" w:eastAsia="Arial" w:hAnsi="Arial"/>
                <w:color w:val="AABBCC"/>
                <w:sz w:val="19"/>
                <w:szCs w:val="19"/>
              </w:rPr>
              <w:t xml:space="preserve">   Weeks 16–19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single" w:color="1B3A6B" w:sz="1"/>
              <w:right w:val="none" w:color="FFFFFF" w:sz="0"/>
            </w:tcBorders>
            <w:shd w:fill="EBF4FB" w:val="clear"/>
            <w:tcMar>
              <w:top w:type="dxa" w:w="120"/>
              <w:left w:type="dxa" w:w="200"/>
              <w:bottom w:type="dxa" w:w="120"/>
              <w:right w:type="dxa" w:w="200"/>
            </w:tcMar>
          </w:tcPr>
          <w:p>
            <w:pPr>
              <w:spacing w:after="100"/>
            </w:pPr>
            <w:r>
              <w:rPr>
                <w:rFonts w:ascii="Arial" w:cs="Arial" w:eastAsia="Arial" w:hAnsi="Arial"/>
                <w:b/>
                <w:bCs/>
                <w:color w:val="1B3A6B"/>
                <w:sz w:val="20"/>
                <w:szCs w:val="20"/>
              </w:rPr>
              <w:t xml:space="preserve">Goal: </w:t>
            </w:r>
            <w:r>
              <w:rPr>
                <w:rFonts w:ascii="Arial" w:cs="Arial" w:eastAsia="Arial" w:hAnsi="Arial"/>
                <w:color w:val="1F2937"/>
                <w:sz w:val="20"/>
                <w:szCs w:val="20"/>
              </w:rPr>
              <w:t xml:space="preserve">Full analytics visible to all roles; notifications driving daily engagement.</w:t>
            </w:r>
          </w:p>
          <w:p>
            <w:pPr>
              <w:pStyle w:val="ListParagraph"/>
              <w:numPr>
                <w:ilvl w:val="0"/>
                <w:numId w:val="2"/>
              </w:numPr>
              <w:spacing w:after="70"/>
            </w:pPr>
            <w:r>
              <w:rPr>
                <w:rFonts w:ascii="Arial" w:cs="Arial" w:eastAsia="Arial" w:hAnsi="Arial"/>
                <w:color w:val="1F2937"/>
                <w:sz w:val="20"/>
                <w:szCs w:val="20"/>
              </w:rPr>
              <w:t xml:space="preserve">Build student analytics: daily streak bar, level progress ring, 14-day score trend chart, weak areas card</w:t>
            </w:r>
          </w:p>
          <w:p>
            <w:pPr>
              <w:pStyle w:val="ListParagraph"/>
              <w:numPr>
                <w:ilvl w:val="0"/>
                <w:numId w:val="2"/>
              </w:numPr>
              <w:spacing w:after="70"/>
            </w:pPr>
            <w:r>
              <w:rPr>
                <w:rFonts w:ascii="Arial" w:cs="Arial" w:eastAsia="Arial" w:hAnsi="Arial"/>
                <w:color w:val="1F2937"/>
                <w:sz w:val="20"/>
                <w:szCs w:val="20"/>
              </w:rPr>
              <w:t xml:space="preserve">Build teacher class heatmap: students × error types; at-risk list (score dropped 15%+ in 7 days)</w:t>
            </w:r>
          </w:p>
          <w:p>
            <w:pPr>
              <w:pStyle w:val="ListParagraph"/>
              <w:numPr>
                <w:ilvl w:val="0"/>
                <w:numId w:val="2"/>
              </w:numPr>
              <w:spacing w:after="70"/>
            </w:pPr>
            <w:r>
              <w:rPr>
                <w:rFonts w:ascii="Arial" w:cs="Arial" w:eastAsia="Arial" w:hAnsi="Arial"/>
                <w:color w:val="1F2937"/>
                <w:sz w:val="20"/>
                <w:szCs w:val="20"/>
              </w:rPr>
              <w:t xml:space="preserve">Build teacher PDF report generator: screening result, progress chart, error patterns, AI recommendations</w:t>
            </w:r>
          </w:p>
          <w:p>
            <w:pPr>
              <w:pStyle w:val="ListParagraph"/>
              <w:numPr>
                <w:ilvl w:val="0"/>
                <w:numId w:val="2"/>
              </w:numPr>
              <w:spacing w:after="70"/>
            </w:pPr>
            <w:r>
              <w:rPr>
                <w:rFonts w:ascii="Arial" w:cs="Arial" w:eastAsia="Arial" w:hAnsi="Arial"/>
                <w:color w:val="1F2937"/>
                <w:sz w:val="20"/>
                <w:szCs w:val="20"/>
              </w:rPr>
              <w:t xml:space="preserve">Build parent weekly scorecard: score comparison, 7-day activity calendar, AI tip of the week</w:t>
            </w:r>
          </w:p>
          <w:p>
            <w:pPr>
              <w:pStyle w:val="ListParagraph"/>
              <w:numPr>
                <w:ilvl w:val="0"/>
                <w:numId w:val="2"/>
              </w:numPr>
              <w:spacing w:after="70"/>
            </w:pPr>
            <w:r>
              <w:rPr>
                <w:rFonts w:ascii="Arial" w:cs="Arial" w:eastAsia="Arial" w:hAnsi="Arial"/>
                <w:color w:val="1F2937"/>
                <w:sz w:val="20"/>
                <w:szCs w:val="20"/>
              </w:rPr>
              <w:t xml:space="preserve">Build admin view: school-wide LD distribution, cohort improvement rates, subscription management</w:t>
            </w:r>
          </w:p>
          <w:p>
            <w:pPr>
              <w:pStyle w:val="ListParagraph"/>
              <w:numPr>
                <w:ilvl w:val="0"/>
                <w:numId w:val="2"/>
              </w:numPr>
              <w:spacing w:after="70"/>
            </w:pPr>
            <w:r>
              <w:rPr>
                <w:rFonts w:ascii="Arial" w:cs="Arial" w:eastAsia="Arial" w:hAnsi="Arial"/>
                <w:color w:val="1F2937"/>
                <w:sz w:val="20"/>
                <w:szCs w:val="20"/>
              </w:rPr>
              <w:t xml:space="preserve">Implement Firebase FCM: daily exercise reminders, milestone alerts, teacher at-risk alerts</w:t>
            </w:r>
          </w:p>
          <w:p>
            <w:pPr>
              <w:pStyle w:val="ListParagraph"/>
              <w:numPr>
                <w:ilvl w:val="0"/>
                <w:numId w:val="2"/>
              </w:numPr>
              <w:spacing w:after="70"/>
            </w:pPr>
            <w:r>
              <w:rPr>
                <w:rFonts w:ascii="Arial" w:cs="Arial" w:eastAsia="Arial" w:hAnsi="Arial"/>
                <w:color w:val="1F2937"/>
                <w:sz w:val="20"/>
                <w:szCs w:val="20"/>
              </w:rPr>
              <w:t xml:space="preserve">Implement weekly parent SMS/email digest via Twilio</w:t>
            </w:r>
          </w:p>
          <w:p>
            <w:pPr>
              <w:pStyle w:val="ListParagraph"/>
              <w:numPr>
                <w:ilvl w:val="0"/>
                <w:numId w:val="2"/>
              </w:numPr>
              <w:spacing w:after="70"/>
            </w:pPr>
            <w:r>
              <w:rPr>
                <w:rFonts w:ascii="Arial" w:cs="Arial" w:eastAsia="Arial" w:hAnsi="Arial"/>
                <w:color w:val="1F2937"/>
                <w:sz w:val="20"/>
                <w:szCs w:val="20"/>
              </w:rPr>
              <w:t xml:space="preserve">Build teacher-parent in-app messaging</w:t>
            </w:r>
          </w:p>
          <w:p>
            <w:pPr>
              <w:pStyle w:val="ListParagraph"/>
              <w:numPr>
                <w:ilvl w:val="0"/>
                <w:numId w:val="2"/>
              </w:numPr>
              <w:spacing w:after="70"/>
            </w:pPr>
            <w:r>
              <w:rPr>
                <w:rFonts w:ascii="Arial" w:cs="Arial" w:eastAsia="Arial" w:hAnsi="Arial"/>
                <w:color w:val="1F2937"/>
                <w:sz w:val="20"/>
                <w:szCs w:val="20"/>
              </w:rPr>
              <w:t xml:space="preserve">Build analytics pipeline: real-time session sync (&lt;60 s), nightly AI analysis cron, weekly recommendation refresh</w:t>
            </w:r>
          </w:p>
          <w:p>
            <w:pPr>
              <w:spacing w:after="0" w:before="100"/>
            </w:pPr>
            <w:r>
              <w:rPr>
                <w:rFonts w:ascii="Arial" w:cs="Arial" w:eastAsia="Arial" w:hAnsi="Arial"/>
                <w:b/>
                <w:bCs/>
                <w:color w:val="0F7B6C"/>
                <w:sz w:val="20"/>
                <w:szCs w:val="20"/>
              </w:rPr>
              <w:t xml:space="preserve">Deliverable: </w:t>
            </w:r>
            <w:r>
              <w:rPr>
                <w:rFonts w:ascii="Arial" w:cs="Arial" w:eastAsia="Arial" w:hAnsi="Arial"/>
                <w:color w:val="1F2937"/>
                <w:sz w:val="20"/>
                <w:szCs w:val="20"/>
              </w:rPr>
              <w:t xml:space="preserve">All 4 roles have full analytics views. Push notifications active. PDF reports downloadable. Teacher-parent messaging live.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6"/>
              <w:bottom w:val="none" w:color="FFFFFF" w:sz="0"/>
              <w:right w:val="none" w:color="FFFFFF" w:sz="0"/>
            </w:tcBorders>
            <w:shd w:fill="1B3A6B"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Phase 6: Payments, Compliance &amp; Production Launch</w:t>
            </w:r>
            <w:r>
              <w:rPr>
                <w:rFonts w:ascii="Arial" w:cs="Arial" w:eastAsia="Arial" w:hAnsi="Arial"/>
                <w:color w:val="AABBCC"/>
                <w:sz w:val="19"/>
                <w:szCs w:val="19"/>
              </w:rPr>
              <w:t xml:space="preserve">   Weeks 20–24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single" w:color="1B3A6B" w:sz="1"/>
              <w:right w:val="none" w:color="FFFFFF" w:sz="0"/>
            </w:tcBorders>
            <w:shd w:fill="E8F5F0" w:val="clear"/>
            <w:tcMar>
              <w:top w:type="dxa" w:w="120"/>
              <w:left w:type="dxa" w:w="200"/>
              <w:bottom w:type="dxa" w:w="120"/>
              <w:right w:type="dxa" w:w="200"/>
            </w:tcMar>
          </w:tcPr>
          <w:p>
            <w:pPr>
              <w:spacing w:after="100"/>
            </w:pPr>
            <w:r>
              <w:rPr>
                <w:rFonts w:ascii="Arial" w:cs="Arial" w:eastAsia="Arial" w:hAnsi="Arial"/>
                <w:b/>
                <w:bCs/>
                <w:color w:val="1B3A6B"/>
                <w:sz w:val="20"/>
                <w:szCs w:val="20"/>
              </w:rPr>
              <w:t xml:space="preserve">Goal: </w:t>
            </w:r>
            <w:r>
              <w:rPr>
                <w:rFonts w:ascii="Arial" w:cs="Arial" w:eastAsia="Arial" w:hAnsi="Arial"/>
                <w:color w:val="1F2937"/>
                <w:sz w:val="20"/>
                <w:szCs w:val="20"/>
              </w:rPr>
              <w:t xml:space="preserve">Product is live in production for real schools. Revenue collection active.</w:t>
            </w:r>
          </w:p>
          <w:p>
            <w:pPr>
              <w:pStyle w:val="ListParagraph"/>
              <w:numPr>
                <w:ilvl w:val="0"/>
                <w:numId w:val="2"/>
              </w:numPr>
              <w:spacing w:after="70"/>
            </w:pPr>
            <w:r>
              <w:rPr>
                <w:rFonts w:ascii="Arial" w:cs="Arial" w:eastAsia="Arial" w:hAnsi="Arial"/>
                <w:color w:val="1F2937"/>
                <w:sz w:val="20"/>
                <w:szCs w:val="20"/>
              </w:rPr>
              <w:t xml:space="preserve">Integrate Razorpay: UPI, cards, net banking; school subscription plans in INR</w:t>
            </w:r>
          </w:p>
          <w:p>
            <w:pPr>
              <w:pStyle w:val="ListParagraph"/>
              <w:numPr>
                <w:ilvl w:val="0"/>
                <w:numId w:val="2"/>
              </w:numPr>
              <w:spacing w:after="70"/>
            </w:pPr>
            <w:r>
              <w:rPr>
                <w:rFonts w:ascii="Arial" w:cs="Arial" w:eastAsia="Arial" w:hAnsi="Arial"/>
                <w:color w:val="1F2937"/>
                <w:sz w:val="20"/>
                <w:szCs w:val="20"/>
              </w:rPr>
              <w:t xml:space="preserve">Build subscription management: free tier limits (5 students max), pro plan unlock flow</w:t>
            </w:r>
          </w:p>
          <w:p>
            <w:pPr>
              <w:pStyle w:val="ListParagraph"/>
              <w:numPr>
                <w:ilvl w:val="0"/>
                <w:numId w:val="2"/>
              </w:numPr>
              <w:spacing w:after="70"/>
            </w:pPr>
            <w:r>
              <w:rPr>
                <w:rFonts w:ascii="Arial" w:cs="Arial" w:eastAsia="Arial" w:hAnsi="Arial"/>
                <w:color w:val="1F2937"/>
                <w:sz w:val="20"/>
                <w:szCs w:val="20"/>
              </w:rPr>
              <w:t xml:space="preserve">Admin panel: add/edit/remove schools, manage subscriptions, platform-wide analytics</w:t>
            </w:r>
          </w:p>
          <w:p>
            <w:pPr>
              <w:pStyle w:val="ListParagraph"/>
              <w:numPr>
                <w:ilvl w:val="0"/>
                <w:numId w:val="2"/>
              </w:numPr>
              <w:spacing w:after="70"/>
            </w:pPr>
            <w:r>
              <w:rPr>
                <w:rFonts w:ascii="Arial" w:cs="Arial" w:eastAsia="Arial" w:hAnsi="Arial"/>
                <w:color w:val="1F2937"/>
                <w:sz w:val="20"/>
                <w:szCs w:val="20"/>
              </w:rPr>
              <w:t xml:space="preserve">Implement content management: admin can add/edit/update exercises without a deploy</w:t>
            </w:r>
          </w:p>
          <w:p>
            <w:pPr>
              <w:pStyle w:val="ListParagraph"/>
              <w:numPr>
                <w:ilvl w:val="0"/>
                <w:numId w:val="2"/>
              </w:numPr>
              <w:spacing w:after="70"/>
            </w:pPr>
            <w:r>
              <w:rPr>
                <w:rFonts w:ascii="Arial" w:cs="Arial" w:eastAsia="Arial" w:hAnsi="Arial"/>
                <w:color w:val="1F2937"/>
                <w:sz w:val="20"/>
                <w:szCs w:val="20"/>
              </w:rPr>
              <w:t xml:space="preserve">Security audit: JWT rotation, rate limiting, SQL injection checks, PII encryption at rest</w:t>
            </w:r>
          </w:p>
          <w:p>
            <w:pPr>
              <w:pStyle w:val="ListParagraph"/>
              <w:numPr>
                <w:ilvl w:val="0"/>
                <w:numId w:val="2"/>
              </w:numPr>
              <w:spacing w:after="70"/>
            </w:pPr>
            <w:r>
              <w:rPr>
                <w:rFonts w:ascii="Arial" w:cs="Arial" w:eastAsia="Arial" w:hAnsi="Arial"/>
                <w:color w:val="1F2937"/>
                <w:sz w:val="20"/>
                <w:szCs w:val="20"/>
              </w:rPr>
              <w:t xml:space="preserve">Performance testing: load test with 10,000 concurrent students; optimise slow queries</w:t>
            </w:r>
          </w:p>
          <w:p>
            <w:pPr>
              <w:pStyle w:val="ListParagraph"/>
              <w:numPr>
                <w:ilvl w:val="0"/>
                <w:numId w:val="2"/>
              </w:numPr>
              <w:spacing w:after="70"/>
            </w:pPr>
            <w:r>
              <w:rPr>
                <w:rFonts w:ascii="Arial" w:cs="Arial" w:eastAsia="Arial" w:hAnsi="Arial"/>
                <w:color w:val="1F2937"/>
                <w:sz w:val="20"/>
                <w:szCs w:val="20"/>
              </w:rPr>
              <w:t xml:space="preserve">DPDP (India Data Protection) compliance: consent management, data export, deletion flows</w:t>
            </w:r>
          </w:p>
          <w:p>
            <w:pPr>
              <w:pStyle w:val="ListParagraph"/>
              <w:numPr>
                <w:ilvl w:val="0"/>
                <w:numId w:val="2"/>
              </w:numPr>
              <w:spacing w:after="70"/>
            </w:pPr>
            <w:r>
              <w:rPr>
                <w:rFonts w:ascii="Arial" w:cs="Arial" w:eastAsia="Arial" w:hAnsi="Arial"/>
                <w:color w:val="1F2937"/>
                <w:sz w:val="20"/>
                <w:szCs w:val="20"/>
              </w:rPr>
              <w:t xml:space="preserve">App store submission: Android (Play Store) + iOS (App Store) review</w:t>
            </w:r>
          </w:p>
          <w:p>
            <w:pPr>
              <w:pStyle w:val="ListParagraph"/>
              <w:numPr>
                <w:ilvl w:val="0"/>
                <w:numId w:val="2"/>
              </w:numPr>
              <w:spacing w:after="70"/>
            </w:pPr>
            <w:r>
              <w:rPr>
                <w:rFonts w:ascii="Arial" w:cs="Arial" w:eastAsia="Arial" w:hAnsi="Arial"/>
                <w:color w:val="1F2937"/>
                <w:sz w:val="20"/>
                <w:szCs w:val="20"/>
              </w:rPr>
              <w:t xml:space="preserve">Pilot launch with 2–3 schools: onboard teachers, monitor error logs, iterate</w:t>
            </w:r>
          </w:p>
          <w:p>
            <w:pPr>
              <w:pStyle w:val="ListParagraph"/>
              <w:numPr>
                <w:ilvl w:val="0"/>
                <w:numId w:val="2"/>
              </w:numPr>
              <w:spacing w:after="70"/>
            </w:pPr>
            <w:r>
              <w:rPr>
                <w:rFonts w:ascii="Arial" w:cs="Arial" w:eastAsia="Arial" w:hAnsi="Arial"/>
                <w:color w:val="1F2937"/>
                <w:sz w:val="20"/>
                <w:szCs w:val="20"/>
              </w:rPr>
              <w:t xml:space="preserve">Mixpanel analytics wired to all key product events for growth tracking</w:t>
            </w:r>
          </w:p>
          <w:p>
            <w:pPr>
              <w:spacing w:after="0" w:before="100"/>
            </w:pPr>
            <w:r>
              <w:rPr>
                <w:rFonts w:ascii="Arial" w:cs="Arial" w:eastAsia="Arial" w:hAnsi="Arial"/>
                <w:b/>
                <w:bCs/>
                <w:color w:val="0F7B6C"/>
                <w:sz w:val="20"/>
                <w:szCs w:val="20"/>
              </w:rPr>
              <w:t xml:space="preserve">Deliverable: </w:t>
            </w:r>
            <w:r>
              <w:rPr>
                <w:rFonts w:ascii="Arial" w:cs="Arial" w:eastAsia="Arial" w:hAnsi="Arial"/>
                <w:color w:val="1F2937"/>
                <w:sz w:val="20"/>
                <w:szCs w:val="20"/>
              </w:rPr>
              <w:t xml:space="preserve">Product live in Play Store. Paying school subscriptions active. Real student data flowing. Ready for marketing and scale.</w:t>
            </w:r>
          </w:p>
        </w:tc>
      </w:tr>
    </w:tbl>
    <w:p>
      <w:pPr>
        <w:spacing w:after="0" w:before="120"/>
      </w:pPr>
    </w:p>
    <w:p>
      <w:pPr>
        <w:pageBreakBefore/>
      </w:pPr>
    </w:p>
    <w:p>
      <w:pPr>
        <w:pStyle w:val="Heading1"/>
        <w:pBdr>
          <w:bottom w:val="single" w:color="0F7B6C" w:sz="4" w:space="4"/>
        </w:pBdr>
        <w:spacing w:after="160" w:before="360"/>
      </w:pPr>
      <w:r>
        <w:rPr>
          <w:rFonts w:ascii="Arial" w:cs="Arial" w:eastAsia="Arial" w:hAnsi="Arial"/>
          <w:b/>
          <w:bCs/>
          <w:color w:val="1B3A6B"/>
          <w:sz w:val="32"/>
          <w:szCs w:val="32"/>
        </w:rPr>
        <w:t xml:space="preserve">9. Team &amp; Effort Estimate</w:t>
      </w:r>
    </w:p>
    <w:p>
      <w:pPr>
        <w:pStyle w:val="Heading2"/>
        <w:spacing w:after="120" w:before="280"/>
      </w:pPr>
      <w:r>
        <w:rPr>
          <w:rFonts w:ascii="Arial" w:cs="Arial" w:eastAsia="Arial" w:hAnsi="Arial"/>
          <w:b/>
          <w:bCs/>
          <w:color w:val="0F7B6C"/>
          <w:sz w:val="26"/>
          <w:szCs w:val="26"/>
        </w:rPr>
        <w:t xml:space="preserve">9.1 Recommended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Role</w:t>
            </w:r>
          </w:p>
        </w:tc>
        <w:tc>
          <w:tcPr>
            <w:tcW w:type="dxa" w:w="9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Count</w:t>
            </w:r>
          </w:p>
        </w:tc>
        <w:tc>
          <w:tcPr>
            <w:tcW w:type="dxa" w:w="60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Key Responsibilities</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Full-Stack Developer</w:t>
            </w:r>
          </w:p>
        </w:tc>
        <w:tc>
          <w:tcPr>
            <w:tcW w:type="dxa" w:w="9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2</w:t>
            </w:r>
          </w:p>
        </w:tc>
        <w:tc>
          <w:tcPr>
            <w:tcW w:type="dxa" w:w="60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React Native mobile app, Node.js API, PostgreSQL, Redis, all backend services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Frontend Developer</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1</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React.js teacher + parent dashboards, admin panel, PWA, chart components</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AI/Backend Engineer</w:t>
            </w:r>
          </w:p>
        </w:tc>
        <w:tc>
          <w:tcPr>
            <w:tcW w:type="dxa" w:w="9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1</w:t>
            </w:r>
          </w:p>
        </w:tc>
        <w:tc>
          <w:tcPr>
            <w:tcW w:type="dxa" w:w="60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Claude API integration, prompt engineering, nightly jobs, error pattern pipeline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DevOps Engineer</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0.5</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AWS infrastructure, CI/CD pipeline, RDS setup, S3, FCM, monitoring</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QA Engineer</w:t>
            </w:r>
          </w:p>
        </w:tc>
        <w:tc>
          <w:tcPr>
            <w:tcW w:type="dxa" w:w="9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1</w:t>
            </w:r>
          </w:p>
        </w:tc>
        <w:tc>
          <w:tcPr>
            <w:tcW w:type="dxa" w:w="60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Test plans for all 5 levels, offline testing, performance testing, accessibility checks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Content Designer</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1</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LD exercise content, 1,000+ test questions, NCERT mapping, audio scripts</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Product Manager</w:t>
            </w:r>
          </w:p>
        </w:tc>
        <w:tc>
          <w:tcPr>
            <w:tcW w:type="dxa" w:w="9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center"/>
            </w:pPr>
            <w:r>
              <w:rPr>
                <w:rFonts w:ascii="Arial" w:cs="Arial" w:eastAsia="Arial" w:hAnsi="Arial"/>
                <w:color w:val="1F2937"/>
                <w:sz w:val="20"/>
                <w:szCs w:val="20"/>
              </w:rPr>
              <w:t xml:space="preserve">1</w:t>
            </w:r>
          </w:p>
        </w:tc>
        <w:tc>
          <w:tcPr>
            <w:tcW w:type="dxa" w:w="60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User research with Indian schools, sprint planning, teacher/parent feedback loops</w:t>
            </w:r>
          </w:p>
        </w:tc>
      </w:tr>
    </w:tbl>
    <w:p>
      <w:pPr>
        <w:spacing w:after="0" w:before="160"/>
      </w:pPr>
    </w:p>
    <w:p>
      <w:pPr>
        <w:pStyle w:val="Heading2"/>
        <w:spacing w:after="120" w:before="280"/>
      </w:pPr>
      <w:r>
        <w:rPr>
          <w:rFonts w:ascii="Arial" w:cs="Arial" w:eastAsia="Arial" w:hAnsi="Arial"/>
          <w:b/>
          <w:bCs/>
          <w:color w:val="0F7B6C"/>
          <w:sz w:val="26"/>
          <w:szCs w:val="26"/>
        </w:rPr>
        <w:t xml:space="preserve">9.2 Phase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800"/>
        <w:gridCol w:w="3660"/>
      </w:tblGrid>
      <w:tr>
        <w:tc>
          <w:tcPr>
            <w:tcW w:type="dxa" w:w="9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Phase Name</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Duration</w:t>
            </w:r>
          </w:p>
        </w:tc>
        <w:tc>
          <w:tcPr>
            <w:tcW w:type="dxa" w:w="36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Key Milestone</w:t>
            </w:r>
          </w:p>
        </w:tc>
      </w:tr>
      <w:tr>
        <w:tc>
          <w:tcPr>
            <w:tcW w:type="dxa" w:w="9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vAlign w:val="center"/>
          </w:tcPr>
          <w:p>
            <w:pPr>
              <w:spacing w:after="40"/>
              <w:jc w:val="center"/>
            </w:pPr>
            <w:r>
              <w:rPr>
                <w:rFonts w:ascii="Arial" w:cs="Arial" w:eastAsia="Arial" w:hAnsi="Arial"/>
                <w:b/>
                <w:bCs/>
                <w:color w:val="FFFFFF"/>
                <w:sz w:val="20"/>
                <w:szCs w:val="20"/>
              </w:rPr>
              <w:t xml:space="preserve">1</w:t>
            </w:r>
          </w:p>
        </w:tc>
        <w:tc>
          <w:tcPr>
            <w:tcW w:type="dxa" w:w="3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Foundation — Auth, Profile &amp; DB</w:t>
            </w:r>
          </w:p>
        </w:tc>
        <w:tc>
          <w:tcPr>
            <w:tcW w:type="dxa" w:w="1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Weeks 1–3</w:t>
            </w:r>
          </w:p>
        </w:tc>
        <w:tc>
          <w:tcPr>
            <w:tcW w:type="dxa" w:w="36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Students register, DB live</w:t>
            </w:r>
          </w:p>
        </w:tc>
      </w:tr>
      <w:tr>
        <w:tc>
          <w:tcPr>
            <w:tcW w:type="dxa" w:w="9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vAlign w:val="center"/>
          </w:tcPr>
          <w:p>
            <w:pPr>
              <w:spacing w:after="40"/>
              <w:jc w:val="center"/>
            </w:pPr>
            <w:r>
              <w:rPr>
                <w:rFonts w:ascii="Arial" w:cs="Arial" w:eastAsia="Arial" w:hAnsi="Arial"/>
                <w:b/>
                <w:bCs/>
                <w:color w:val="FFFFFF"/>
                <w:sz w:val="20"/>
                <w:szCs w:val="20"/>
              </w:rPr>
              <w:t xml:space="preserve">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LD Screening &amp; Classification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Weeks 4–6</w:t>
            </w:r>
          </w:p>
        </w:tc>
        <w:tc>
          <w:tcPr>
            <w:tcW w:type="dxa" w:w="3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AI classifies LD type on quiz completion</w:t>
            </w:r>
          </w:p>
        </w:tc>
      </w:tr>
      <w:tr>
        <w:tc>
          <w:tcPr>
            <w:tcW w:type="dxa" w:w="9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vAlign w:val="center"/>
          </w:tcPr>
          <w:p>
            <w:pPr>
              <w:spacing w:after="40"/>
              <w:jc w:val="center"/>
            </w:pPr>
            <w:r>
              <w:rPr>
                <w:rFonts w:ascii="Arial" w:cs="Arial" w:eastAsia="Arial" w:hAnsi="Arial"/>
                <w:b/>
                <w:bCs/>
                <w:color w:val="FFFFFF"/>
                <w:sz w:val="20"/>
                <w:szCs w:val="20"/>
              </w:rPr>
              <w:t xml:space="preserve">3</w:t>
            </w:r>
          </w:p>
        </w:tc>
        <w:tc>
          <w:tcPr>
            <w:tcW w:type="dxa" w:w="3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Practice Engine &amp; Mistake Storage</w:t>
            </w:r>
          </w:p>
        </w:tc>
        <w:tc>
          <w:tcPr>
            <w:tcW w:type="dxa" w:w="1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Weeks 7–11</w:t>
            </w:r>
          </w:p>
        </w:tc>
        <w:tc>
          <w:tcPr>
            <w:tcW w:type="dxa" w:w="36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Daily exercises live, all errors stored, AI nightly job running</w:t>
            </w:r>
          </w:p>
        </w:tc>
      </w:tr>
      <w:tr>
        <w:tc>
          <w:tcPr>
            <w:tcW w:type="dxa" w:w="9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vAlign w:val="center"/>
          </w:tcPr>
          <w:p>
            <w:pPr>
              <w:spacing w:after="40"/>
              <w:jc w:val="center"/>
            </w:pPr>
            <w:r>
              <w:rPr>
                <w:rFonts w:ascii="Arial" w:cs="Arial" w:eastAsia="Arial" w:hAnsi="Arial"/>
                <w:b/>
                <w:bCs/>
                <w:color w:val="FFFFFF"/>
                <w:sz w:val="20"/>
                <w:szCs w:val="20"/>
              </w:rPr>
              <w:t xml:space="preserve">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Test System &amp; AI Recommendations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Weeks 12–15</w:t>
            </w:r>
          </w:p>
        </w:tc>
        <w:tc>
          <w:tcPr>
            <w:tcW w:type="dxa" w:w="3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5-level tests live, AI recs for all 3 roles</w:t>
            </w:r>
          </w:p>
        </w:tc>
      </w:tr>
      <w:tr>
        <w:tc>
          <w:tcPr>
            <w:tcW w:type="dxa" w:w="9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vAlign w:val="center"/>
          </w:tcPr>
          <w:p>
            <w:pPr>
              <w:spacing w:after="40"/>
              <w:jc w:val="center"/>
            </w:pPr>
            <w:r>
              <w:rPr>
                <w:rFonts w:ascii="Arial" w:cs="Arial" w:eastAsia="Arial" w:hAnsi="Arial"/>
                <w:b/>
                <w:bCs/>
                <w:color w:val="FFFFFF"/>
                <w:sz w:val="20"/>
                <w:szCs w:val="20"/>
              </w:rPr>
              <w:t xml:space="preserve">5</w:t>
            </w:r>
          </w:p>
        </w:tc>
        <w:tc>
          <w:tcPr>
            <w:tcW w:type="dxa" w:w="3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Dashboards &amp; Notifications</w:t>
            </w:r>
          </w:p>
        </w:tc>
        <w:tc>
          <w:tcPr>
            <w:tcW w:type="dxa" w:w="1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Weeks 16–19</w:t>
            </w:r>
          </w:p>
        </w:tc>
        <w:tc>
          <w:tcPr>
            <w:tcW w:type="dxa" w:w="36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Full analytics for all roles, push notifications live</w:t>
            </w:r>
          </w:p>
        </w:tc>
      </w:tr>
      <w:tr>
        <w:tc>
          <w:tcPr>
            <w:tcW w:type="dxa" w:w="9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vAlign w:val="center"/>
          </w:tcPr>
          <w:p>
            <w:pPr>
              <w:spacing w:after="40"/>
              <w:jc w:val="center"/>
            </w:pPr>
            <w:r>
              <w:rPr>
                <w:rFonts w:ascii="Arial" w:cs="Arial" w:eastAsia="Arial" w:hAnsi="Arial"/>
                <w:b/>
                <w:bCs/>
                <w:color w:val="FFFFFF"/>
                <w:sz w:val="20"/>
                <w:szCs w:val="20"/>
              </w:rPr>
              <w:t xml:space="preserve">6</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1B3A6B"/>
                <w:sz w:val="20"/>
                <w:szCs w:val="20"/>
              </w:rPr>
              <w:t xml:space="preserve">Payments &amp; Launch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Weeks 20–24</w:t>
            </w:r>
          </w:p>
        </w:tc>
        <w:tc>
          <w:tcPr>
            <w:tcW w:type="dxa" w:w="3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Play Store live, paying schools onboarded</w:t>
            </w:r>
          </w:p>
        </w:tc>
      </w:tr>
      <w:tr>
        <w:tc>
          <w:tcPr>
            <w:tcW w:type="dxa" w:w="900"/>
            <w:tcBorders>
              <w:top w:val="single" w:color="D1D5DB" w:sz="1"/>
              <w:left w:val="single" w:color="D1D5DB" w:sz="1"/>
              <w:bottom w:val="single" w:color="D1D5DB" w:sz="1"/>
              <w:right w:val="single" w:color="D1D5DB" w:sz="1"/>
            </w:tcBorders>
            <w:shd w:fill="0F7B6C" w:val="clear"/>
            <w:tcMar>
              <w:top w:type="dxa" w:w="80"/>
              <w:left w:type="dxa" w:w="140"/>
              <w:bottom w:type="dxa" w:w="80"/>
              <w:right w:type="dxa" w:w="140"/>
            </w:tcMar>
            <w:vAlign w:val="center"/>
          </w:tcPr>
          <w:p>
            <w:pPr>
              <w:spacing w:after="40"/>
              <w:jc w:val="center"/>
            </w:pPr>
            <w:r>
              <w:rPr>
                <w:rFonts w:ascii="Arial" w:cs="Arial" w:eastAsia="Arial" w:hAnsi="Arial"/>
                <w:b/>
                <w:bCs/>
                <w:color w:val="FFFFFF"/>
                <w:sz w:val="20"/>
                <w:szCs w:val="20"/>
              </w:rPr>
              <w:t xml:space="preserve">TOTAL</w:t>
            </w:r>
          </w:p>
        </w:tc>
        <w:tc>
          <w:tcPr>
            <w:tcW w:type="dxa" w:w="30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All 6 Phases</w:t>
            </w:r>
          </w:p>
        </w:tc>
        <w:tc>
          <w:tcPr>
            <w:tcW w:type="dxa" w:w="18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24 Weeks (~6 months)</w:t>
            </w:r>
          </w:p>
        </w:tc>
        <w:tc>
          <w:tcPr>
            <w:tcW w:type="dxa" w:w="366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Production-ready, revenue-generating product</w:t>
            </w:r>
          </w:p>
        </w:tc>
      </w:tr>
    </w:tbl>
    <w:p>
      <w:pPr>
        <w:pageBreakBefore/>
      </w:pPr>
    </w:p>
    <w:p>
      <w:pPr>
        <w:pStyle w:val="Heading1"/>
        <w:pBdr>
          <w:bottom w:val="single" w:color="0F7B6C" w:sz="4" w:space="4"/>
        </w:pBdr>
        <w:spacing w:after="160" w:before="360"/>
      </w:pPr>
      <w:r>
        <w:rPr>
          <w:rFonts w:ascii="Arial" w:cs="Arial" w:eastAsia="Arial" w:hAnsi="Arial"/>
          <w:b/>
          <w:bCs/>
          <w:color w:val="1B3A6B"/>
          <w:sz w:val="32"/>
          <w:szCs w:val="32"/>
        </w:rPr>
        <w:t xml:space="preserve">10. Success Metrics</w:t>
      </w:r>
    </w:p>
    <w:p>
      <w:pPr>
        <w:pStyle w:val="Heading2"/>
        <w:spacing w:after="120" w:before="280"/>
      </w:pPr>
      <w:r>
        <w:rPr>
          <w:rFonts w:ascii="Arial" w:cs="Arial" w:eastAsia="Arial" w:hAnsi="Arial"/>
          <w:b/>
          <w:bCs/>
          <w:color w:val="0F7B6C"/>
          <w:sz w:val="26"/>
          <w:szCs w:val="26"/>
        </w:rPr>
        <w:t xml:space="preserve">10.1 Product Metrics (Month 3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Metric</w:t>
            </w:r>
          </w:p>
        </w:tc>
        <w:tc>
          <w:tcPr>
            <w:tcW w:type="dxa" w:w="5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Target</w:t>
            </w:r>
          </w:p>
        </w:tc>
      </w:tr>
      <w:tr>
        <w:tc>
          <w:tcPr>
            <w:tcW w:type="dxa" w:w="4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DAU/MAU ratio</w:t>
            </w:r>
          </w:p>
        </w:tc>
        <w:tc>
          <w:tcPr>
            <w:tcW w:type="dxa" w:w="53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&gt; 40% (students returning more than 2× per week)</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Daily exercise completion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&gt; 60% of active students complete at least 1 exercise per day</w:t>
            </w:r>
          </w:p>
        </w:tc>
      </w:tr>
      <w:tr>
        <w:tc>
          <w:tcPr>
            <w:tcW w:type="dxa" w:w="4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Level progression rate</w:t>
            </w:r>
          </w:p>
        </w:tc>
        <w:tc>
          <w:tcPr>
            <w:tcW w:type="dxa" w:w="53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&gt; 30% of students advance at least one level within 60 days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Error pattern detection accuracy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&gt; 80% teacher-rated relevance on AI-suggested patterns</w:t>
            </w:r>
          </w:p>
        </w:tc>
      </w:tr>
      <w:tr>
        <w:tc>
          <w:tcPr>
            <w:tcW w:type="dxa" w:w="4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Teacher dashboard usage</w:t>
            </w:r>
          </w:p>
        </w:tc>
        <w:tc>
          <w:tcPr>
            <w:tcW w:type="dxa" w:w="53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&gt; 70% of teachers check dashboard at least once per week</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Parent weekly read rate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&gt; 50% of parents open weekly summary</w:t>
            </w:r>
          </w:p>
        </w:tc>
      </w:tr>
      <w:tr>
        <w:tc>
          <w:tcPr>
            <w:tcW w:type="dxa" w:w="4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Offline session rate</w:t>
            </w:r>
          </w:p>
        </w:tc>
        <w:tc>
          <w:tcPr>
            <w:tcW w:type="dxa" w:w="536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&gt; 20% of sessions completed in offline mode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374151"/>
                <w:sz w:val="20"/>
                <w:szCs w:val="20"/>
              </w:rPr>
              <w:t xml:space="preserve">AI recommendation click-through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&gt; 45% of students start a recommended exercise the same day</w:t>
            </w:r>
          </w:p>
        </w:tc>
      </w:tr>
    </w:tbl>
    <w:p>
      <w:pPr>
        <w:spacing w:after="0" w:before="160"/>
      </w:pPr>
    </w:p>
    <w:p>
      <w:pPr>
        <w:pStyle w:val="Heading2"/>
        <w:spacing w:after="120" w:before="280"/>
      </w:pPr>
      <w:r>
        <w:rPr>
          <w:rFonts w:ascii="Arial" w:cs="Arial" w:eastAsia="Arial" w:hAnsi="Arial"/>
          <w:b/>
          <w:bCs/>
          <w:color w:val="0F7B6C"/>
          <w:sz w:val="26"/>
          <w:szCs w:val="26"/>
        </w:rPr>
        <w:t xml:space="preserve">10.2 Business Metrics (Month 6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Metric</w:t>
            </w:r>
          </w:p>
        </w:tc>
        <w:tc>
          <w:tcPr>
            <w:tcW w:type="dxa" w:w="5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jc w:val="center"/>
            </w:pPr>
            <w:r>
              <w:rPr>
                <w:rFonts w:ascii="Arial" w:cs="Arial" w:eastAsia="Arial" w:hAnsi="Arial"/>
                <w:b/>
                <w:bCs/>
                <w:color w:val="FFFFFF"/>
                <w:sz w:val="19"/>
                <w:szCs w:val="19"/>
              </w:rPr>
              <w:t xml:space="preserve">Target</w:t>
            </w:r>
          </w:p>
        </w:tc>
      </w:tr>
      <w:tr>
        <w:tc>
          <w:tcPr>
            <w:tcW w:type="dxa" w:w="40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Paying schools</w:t>
            </w:r>
          </w:p>
        </w:tc>
        <w:tc>
          <w:tcPr>
            <w:tcW w:type="dxa" w:w="536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10 schools on Pro plan by end of Month 6</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Total active students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1,000 students using the platform monthly</w:t>
            </w:r>
          </w:p>
        </w:tc>
      </w:tr>
      <w:tr>
        <w:tc>
          <w:tcPr>
            <w:tcW w:type="dxa" w:w="40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MRR</w:t>
            </w:r>
          </w:p>
        </w:tc>
        <w:tc>
          <w:tcPr>
            <w:tcW w:type="dxa" w:w="536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₹50,000 MRR from school subscriptions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NPS Score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&gt; 60 from teachers and parents combined</w:t>
            </w:r>
          </w:p>
        </w:tc>
      </w:tr>
      <w:tr>
        <w:tc>
          <w:tcPr>
            <w:tcW w:type="dxa" w:w="400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b/>
                <w:bCs/>
                <w:color w:val="0F7B6C"/>
                <w:sz w:val="20"/>
                <w:szCs w:val="20"/>
              </w:rPr>
              <w:t xml:space="preserve">Churn rate</w:t>
            </w:r>
          </w:p>
        </w:tc>
        <w:tc>
          <w:tcPr>
            <w:tcW w:type="dxa" w:w="5360"/>
            <w:tcBorders>
              <w:top w:val="single" w:color="D1D5DB" w:sz="1"/>
              <w:left w:val="single" w:color="D1D5DB" w:sz="1"/>
              <w:bottom w:val="single" w:color="D1D5DB" w:sz="1"/>
              <w:right w:val="single" w:color="D1D5DB" w:sz="1"/>
            </w:tcBorders>
            <w:shd w:fill="E8F5F0" w:val="clear"/>
            <w:tcMar>
              <w:top w:type="dxa" w:w="80"/>
              <w:left w:type="dxa" w:w="140"/>
              <w:bottom w:type="dxa" w:w="80"/>
              <w:right w:type="dxa" w:w="140"/>
            </w:tcMar>
            <w:vAlign w:val="center"/>
          </w:tcPr>
          <w:p>
            <w:pPr>
              <w:spacing w:after="40"/>
              <w:jc w:val="left"/>
            </w:pPr>
            <w:r>
              <w:rPr>
                <w:rFonts w:ascii="Arial" w:cs="Arial" w:eastAsia="Arial" w:hAnsi="Arial"/>
                <w:color w:val="1F2937"/>
                <w:sz w:val="20"/>
                <w:szCs w:val="20"/>
              </w:rPr>
              <w:t xml:space="preserve">&lt; 5% monthly school churn after first paid month</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B6C" w:sz="1"/>
              <w:left w:val="single" w:color="0F7B6C" w:sz="12"/>
              <w:bottom w:val="single" w:color="0F7B6C" w:sz="1"/>
              <w:right w:val="single" w:color="0F7B6C" w:sz="1"/>
            </w:tcBorders>
            <w:shd w:fill="E8F5F0" w:val="clear"/>
            <w:tcMar>
              <w:top w:type="dxa" w:w="120"/>
              <w:left w:type="dxa" w:w="200"/>
              <w:bottom w:type="dxa" w:w="120"/>
              <w:right w:type="dxa" w:w="200"/>
            </w:tcMar>
          </w:tcPr>
          <w:p>
            <w:pPr>
              <w:spacing w:after="60"/>
            </w:pPr>
            <w:r>
              <w:rPr>
                <w:rFonts w:ascii="Arial" w:cs="Arial" w:eastAsia="Arial" w:hAnsi="Arial"/>
                <w:b/>
                <w:bCs/>
                <w:color w:val="0F7B6C"/>
                <w:sz w:val="21"/>
                <w:szCs w:val="21"/>
              </w:rPr>
              <w:t xml:space="preserve">What Makes This Product Winnable</w:t>
            </w:r>
          </w:p>
          <w:p>
            <w:pPr>
              <w:spacing w:after="0"/>
            </w:pPr>
            <w:r>
              <w:rPr>
                <w:rFonts w:ascii="Arial" w:cs="Arial" w:eastAsia="Arial" w:hAnsi="Arial"/>
                <w:color w:val="1F2937"/>
                <w:sz w:val="20"/>
                <w:szCs w:val="20"/>
              </w:rPr>
              <w:t xml:space="preserve">The 4 existing global tools are single-purpose accommodations — a font, a voice, a read-aloud. They leave teachers and parents completely in the dark. Your product closes the full loop: Detect the LD → Practice adaptively → Track every mistake → Show it to all 3 stakeholders → Give AI-guided next steps to each of them. The 13 exclusive features are each something that would take a competitor months to build individually. To replicate your product, they need to build all 13. None of them are currently doing it. Build in the order specified in Phases 1–6. Ship early, get teachers into classrooms with it. The data generated in weeks 1–8 will make the AI dramatically smarter by launch.</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B6C" w:sz="4" w:space="4"/>
      </w:pBdr>
      <w:spacing w:before="80"/>
    </w:pPr>
    <w:r>
      <w:rPr>
        <w:rFonts w:ascii="Arial" w:cs="Arial" w:eastAsia="Arial" w:hAnsi="Arial"/>
        <w:color w:val="6B7280"/>
        <w:sz w:val="16"/>
        <w:szCs w:val="16"/>
      </w:rPr>
      <w:t xml:space="preserve">2025–26  ·  India-First AI LD Platform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4" w:space="4"/>
      </w:pBdr>
      <w:spacing w:after="80"/>
    </w:pPr>
    <w:r>
      <w:rPr>
        <w:rFonts w:ascii="Arial" w:cs="Arial" w:eastAsia="Arial" w:hAnsi="Arial"/>
        <w:b/>
        <w:bCs/>
        <w:color w:val="374151"/>
        <w:sz w:val="18"/>
        <w:szCs w:val="18"/>
      </w:rPr>
      <w:t xml:space="preserve">India LD Platform — Master Product Plan  </w:t>
    </w:r>
    <w:r>
      <w:rPr>
        <w:rFonts w:ascii="Arial" w:cs="Arial" w:eastAsia="Arial" w:hAnsi="Arial"/>
        <w:color w:val="6B728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7B6C"/>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2026-05-30T17:57:49.377Z</dcterms:created>
  <dcterms:modified xsi:type="dcterms:W3CDTF">2026-05-30T17:57:49.392Z</dcterms:modified>
</cp:coreProperties>
</file>

<file path=docProps/custom.xml><?xml version="1.0" encoding="utf-8"?>
<Properties xmlns="http://schemas.openxmlformats.org/officeDocument/2006/custom-properties" xmlns:vt="http://schemas.openxmlformats.org/officeDocument/2006/docPropsVTypes"/>
</file>