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FITBUDDY AI FITNESS PLAN GENERATOR</w:t>
      </w:r>
    </w:p>
    <w:p>
      <w:pPr>
        <w:jc w:val="center"/>
      </w:pPr>
      <w:r>
        <w:rPr>
          <w:b/>
          <w:color w:val="2E7D32"/>
          <w:sz w:val="26"/>
        </w:rPr>
        <w:t>COMMUNICATION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</w:tcPr>
          <w:p>
            <w:r>
              <w:rPr>
                <w:b/>
                <w:color w:val="1F4E79"/>
              </w:rPr>
              <w:t>Project Name</w:t>
            </w:r>
          </w:p>
        </w:tc>
        <w:tc>
          <w:tcPr>
            <w:tcW w:type="dxa" w:w="8208"/>
            <w:vAlign w:val="center"/>
          </w:tcPr>
          <w:p>
            <w:r>
              <w:t>Fitbuddy AI Fitness Plan Generator – Gemini Models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/>
                <w:color w:val="1F4E79"/>
              </w:rPr>
              <w:t>Date</w:t>
            </w:r>
          </w:p>
        </w:tc>
        <w:tc>
          <w:tcPr>
            <w:tcW w:type="dxa" w:w="8208"/>
            <w:vAlign w:val="center"/>
          </w:tcPr>
          <w:p>
            <w:r>
              <w:t>15 March 2026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/>
                <w:color w:val="1F4E79"/>
              </w:rPr>
              <w:t>Team ID</w:t>
            </w:r>
          </w:p>
        </w:tc>
        <w:tc>
          <w:tcPr>
            <w:tcW w:type="dxa" w:w="8208"/>
            <w:vAlign w:val="center"/>
          </w:tcPr>
          <w:p>
            <w:r>
              <w:t>Not provided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/>
                <w:color w:val="1F4E79"/>
              </w:rPr>
              <w:t>Team Members</w:t>
            </w:r>
          </w:p>
        </w:tc>
        <w:tc>
          <w:tcPr>
            <w:tcW w:type="dxa" w:w="8208"/>
            <w:vAlign w:val="center"/>
          </w:tcPr>
          <w:p>
            <w:r>
              <w:t>Team Leader: Abisreeya S</w:t>
              <w:br/>
              <w:t>Members: Sahana K, Sripriya C, Rajakaleeshwari N</w:t>
            </w:r>
          </w:p>
        </w:tc>
      </w:tr>
    </w:tbl>
    <w:p/>
    <w:p>
      <w:r>
        <w:rPr>
          <w:b/>
          <w:color w:val="1F4E79"/>
          <w:sz w:val="24"/>
        </w:rPr>
        <w:t>1. Communication Plan</w:t>
      </w:r>
    </w:p>
    <w:p>
      <w:r>
        <w:t>Effective communication supports coordinated development and a successful demonstration. The team will use the following plan to share progress, discuss issues, collect feedback, and prepare the Fitbuddy AI fitness-plan generator.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9"/>
          </w:tcPr>
          <w:p>
            <w:r>
              <w:rPr>
                <w:b/>
                <w:color w:val="FFFFFF"/>
                <w:sz w:val="16"/>
              </w:rPr>
              <w:t>S.No</w:t>
            </w:r>
          </w:p>
        </w:tc>
        <w:tc>
          <w:tcPr>
            <w:tcW w:type="dxa" w:w="1704"/>
            <w:shd w:fill="1F4E79"/>
          </w:tcPr>
          <w:p>
            <w:r>
              <w:rPr>
                <w:b/>
                <w:color w:val="FFFFFF"/>
                <w:sz w:val="16"/>
              </w:rPr>
              <w:t>Communication Type</w:t>
            </w:r>
          </w:p>
        </w:tc>
        <w:tc>
          <w:tcPr>
            <w:tcW w:type="dxa" w:w="1704"/>
            <w:shd w:fill="1F4E79"/>
          </w:tcPr>
          <w:p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04"/>
            <w:shd w:fill="1F4E79"/>
          </w:tcPr>
          <w:p>
            <w:r>
              <w:rPr>
                <w:b/>
                <w:color w:val="FFFFFF"/>
                <w:sz w:val="16"/>
              </w:rPr>
              <w:t>Channel / Tool</w:t>
            </w:r>
          </w:p>
        </w:tc>
        <w:tc>
          <w:tcPr>
            <w:tcW w:type="dxa" w:w="1704"/>
            <w:shd w:fill="1F4E79"/>
          </w:tcPr>
          <w:p>
            <w:r>
              <w:rPr>
                <w:b/>
                <w:color w:val="FFFFFF"/>
                <w:sz w:val="16"/>
              </w:rPr>
              <w:t>Participants</w:t>
            </w:r>
          </w:p>
        </w:tc>
        <w:tc>
          <w:tcPr>
            <w:tcW w:type="dxa" w:w="1704"/>
            <w:shd w:fill="1F4E79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Team Stand-up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Daily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In-person discussion or team chat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All team members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Share completed tasks, today's goals, and blockers.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Progress Update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Weekly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Shared document and team chat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Team leader and members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Review milestones, task status, and upcoming work.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Issue / Bug Discussion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As needed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Team chat or quick meeting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Relevant members and team leader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Explain errors, agree on a fix, and track resolution.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Stakeholder Review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Bi-weekly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Project review meeting or video call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Team and available guide/stakeholders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Collect feedback on usability, fitness-plan output, and project scope.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Final Demo Rehearsal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Once before final demo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Project application and presentation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All team members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5"/>
              </w:rPr>
              <w:t>Test the workflow, divide presentation roles, and check the demo setup.</w:t>
            </w:r>
          </w:p>
        </w:tc>
      </w:tr>
    </w:tbl>
    <w:p/>
    <w:p>
      <w:r>
        <w:rPr>
          <w:b/>
          <w:color w:val="1F4E79"/>
          <w:sz w:val="24"/>
        </w:rPr>
        <w:t>2. Communication Challenges &amp; Resolutions</w:t>
      </w:r>
    </w:p>
    <w:p>
      <w:r>
        <w:t>The following are example entries suitable for the project team. Replace them with actual incidents if the team experienced different challenges.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E7D32"/>
          </w:tcPr>
          <w:p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3408"/>
            <w:shd w:fill="2E7D32"/>
          </w:tcPr>
          <w:p>
            <w:r>
              <w:rPr>
                <w:b/>
                <w:color w:val="FFFFFF"/>
              </w:rPr>
              <w:t>Challenge Faced</w:t>
            </w:r>
          </w:p>
        </w:tc>
        <w:tc>
          <w:tcPr>
            <w:tcW w:type="dxa" w:w="3408"/>
            <w:shd w:fill="2E7D32"/>
          </w:tcPr>
          <w:p>
            <w:r>
              <w:rPr>
                <w:b/>
                <w:color w:val="FFFFFF"/>
              </w:rPr>
              <w:t>Resolution / Action Taken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Different understandings of task priorities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The team leader clarified requirements, assigned owners, and recorded deadlines in a shared task list.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Delayed updates when a member faced a coding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Members were asked to report blockers promptly in the team chat and request help from the relevant teammate.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Inconsistent feedback on generated fitness plans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7"/>
              </w:rPr>
              <w:t>The team agreed on common review criteria and recorded suggestions after testing sample inputs.</w:t>
            </w:r>
          </w:p>
        </w:tc>
      </w:tr>
    </w:tbl>
    <w:p/>
    <w:p>
      <w:r>
        <w:rPr>
          <w:b/>
          <w:color w:val="1F4E79"/>
          <w:sz w:val="24"/>
        </w:rPr>
        <w:t>3. Communication Guidelines</w:t>
      </w:r>
    </w:p>
    <w:p>
      <w:pPr>
        <w:pStyle w:val="ListBullet"/>
      </w:pPr>
      <w:r>
        <w:t>Keep messages clear, respectful, and focused on project tasks.</w:t>
      </w:r>
    </w:p>
    <w:p>
      <w:pPr>
        <w:pStyle w:val="ListBullet"/>
      </w:pPr>
      <w:r>
        <w:t>Record important decisions, responsibilities, and due dates in a shared place.</w:t>
      </w:r>
    </w:p>
    <w:p>
      <w:pPr>
        <w:pStyle w:val="ListBullet"/>
      </w:pPr>
      <w:r>
        <w:t>Raise blockers early and confirm when an issue has been resolved.</w:t>
      </w:r>
    </w:p>
    <w:p>
      <w:pPr>
        <w:pStyle w:val="ListBullet"/>
      </w:pPr>
      <w:r>
        <w:t>Use stakeholder feedback to improve the application while keeping the project scope clear.</w:t>
      </w:r>
    </w:p>
    <w:p>
      <w:pPr>
        <w:jc w:val="center"/>
      </w:pPr>
      <w:r>
        <w:rPr>
          <w:i/>
          <w:color w:val="646464"/>
          <w:sz w:val="16"/>
        </w:rPr>
        <w:t>Prepared for the Fitbuddy AI project team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