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434D" w:rsidP="00A32481" w:rsidRDefault="0082434D" w14:paraId="1A3CB60A" w14:textId="59C93A23">
      <w:pPr>
        <w:pStyle w:val="StyleToolordeliverablenameCustomColorRGB039118Left"/>
        <w:ind w:left="0"/>
        <w:rPr>
          <w:rFonts w:ascii="Verdana" w:hAnsi="Verdana" w:cs="Arial"/>
        </w:rPr>
      </w:pPr>
    </w:p>
    <w:p w:rsidRPr="00547370" w:rsidR="0082434D" w:rsidP="0082434D" w:rsidRDefault="00B86918" w14:paraId="10200F66" w14:textId="1460ECBC">
      <w:pPr>
        <w:pStyle w:val="StyleToolordeliverablenameCustomColorRGB039118Left"/>
        <w:spacing w:before="0"/>
        <w:ind w:left="0"/>
        <w:jc w:val="center"/>
        <w:rPr>
          <w:rFonts w:ascii="Verdana" w:hAnsi="Verdana" w:cs="Arial"/>
          <w:color w:val="auto"/>
          <w:sz w:val="52"/>
          <w:szCs w:val="52"/>
        </w:rPr>
      </w:pPr>
      <w:r w:rsidRPr="00547370">
        <w:rPr>
          <w:rFonts w:ascii="Verdana" w:hAnsi="Verdana" w:cs="Arial"/>
          <w:color w:val="auto"/>
          <w:sz w:val="52"/>
          <w:szCs w:val="52"/>
        </w:rPr>
        <w:t>Project Maverick</w:t>
      </w:r>
      <w:r w:rsidRPr="00547370" w:rsidR="0082434D">
        <w:rPr>
          <w:rFonts w:ascii="Verdana" w:hAnsi="Verdana" w:cs="Arial"/>
          <w:color w:val="auto"/>
          <w:sz w:val="52"/>
          <w:szCs w:val="52"/>
        </w:rPr>
        <w:t xml:space="preserve"> – Plan to Manufacture</w:t>
      </w:r>
      <w:bookmarkStart w:name="_Hlk140580170" w:id="0"/>
      <w:bookmarkEnd w:id="0"/>
    </w:p>
    <w:p w:rsidRPr="00547370" w:rsidR="0082434D" w:rsidP="0082434D" w:rsidRDefault="00DB0E8F" w14:paraId="38FB6484" w14:textId="4EAB2F44">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Functional </w:t>
      </w:r>
      <w:r w:rsidRPr="00547370" w:rsidR="0082434D">
        <w:rPr>
          <w:rFonts w:ascii="Verdana" w:hAnsi="Verdana" w:cs="Arial"/>
          <w:color w:val="92D050"/>
          <w:sz w:val="52"/>
          <w:szCs w:val="52"/>
        </w:rPr>
        <w:t>Lean Specification</w:t>
      </w:r>
    </w:p>
    <w:p w:rsidRPr="00547370" w:rsidR="0082434D" w:rsidP="0082434D" w:rsidRDefault="0082434D" w14:paraId="1F4BF917" w14:textId="77777777">
      <w:pPr>
        <w:pStyle w:val="StyleToolordeliverablenameCustomColorRGB039118Left"/>
        <w:ind w:left="0"/>
        <w:rPr>
          <w:rFonts w:ascii="Verdana" w:hAnsi="Verdana" w:cs="Arial"/>
          <w:color w:val="auto"/>
          <w:sz w:val="52"/>
          <w:szCs w:val="52"/>
        </w:rPr>
      </w:pPr>
    </w:p>
    <w:p w:rsidRPr="00547370" w:rsidR="0082434D" w:rsidP="01EC34DE" w:rsidRDefault="39231027" w14:paraId="0C6448F6" w14:textId="41E041D3">
      <w:pPr>
        <w:pStyle w:val="StyleToolordeliverablenameCustomColorRGB039118Left"/>
        <w:ind w:left="0"/>
        <w:jc w:val="center"/>
        <w:rPr>
          <w:rFonts w:ascii="Verdana" w:hAnsi="Verdana" w:cs="Arial"/>
          <w:color w:val="auto"/>
          <w:sz w:val="48"/>
          <w:szCs w:val="48"/>
        </w:rPr>
      </w:pPr>
      <w:bookmarkStart w:name="_Hlk140580157" w:id="1"/>
      <w:r w:rsidRPr="01EC34DE">
        <w:rPr>
          <w:rFonts w:ascii="Verdana" w:hAnsi="Verdana" w:cs="Arial"/>
          <w:color w:val="auto"/>
          <w:sz w:val="48"/>
          <w:szCs w:val="48"/>
        </w:rPr>
        <w:t>Interface</w:t>
      </w:r>
      <w:r w:rsidRPr="01EC34DE" w:rsidR="786E360D">
        <w:rPr>
          <w:rFonts w:ascii="Verdana" w:hAnsi="Verdana" w:cs="Arial"/>
          <w:color w:val="auto"/>
          <w:sz w:val="48"/>
          <w:szCs w:val="48"/>
        </w:rPr>
        <w:t xml:space="preserve"> – </w:t>
      </w:r>
      <w:r w:rsidRPr="00AE7EA4" w:rsidR="00AE7EA4">
        <w:rPr>
          <w:rFonts w:ascii="Verdana" w:hAnsi="Verdana" w:cs="Arial"/>
          <w:color w:val="auto"/>
          <w:sz w:val="48"/>
          <w:szCs w:val="48"/>
        </w:rPr>
        <w:t>Break Fix Interface from Maestro to Oracle</w:t>
      </w:r>
      <w:r w:rsidRPr="01EC34DE" w:rsidR="0082434D">
        <w:rPr>
          <w:rFonts w:ascii="Verdana" w:hAnsi="Verdana" w:cs="Arial"/>
          <w:color w:val="auto"/>
          <w:sz w:val="48"/>
          <w:szCs w:val="48"/>
        </w:rPr>
        <w:t xml:space="preserve"> - (</w:t>
      </w:r>
      <w:r w:rsidRPr="00AE7EA4" w:rsidR="00AE7EA4">
        <w:rPr>
          <w:rFonts w:ascii="Verdana" w:hAnsi="Verdana" w:cs="Arial"/>
          <w:color w:val="auto"/>
          <w:sz w:val="48"/>
          <w:szCs w:val="48"/>
        </w:rPr>
        <w:t>PTM_INV_INT_146</w:t>
      </w:r>
      <w:r w:rsidR="0064320C">
        <w:rPr>
          <w:rFonts w:ascii="Verdana" w:hAnsi="Verdana" w:cs="Arial"/>
          <w:color w:val="auto"/>
          <w:sz w:val="48"/>
          <w:szCs w:val="48"/>
        </w:rPr>
        <w:t>)</w:t>
      </w:r>
    </w:p>
    <w:p w:rsidRPr="00547370" w:rsidR="0082434D" w:rsidP="0082434D" w:rsidRDefault="0082434D" w14:paraId="409FB8BA" w14:textId="4F2CF892">
      <w:pPr>
        <w:pStyle w:val="StyleToolordeliverablenameCustomColorRGB039118Left"/>
        <w:ind w:left="0"/>
        <w:jc w:val="center"/>
        <w:rPr>
          <w:rFonts w:ascii="Verdana" w:hAnsi="Verdana" w:cs="Arial"/>
          <w:color w:val="auto"/>
          <w:sz w:val="48"/>
          <w:szCs w:val="48"/>
        </w:rPr>
      </w:pPr>
    </w:p>
    <w:bookmarkEnd w:id="1"/>
    <w:p w:rsidRPr="00547370" w:rsidR="0082434D" w:rsidP="00A32481" w:rsidRDefault="0082434D" w14:paraId="6AEB4B17" w14:textId="77777777">
      <w:pPr>
        <w:pStyle w:val="StyleToolordeliverablenameCustomColorRGB039118Left"/>
        <w:ind w:left="0"/>
        <w:rPr>
          <w:rFonts w:ascii="Verdana" w:hAnsi="Verdana" w:cs="Arial"/>
        </w:rPr>
      </w:pPr>
    </w:p>
    <w:p w:rsidRPr="00547370" w:rsidR="007405F5" w:rsidP="503E20DF" w:rsidRDefault="5785C206" w14:paraId="47F04AE9" w14:textId="1CA95D44">
      <w:pPr>
        <w:pStyle w:val="DocumentControlInformation"/>
        <w:rPr>
          <w:rFonts w:ascii="Verdana" w:hAnsi="Verdana" w:eastAsia="Verdana" w:cs="Verdana"/>
          <w:color w:val="auto"/>
        </w:rPr>
      </w:pPr>
      <w:r w:rsidRPr="503E20DF">
        <w:rPr>
          <w:rFonts w:ascii="Verdana" w:hAnsi="Verdana" w:eastAsia="Verdana" w:cs="Verdana"/>
          <w:color w:val="auto"/>
        </w:rPr>
        <w:t>Do</w:t>
      </w:r>
      <w:r w:rsidRPr="503E20DF" w:rsidR="0DDD2347">
        <w:rPr>
          <w:rFonts w:ascii="Verdana" w:hAnsi="Verdana" w:eastAsia="Verdana" w:cs="Verdana"/>
          <w:color w:val="auto"/>
        </w:rPr>
        <w:t>cument Control Information</w:t>
      </w:r>
    </w:p>
    <w:p w:rsidRPr="00547370" w:rsidR="007405F5" w:rsidP="503E20DF" w:rsidRDefault="0DDD2347" w14:paraId="6876B9E3" w14:textId="77777777">
      <w:pPr>
        <w:pStyle w:val="DocumentInformation"/>
        <w:rPr>
          <w:rFonts w:ascii="Verdana" w:hAnsi="Verdana" w:eastAsia="Verdana" w:cs="Verdana"/>
          <w:color w:val="auto"/>
        </w:rPr>
      </w:pPr>
      <w:r w:rsidRPr="503E20DF">
        <w:rPr>
          <w:rFonts w:ascii="Verdana" w:hAnsi="Verdana" w:eastAsia="Verdana" w:cs="Verdana"/>
          <w:color w:val="auto"/>
        </w:rPr>
        <w:t>Document Information</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4680"/>
        <w:gridCol w:w="4680"/>
      </w:tblGrid>
      <w:tr w:rsidR="007E7AB6" w:rsidTr="00EB14AF" w14:paraId="2E2CEA60"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3307FB60" w14:textId="2FC9415F">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Document Identification</w:t>
            </w:r>
          </w:p>
        </w:tc>
        <w:tc>
          <w:tcPr>
            <w:tcW w:w="4680" w:type="dxa"/>
            <w:tcBorders>
              <w:left w:val="single" w:color="000000" w:sz="12" w:space="0"/>
              <w:right w:val="single" w:color="000000" w:sz="12" w:space="0"/>
            </w:tcBorders>
          </w:tcPr>
          <w:p w:rsidR="55DC9ED6" w:rsidP="01EC34DE" w:rsidRDefault="009046D6" w14:paraId="587A88B3" w14:textId="7F03ADE3">
            <w:pPr>
              <w:pStyle w:val="Documentname"/>
              <w:rPr>
                <w:rFonts w:ascii="Verdana" w:hAnsi="Verdana" w:eastAsia="Verdana" w:cs="Verdana"/>
                <w:color w:val="000000" w:themeColor="text1"/>
              </w:rPr>
            </w:pPr>
            <w:r w:rsidRPr="009046D6">
              <w:rPr>
                <w:rFonts w:ascii="Verdana" w:hAnsi="Verdana" w:eastAsia="Verdana" w:cs="Verdana"/>
                <w:color w:val="000000" w:themeColor="text1"/>
              </w:rPr>
              <w:t>PTM_INV_INT_146</w:t>
            </w:r>
          </w:p>
        </w:tc>
      </w:tr>
      <w:tr w:rsidR="007E7AB6" w:rsidTr="00EB14AF" w14:paraId="43FF6EF9"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6923F4BA" w14:textId="57EC0FE2">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Document Name</w:t>
            </w:r>
          </w:p>
        </w:tc>
        <w:tc>
          <w:tcPr>
            <w:tcW w:w="4680" w:type="dxa"/>
            <w:tcBorders>
              <w:left w:val="single" w:color="000000" w:sz="12" w:space="0"/>
              <w:right w:val="single" w:color="000000" w:sz="12" w:space="0"/>
            </w:tcBorders>
          </w:tcPr>
          <w:p w:rsidR="40FDB332" w:rsidP="01EC34DE" w:rsidRDefault="009046D6" w14:paraId="6E4ABC9D" w14:textId="340D06E5">
            <w:pPr>
              <w:pStyle w:val="Documentname"/>
              <w:rPr>
                <w:rFonts w:ascii="Verdana" w:hAnsi="Verdana" w:eastAsia="Verdana" w:cs="Verdana"/>
                <w:color w:val="000000" w:themeColor="text1"/>
                <w:sz w:val="16"/>
                <w:szCs w:val="16"/>
              </w:rPr>
            </w:pPr>
            <w:r w:rsidRPr="009046D6">
              <w:rPr>
                <w:rFonts w:ascii="Verdana" w:hAnsi="Verdana" w:eastAsia="Verdana" w:cs="Verdana"/>
                <w:color w:val="000000" w:themeColor="text1"/>
              </w:rPr>
              <w:t>Break Fix Interface from Maestro to Oracle</w:t>
            </w:r>
          </w:p>
        </w:tc>
      </w:tr>
      <w:tr w:rsidR="007E7AB6" w:rsidTr="00EB14AF" w14:paraId="250B3BCA"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1F259D65" w14:textId="66672A8C">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Project Name</w:t>
            </w:r>
          </w:p>
        </w:tc>
        <w:tc>
          <w:tcPr>
            <w:tcW w:w="4680" w:type="dxa"/>
            <w:tcBorders>
              <w:left w:val="single" w:color="000000" w:sz="12" w:space="0"/>
              <w:right w:val="single" w:color="000000" w:sz="12" w:space="0"/>
            </w:tcBorders>
          </w:tcPr>
          <w:p w:rsidR="55DC9ED6" w:rsidP="503E20DF" w:rsidRDefault="7C6949D7" w14:paraId="6A225950" w14:textId="1C136A46">
            <w:pPr>
              <w:pStyle w:val="Documentname"/>
              <w:rPr>
                <w:rFonts w:ascii="Verdana" w:hAnsi="Verdana" w:eastAsia="Verdana" w:cs="Verdana"/>
                <w:color w:val="000000" w:themeColor="text1"/>
              </w:rPr>
            </w:pPr>
            <w:r w:rsidRPr="503E20DF">
              <w:rPr>
                <w:rFonts w:ascii="Verdana" w:hAnsi="Verdana" w:eastAsia="Verdana" w:cs="Verdana"/>
                <w:color w:val="000000" w:themeColor="text1"/>
              </w:rPr>
              <w:t>Project Maverick</w:t>
            </w:r>
          </w:p>
        </w:tc>
      </w:tr>
      <w:tr w:rsidR="007E7AB6" w:rsidTr="00EB14AF" w14:paraId="442D3905"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2ACE2FAF" w14:textId="6138E109">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Client</w:t>
            </w:r>
          </w:p>
        </w:tc>
        <w:tc>
          <w:tcPr>
            <w:tcW w:w="4680" w:type="dxa"/>
            <w:tcBorders>
              <w:left w:val="single" w:color="000000" w:sz="12" w:space="0"/>
              <w:right w:val="single" w:color="000000" w:sz="12" w:space="0"/>
            </w:tcBorders>
          </w:tcPr>
          <w:p w:rsidR="55DC9ED6" w:rsidP="503E20DF" w:rsidRDefault="7C6949D7" w14:paraId="5BDBA567" w14:textId="30D45948">
            <w:pPr>
              <w:pStyle w:val="Bodycopy"/>
              <w:rPr>
                <w:rFonts w:ascii="Verdana" w:hAnsi="Verdana" w:eastAsia="Verdana" w:cs="Verdana"/>
                <w:color w:val="000000" w:themeColor="text1"/>
              </w:rPr>
            </w:pPr>
            <w:r w:rsidRPr="503E20DF">
              <w:rPr>
                <w:rFonts w:ascii="Verdana" w:hAnsi="Verdana" w:eastAsia="Verdana" w:cs="Verdana"/>
                <w:color w:val="000000" w:themeColor="text1"/>
              </w:rPr>
              <w:t>Dell</w:t>
            </w:r>
          </w:p>
        </w:tc>
      </w:tr>
      <w:tr w:rsidR="007E7AB6" w:rsidTr="00EB14AF" w14:paraId="0F1F0EC0"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79EB97B3" w14:textId="58C0D23A">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Document Author</w:t>
            </w:r>
          </w:p>
        </w:tc>
        <w:tc>
          <w:tcPr>
            <w:tcW w:w="4680" w:type="dxa"/>
            <w:tcBorders>
              <w:left w:val="single" w:color="000000" w:sz="12" w:space="0"/>
              <w:right w:val="single" w:color="000000" w:sz="12" w:space="0"/>
            </w:tcBorders>
          </w:tcPr>
          <w:p w:rsidR="55DC9ED6" w:rsidP="503E20DF" w:rsidRDefault="7C6949D7" w14:paraId="7B7ABABB" w14:textId="2EC4C9CC">
            <w:pPr>
              <w:pStyle w:val="Bodycopy"/>
              <w:rPr>
                <w:rFonts w:ascii="Verdana" w:hAnsi="Verdana" w:eastAsia="Verdana" w:cs="Verdana"/>
                <w:color w:val="000000" w:themeColor="text1"/>
              </w:rPr>
            </w:pPr>
            <w:r w:rsidRPr="503E20DF">
              <w:rPr>
                <w:rFonts w:ascii="Verdana" w:hAnsi="Verdana" w:eastAsia="Verdana" w:cs="Verdana"/>
                <w:color w:val="000000" w:themeColor="text1"/>
              </w:rPr>
              <w:t>Deloitte Project Maverick PTM Team</w:t>
            </w:r>
          </w:p>
        </w:tc>
      </w:tr>
      <w:tr w:rsidR="007E7AB6" w:rsidTr="00EB14AF" w14:paraId="0C6FE8C5"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489024A4" w14:textId="1DCD9EEB">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Document Version</w:t>
            </w:r>
          </w:p>
        </w:tc>
        <w:tc>
          <w:tcPr>
            <w:tcW w:w="4680" w:type="dxa"/>
            <w:tcBorders>
              <w:left w:val="single" w:color="000000" w:sz="12" w:space="0"/>
              <w:right w:val="single" w:color="000000" w:sz="12" w:space="0"/>
            </w:tcBorders>
          </w:tcPr>
          <w:p w:rsidR="55DC9ED6" w:rsidP="503E20DF" w:rsidRDefault="7C6949D7" w14:paraId="413C5FD5" w14:textId="009B1606">
            <w:pPr>
              <w:pStyle w:val="Bodycopy"/>
              <w:rPr>
                <w:rFonts w:ascii="Verdana" w:hAnsi="Verdana" w:eastAsia="Verdana" w:cs="Verdana"/>
                <w:color w:val="000000" w:themeColor="text1"/>
              </w:rPr>
            </w:pPr>
            <w:r w:rsidRPr="503E20DF">
              <w:rPr>
                <w:rFonts w:ascii="Verdana" w:hAnsi="Verdana" w:eastAsia="Verdana" w:cs="Verdana"/>
                <w:color w:val="000000" w:themeColor="text1"/>
              </w:rPr>
              <w:t>V1.0</w:t>
            </w:r>
          </w:p>
        </w:tc>
      </w:tr>
      <w:tr w:rsidR="007E7AB6" w:rsidTr="00EB14AF" w14:paraId="3FC3DCAE"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6B0E4CED" w14:textId="44571F8D">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Document Status</w:t>
            </w:r>
          </w:p>
        </w:tc>
        <w:tc>
          <w:tcPr>
            <w:tcW w:w="4680" w:type="dxa"/>
            <w:tcBorders>
              <w:left w:val="single" w:color="000000" w:sz="12" w:space="0"/>
              <w:right w:val="single" w:color="000000" w:sz="12" w:space="0"/>
            </w:tcBorders>
          </w:tcPr>
          <w:p w:rsidR="55DC9ED6" w:rsidP="503E20DF" w:rsidRDefault="7C6949D7" w14:paraId="35257596" w14:textId="0D81DE01">
            <w:pPr>
              <w:pStyle w:val="Bodycopy"/>
              <w:rPr>
                <w:rFonts w:ascii="Verdana" w:hAnsi="Verdana" w:eastAsia="Verdana" w:cs="Verdana"/>
                <w:color w:val="000000" w:themeColor="text1"/>
              </w:rPr>
            </w:pPr>
            <w:r w:rsidRPr="503E20DF">
              <w:rPr>
                <w:rFonts w:ascii="Verdana" w:hAnsi="Verdana" w:eastAsia="Verdana" w:cs="Verdana"/>
                <w:color w:val="000000" w:themeColor="text1"/>
              </w:rPr>
              <w:t>Draft</w:t>
            </w:r>
          </w:p>
        </w:tc>
      </w:tr>
      <w:tr w:rsidR="007E7AB6" w:rsidTr="00EB14AF" w14:paraId="43C8DB37" w14:textId="77777777">
        <w:tc>
          <w:tcPr>
            <w:tcW w:w="4680" w:type="dxa"/>
            <w:tcBorders>
              <w:top w:val="single" w:color="000000" w:sz="12" w:space="0"/>
              <w:left w:val="single" w:color="000000" w:sz="12" w:space="0"/>
              <w:bottom w:val="single" w:color="000000" w:sz="12" w:space="0"/>
              <w:right w:val="single" w:color="000000" w:sz="12" w:space="0"/>
            </w:tcBorders>
          </w:tcPr>
          <w:p w:rsidR="55DC9ED6" w:rsidP="503E20DF" w:rsidRDefault="7C6949D7" w14:paraId="2486F10D" w14:textId="66956481">
            <w:pPr>
              <w:pStyle w:val="Bodycopybold"/>
              <w:rPr>
                <w:rFonts w:ascii="Verdana" w:hAnsi="Verdana" w:eastAsia="Verdana" w:cs="Verdana"/>
                <w:bCs/>
                <w:color w:val="000000" w:themeColor="text1"/>
              </w:rPr>
            </w:pPr>
            <w:r w:rsidRPr="503E20DF">
              <w:rPr>
                <w:rFonts w:ascii="Verdana" w:hAnsi="Verdana" w:eastAsia="Verdana" w:cs="Verdana"/>
                <w:bCs/>
                <w:color w:val="000000" w:themeColor="text1"/>
              </w:rPr>
              <w:t>Date Released</w:t>
            </w:r>
          </w:p>
        </w:tc>
        <w:tc>
          <w:tcPr>
            <w:tcW w:w="4680" w:type="dxa"/>
            <w:tcBorders>
              <w:left w:val="single" w:color="000000" w:sz="12" w:space="0"/>
              <w:right w:val="single" w:color="000000" w:sz="12" w:space="0"/>
            </w:tcBorders>
          </w:tcPr>
          <w:p w:rsidR="55DC9ED6" w:rsidP="503E20DF" w:rsidRDefault="7C6949D7" w14:paraId="66E84350" w14:textId="1CB49ACC">
            <w:pPr>
              <w:pStyle w:val="Bodycopy"/>
              <w:rPr>
                <w:rFonts w:ascii="Verdana" w:hAnsi="Verdana" w:eastAsia="Verdana" w:cs="Verdana"/>
                <w:color w:val="000000" w:themeColor="text1"/>
              </w:rPr>
            </w:pPr>
            <w:r w:rsidRPr="503E20DF">
              <w:rPr>
                <w:rFonts w:ascii="Verdana" w:hAnsi="Verdana" w:eastAsia="Verdana" w:cs="Verdana"/>
                <w:color w:val="000000" w:themeColor="text1"/>
              </w:rPr>
              <w:t>01-</w:t>
            </w:r>
            <w:r w:rsidRPr="503E20DF" w:rsidR="439C2C44">
              <w:rPr>
                <w:rFonts w:ascii="Verdana" w:hAnsi="Verdana" w:eastAsia="Verdana" w:cs="Verdana"/>
                <w:color w:val="000000" w:themeColor="text1"/>
              </w:rPr>
              <w:t>XX</w:t>
            </w:r>
            <w:r w:rsidRPr="503E20DF">
              <w:rPr>
                <w:rFonts w:ascii="Verdana" w:hAnsi="Verdana" w:eastAsia="Verdana" w:cs="Verdana"/>
                <w:color w:val="000000" w:themeColor="text1"/>
              </w:rPr>
              <w:t>-</w:t>
            </w:r>
            <w:r w:rsidRPr="503E20DF" w:rsidR="05272516">
              <w:rPr>
                <w:rFonts w:ascii="Verdana" w:hAnsi="Verdana" w:eastAsia="Verdana" w:cs="Verdana"/>
                <w:color w:val="000000" w:themeColor="text1"/>
              </w:rPr>
              <w:t>2025</w:t>
            </w:r>
          </w:p>
        </w:tc>
      </w:tr>
    </w:tbl>
    <w:p w:rsidRPr="00547370" w:rsidR="007405F5" w:rsidP="503E20DF" w:rsidRDefault="0DDD2347" w14:paraId="4C387F7D" w14:textId="77777777">
      <w:pPr>
        <w:pStyle w:val="DocumentInformation"/>
        <w:rPr>
          <w:rFonts w:ascii="Verdana" w:hAnsi="Verdana" w:eastAsia="Verdana" w:cs="Verdana"/>
          <w:color w:val="000000" w:themeColor="text1"/>
        </w:rPr>
      </w:pPr>
      <w:r w:rsidRPr="503E20DF">
        <w:rPr>
          <w:rFonts w:ascii="Verdana" w:hAnsi="Verdana" w:eastAsia="Verdana" w:cs="Verdana"/>
          <w:color w:val="000000" w:themeColor="text1"/>
        </w:rPr>
        <w:t>Document Edit History</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2158"/>
        <w:gridCol w:w="2111"/>
        <w:gridCol w:w="2913"/>
        <w:gridCol w:w="2328"/>
      </w:tblGrid>
      <w:tr w:rsidR="007E7AB6" w:rsidTr="004D29DE" w14:paraId="53E9A069" w14:textId="77777777">
        <w:tc>
          <w:tcPr>
            <w:tcW w:w="2158" w:type="dxa"/>
            <w:tcBorders>
              <w:top w:val="single" w:color="000000" w:sz="12" w:space="0"/>
              <w:left w:val="single" w:color="000000" w:sz="12" w:space="0"/>
              <w:bottom w:val="single" w:color="000000" w:sz="12" w:space="0"/>
              <w:right w:val="single" w:color="000000" w:sz="12" w:space="0"/>
            </w:tcBorders>
            <w:shd w:val="clear" w:color="auto" w:fill="000000" w:themeFill="text1"/>
          </w:tcPr>
          <w:p w:rsidR="55DC9ED6" w:rsidP="503E20DF" w:rsidRDefault="7C6949D7" w14:paraId="200EE4B1" w14:textId="6841B454">
            <w:pPr>
              <w:pStyle w:val="Tablehead1"/>
              <w:rPr>
                <w:rFonts w:ascii="Verdana" w:hAnsi="Verdana" w:eastAsia="Verdana" w:cs="Verdana"/>
                <w:color w:val="FFFFFF" w:themeColor="background1"/>
                <w:sz w:val="20"/>
              </w:rPr>
            </w:pPr>
            <w:r w:rsidRPr="503E20DF">
              <w:rPr>
                <w:rFonts w:ascii="Verdana" w:hAnsi="Verdana" w:eastAsia="Verdana" w:cs="Verdana"/>
                <w:color w:val="FFFFFF" w:themeColor="background1"/>
                <w:sz w:val="20"/>
              </w:rPr>
              <w:t>Version</w:t>
            </w:r>
          </w:p>
        </w:tc>
        <w:tc>
          <w:tcPr>
            <w:tcW w:w="2111" w:type="dxa"/>
            <w:tcBorders>
              <w:top w:val="single" w:color="000000" w:sz="12" w:space="0"/>
              <w:left w:val="single" w:color="000000" w:sz="12" w:space="0"/>
              <w:bottom w:val="single" w:color="000000" w:sz="12" w:space="0"/>
              <w:right w:val="single" w:color="000000" w:sz="12" w:space="0"/>
            </w:tcBorders>
            <w:shd w:val="clear" w:color="auto" w:fill="000000" w:themeFill="text1"/>
          </w:tcPr>
          <w:p w:rsidR="55DC9ED6" w:rsidP="503E20DF" w:rsidRDefault="7C6949D7" w14:paraId="5994DDC2" w14:textId="382CE155">
            <w:pPr>
              <w:pStyle w:val="Tablehead1"/>
              <w:rPr>
                <w:rFonts w:ascii="Verdana" w:hAnsi="Verdana" w:eastAsia="Verdana" w:cs="Verdana"/>
                <w:color w:val="FFFFFF" w:themeColor="background1"/>
                <w:sz w:val="20"/>
              </w:rPr>
            </w:pPr>
            <w:r w:rsidRPr="503E20DF">
              <w:rPr>
                <w:rFonts w:ascii="Verdana" w:hAnsi="Verdana" w:eastAsia="Verdana" w:cs="Verdana"/>
                <w:color w:val="FFFFFF" w:themeColor="background1"/>
                <w:sz w:val="20"/>
              </w:rPr>
              <w:t>Date</w:t>
            </w:r>
          </w:p>
        </w:tc>
        <w:tc>
          <w:tcPr>
            <w:tcW w:w="2913" w:type="dxa"/>
            <w:tcBorders>
              <w:top w:val="single" w:color="000000" w:sz="12" w:space="0"/>
              <w:left w:val="single" w:color="000000" w:sz="12" w:space="0"/>
              <w:bottom w:val="single" w:color="000000" w:sz="12" w:space="0"/>
              <w:right w:val="single" w:color="000000" w:sz="12" w:space="0"/>
            </w:tcBorders>
            <w:shd w:val="clear" w:color="auto" w:fill="000000" w:themeFill="text1"/>
          </w:tcPr>
          <w:p w:rsidR="55DC9ED6" w:rsidP="503E20DF" w:rsidRDefault="7C6949D7" w14:paraId="4FFE0F93" w14:textId="67665225">
            <w:pPr>
              <w:pStyle w:val="Tablehead1"/>
              <w:rPr>
                <w:rFonts w:ascii="Verdana" w:hAnsi="Verdana" w:eastAsia="Verdana" w:cs="Verdana"/>
                <w:color w:val="FFFFFF" w:themeColor="background1"/>
                <w:sz w:val="20"/>
              </w:rPr>
            </w:pPr>
            <w:r w:rsidRPr="503E20DF">
              <w:rPr>
                <w:rFonts w:ascii="Verdana" w:hAnsi="Verdana" w:eastAsia="Verdana" w:cs="Verdana"/>
                <w:color w:val="FFFFFF" w:themeColor="background1"/>
                <w:sz w:val="20"/>
              </w:rPr>
              <w:t>Additions/Modifications</w:t>
            </w:r>
          </w:p>
        </w:tc>
        <w:tc>
          <w:tcPr>
            <w:tcW w:w="2328" w:type="dxa"/>
            <w:tcBorders>
              <w:top w:val="single" w:color="000000" w:sz="12" w:space="0"/>
              <w:left w:val="single" w:color="000000" w:sz="12" w:space="0"/>
              <w:bottom w:val="single" w:color="000000" w:sz="12" w:space="0"/>
              <w:right w:val="single" w:color="000000" w:sz="12" w:space="0"/>
            </w:tcBorders>
            <w:shd w:val="clear" w:color="auto" w:fill="000000" w:themeFill="text1"/>
          </w:tcPr>
          <w:p w:rsidR="55DC9ED6" w:rsidP="503E20DF" w:rsidRDefault="7C6949D7" w14:paraId="3B4DD0CA" w14:textId="48BA4256">
            <w:pPr>
              <w:pStyle w:val="Tablehead1"/>
              <w:rPr>
                <w:rFonts w:ascii="Verdana" w:hAnsi="Verdana" w:eastAsia="Verdana" w:cs="Verdana"/>
                <w:color w:val="FFFFFF" w:themeColor="background1"/>
                <w:sz w:val="20"/>
              </w:rPr>
            </w:pPr>
            <w:r w:rsidRPr="503E20DF">
              <w:rPr>
                <w:rFonts w:ascii="Verdana" w:hAnsi="Verdana" w:eastAsia="Verdana" w:cs="Verdana"/>
                <w:color w:val="FFFFFF" w:themeColor="background1"/>
                <w:sz w:val="20"/>
              </w:rPr>
              <w:t>Prepared/Revised by</w:t>
            </w:r>
          </w:p>
        </w:tc>
      </w:tr>
      <w:tr w:rsidR="007E7AB6" w:rsidTr="004D29DE" w14:paraId="2E548BA7" w14:textId="77777777">
        <w:tc>
          <w:tcPr>
            <w:tcW w:w="2158" w:type="dxa"/>
            <w:tcBorders>
              <w:left w:val="single" w:color="000000" w:sz="12" w:space="0"/>
              <w:right w:val="single" w:color="000000" w:sz="12" w:space="0"/>
            </w:tcBorders>
          </w:tcPr>
          <w:p w:rsidR="55DC9ED6" w:rsidP="503E20DF" w:rsidRDefault="7C6949D7" w14:paraId="14C2A17D" w14:textId="21BE24C7">
            <w:pPr>
              <w:pStyle w:val="Bodycopy"/>
              <w:rPr>
                <w:rFonts w:ascii="Verdana" w:hAnsi="Verdana" w:eastAsia="Verdana" w:cs="Verdana"/>
                <w:color w:val="000000" w:themeColor="text1"/>
              </w:rPr>
            </w:pPr>
            <w:r w:rsidRPr="503E20DF">
              <w:rPr>
                <w:rFonts w:ascii="Verdana" w:hAnsi="Verdana" w:eastAsia="Verdana" w:cs="Verdana"/>
                <w:color w:val="000000" w:themeColor="text1"/>
              </w:rPr>
              <w:t>1</w:t>
            </w:r>
          </w:p>
        </w:tc>
        <w:tc>
          <w:tcPr>
            <w:tcW w:w="2111" w:type="dxa"/>
            <w:tcBorders>
              <w:left w:val="single" w:color="000000" w:sz="12" w:space="0"/>
              <w:right w:val="single" w:color="000000" w:sz="12" w:space="0"/>
            </w:tcBorders>
          </w:tcPr>
          <w:p w:rsidR="55DC9ED6" w:rsidP="503E20DF" w:rsidRDefault="55DC9ED6" w14:paraId="39367B83" w14:textId="17D053D5">
            <w:pPr>
              <w:spacing w:after="120"/>
              <w:rPr>
                <w:rFonts w:ascii="Verdana" w:hAnsi="Verdana" w:eastAsia="Verdana" w:cs="Verdana"/>
                <w:color w:val="000000" w:themeColor="text1"/>
                <w:sz w:val="20"/>
              </w:rPr>
            </w:pPr>
          </w:p>
        </w:tc>
        <w:tc>
          <w:tcPr>
            <w:tcW w:w="2913" w:type="dxa"/>
            <w:tcBorders>
              <w:left w:val="single" w:color="000000" w:sz="12" w:space="0"/>
              <w:right w:val="single" w:color="000000" w:sz="12" w:space="0"/>
            </w:tcBorders>
          </w:tcPr>
          <w:p w:rsidR="55DC9ED6" w:rsidP="503E20DF" w:rsidRDefault="7C6949D7" w14:paraId="5C94E653" w14:textId="03DDC2A6">
            <w:pPr>
              <w:pStyle w:val="Bodycopy"/>
              <w:rPr>
                <w:rFonts w:ascii="Verdana" w:hAnsi="Verdana" w:eastAsia="Verdana" w:cs="Verdana"/>
                <w:color w:val="000000" w:themeColor="text1"/>
              </w:rPr>
            </w:pPr>
            <w:r w:rsidRPr="503E20DF">
              <w:rPr>
                <w:rFonts w:ascii="Verdana" w:hAnsi="Verdana" w:eastAsia="Verdana" w:cs="Verdana"/>
                <w:color w:val="000000" w:themeColor="text1"/>
              </w:rPr>
              <w:t>Initial version</w:t>
            </w:r>
          </w:p>
        </w:tc>
        <w:tc>
          <w:tcPr>
            <w:tcW w:w="2328" w:type="dxa"/>
            <w:tcBorders>
              <w:left w:val="single" w:color="000000" w:sz="12" w:space="0"/>
              <w:right w:val="single" w:color="000000" w:sz="12" w:space="0"/>
            </w:tcBorders>
          </w:tcPr>
          <w:p w:rsidR="55DC9ED6" w:rsidP="503E20DF" w:rsidRDefault="7C6949D7" w14:paraId="45934F6E" w14:textId="2B924015">
            <w:pPr>
              <w:pStyle w:val="Bodycopy"/>
              <w:rPr>
                <w:rFonts w:ascii="Verdana" w:hAnsi="Verdana" w:eastAsia="Verdana" w:cs="Verdana"/>
                <w:color w:val="000000" w:themeColor="text1"/>
                <w:sz w:val="18"/>
                <w:szCs w:val="18"/>
              </w:rPr>
            </w:pPr>
            <w:r w:rsidRPr="503E20DF">
              <w:rPr>
                <w:rFonts w:ascii="Verdana" w:hAnsi="Verdana" w:eastAsia="Verdana" w:cs="Verdana"/>
                <w:color w:val="000000" w:themeColor="text1"/>
                <w:sz w:val="18"/>
                <w:szCs w:val="18"/>
              </w:rPr>
              <w:t>Deloitte Project Maverick PTM Team</w:t>
            </w:r>
          </w:p>
        </w:tc>
      </w:tr>
      <w:tr w:rsidR="004D29DE" w:rsidTr="004D29DE" w14:paraId="672A6659" w14:textId="77777777">
        <w:tc>
          <w:tcPr>
            <w:tcW w:w="2158" w:type="dxa"/>
            <w:tcBorders>
              <w:left w:val="single" w:color="000000" w:sz="12" w:space="0"/>
              <w:right w:val="single" w:color="000000" w:sz="12" w:space="0"/>
            </w:tcBorders>
          </w:tcPr>
          <w:p w:rsidR="004D29DE" w:rsidP="004D29DE" w:rsidRDefault="004D29DE" w14:paraId="4E3CD72E" w14:textId="5383FFDF">
            <w:pPr>
              <w:spacing w:after="120"/>
              <w:rPr>
                <w:rFonts w:ascii="Verdana" w:hAnsi="Verdana" w:eastAsia="Verdana" w:cs="Verdana"/>
                <w:color w:val="000000" w:themeColor="text1"/>
                <w:sz w:val="20"/>
              </w:rPr>
            </w:pPr>
            <w:r>
              <w:rPr>
                <w:rFonts w:ascii="Verdana" w:hAnsi="Verdana" w:eastAsia="Verdana" w:cs="Verdana"/>
                <w:color w:val="000000" w:themeColor="text1"/>
                <w:sz w:val="20"/>
              </w:rPr>
              <w:t>2</w:t>
            </w:r>
          </w:p>
        </w:tc>
        <w:tc>
          <w:tcPr>
            <w:tcW w:w="2111" w:type="dxa"/>
            <w:tcBorders>
              <w:left w:val="single" w:color="000000" w:sz="12" w:space="0"/>
              <w:right w:val="single" w:color="000000" w:sz="12" w:space="0"/>
            </w:tcBorders>
          </w:tcPr>
          <w:p w:rsidR="004D29DE" w:rsidP="004D29DE" w:rsidRDefault="004D29DE" w14:paraId="145570E5" w14:textId="50EBAAFE">
            <w:pPr>
              <w:spacing w:after="120"/>
              <w:rPr>
                <w:rFonts w:ascii="Verdana" w:hAnsi="Verdana" w:eastAsia="Verdana" w:cs="Verdana"/>
                <w:color w:val="000000" w:themeColor="text1"/>
                <w:sz w:val="20"/>
              </w:rPr>
            </w:pPr>
          </w:p>
        </w:tc>
        <w:tc>
          <w:tcPr>
            <w:tcW w:w="2913" w:type="dxa"/>
            <w:tcBorders>
              <w:left w:val="single" w:color="000000" w:sz="12" w:space="0"/>
              <w:right w:val="single" w:color="000000" w:sz="12" w:space="0"/>
            </w:tcBorders>
          </w:tcPr>
          <w:p w:rsidR="004D29DE" w:rsidP="004D29DE" w:rsidRDefault="004D29DE" w14:paraId="2DA0D98E" w14:textId="2DEB28DB">
            <w:pPr>
              <w:pStyle w:val="Bodycopy"/>
              <w:rPr>
                <w:rFonts w:ascii="Verdana" w:hAnsi="Verdana" w:eastAsia="Verdana" w:cs="Verdana"/>
                <w:color w:val="000000" w:themeColor="text1"/>
              </w:rPr>
            </w:pPr>
            <w:r w:rsidRPr="004D29DE">
              <w:rPr>
                <w:rFonts w:ascii="Verdana" w:hAnsi="Verdana" w:eastAsia="Verdana" w:cs="Verdana"/>
                <w:color w:val="000000" w:themeColor="text1"/>
              </w:rPr>
              <w:t>Updated for Brazil inputs </w:t>
            </w:r>
          </w:p>
        </w:tc>
        <w:tc>
          <w:tcPr>
            <w:tcW w:w="2328" w:type="dxa"/>
            <w:tcBorders>
              <w:left w:val="single" w:color="000000" w:sz="12" w:space="0"/>
              <w:right w:val="single" w:color="000000" w:sz="12" w:space="0"/>
            </w:tcBorders>
          </w:tcPr>
          <w:p w:rsidR="004D29DE" w:rsidP="004D29DE" w:rsidRDefault="004D29DE" w14:paraId="13DE0B19" w14:textId="318B36B2">
            <w:pPr>
              <w:pStyle w:val="Bodycopy"/>
              <w:rPr>
                <w:rFonts w:ascii="Verdana" w:hAnsi="Verdana" w:eastAsia="Verdana" w:cs="Verdana"/>
                <w:color w:val="000000" w:themeColor="text1"/>
              </w:rPr>
            </w:pPr>
            <w:r w:rsidRPr="004D29DE">
              <w:rPr>
                <w:rFonts w:ascii="Verdana" w:hAnsi="Verdana" w:eastAsia="Verdana" w:cs="Verdana"/>
                <w:color w:val="000000" w:themeColor="text1"/>
              </w:rPr>
              <w:t>Deloitte Project Maverick Brazil PTM Team </w:t>
            </w:r>
          </w:p>
        </w:tc>
      </w:tr>
    </w:tbl>
    <w:p w:rsidR="55DC9ED6" w:rsidP="503E20DF" w:rsidRDefault="55DC9ED6" w14:paraId="5FAB2368" w14:textId="2DD7391D">
      <w:pPr>
        <w:rPr>
          <w:rFonts w:ascii="Verdana" w:hAnsi="Verdana" w:eastAsia="Verdana" w:cs="Verdana"/>
        </w:rPr>
      </w:pPr>
    </w:p>
    <w:p w:rsidRPr="00547370" w:rsidR="007405F5" w:rsidP="503E20DF" w:rsidRDefault="0DDD2347" w14:paraId="0130C29D" w14:textId="77777777">
      <w:pPr>
        <w:pStyle w:val="DocumentInformation"/>
        <w:rPr>
          <w:rFonts w:ascii="Verdana" w:hAnsi="Verdana" w:eastAsia="Verdana" w:cs="Verdana"/>
          <w:color w:val="000000" w:themeColor="text1"/>
        </w:rPr>
      </w:pPr>
      <w:r w:rsidRPr="503E20DF">
        <w:rPr>
          <w:rFonts w:ascii="Verdana" w:hAnsi="Verdana" w:eastAsia="Verdana" w:cs="Verdana"/>
          <w:color w:val="000000" w:themeColor="text1"/>
        </w:rPr>
        <w:t>Document Review/Approval History</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1872"/>
        <w:gridCol w:w="1872"/>
        <w:gridCol w:w="1872"/>
        <w:gridCol w:w="1872"/>
        <w:gridCol w:w="1872"/>
      </w:tblGrid>
      <w:tr w:rsidR="007E7AB6" w:rsidTr="00EB14AF" w14:paraId="2300B65F" w14:textId="77777777">
        <w:tc>
          <w:tcPr>
            <w:tcW w:w="1872"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5F3F821A" w14:textId="77777777">
            <w:pPr>
              <w:keepNext/>
              <w:keepLines/>
              <w:rPr>
                <w:rFonts w:ascii="Verdana" w:hAnsi="Verdana" w:eastAsia="Verdana" w:cs="Verdana"/>
                <w:sz w:val="18"/>
                <w:szCs w:val="18"/>
              </w:rPr>
            </w:pPr>
            <w:r w:rsidRPr="503E20DF">
              <w:rPr>
                <w:rFonts w:ascii="Verdana" w:hAnsi="Verdana" w:eastAsia="Verdana" w:cs="Verdana"/>
                <w:sz w:val="18"/>
                <w:szCs w:val="18"/>
              </w:rPr>
              <w:t>Date</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42753160" w14:textId="77777777">
            <w:pPr>
              <w:keepNext/>
              <w:keepLines/>
              <w:rPr>
                <w:rFonts w:ascii="Verdana" w:hAnsi="Verdana" w:eastAsia="Verdana" w:cs="Verdana"/>
                <w:sz w:val="18"/>
                <w:szCs w:val="18"/>
              </w:rPr>
            </w:pPr>
            <w:r w:rsidRPr="503E20DF">
              <w:rPr>
                <w:rFonts w:ascii="Verdana" w:hAnsi="Verdana" w:eastAsia="Verdana" w:cs="Verdana"/>
                <w:sz w:val="18"/>
                <w:szCs w:val="18"/>
              </w:rPr>
              <w:t>Document Version</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0D909AED" w14:textId="77777777">
            <w:pPr>
              <w:keepNext/>
              <w:keepLines/>
              <w:rPr>
                <w:rFonts w:ascii="Verdana" w:hAnsi="Verdana" w:eastAsia="Verdana" w:cs="Verdana"/>
                <w:sz w:val="18"/>
                <w:szCs w:val="18"/>
              </w:rPr>
            </w:pPr>
            <w:r w:rsidRPr="503E20DF">
              <w:rPr>
                <w:rFonts w:ascii="Verdana" w:hAnsi="Verdana" w:eastAsia="Verdana" w:cs="Verdana"/>
                <w:sz w:val="18"/>
                <w:szCs w:val="18"/>
              </w:rPr>
              <w:t>Name</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7D2DFC3E" w14:textId="77777777">
            <w:pPr>
              <w:keepNext/>
              <w:keepLines/>
              <w:rPr>
                <w:rFonts w:ascii="Verdana" w:hAnsi="Verdana" w:eastAsia="Verdana" w:cs="Verdana"/>
                <w:sz w:val="18"/>
                <w:szCs w:val="18"/>
              </w:rPr>
            </w:pPr>
            <w:r w:rsidRPr="503E20DF">
              <w:rPr>
                <w:rFonts w:ascii="Verdana" w:hAnsi="Verdana" w:eastAsia="Verdana" w:cs="Verdana"/>
                <w:sz w:val="18"/>
                <w:szCs w:val="18"/>
              </w:rPr>
              <w:t>Organization/Title</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3CB4E697" w14:textId="77777777">
            <w:pPr>
              <w:keepNext/>
              <w:keepLines/>
              <w:rPr>
                <w:rFonts w:ascii="Verdana" w:hAnsi="Verdana" w:eastAsia="Verdana" w:cs="Verdana"/>
                <w:sz w:val="18"/>
                <w:szCs w:val="18"/>
              </w:rPr>
            </w:pPr>
            <w:r w:rsidRPr="503E20DF">
              <w:rPr>
                <w:rFonts w:ascii="Verdana" w:hAnsi="Verdana" w:eastAsia="Verdana" w:cs="Verdana"/>
                <w:sz w:val="18"/>
                <w:szCs w:val="18"/>
              </w:rPr>
              <w:t>Comments</w:t>
            </w:r>
          </w:p>
        </w:tc>
      </w:tr>
      <w:tr w:rsidR="007E7AB6" w:rsidTr="00EB14AF" w14:paraId="07842555" w14:textId="77777777">
        <w:tc>
          <w:tcPr>
            <w:tcW w:w="1872" w:type="dxa"/>
            <w:tcBorders>
              <w:left w:val="single" w:color="000000" w:sz="12" w:space="0"/>
              <w:right w:val="single" w:color="000000" w:sz="12" w:space="0"/>
            </w:tcBorders>
          </w:tcPr>
          <w:p w:rsidR="007E7AB6" w:rsidP="503E20DF" w:rsidRDefault="503E20DF" w14:paraId="5D7FC0E1" w14:textId="77777777">
            <w:pPr>
              <w:keepNext/>
              <w:keepLines/>
              <w:rPr>
                <w:rFonts w:ascii="Verdana" w:hAnsi="Verdana" w:eastAsia="Verdana" w:cs="Verdana"/>
                <w:sz w:val="18"/>
                <w:szCs w:val="18"/>
              </w:rPr>
            </w:pPr>
            <w:r w:rsidRPr="503E20DF">
              <w:rPr>
                <w:rFonts w:ascii="Verdana" w:hAnsi="Verdana" w:eastAsia="Verdana" w:cs="Verdana"/>
                <w:sz w:val="18"/>
                <w:szCs w:val="18"/>
              </w:rPr>
              <w:t>&lt; dd-mmm-yyyy &gt;</w:t>
            </w:r>
          </w:p>
        </w:tc>
        <w:tc>
          <w:tcPr>
            <w:tcW w:w="1872" w:type="dxa"/>
            <w:tcBorders>
              <w:left w:val="single" w:color="000000" w:sz="12" w:space="0"/>
              <w:right w:val="single" w:color="000000" w:sz="12" w:space="0"/>
            </w:tcBorders>
          </w:tcPr>
          <w:p w:rsidR="007E7AB6" w:rsidP="503E20DF" w:rsidRDefault="007E7AB6" w14:paraId="2AAE455D" w14:textId="5C6B38B0">
            <w:pPr>
              <w:keepNext/>
              <w:keepLines/>
              <w:rPr>
                <w:rFonts w:ascii="Calibri" w:hAnsi="Calibri" w:eastAsia="Calibri" w:cs="Calibri"/>
                <w:color w:val="000000" w:themeColor="text1"/>
                <w:sz w:val="19"/>
                <w:szCs w:val="19"/>
              </w:rPr>
            </w:pPr>
          </w:p>
        </w:tc>
        <w:tc>
          <w:tcPr>
            <w:tcW w:w="1872" w:type="dxa"/>
            <w:tcBorders>
              <w:left w:val="single" w:color="000000" w:sz="12" w:space="0"/>
              <w:right w:val="single" w:color="000000" w:sz="12" w:space="0"/>
            </w:tcBorders>
          </w:tcPr>
          <w:p w:rsidR="503E20DF" w:rsidP="503E20DF" w:rsidRDefault="503E20DF" w14:paraId="501F8599" w14:textId="32AB5914">
            <w:pPr>
              <w:keepNext/>
              <w:keepLines/>
              <w:rPr>
                <w:rFonts w:ascii="Verdana" w:hAnsi="Verdana" w:eastAsia="Verdana" w:cs="Verdana"/>
                <w:sz w:val="18"/>
                <w:szCs w:val="18"/>
              </w:rPr>
            </w:pPr>
            <w:r w:rsidRPr="503E20DF">
              <w:rPr>
                <w:rFonts w:ascii="Calibri" w:hAnsi="Calibri" w:eastAsia="Calibri" w:cs="Calibri"/>
                <w:color w:val="000000" w:themeColor="text1"/>
                <w:sz w:val="19"/>
                <w:szCs w:val="19"/>
              </w:rPr>
              <w:t>Vasu Hariharan</w:t>
            </w:r>
          </w:p>
        </w:tc>
        <w:tc>
          <w:tcPr>
            <w:tcW w:w="1872" w:type="dxa"/>
            <w:tcBorders>
              <w:left w:val="single" w:color="000000" w:sz="12" w:space="0"/>
              <w:right w:val="single" w:color="000000" w:sz="12" w:space="0"/>
            </w:tcBorders>
          </w:tcPr>
          <w:p w:rsidR="007E7AB6" w:rsidP="503E20DF" w:rsidRDefault="1C389276" w14:paraId="4C723653" w14:textId="4DF28A4F">
            <w:pPr>
              <w:keepNext/>
              <w:keepLines/>
              <w:spacing w:line="259" w:lineRule="auto"/>
            </w:pPr>
            <w:r w:rsidRPr="503E20DF">
              <w:rPr>
                <w:rFonts w:ascii="Verdana" w:hAnsi="Verdana" w:eastAsia="Verdana" w:cs="Verdana"/>
                <w:sz w:val="18"/>
                <w:szCs w:val="18"/>
              </w:rPr>
              <w:t>Dell</w:t>
            </w:r>
          </w:p>
        </w:tc>
        <w:tc>
          <w:tcPr>
            <w:tcW w:w="1872" w:type="dxa"/>
            <w:tcBorders>
              <w:left w:val="single" w:color="000000" w:sz="12" w:space="0"/>
              <w:right w:val="single" w:color="000000" w:sz="12" w:space="0"/>
            </w:tcBorders>
          </w:tcPr>
          <w:p w:rsidR="007E7AB6" w:rsidP="503E20DF" w:rsidRDefault="503E20DF" w14:paraId="7885151E" w14:textId="77777777">
            <w:pPr>
              <w:keepNext/>
              <w:keepLines/>
              <w:rPr>
                <w:rFonts w:ascii="Verdana" w:hAnsi="Verdana" w:eastAsia="Verdana" w:cs="Verdana"/>
                <w:sz w:val="18"/>
                <w:szCs w:val="18"/>
              </w:rPr>
            </w:pPr>
            <w:r w:rsidRPr="503E20DF">
              <w:rPr>
                <w:rFonts w:ascii="Verdana" w:hAnsi="Verdana" w:eastAsia="Verdana" w:cs="Verdana"/>
                <w:sz w:val="18"/>
                <w:szCs w:val="18"/>
              </w:rPr>
              <w:t>&lt; dd-mmm-yyyy &gt;</w:t>
            </w:r>
          </w:p>
        </w:tc>
      </w:tr>
      <w:tr w:rsidR="007E7AB6" w:rsidTr="00EB14AF" w14:paraId="60061E4C" w14:textId="77777777">
        <w:tc>
          <w:tcPr>
            <w:tcW w:w="1872" w:type="dxa"/>
            <w:tcBorders>
              <w:left w:val="single" w:color="000000" w:sz="12" w:space="0"/>
              <w:right w:val="single" w:color="000000" w:sz="12" w:space="0"/>
            </w:tcBorders>
          </w:tcPr>
          <w:p w:rsidR="007E7AB6" w:rsidP="503E20DF" w:rsidRDefault="007E7AB6" w14:paraId="44EAFD9C" w14:textId="77777777">
            <w:pPr>
              <w:keepNext/>
              <w:keepLines/>
              <w:rPr>
                <w:rFonts w:ascii="Verdana" w:hAnsi="Verdana" w:eastAsia="Verdana" w:cs="Verdana"/>
              </w:rPr>
            </w:pPr>
          </w:p>
        </w:tc>
        <w:tc>
          <w:tcPr>
            <w:tcW w:w="1872" w:type="dxa"/>
            <w:tcBorders>
              <w:left w:val="single" w:color="000000" w:sz="12" w:space="0"/>
              <w:right w:val="single" w:color="000000" w:sz="12" w:space="0"/>
            </w:tcBorders>
          </w:tcPr>
          <w:p w:rsidR="007E7AB6" w:rsidP="503E20DF" w:rsidRDefault="007E7AB6" w14:paraId="4B94D5A5" w14:textId="40430175">
            <w:pPr>
              <w:keepNext/>
              <w:keepLines/>
              <w:rPr>
                <w:rFonts w:ascii="Calibri" w:hAnsi="Calibri" w:eastAsia="Calibri" w:cs="Calibri"/>
                <w:color w:val="000000" w:themeColor="text1"/>
                <w:sz w:val="19"/>
                <w:szCs w:val="19"/>
              </w:rPr>
            </w:pPr>
          </w:p>
        </w:tc>
        <w:tc>
          <w:tcPr>
            <w:tcW w:w="1872" w:type="dxa"/>
            <w:tcBorders>
              <w:left w:val="single" w:color="000000" w:sz="12" w:space="0"/>
              <w:right w:val="single" w:color="000000" w:sz="12" w:space="0"/>
            </w:tcBorders>
          </w:tcPr>
          <w:p w:rsidR="503E20DF" w:rsidP="503E20DF" w:rsidRDefault="503E20DF" w14:paraId="0DD66A02" w14:textId="0B5C2CE2">
            <w:pPr>
              <w:keepNext/>
              <w:keepLines/>
              <w:rPr>
                <w:rFonts w:ascii="Verdana" w:hAnsi="Verdana" w:eastAsia="Verdana" w:cs="Verdana"/>
                <w:szCs w:val="21"/>
              </w:rPr>
            </w:pPr>
            <w:r w:rsidRPr="503E20DF">
              <w:rPr>
                <w:rFonts w:ascii="Calibri" w:hAnsi="Calibri" w:eastAsia="Calibri" w:cs="Calibri"/>
                <w:color w:val="000000" w:themeColor="text1"/>
                <w:sz w:val="19"/>
                <w:szCs w:val="19"/>
              </w:rPr>
              <w:t>Priya Udayashankar</w:t>
            </w:r>
          </w:p>
        </w:tc>
        <w:tc>
          <w:tcPr>
            <w:tcW w:w="1872" w:type="dxa"/>
            <w:tcBorders>
              <w:left w:val="single" w:color="000000" w:sz="12" w:space="0"/>
              <w:right w:val="single" w:color="000000" w:sz="12" w:space="0"/>
            </w:tcBorders>
          </w:tcPr>
          <w:p w:rsidR="503E20DF" w:rsidP="503E20DF" w:rsidRDefault="503E20DF" w14:paraId="2903E565" w14:textId="643D2776">
            <w:pPr>
              <w:keepNext/>
              <w:keepLines/>
              <w:rPr>
                <w:rFonts w:ascii="Verdana" w:hAnsi="Verdana" w:eastAsia="Verdana" w:cs="Verdana"/>
                <w:sz w:val="18"/>
                <w:szCs w:val="18"/>
              </w:rPr>
            </w:pPr>
            <w:r w:rsidRPr="503E20DF">
              <w:rPr>
                <w:rFonts w:ascii="Verdana" w:hAnsi="Verdana" w:eastAsia="Verdana" w:cs="Verdana"/>
                <w:sz w:val="18"/>
                <w:szCs w:val="18"/>
              </w:rPr>
              <w:t>Dell</w:t>
            </w:r>
          </w:p>
        </w:tc>
        <w:tc>
          <w:tcPr>
            <w:tcW w:w="1872" w:type="dxa"/>
            <w:tcBorders>
              <w:left w:val="single" w:color="000000" w:sz="12" w:space="0"/>
              <w:right w:val="single" w:color="000000" w:sz="12" w:space="0"/>
            </w:tcBorders>
          </w:tcPr>
          <w:p w:rsidR="007E7AB6" w:rsidP="503E20DF" w:rsidRDefault="007E7AB6" w14:paraId="45FB0818" w14:textId="77777777">
            <w:pPr>
              <w:keepNext/>
              <w:keepLines/>
              <w:rPr>
                <w:rFonts w:ascii="Verdana" w:hAnsi="Verdana" w:eastAsia="Verdana" w:cs="Verdana"/>
              </w:rPr>
            </w:pPr>
          </w:p>
        </w:tc>
      </w:tr>
      <w:tr w:rsidR="007E7AB6" w:rsidTr="00EB14AF" w14:paraId="4DDBEF00" w14:textId="77777777">
        <w:trPr>
          <w:trHeight w:val="300"/>
        </w:trPr>
        <w:tc>
          <w:tcPr>
            <w:tcW w:w="1872" w:type="dxa"/>
            <w:tcBorders>
              <w:left w:val="single" w:color="000000" w:sz="12" w:space="0"/>
              <w:right w:val="single" w:color="000000" w:sz="12" w:space="0"/>
            </w:tcBorders>
          </w:tcPr>
          <w:p w:rsidR="007E7AB6" w:rsidP="503E20DF" w:rsidRDefault="007E7AB6" w14:paraId="3461D779" w14:textId="77777777">
            <w:pPr>
              <w:keepNext/>
              <w:keepLines/>
              <w:rPr>
                <w:rFonts w:ascii="Verdana" w:hAnsi="Verdana" w:eastAsia="Verdana" w:cs="Verdana"/>
              </w:rPr>
            </w:pPr>
          </w:p>
        </w:tc>
        <w:tc>
          <w:tcPr>
            <w:tcW w:w="1872" w:type="dxa"/>
            <w:tcBorders>
              <w:left w:val="single" w:color="000000" w:sz="12" w:space="0"/>
              <w:right w:val="single" w:color="000000" w:sz="12" w:space="0"/>
            </w:tcBorders>
          </w:tcPr>
          <w:p w:rsidR="007E7AB6" w:rsidP="503E20DF" w:rsidRDefault="007E7AB6" w14:paraId="3CF2D8B6" w14:textId="41DF7F8E">
            <w:pPr>
              <w:keepNext/>
              <w:keepLines/>
              <w:rPr>
                <w:rFonts w:ascii="Calibri" w:hAnsi="Calibri" w:eastAsia="Calibri" w:cs="Calibri"/>
                <w:color w:val="000000" w:themeColor="text1"/>
                <w:sz w:val="19"/>
                <w:szCs w:val="19"/>
              </w:rPr>
            </w:pPr>
          </w:p>
        </w:tc>
        <w:tc>
          <w:tcPr>
            <w:tcW w:w="1872" w:type="dxa"/>
            <w:tcBorders>
              <w:left w:val="single" w:color="000000" w:sz="12" w:space="0"/>
              <w:right w:val="single" w:color="000000" w:sz="12" w:space="0"/>
            </w:tcBorders>
          </w:tcPr>
          <w:p w:rsidR="503E20DF" w:rsidP="503E20DF" w:rsidRDefault="503E20DF" w14:paraId="1242A039" w14:textId="1BC5EF87">
            <w:pPr>
              <w:keepNext/>
              <w:keepLines/>
              <w:rPr>
                <w:rFonts w:ascii="Verdana" w:hAnsi="Verdana" w:eastAsia="Verdana" w:cs="Verdana"/>
                <w:szCs w:val="21"/>
              </w:rPr>
            </w:pPr>
            <w:r w:rsidRPr="503E20DF">
              <w:rPr>
                <w:rFonts w:ascii="Calibri" w:hAnsi="Calibri" w:eastAsia="Calibri" w:cs="Calibri"/>
                <w:color w:val="000000" w:themeColor="text1"/>
                <w:sz w:val="19"/>
                <w:szCs w:val="19"/>
              </w:rPr>
              <w:t>Jeffrey Coger</w:t>
            </w:r>
          </w:p>
        </w:tc>
        <w:tc>
          <w:tcPr>
            <w:tcW w:w="1872" w:type="dxa"/>
            <w:tcBorders>
              <w:left w:val="single" w:color="000000" w:sz="12" w:space="0"/>
              <w:right w:val="single" w:color="000000" w:sz="12" w:space="0"/>
            </w:tcBorders>
          </w:tcPr>
          <w:p w:rsidR="503E20DF" w:rsidP="503E20DF" w:rsidRDefault="503E20DF" w14:paraId="625E47CA" w14:textId="648C2ED9">
            <w:pPr>
              <w:keepNext/>
              <w:keepLines/>
              <w:rPr>
                <w:rFonts w:ascii="Verdana" w:hAnsi="Verdana" w:eastAsia="Verdana" w:cs="Verdana"/>
                <w:sz w:val="18"/>
                <w:szCs w:val="18"/>
              </w:rPr>
            </w:pPr>
            <w:r w:rsidRPr="503E20DF">
              <w:rPr>
                <w:rFonts w:ascii="Verdana" w:hAnsi="Verdana" w:eastAsia="Verdana" w:cs="Verdana"/>
                <w:sz w:val="18"/>
                <w:szCs w:val="18"/>
              </w:rPr>
              <w:t>Dell</w:t>
            </w:r>
          </w:p>
        </w:tc>
        <w:tc>
          <w:tcPr>
            <w:tcW w:w="1872" w:type="dxa"/>
            <w:tcBorders>
              <w:left w:val="single" w:color="000000" w:sz="12" w:space="0"/>
              <w:right w:val="single" w:color="000000" w:sz="12" w:space="0"/>
            </w:tcBorders>
          </w:tcPr>
          <w:p w:rsidR="007E7AB6" w:rsidP="503E20DF" w:rsidRDefault="007E7AB6" w14:paraId="0562CB0E" w14:textId="77777777">
            <w:pPr>
              <w:keepNext/>
              <w:keepLines/>
              <w:rPr>
                <w:rFonts w:ascii="Verdana" w:hAnsi="Verdana" w:eastAsia="Verdana" w:cs="Verdana"/>
              </w:rPr>
            </w:pPr>
          </w:p>
        </w:tc>
      </w:tr>
      <w:tr w:rsidR="503E20DF" w:rsidTr="00EB14AF" w14:paraId="21D4EAEA" w14:textId="77777777">
        <w:trPr>
          <w:trHeight w:val="300"/>
        </w:trPr>
        <w:tc>
          <w:tcPr>
            <w:tcW w:w="1872" w:type="dxa"/>
            <w:tcBorders>
              <w:left w:val="single" w:color="000000" w:sz="12" w:space="0"/>
              <w:right w:val="single" w:color="000000" w:sz="12" w:space="0"/>
            </w:tcBorders>
          </w:tcPr>
          <w:p w:rsidR="503E20DF" w:rsidP="503E20DF" w:rsidRDefault="503E20DF" w14:paraId="29EAF4DE" w14:textId="48BE1281">
            <w:pPr>
              <w:rPr>
                <w:rFonts w:ascii="Verdana" w:hAnsi="Verdana" w:eastAsia="Verdana" w:cs="Verdana"/>
              </w:rPr>
            </w:pPr>
          </w:p>
        </w:tc>
        <w:tc>
          <w:tcPr>
            <w:tcW w:w="1872" w:type="dxa"/>
            <w:tcBorders>
              <w:left w:val="single" w:color="000000" w:sz="12" w:space="0"/>
              <w:right w:val="single" w:color="000000" w:sz="12" w:space="0"/>
            </w:tcBorders>
          </w:tcPr>
          <w:p w:rsidR="503E20DF" w:rsidP="503E20DF" w:rsidRDefault="503E20DF" w14:paraId="41B0B5B2" w14:textId="4B6E7F9C">
            <w:pPr>
              <w:rPr>
                <w:rFonts w:ascii="Calibri" w:hAnsi="Calibri" w:eastAsia="Calibri" w:cs="Calibri"/>
                <w:color w:val="000000" w:themeColor="text1"/>
                <w:sz w:val="19"/>
                <w:szCs w:val="19"/>
              </w:rPr>
            </w:pPr>
          </w:p>
        </w:tc>
        <w:tc>
          <w:tcPr>
            <w:tcW w:w="1872" w:type="dxa"/>
            <w:tcBorders>
              <w:left w:val="single" w:color="000000" w:sz="12" w:space="0"/>
              <w:right w:val="single" w:color="000000" w:sz="12" w:space="0"/>
            </w:tcBorders>
          </w:tcPr>
          <w:p w:rsidR="503E20DF" w:rsidP="503E20DF" w:rsidRDefault="503E20DF" w14:paraId="0CE3ED8F" w14:textId="0232E3AC">
            <w:pPr>
              <w:rPr>
                <w:rFonts w:ascii="Calibri" w:hAnsi="Calibri" w:eastAsia="Calibri" w:cs="Calibri"/>
                <w:color w:val="000000" w:themeColor="text1"/>
                <w:sz w:val="19"/>
                <w:szCs w:val="19"/>
              </w:rPr>
            </w:pPr>
            <w:r w:rsidRPr="503E20DF">
              <w:rPr>
                <w:rFonts w:ascii="Calibri" w:hAnsi="Calibri" w:eastAsia="Calibri" w:cs="Calibri"/>
                <w:color w:val="000000" w:themeColor="text1"/>
                <w:sz w:val="19"/>
                <w:szCs w:val="19"/>
              </w:rPr>
              <w:t>Steve Jennings</w:t>
            </w:r>
          </w:p>
        </w:tc>
        <w:tc>
          <w:tcPr>
            <w:tcW w:w="1872" w:type="dxa"/>
            <w:tcBorders>
              <w:left w:val="single" w:color="000000" w:sz="12" w:space="0"/>
              <w:right w:val="single" w:color="000000" w:sz="12" w:space="0"/>
            </w:tcBorders>
          </w:tcPr>
          <w:p w:rsidR="503E20DF" w:rsidP="503E20DF" w:rsidRDefault="503E20DF" w14:paraId="46F305E0" w14:textId="2B2B1945">
            <w:pPr>
              <w:rPr>
                <w:rFonts w:ascii="Verdana" w:hAnsi="Verdana" w:eastAsia="Verdana" w:cs="Verdana"/>
                <w:sz w:val="18"/>
                <w:szCs w:val="18"/>
              </w:rPr>
            </w:pPr>
            <w:r w:rsidRPr="503E20DF">
              <w:rPr>
                <w:rFonts w:ascii="Verdana" w:hAnsi="Verdana" w:eastAsia="Verdana" w:cs="Verdana"/>
                <w:sz w:val="18"/>
                <w:szCs w:val="18"/>
              </w:rPr>
              <w:t>Dell</w:t>
            </w:r>
          </w:p>
        </w:tc>
        <w:tc>
          <w:tcPr>
            <w:tcW w:w="1872" w:type="dxa"/>
            <w:tcBorders>
              <w:left w:val="single" w:color="000000" w:sz="12" w:space="0"/>
              <w:right w:val="single" w:color="000000" w:sz="12" w:space="0"/>
            </w:tcBorders>
          </w:tcPr>
          <w:p w:rsidR="503E20DF" w:rsidP="503E20DF" w:rsidRDefault="503E20DF" w14:paraId="46349E49" w14:textId="2374F747">
            <w:pPr>
              <w:rPr>
                <w:rFonts w:ascii="Verdana" w:hAnsi="Verdana" w:eastAsia="Verdana" w:cs="Verdana"/>
              </w:rPr>
            </w:pPr>
          </w:p>
        </w:tc>
      </w:tr>
    </w:tbl>
    <w:p w:rsidRPr="00547370" w:rsidR="007405F5" w:rsidP="503E20DF" w:rsidRDefault="0DDD2347" w14:paraId="0F9FDC20" w14:textId="77777777">
      <w:pPr>
        <w:pStyle w:val="DocumentInformation"/>
        <w:rPr>
          <w:rFonts w:ascii="Verdana" w:hAnsi="Verdana" w:eastAsia="Verdana" w:cs="Verdana"/>
          <w:color w:val="000000" w:themeColor="text1"/>
        </w:rPr>
      </w:pPr>
      <w:r w:rsidRPr="503E20DF">
        <w:rPr>
          <w:rFonts w:ascii="Verdana" w:hAnsi="Verdana" w:eastAsia="Verdana" w:cs="Verdana"/>
          <w:color w:val="000000" w:themeColor="text1"/>
        </w:rPr>
        <w:t>Distribution of Final Document</w:t>
      </w:r>
    </w:p>
    <w:p w:rsidRPr="00547370" w:rsidR="007405F5" w:rsidP="503E20DF" w:rsidRDefault="0DDD2347" w14:paraId="02CC6795" w14:textId="77777777">
      <w:pPr>
        <w:pStyle w:val="Bodycopy"/>
        <w:rPr>
          <w:rFonts w:ascii="Verdana" w:hAnsi="Verdana" w:eastAsia="Verdana" w:cs="Verdana"/>
        </w:rPr>
      </w:pPr>
      <w:r w:rsidRPr="503E20DF">
        <w:rPr>
          <w:rFonts w:ascii="Verdana" w:hAnsi="Verdana" w:eastAsia="Verdana" w:cs="Verdana"/>
        </w:rPr>
        <w:t>The following people are designated recipients of the final version of this document:</w:t>
      </w:r>
    </w:p>
    <w:tbl>
      <w:tblPr>
        <w:tblW w:w="0" w:type="auto"/>
        <w:tblLook w:val="04A0" w:firstRow="1" w:lastRow="0" w:firstColumn="1" w:lastColumn="0" w:noHBand="0" w:noVBand="1"/>
      </w:tblPr>
      <w:tblGrid>
        <w:gridCol w:w="4680"/>
        <w:gridCol w:w="4680"/>
      </w:tblGrid>
      <w:tr w:rsidR="007E7AB6" w:rsidTr="00EB14AF" w14:paraId="66E871C4" w14:textId="77777777">
        <w:tc>
          <w:tcPr>
            <w:tcW w:w="468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76CAFD79" w14:textId="77777777">
            <w:pPr>
              <w:keepNext/>
              <w:keepLines/>
              <w:rPr>
                <w:rFonts w:ascii="Verdana" w:hAnsi="Verdana" w:eastAsia="Verdana" w:cs="Verdana"/>
                <w:sz w:val="18"/>
                <w:szCs w:val="18"/>
              </w:rPr>
            </w:pPr>
            <w:r w:rsidRPr="503E20DF">
              <w:rPr>
                <w:rFonts w:ascii="Verdana" w:hAnsi="Verdana" w:eastAsia="Verdana" w:cs="Verdana"/>
                <w:sz w:val="18"/>
                <w:szCs w:val="18"/>
              </w:rPr>
              <w:t>Name</w:t>
            </w:r>
          </w:p>
        </w:tc>
        <w:tc>
          <w:tcPr>
            <w:tcW w:w="468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14386CCD" w14:textId="77777777">
            <w:pPr>
              <w:keepNext/>
              <w:keepLines/>
              <w:rPr>
                <w:rFonts w:ascii="Verdana" w:hAnsi="Verdana" w:eastAsia="Verdana" w:cs="Verdana"/>
                <w:sz w:val="18"/>
                <w:szCs w:val="18"/>
              </w:rPr>
            </w:pPr>
            <w:r w:rsidRPr="503E20DF">
              <w:rPr>
                <w:rFonts w:ascii="Verdana" w:hAnsi="Verdana" w:eastAsia="Verdana" w:cs="Verdana"/>
                <w:sz w:val="18"/>
                <w:szCs w:val="18"/>
              </w:rPr>
              <w:t>Organization/Title</w:t>
            </w:r>
          </w:p>
        </w:tc>
      </w:tr>
      <w:tr w:rsidR="007E7AB6" w:rsidTr="00EB14AF" w14:paraId="62F18141" w14:textId="77777777">
        <w:tc>
          <w:tcPr>
            <w:tcW w:w="468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503E20DF" w14:paraId="31F4809C" w14:textId="77777777">
            <w:pPr>
              <w:keepNext/>
              <w:keepLines/>
              <w:rPr>
                <w:rFonts w:ascii="Verdana" w:hAnsi="Verdana" w:eastAsia="Verdana" w:cs="Verdana"/>
                <w:sz w:val="18"/>
                <w:szCs w:val="18"/>
              </w:rPr>
            </w:pPr>
            <w:r w:rsidRPr="503E20DF">
              <w:rPr>
                <w:rFonts w:ascii="Verdana" w:hAnsi="Verdana" w:eastAsia="Verdana" w:cs="Verdana"/>
                <w:sz w:val="18"/>
                <w:szCs w:val="18"/>
              </w:rPr>
              <w:t>&lt;Name&gt;</w:t>
            </w:r>
          </w:p>
        </w:tc>
        <w:tc>
          <w:tcPr>
            <w:tcW w:w="468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503E20DF" w14:paraId="29736337" w14:textId="77777777">
            <w:pPr>
              <w:keepNext/>
              <w:keepLines/>
              <w:rPr>
                <w:rFonts w:ascii="Verdana" w:hAnsi="Verdana" w:eastAsia="Verdana" w:cs="Verdana"/>
                <w:sz w:val="18"/>
                <w:szCs w:val="18"/>
              </w:rPr>
            </w:pPr>
            <w:r w:rsidRPr="503E20DF">
              <w:rPr>
                <w:rFonts w:ascii="Verdana" w:hAnsi="Verdana" w:eastAsia="Verdana" w:cs="Verdana"/>
                <w:sz w:val="18"/>
                <w:szCs w:val="18"/>
              </w:rPr>
              <w:t>&lt;Organization/Title&gt;</w:t>
            </w:r>
          </w:p>
        </w:tc>
      </w:tr>
      <w:tr w:rsidR="007E7AB6" w:rsidTr="00EB14AF" w14:paraId="34CE0A41" w14:textId="77777777">
        <w:tc>
          <w:tcPr>
            <w:tcW w:w="4680" w:type="dxa"/>
            <w:tcBorders>
              <w:top w:val="single" w:color="000000" w:sz="12" w:space="0"/>
              <w:left w:val="single" w:color="000000" w:sz="12" w:space="0"/>
              <w:bottom w:val="single" w:color="000000" w:sz="12" w:space="0"/>
              <w:right w:val="single" w:color="000000" w:sz="12" w:space="0"/>
            </w:tcBorders>
            <w:shd w:val="clear" w:color="auto" w:fill="FFFFFF" w:themeFill="background1"/>
          </w:tcPr>
          <w:p w:rsidR="007E7AB6" w:rsidP="503E20DF" w:rsidRDefault="007E7AB6" w14:paraId="62EBF3C5" w14:textId="77777777">
            <w:pPr>
              <w:keepNext/>
              <w:keepLines/>
              <w:rPr>
                <w:rFonts w:ascii="Verdana" w:hAnsi="Verdana" w:eastAsia="Verdana" w:cs="Verdana"/>
              </w:rPr>
            </w:pPr>
          </w:p>
        </w:tc>
        <w:tc>
          <w:tcPr>
            <w:tcW w:w="4680" w:type="dxa"/>
            <w:tcBorders>
              <w:top w:val="single" w:color="000000" w:sz="12" w:space="0"/>
              <w:left w:val="single" w:color="000000" w:sz="12" w:space="0"/>
              <w:bottom w:val="single" w:color="000000" w:sz="12" w:space="0"/>
              <w:right w:val="single" w:color="000000" w:sz="12" w:space="0"/>
            </w:tcBorders>
            <w:shd w:val="clear" w:color="auto" w:fill="FFFFFF" w:themeFill="background1"/>
          </w:tcPr>
          <w:p w:rsidR="007E7AB6" w:rsidP="503E20DF" w:rsidRDefault="007E7AB6" w14:paraId="6D98A12B" w14:textId="77777777">
            <w:pPr>
              <w:keepNext/>
              <w:keepLines/>
              <w:rPr>
                <w:rFonts w:ascii="Verdana" w:hAnsi="Verdana" w:eastAsia="Verdana" w:cs="Verdana"/>
              </w:rPr>
            </w:pPr>
          </w:p>
        </w:tc>
      </w:tr>
      <w:tr w:rsidR="007E7AB6" w:rsidTr="00EB14AF" w14:paraId="2946DB82" w14:textId="77777777">
        <w:tc>
          <w:tcPr>
            <w:tcW w:w="468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5997CC1D" w14:textId="77777777">
            <w:pPr>
              <w:keepNext/>
              <w:keepLines/>
              <w:rPr>
                <w:rFonts w:ascii="Verdana" w:hAnsi="Verdana" w:eastAsia="Verdana" w:cs="Verdana"/>
              </w:rPr>
            </w:pPr>
          </w:p>
        </w:tc>
        <w:tc>
          <w:tcPr>
            <w:tcW w:w="468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110FFD37" w14:textId="77777777">
            <w:pPr>
              <w:keepNext/>
              <w:keepLines/>
              <w:rPr>
                <w:rFonts w:ascii="Verdana" w:hAnsi="Verdana" w:eastAsia="Verdana" w:cs="Verdana"/>
              </w:rPr>
            </w:pPr>
          </w:p>
        </w:tc>
      </w:tr>
      <w:tr w:rsidR="007E7AB6" w:rsidTr="00EB14AF" w14:paraId="6B699379" w14:textId="77777777">
        <w:tc>
          <w:tcPr>
            <w:tcW w:w="4680" w:type="dxa"/>
            <w:tcBorders>
              <w:top w:val="single" w:color="000000" w:sz="12" w:space="0"/>
              <w:left w:val="single" w:color="000000" w:sz="12" w:space="0"/>
              <w:bottom w:val="single" w:color="000000" w:sz="12" w:space="0"/>
              <w:right w:val="single" w:color="000000" w:sz="12" w:space="0"/>
            </w:tcBorders>
            <w:shd w:val="clear" w:color="auto" w:fill="FFFFFF" w:themeFill="background1"/>
          </w:tcPr>
          <w:p w:rsidR="007E7AB6" w:rsidRDefault="007E7AB6" w14:paraId="3FE9F23F" w14:textId="77777777">
            <w:pPr>
              <w:keepNext/>
              <w:keepLines/>
            </w:pPr>
          </w:p>
        </w:tc>
        <w:tc>
          <w:tcPr>
            <w:tcW w:w="4680" w:type="dxa"/>
            <w:tcBorders>
              <w:top w:val="single" w:color="000000" w:sz="12" w:space="0"/>
              <w:left w:val="single" w:color="000000" w:sz="12" w:space="0"/>
              <w:bottom w:val="single" w:color="000000" w:sz="12" w:space="0"/>
              <w:right w:val="single" w:color="000000" w:sz="12" w:space="0"/>
            </w:tcBorders>
            <w:shd w:val="clear" w:color="auto" w:fill="FFFFFF" w:themeFill="background1"/>
          </w:tcPr>
          <w:p w:rsidR="007E7AB6" w:rsidRDefault="007E7AB6" w14:paraId="1F72F646" w14:textId="77777777">
            <w:pPr>
              <w:keepNext/>
              <w:keepLines/>
            </w:pPr>
          </w:p>
        </w:tc>
      </w:tr>
    </w:tbl>
    <w:p w:rsidRPr="00547370" w:rsidR="007405F5" w:rsidP="00A32481" w:rsidRDefault="007405F5" w14:paraId="7ACA822D" w14:textId="77777777">
      <w:pPr>
        <w:rPr>
          <w:rFonts w:ascii="Verdana" w:hAnsi="Verdana" w:cs="Arial"/>
        </w:rPr>
        <w:sectPr w:rsidRPr="00547370" w:rsidR="007405F5" w:rsidSect="009D144D">
          <w:headerReference w:type="even" r:id="rId11"/>
          <w:headerReference w:type="default" r:id="rId12"/>
          <w:headerReference w:type="first" r:id="rId13"/>
          <w:pgSz w:w="12240" w:h="15840" w:orient="portrait" w:code="1"/>
          <w:pgMar w:top="1440" w:right="1260" w:bottom="634" w:left="1440" w:header="720" w:footer="400" w:gutter="0"/>
          <w:pgBorders w:offsetFrom="page">
            <w:top w:val="single" w:color="FFFFFF" w:sz="4" w:space="24"/>
          </w:pgBorders>
          <w:cols w:space="720"/>
          <w:docGrid w:linePitch="272"/>
        </w:sectPr>
      </w:pPr>
    </w:p>
    <w:sdt>
      <w:sdtPr>
        <w:rPr>
          <w:rFonts w:ascii="Stone Serif" w:hAnsi="Stone Serif" w:cs="Times New Roman"/>
          <w:noProof/>
          <w:color w:val="000000" w:themeColor="text1"/>
          <w:sz w:val="21"/>
          <w:szCs w:val="20"/>
        </w:rPr>
        <w:id w:val="846453972"/>
        <w:docPartObj>
          <w:docPartGallery w:val="Table of Contents"/>
          <w:docPartUnique/>
        </w:docPartObj>
      </w:sdtPr>
      <w:sdtEndPr>
        <w:rPr>
          <w:rFonts w:ascii="Stone Serif" w:hAnsi="Stone Serif" w:cs="Times New Roman"/>
          <w:noProof/>
          <w:color w:val="000000" w:themeColor="text1" w:themeTint="FF" w:themeShade="FF"/>
          <w:sz w:val="21"/>
          <w:szCs w:val="21"/>
        </w:rPr>
      </w:sdtEndPr>
      <w:sdtContent>
        <w:p w:rsidRPr="008E0650" w:rsidR="00CD6D90" w:rsidP="00A32481" w:rsidRDefault="72C3594D" w14:paraId="74267EE3" w14:textId="6CACCCDD">
          <w:pPr>
            <w:pStyle w:val="DocumentControlInformation"/>
            <w:rPr>
              <w:rFonts w:ascii="Verdana" w:hAnsi="Verdana"/>
              <w:color w:val="000000" w:themeColor="text1"/>
            </w:rPr>
          </w:pPr>
          <w:r w:rsidRPr="529EDAFB">
            <w:rPr>
              <w:rFonts w:ascii="Verdana" w:hAnsi="Verdana"/>
              <w:color w:val="000000" w:themeColor="text1"/>
            </w:rPr>
            <w:t xml:space="preserve">Table of </w:t>
          </w:r>
          <w:r w:rsidRPr="529EDAFB" w:rsidR="0D217473">
            <w:rPr>
              <w:rFonts w:ascii="Verdana" w:hAnsi="Verdana"/>
              <w:color w:val="000000" w:themeColor="text1"/>
            </w:rPr>
            <w:t>Contents</w:t>
          </w:r>
        </w:p>
        <w:p w:rsidR="00643C64" w:rsidP="55DC9ED6" w:rsidRDefault="002275AD" w14:paraId="2885A842" w14:textId="7B8982C3">
          <w:pPr>
            <w:pStyle w:val="TOC1"/>
            <w:tabs>
              <w:tab w:val="left" w:pos="420"/>
            </w:tabs>
            <w:rPr>
              <w:rStyle w:val="Hyperlink"/>
              <w:kern w:val="2"/>
              <w14:ligatures w14:val="standardContextual"/>
            </w:rPr>
          </w:pPr>
          <w:r>
            <w:fldChar w:fldCharType="begin"/>
          </w:r>
          <w:r w:rsidR="00643C64">
            <w:instrText>TOC \o "1-3" \z \u \h</w:instrText>
          </w:r>
          <w:r>
            <w:fldChar w:fldCharType="separate"/>
          </w:r>
          <w:hyperlink w:anchor="_Toc1059617291">
            <w:r w:rsidRPr="529EDAFB" w:rsidR="529EDAFB">
              <w:rPr>
                <w:rStyle w:val="Hyperlink"/>
              </w:rPr>
              <w:t>1.</w:t>
            </w:r>
            <w:r w:rsidR="00643C64">
              <w:tab/>
            </w:r>
            <w:r w:rsidRPr="529EDAFB" w:rsidR="529EDAFB">
              <w:rPr>
                <w:rStyle w:val="Hyperlink"/>
              </w:rPr>
              <w:t>Summary</w:t>
            </w:r>
            <w:r w:rsidR="00643C64">
              <w:tab/>
            </w:r>
            <w:r w:rsidR="00643C64">
              <w:fldChar w:fldCharType="begin"/>
            </w:r>
            <w:r w:rsidR="00643C64">
              <w:instrText>PAGEREF _Toc1059617291 \h</w:instrText>
            </w:r>
            <w:r w:rsidR="00643C64">
              <w:fldChar w:fldCharType="separate"/>
            </w:r>
            <w:r w:rsidRPr="529EDAFB" w:rsidR="529EDAFB">
              <w:rPr>
                <w:rStyle w:val="Hyperlink"/>
              </w:rPr>
              <w:t>3</w:t>
            </w:r>
            <w:r w:rsidR="00643C64">
              <w:fldChar w:fldCharType="end"/>
            </w:r>
          </w:hyperlink>
        </w:p>
        <w:p w:rsidR="00643C64" w:rsidP="55DC9ED6" w:rsidRDefault="529EDAFB" w14:paraId="2A94C092" w14:textId="1EE4E3C6">
          <w:pPr>
            <w:pStyle w:val="TOC2"/>
            <w:tabs>
              <w:tab w:val="left" w:pos="630"/>
            </w:tabs>
            <w:rPr>
              <w:rStyle w:val="Hyperlink"/>
              <w:kern w:val="2"/>
              <w14:ligatures w14:val="standardContextual"/>
            </w:rPr>
          </w:pPr>
          <w:hyperlink w:anchor="_Toc657543152">
            <w:r w:rsidRPr="529EDAFB">
              <w:rPr>
                <w:rStyle w:val="Hyperlink"/>
              </w:rPr>
              <w:t>1.1</w:t>
            </w:r>
            <w:r w:rsidR="002275AD">
              <w:tab/>
            </w:r>
            <w:r w:rsidRPr="529EDAFB">
              <w:rPr>
                <w:rStyle w:val="Hyperlink"/>
              </w:rPr>
              <w:t>Purpose/Justification</w:t>
            </w:r>
            <w:r w:rsidR="002275AD">
              <w:tab/>
            </w:r>
            <w:r w:rsidR="002275AD">
              <w:fldChar w:fldCharType="begin"/>
            </w:r>
            <w:r w:rsidR="002275AD">
              <w:instrText>PAGEREF _Toc657543152 \h</w:instrText>
            </w:r>
            <w:r w:rsidR="002275AD">
              <w:fldChar w:fldCharType="separate"/>
            </w:r>
            <w:r w:rsidRPr="529EDAFB">
              <w:rPr>
                <w:rStyle w:val="Hyperlink"/>
              </w:rPr>
              <w:t>4</w:t>
            </w:r>
            <w:r w:rsidR="002275AD">
              <w:fldChar w:fldCharType="end"/>
            </w:r>
          </w:hyperlink>
        </w:p>
        <w:p w:rsidR="00643C64" w:rsidP="55DC9ED6" w:rsidRDefault="529EDAFB" w14:paraId="27AC7DA7" w14:textId="77759C2E">
          <w:pPr>
            <w:pStyle w:val="TOC2"/>
            <w:tabs>
              <w:tab w:val="left" w:pos="630"/>
            </w:tabs>
            <w:rPr>
              <w:rStyle w:val="Hyperlink"/>
              <w:kern w:val="2"/>
              <w14:ligatures w14:val="standardContextual"/>
            </w:rPr>
          </w:pPr>
          <w:hyperlink w:anchor="_Toc1295309416">
            <w:r w:rsidRPr="529EDAFB">
              <w:rPr>
                <w:rStyle w:val="Hyperlink"/>
              </w:rPr>
              <w:t>1.2</w:t>
            </w:r>
            <w:r w:rsidR="002275AD">
              <w:tab/>
            </w:r>
            <w:r w:rsidRPr="529EDAFB">
              <w:rPr>
                <w:rStyle w:val="Hyperlink"/>
              </w:rPr>
              <w:t>Interface Description and Overview</w:t>
            </w:r>
            <w:r w:rsidR="002275AD">
              <w:tab/>
            </w:r>
            <w:r w:rsidR="002275AD">
              <w:fldChar w:fldCharType="begin"/>
            </w:r>
            <w:r w:rsidR="002275AD">
              <w:instrText>PAGEREF _Toc1295309416 \h</w:instrText>
            </w:r>
            <w:r w:rsidR="002275AD">
              <w:fldChar w:fldCharType="separate"/>
            </w:r>
            <w:r w:rsidRPr="529EDAFB">
              <w:rPr>
                <w:rStyle w:val="Hyperlink"/>
              </w:rPr>
              <w:t>4</w:t>
            </w:r>
            <w:r w:rsidR="002275AD">
              <w:fldChar w:fldCharType="end"/>
            </w:r>
          </w:hyperlink>
        </w:p>
        <w:p w:rsidR="00643C64" w:rsidP="55DC9ED6" w:rsidRDefault="529EDAFB" w14:paraId="1F5D36A1" w14:textId="3315B774">
          <w:pPr>
            <w:pStyle w:val="TOC2"/>
            <w:tabs>
              <w:tab w:val="left" w:pos="630"/>
            </w:tabs>
            <w:rPr>
              <w:rStyle w:val="Hyperlink"/>
              <w:kern w:val="2"/>
              <w14:ligatures w14:val="standardContextual"/>
            </w:rPr>
          </w:pPr>
          <w:hyperlink w:anchor="_Toc944758532">
            <w:r w:rsidRPr="529EDAFB">
              <w:rPr>
                <w:rStyle w:val="Hyperlink"/>
              </w:rPr>
              <w:t>1.3</w:t>
            </w:r>
            <w:r w:rsidR="002275AD">
              <w:tab/>
            </w:r>
            <w:r w:rsidRPr="529EDAFB">
              <w:rPr>
                <w:rStyle w:val="Hyperlink"/>
              </w:rPr>
              <w:t>Business Rules</w:t>
            </w:r>
            <w:r w:rsidR="002275AD">
              <w:tab/>
            </w:r>
            <w:r w:rsidR="002275AD">
              <w:fldChar w:fldCharType="begin"/>
            </w:r>
            <w:r w:rsidR="002275AD">
              <w:instrText>PAGEREF _Toc944758532 \h</w:instrText>
            </w:r>
            <w:r w:rsidR="002275AD">
              <w:fldChar w:fldCharType="separate"/>
            </w:r>
            <w:r w:rsidRPr="529EDAFB">
              <w:rPr>
                <w:rStyle w:val="Hyperlink"/>
              </w:rPr>
              <w:t>5</w:t>
            </w:r>
            <w:r w:rsidR="002275AD">
              <w:fldChar w:fldCharType="end"/>
            </w:r>
          </w:hyperlink>
        </w:p>
        <w:p w:rsidR="00643C64" w:rsidP="55DC9ED6" w:rsidRDefault="529EDAFB" w14:paraId="5605727D" w14:textId="3204AA14">
          <w:pPr>
            <w:pStyle w:val="TOC2"/>
            <w:tabs>
              <w:tab w:val="left" w:pos="630"/>
            </w:tabs>
            <w:rPr>
              <w:rStyle w:val="Hyperlink"/>
              <w:kern w:val="2"/>
              <w14:ligatures w14:val="standardContextual"/>
            </w:rPr>
          </w:pPr>
          <w:hyperlink w:anchor="_Toc696545155">
            <w:r w:rsidRPr="529EDAFB">
              <w:rPr>
                <w:rStyle w:val="Hyperlink"/>
              </w:rPr>
              <w:t>1.4</w:t>
            </w:r>
            <w:r w:rsidR="002275AD">
              <w:tab/>
            </w:r>
            <w:r w:rsidRPr="529EDAFB">
              <w:rPr>
                <w:rStyle w:val="Hyperlink"/>
              </w:rPr>
              <w:t>Sample Output</w:t>
            </w:r>
            <w:r w:rsidR="002275AD">
              <w:tab/>
            </w:r>
            <w:r w:rsidR="002275AD">
              <w:fldChar w:fldCharType="begin"/>
            </w:r>
            <w:r w:rsidR="002275AD">
              <w:instrText>PAGEREF _Toc696545155 \h</w:instrText>
            </w:r>
            <w:r w:rsidR="002275AD">
              <w:fldChar w:fldCharType="separate"/>
            </w:r>
            <w:r w:rsidRPr="529EDAFB">
              <w:rPr>
                <w:rStyle w:val="Hyperlink"/>
              </w:rPr>
              <w:t>6</w:t>
            </w:r>
            <w:r w:rsidR="002275AD">
              <w:fldChar w:fldCharType="end"/>
            </w:r>
          </w:hyperlink>
        </w:p>
        <w:p w:rsidR="00643C64" w:rsidP="55DC9ED6" w:rsidRDefault="529EDAFB" w14:paraId="2A060180" w14:textId="368695D7">
          <w:pPr>
            <w:pStyle w:val="TOC2"/>
            <w:tabs>
              <w:tab w:val="left" w:pos="630"/>
            </w:tabs>
            <w:rPr>
              <w:rStyle w:val="Hyperlink"/>
              <w:kern w:val="2"/>
              <w14:ligatures w14:val="standardContextual"/>
            </w:rPr>
          </w:pPr>
          <w:hyperlink w:anchor="_Toc1548614310">
            <w:r w:rsidRPr="529EDAFB">
              <w:rPr>
                <w:rStyle w:val="Hyperlink"/>
              </w:rPr>
              <w:t>1.5</w:t>
            </w:r>
            <w:r w:rsidR="002275AD">
              <w:tab/>
            </w:r>
            <w:r w:rsidRPr="529EDAFB">
              <w:rPr>
                <w:rStyle w:val="Hyperlink"/>
              </w:rPr>
              <w:t>Definitions and Acronyms</w:t>
            </w:r>
            <w:r w:rsidR="002275AD">
              <w:tab/>
            </w:r>
            <w:r w:rsidR="002275AD">
              <w:fldChar w:fldCharType="begin"/>
            </w:r>
            <w:r w:rsidR="002275AD">
              <w:instrText>PAGEREF _Toc1548614310 \h</w:instrText>
            </w:r>
            <w:r w:rsidR="002275AD">
              <w:fldChar w:fldCharType="separate"/>
            </w:r>
            <w:r w:rsidRPr="529EDAFB">
              <w:rPr>
                <w:rStyle w:val="Hyperlink"/>
              </w:rPr>
              <w:t>6</w:t>
            </w:r>
            <w:r w:rsidR="002275AD">
              <w:fldChar w:fldCharType="end"/>
            </w:r>
          </w:hyperlink>
        </w:p>
        <w:p w:rsidR="00643C64" w:rsidP="55DC9ED6" w:rsidRDefault="529EDAFB" w14:paraId="4374480B" w14:textId="16C0C55D">
          <w:pPr>
            <w:pStyle w:val="TOC1"/>
            <w:tabs>
              <w:tab w:val="left" w:pos="420"/>
            </w:tabs>
            <w:rPr>
              <w:rStyle w:val="Hyperlink"/>
              <w:kern w:val="2"/>
              <w14:ligatures w14:val="standardContextual"/>
            </w:rPr>
          </w:pPr>
          <w:hyperlink w:anchor="_Toc130281792">
            <w:r w:rsidRPr="529EDAFB">
              <w:rPr>
                <w:rStyle w:val="Hyperlink"/>
              </w:rPr>
              <w:t>2.</w:t>
            </w:r>
            <w:r w:rsidR="002275AD">
              <w:tab/>
            </w:r>
            <w:r w:rsidRPr="529EDAFB">
              <w:rPr>
                <w:rStyle w:val="Hyperlink"/>
              </w:rPr>
              <w:t>Functional Design</w:t>
            </w:r>
            <w:r w:rsidR="002275AD">
              <w:tab/>
            </w:r>
            <w:r w:rsidR="002275AD">
              <w:fldChar w:fldCharType="begin"/>
            </w:r>
            <w:r w:rsidR="002275AD">
              <w:instrText>PAGEREF _Toc130281792 \h</w:instrText>
            </w:r>
            <w:r w:rsidR="002275AD">
              <w:fldChar w:fldCharType="separate"/>
            </w:r>
            <w:r w:rsidRPr="529EDAFB">
              <w:rPr>
                <w:rStyle w:val="Hyperlink"/>
              </w:rPr>
              <w:t>6</w:t>
            </w:r>
            <w:r w:rsidR="002275AD">
              <w:fldChar w:fldCharType="end"/>
            </w:r>
          </w:hyperlink>
        </w:p>
        <w:p w:rsidR="00643C64" w:rsidP="55DC9ED6" w:rsidRDefault="529EDAFB" w14:paraId="5EFC9ED8" w14:textId="227CB2C5">
          <w:pPr>
            <w:pStyle w:val="TOC2"/>
            <w:tabs>
              <w:tab w:val="left" w:pos="630"/>
            </w:tabs>
            <w:rPr>
              <w:rStyle w:val="Hyperlink"/>
              <w:kern w:val="2"/>
              <w14:ligatures w14:val="standardContextual"/>
            </w:rPr>
          </w:pPr>
          <w:hyperlink w:anchor="_Toc1569553110">
            <w:r w:rsidRPr="529EDAFB">
              <w:rPr>
                <w:rStyle w:val="Hyperlink"/>
              </w:rPr>
              <w:t>2.1</w:t>
            </w:r>
            <w:r w:rsidR="002275AD">
              <w:tab/>
            </w:r>
            <w:r w:rsidRPr="529EDAFB">
              <w:rPr>
                <w:rStyle w:val="Hyperlink"/>
              </w:rPr>
              <w:t>Interface Details</w:t>
            </w:r>
            <w:r w:rsidR="002275AD">
              <w:tab/>
            </w:r>
            <w:r w:rsidR="002275AD">
              <w:fldChar w:fldCharType="begin"/>
            </w:r>
            <w:r w:rsidR="002275AD">
              <w:instrText>PAGEREF _Toc1569553110 \h</w:instrText>
            </w:r>
            <w:r w:rsidR="002275AD">
              <w:fldChar w:fldCharType="separate"/>
            </w:r>
            <w:r w:rsidRPr="529EDAFB">
              <w:rPr>
                <w:rStyle w:val="Hyperlink"/>
              </w:rPr>
              <w:t>7</w:t>
            </w:r>
            <w:r w:rsidR="002275AD">
              <w:fldChar w:fldCharType="end"/>
            </w:r>
          </w:hyperlink>
        </w:p>
        <w:p w:rsidR="00643C64" w:rsidP="55DC9ED6" w:rsidRDefault="529EDAFB" w14:paraId="1C669DF0" w14:textId="4246CC66">
          <w:pPr>
            <w:pStyle w:val="TOC2"/>
            <w:tabs>
              <w:tab w:val="left" w:pos="630"/>
            </w:tabs>
            <w:rPr>
              <w:rStyle w:val="Hyperlink"/>
              <w:kern w:val="2"/>
              <w14:ligatures w14:val="standardContextual"/>
            </w:rPr>
          </w:pPr>
          <w:hyperlink w:anchor="_Toc1607252081">
            <w:r w:rsidRPr="529EDAFB">
              <w:rPr>
                <w:rStyle w:val="Hyperlink"/>
              </w:rPr>
              <w:t>2.2</w:t>
            </w:r>
            <w:r w:rsidR="002275AD">
              <w:tab/>
            </w:r>
            <w:r w:rsidRPr="529EDAFB">
              <w:rPr>
                <w:rStyle w:val="Hyperlink"/>
              </w:rPr>
              <w:t>Launch Parameters</w:t>
            </w:r>
            <w:r w:rsidR="002275AD">
              <w:tab/>
            </w:r>
            <w:r w:rsidR="002275AD">
              <w:fldChar w:fldCharType="begin"/>
            </w:r>
            <w:r w:rsidR="002275AD">
              <w:instrText>PAGEREF _Toc1607252081 \h</w:instrText>
            </w:r>
            <w:r w:rsidR="002275AD">
              <w:fldChar w:fldCharType="separate"/>
            </w:r>
            <w:r w:rsidRPr="529EDAFB">
              <w:rPr>
                <w:rStyle w:val="Hyperlink"/>
              </w:rPr>
              <w:t>8</w:t>
            </w:r>
            <w:r w:rsidR="002275AD">
              <w:fldChar w:fldCharType="end"/>
            </w:r>
          </w:hyperlink>
        </w:p>
        <w:p w:rsidR="00643C64" w:rsidP="55DC9ED6" w:rsidRDefault="529EDAFB" w14:paraId="27C5AF05" w14:textId="18A2D0A2">
          <w:pPr>
            <w:pStyle w:val="TOC2"/>
            <w:tabs>
              <w:tab w:val="left" w:pos="630"/>
            </w:tabs>
            <w:rPr>
              <w:rStyle w:val="Hyperlink"/>
              <w:kern w:val="2"/>
              <w14:ligatures w14:val="standardContextual"/>
            </w:rPr>
          </w:pPr>
          <w:hyperlink w:anchor="_Toc139867808">
            <w:r w:rsidRPr="529EDAFB">
              <w:rPr>
                <w:rStyle w:val="Hyperlink"/>
              </w:rPr>
              <w:t>2.3</w:t>
            </w:r>
            <w:r w:rsidR="002275AD">
              <w:tab/>
            </w:r>
            <w:r w:rsidRPr="529EDAFB">
              <w:rPr>
                <w:rStyle w:val="Hyperlink"/>
              </w:rPr>
              <w:t>Key Logic</w:t>
            </w:r>
            <w:r w:rsidR="002275AD">
              <w:tab/>
            </w:r>
            <w:r w:rsidR="002275AD">
              <w:fldChar w:fldCharType="begin"/>
            </w:r>
            <w:r w:rsidR="002275AD">
              <w:instrText>PAGEREF _Toc139867808 \h</w:instrText>
            </w:r>
            <w:r w:rsidR="002275AD">
              <w:fldChar w:fldCharType="separate"/>
            </w:r>
            <w:r w:rsidRPr="529EDAFB">
              <w:rPr>
                <w:rStyle w:val="Hyperlink"/>
              </w:rPr>
              <w:t>8</w:t>
            </w:r>
            <w:r w:rsidR="002275AD">
              <w:fldChar w:fldCharType="end"/>
            </w:r>
          </w:hyperlink>
        </w:p>
        <w:p w:rsidR="00643C64" w:rsidP="55DC9ED6" w:rsidRDefault="529EDAFB" w14:paraId="65D81A72" w14:textId="1F4604F9">
          <w:pPr>
            <w:pStyle w:val="TOC2"/>
            <w:tabs>
              <w:tab w:val="left" w:pos="630"/>
            </w:tabs>
            <w:rPr>
              <w:rStyle w:val="Hyperlink"/>
              <w:kern w:val="2"/>
              <w14:ligatures w14:val="standardContextual"/>
            </w:rPr>
          </w:pPr>
          <w:hyperlink w:anchor="_Toc692373120">
            <w:r w:rsidRPr="529EDAFB">
              <w:rPr>
                <w:rStyle w:val="Hyperlink"/>
              </w:rPr>
              <w:t>2.4</w:t>
            </w:r>
            <w:r w:rsidR="002275AD">
              <w:tab/>
            </w:r>
            <w:r w:rsidRPr="529EDAFB">
              <w:rPr>
                <w:rStyle w:val="Hyperlink"/>
              </w:rPr>
              <w:t>Data Mapping</w:t>
            </w:r>
            <w:r w:rsidR="002275AD">
              <w:tab/>
            </w:r>
            <w:r w:rsidR="002275AD">
              <w:fldChar w:fldCharType="begin"/>
            </w:r>
            <w:r w:rsidR="002275AD">
              <w:instrText>PAGEREF _Toc692373120 \h</w:instrText>
            </w:r>
            <w:r w:rsidR="002275AD">
              <w:fldChar w:fldCharType="separate"/>
            </w:r>
            <w:r w:rsidRPr="529EDAFB">
              <w:rPr>
                <w:rStyle w:val="Hyperlink"/>
              </w:rPr>
              <w:t>9</w:t>
            </w:r>
            <w:r w:rsidR="002275AD">
              <w:fldChar w:fldCharType="end"/>
            </w:r>
          </w:hyperlink>
        </w:p>
        <w:p w:rsidR="00643C64" w:rsidP="55DC9ED6" w:rsidRDefault="529EDAFB" w14:paraId="2E7B7A21" w14:textId="2837FB4F">
          <w:pPr>
            <w:pStyle w:val="TOC2"/>
            <w:tabs>
              <w:tab w:val="left" w:pos="630"/>
            </w:tabs>
            <w:rPr>
              <w:rStyle w:val="Hyperlink"/>
              <w:kern w:val="2"/>
              <w14:ligatures w14:val="standardContextual"/>
            </w:rPr>
          </w:pPr>
          <w:hyperlink w:anchor="_Toc1958616774">
            <w:r w:rsidRPr="529EDAFB">
              <w:rPr>
                <w:rStyle w:val="Hyperlink"/>
              </w:rPr>
              <w:t>2.5</w:t>
            </w:r>
            <w:r w:rsidR="002275AD">
              <w:tab/>
            </w:r>
            <w:r w:rsidRPr="529EDAFB">
              <w:rPr>
                <w:rStyle w:val="Hyperlink"/>
              </w:rPr>
              <w:t>Validation &amp; Error Handling Requirements</w:t>
            </w:r>
            <w:r w:rsidR="002275AD">
              <w:tab/>
            </w:r>
            <w:r w:rsidR="002275AD">
              <w:fldChar w:fldCharType="begin"/>
            </w:r>
            <w:r w:rsidR="002275AD">
              <w:instrText>PAGEREF _Toc1958616774 \h</w:instrText>
            </w:r>
            <w:r w:rsidR="002275AD">
              <w:fldChar w:fldCharType="separate"/>
            </w:r>
            <w:r w:rsidRPr="529EDAFB">
              <w:rPr>
                <w:rStyle w:val="Hyperlink"/>
              </w:rPr>
              <w:t>10</w:t>
            </w:r>
            <w:r w:rsidR="002275AD">
              <w:fldChar w:fldCharType="end"/>
            </w:r>
          </w:hyperlink>
        </w:p>
        <w:p w:rsidR="00643C64" w:rsidP="55DC9ED6" w:rsidRDefault="529EDAFB" w14:paraId="52092159" w14:textId="41E8E4A8">
          <w:pPr>
            <w:pStyle w:val="TOC2"/>
            <w:tabs>
              <w:tab w:val="left" w:pos="630"/>
            </w:tabs>
            <w:rPr>
              <w:rStyle w:val="Hyperlink"/>
              <w:kern w:val="2"/>
              <w14:ligatures w14:val="standardContextual"/>
            </w:rPr>
          </w:pPr>
          <w:hyperlink w:anchor="_Toc654213925">
            <w:r w:rsidRPr="529EDAFB">
              <w:rPr>
                <w:rStyle w:val="Hyperlink"/>
              </w:rPr>
              <w:t>2.6</w:t>
            </w:r>
            <w:r w:rsidR="002275AD">
              <w:tab/>
            </w:r>
            <w:r w:rsidRPr="529EDAFB">
              <w:rPr>
                <w:rStyle w:val="Hyperlink"/>
              </w:rPr>
              <w:t>Notification Requirements</w:t>
            </w:r>
            <w:r w:rsidR="002275AD">
              <w:tab/>
            </w:r>
            <w:r w:rsidR="002275AD">
              <w:fldChar w:fldCharType="begin"/>
            </w:r>
            <w:r w:rsidR="002275AD">
              <w:instrText>PAGEREF _Toc654213925 \h</w:instrText>
            </w:r>
            <w:r w:rsidR="002275AD">
              <w:fldChar w:fldCharType="separate"/>
            </w:r>
            <w:r w:rsidRPr="529EDAFB">
              <w:rPr>
                <w:rStyle w:val="Hyperlink"/>
              </w:rPr>
              <w:t>11</w:t>
            </w:r>
            <w:r w:rsidR="002275AD">
              <w:fldChar w:fldCharType="end"/>
            </w:r>
          </w:hyperlink>
        </w:p>
        <w:p w:rsidR="00643C64" w:rsidP="529EDAFB" w:rsidRDefault="529EDAFB" w14:paraId="4351399C" w14:textId="6860A7C2">
          <w:pPr>
            <w:pStyle w:val="TOC1"/>
            <w:tabs>
              <w:tab w:val="left" w:pos="420"/>
            </w:tabs>
            <w:rPr>
              <w:rStyle w:val="Hyperlink"/>
              <w:kern w:val="2"/>
              <w14:ligatures w14:val="standardContextual"/>
            </w:rPr>
          </w:pPr>
          <w:hyperlink w:anchor="_Toc935348961">
            <w:r w:rsidRPr="529EDAFB">
              <w:rPr>
                <w:rStyle w:val="Hyperlink"/>
              </w:rPr>
              <w:t>3.</w:t>
            </w:r>
            <w:r w:rsidR="002275AD">
              <w:tab/>
            </w:r>
            <w:r w:rsidRPr="529EDAFB">
              <w:rPr>
                <w:rStyle w:val="Hyperlink"/>
              </w:rPr>
              <w:t>Functional Unit Test Cases</w:t>
            </w:r>
            <w:r w:rsidR="002275AD">
              <w:tab/>
            </w:r>
            <w:r w:rsidR="002275AD">
              <w:fldChar w:fldCharType="begin"/>
            </w:r>
            <w:r w:rsidR="002275AD">
              <w:instrText>PAGEREF _Toc935348961 \h</w:instrText>
            </w:r>
            <w:r w:rsidR="002275AD">
              <w:fldChar w:fldCharType="separate"/>
            </w:r>
            <w:r w:rsidRPr="529EDAFB">
              <w:rPr>
                <w:rStyle w:val="Hyperlink"/>
              </w:rPr>
              <w:t>11</w:t>
            </w:r>
            <w:r w:rsidR="002275AD">
              <w:fldChar w:fldCharType="end"/>
            </w:r>
          </w:hyperlink>
        </w:p>
        <w:p w:rsidR="00643C64" w:rsidP="529EDAFB" w:rsidRDefault="529EDAFB" w14:paraId="1E1BED31" w14:textId="2213D5EC">
          <w:pPr>
            <w:pStyle w:val="TOC1"/>
            <w:tabs>
              <w:tab w:val="left" w:pos="420"/>
            </w:tabs>
            <w:rPr>
              <w:rStyle w:val="Hyperlink"/>
              <w:kern w:val="2"/>
              <w14:ligatures w14:val="standardContextual"/>
            </w:rPr>
          </w:pPr>
          <w:hyperlink w:anchor="_Toc2143820534">
            <w:r w:rsidRPr="529EDAFB">
              <w:rPr>
                <w:rStyle w:val="Hyperlink"/>
              </w:rPr>
              <w:t>4.</w:t>
            </w:r>
            <w:r w:rsidR="002275AD">
              <w:tab/>
            </w:r>
            <w:r w:rsidRPr="529EDAFB">
              <w:rPr>
                <w:rStyle w:val="Hyperlink"/>
              </w:rPr>
              <w:t>Open and Closed Issues</w:t>
            </w:r>
            <w:r w:rsidR="002275AD">
              <w:tab/>
            </w:r>
            <w:r w:rsidR="002275AD">
              <w:fldChar w:fldCharType="begin"/>
            </w:r>
            <w:r w:rsidR="002275AD">
              <w:instrText>PAGEREF _Toc2143820534 \h</w:instrText>
            </w:r>
            <w:r w:rsidR="002275AD">
              <w:fldChar w:fldCharType="separate"/>
            </w:r>
            <w:r w:rsidRPr="529EDAFB">
              <w:rPr>
                <w:rStyle w:val="Hyperlink"/>
              </w:rPr>
              <w:t>12</w:t>
            </w:r>
            <w:r w:rsidR="002275AD">
              <w:fldChar w:fldCharType="end"/>
            </w:r>
          </w:hyperlink>
        </w:p>
        <w:p w:rsidR="00643C64" w:rsidP="503E20DF" w:rsidRDefault="529EDAFB" w14:paraId="30672A46" w14:textId="5C9194ED">
          <w:pPr>
            <w:pStyle w:val="TOC2"/>
            <w:tabs>
              <w:tab w:val="left" w:pos="630"/>
            </w:tabs>
            <w:rPr>
              <w:rStyle w:val="Hyperlink"/>
              <w:kern w:val="2"/>
              <w14:ligatures w14:val="standardContextual"/>
            </w:rPr>
          </w:pPr>
          <w:hyperlink w:anchor="_Toc450296327">
            <w:r w:rsidRPr="529EDAFB">
              <w:rPr>
                <w:rStyle w:val="Hyperlink"/>
              </w:rPr>
              <w:t>4.1</w:t>
            </w:r>
            <w:r w:rsidR="002275AD">
              <w:tab/>
            </w:r>
            <w:r w:rsidRPr="529EDAFB">
              <w:rPr>
                <w:rStyle w:val="Hyperlink"/>
              </w:rPr>
              <w:t>Open Issues</w:t>
            </w:r>
            <w:r w:rsidR="002275AD">
              <w:tab/>
            </w:r>
            <w:r w:rsidR="002275AD">
              <w:fldChar w:fldCharType="begin"/>
            </w:r>
            <w:r w:rsidR="002275AD">
              <w:instrText>PAGEREF _Toc450296327 \h</w:instrText>
            </w:r>
            <w:r w:rsidR="002275AD">
              <w:fldChar w:fldCharType="separate"/>
            </w:r>
            <w:r w:rsidRPr="529EDAFB">
              <w:rPr>
                <w:rStyle w:val="Hyperlink"/>
              </w:rPr>
              <w:t>13</w:t>
            </w:r>
            <w:r w:rsidR="002275AD">
              <w:fldChar w:fldCharType="end"/>
            </w:r>
          </w:hyperlink>
        </w:p>
        <w:p w:rsidR="00643C64" w:rsidP="55DC9ED6" w:rsidRDefault="529EDAFB" w14:paraId="00CD7F1F" w14:textId="1458F845">
          <w:pPr>
            <w:pStyle w:val="TOC2"/>
            <w:tabs>
              <w:tab w:val="left" w:pos="630"/>
            </w:tabs>
            <w:rPr>
              <w:rStyle w:val="Hyperlink"/>
              <w:kern w:val="2"/>
              <w14:ligatures w14:val="standardContextual"/>
            </w:rPr>
          </w:pPr>
          <w:hyperlink w:anchor="_Toc592400530">
            <w:r w:rsidRPr="529EDAFB">
              <w:rPr>
                <w:rStyle w:val="Hyperlink"/>
              </w:rPr>
              <w:t>4.2</w:t>
            </w:r>
            <w:r w:rsidR="002275AD">
              <w:tab/>
            </w:r>
            <w:r w:rsidRPr="529EDAFB">
              <w:rPr>
                <w:rStyle w:val="Hyperlink"/>
              </w:rPr>
              <w:t>Closed Issues</w:t>
            </w:r>
            <w:r w:rsidR="002275AD">
              <w:tab/>
            </w:r>
            <w:r w:rsidR="002275AD">
              <w:fldChar w:fldCharType="begin"/>
            </w:r>
            <w:r w:rsidR="002275AD">
              <w:instrText>PAGEREF _Toc592400530 \h</w:instrText>
            </w:r>
            <w:r w:rsidR="002275AD">
              <w:fldChar w:fldCharType="separate"/>
            </w:r>
            <w:r w:rsidRPr="529EDAFB">
              <w:rPr>
                <w:rStyle w:val="Hyperlink"/>
              </w:rPr>
              <w:t>13</w:t>
            </w:r>
            <w:r w:rsidR="002275AD">
              <w:fldChar w:fldCharType="end"/>
            </w:r>
          </w:hyperlink>
        </w:p>
        <w:p w:rsidR="00643C64" w:rsidP="503E20DF" w:rsidRDefault="529EDAFB" w14:paraId="66928ADF" w14:textId="6F3BA32C">
          <w:pPr>
            <w:pStyle w:val="TOC1"/>
            <w:tabs>
              <w:tab w:val="left" w:pos="420"/>
            </w:tabs>
            <w:rPr>
              <w:rStyle w:val="Hyperlink"/>
              <w:kern w:val="2"/>
              <w14:ligatures w14:val="standardContextual"/>
            </w:rPr>
          </w:pPr>
          <w:hyperlink w:anchor="_Toc386675250">
            <w:r w:rsidRPr="529EDAFB">
              <w:rPr>
                <w:rStyle w:val="Hyperlink"/>
              </w:rPr>
              <w:t>5.</w:t>
            </w:r>
            <w:r w:rsidR="002275AD">
              <w:tab/>
            </w:r>
            <w:r w:rsidRPr="529EDAFB">
              <w:rPr>
                <w:rStyle w:val="Hyperlink"/>
              </w:rPr>
              <w:t>Appendix</w:t>
            </w:r>
            <w:r w:rsidR="002275AD">
              <w:tab/>
            </w:r>
            <w:r w:rsidR="002275AD">
              <w:fldChar w:fldCharType="begin"/>
            </w:r>
            <w:r w:rsidR="002275AD">
              <w:instrText>PAGEREF _Toc386675250 \h</w:instrText>
            </w:r>
            <w:r w:rsidR="002275AD">
              <w:fldChar w:fldCharType="separate"/>
            </w:r>
            <w:r w:rsidRPr="529EDAFB">
              <w:rPr>
                <w:rStyle w:val="Hyperlink"/>
              </w:rPr>
              <w:t>13</w:t>
            </w:r>
            <w:r w:rsidR="002275AD">
              <w:fldChar w:fldCharType="end"/>
            </w:r>
          </w:hyperlink>
          <w:r w:rsidR="002275AD">
            <w:fldChar w:fldCharType="end"/>
          </w:r>
        </w:p>
      </w:sdtContent>
    </w:sdt>
    <w:p w:rsidR="008E3743" w:rsidP="4B67D6EB" w:rsidRDefault="008E3743" w14:paraId="63A508F9" w14:textId="6C74B98A">
      <w:pPr>
        <w:pStyle w:val="TOC1"/>
        <w:tabs>
          <w:tab w:val="left" w:pos="420"/>
          <w:tab w:val="right" w:leader="dot" w:pos="9180"/>
        </w:tabs>
        <w:rPr>
          <w:rStyle w:val="Hyperlink"/>
        </w:rPr>
      </w:pPr>
    </w:p>
    <w:p w:rsidRPr="00547370" w:rsidR="00CD6D90" w:rsidP="00A32481" w:rsidRDefault="00CD6D90" w14:paraId="03DEB22B" w14:textId="189FF0C9">
      <w:pPr>
        <w:rPr>
          <w:rFonts w:ascii="Verdana" w:hAnsi="Verdana" w:cs="Arial"/>
        </w:rPr>
      </w:pPr>
    </w:p>
    <w:p w:rsidRPr="00547370" w:rsidR="0011755B" w:rsidP="0011755B" w:rsidRDefault="0011755B" w14:paraId="4A0B4831" w14:textId="77777777">
      <w:pPr>
        <w:pStyle w:val="Bodycopy"/>
        <w:rPr>
          <w:rFonts w:ascii="Verdana" w:hAnsi="Verdana"/>
        </w:rPr>
      </w:pPr>
    </w:p>
    <w:p w:rsidR="19DC0517" w:rsidP="19DC0517" w:rsidRDefault="19DC0517" w14:paraId="26A99737" w14:textId="20D2CA58">
      <w:pPr>
        <w:pStyle w:val="Bodycopy"/>
        <w:rPr>
          <w:rFonts w:ascii="Verdana" w:hAnsi="Verdana"/>
        </w:rPr>
      </w:pPr>
    </w:p>
    <w:p w:rsidR="19DC0517" w:rsidP="19DC0517" w:rsidRDefault="19DC0517" w14:paraId="610FED71" w14:textId="19FFB3A4">
      <w:pPr>
        <w:pStyle w:val="Bodycopy"/>
        <w:rPr>
          <w:rFonts w:ascii="Verdana" w:hAnsi="Verdana"/>
        </w:rPr>
      </w:pPr>
    </w:p>
    <w:p w:rsidR="23C0F835" w:rsidP="23C0F835" w:rsidRDefault="23C0F835" w14:paraId="1FD1B1C9" w14:textId="19002EE4">
      <w:pPr>
        <w:pStyle w:val="Bodycopy"/>
        <w:rPr>
          <w:rFonts w:ascii="Verdana" w:hAnsi="Verdana"/>
        </w:rPr>
      </w:pPr>
    </w:p>
    <w:p w:rsidR="23C0F835" w:rsidP="23C0F835" w:rsidRDefault="23C0F835" w14:paraId="27A766CF" w14:textId="773314AC">
      <w:pPr>
        <w:pStyle w:val="Bodycopy"/>
        <w:rPr>
          <w:rFonts w:ascii="Verdana" w:hAnsi="Verdana"/>
        </w:rPr>
      </w:pPr>
    </w:p>
    <w:p w:rsidR="23C0F835" w:rsidP="23C0F835" w:rsidRDefault="23C0F835" w14:paraId="63C130FA" w14:textId="4BDADABB">
      <w:pPr>
        <w:pStyle w:val="Bodycopy"/>
        <w:rPr>
          <w:rFonts w:ascii="Verdana" w:hAnsi="Verdana"/>
        </w:rPr>
      </w:pPr>
    </w:p>
    <w:p w:rsidR="23C0F835" w:rsidP="23C0F835" w:rsidRDefault="23C0F835" w14:paraId="60CFD268" w14:textId="75826B77">
      <w:pPr>
        <w:pStyle w:val="Bodycopy"/>
        <w:rPr>
          <w:rFonts w:ascii="Verdana" w:hAnsi="Verdana"/>
        </w:rPr>
      </w:pPr>
    </w:p>
    <w:p w:rsidR="23C0F835" w:rsidP="23C0F835" w:rsidRDefault="23C0F835" w14:paraId="6D637300" w14:textId="1CAD89C8">
      <w:pPr>
        <w:pStyle w:val="Bodycopy"/>
        <w:rPr>
          <w:rFonts w:ascii="Verdana" w:hAnsi="Verdana"/>
        </w:rPr>
      </w:pPr>
    </w:p>
    <w:p w:rsidR="23C0F835" w:rsidP="23C0F835" w:rsidRDefault="23C0F835" w14:paraId="02980DB1" w14:textId="14D660AB">
      <w:pPr>
        <w:pStyle w:val="Bodycopy"/>
        <w:rPr>
          <w:rFonts w:ascii="Verdana" w:hAnsi="Verdana"/>
        </w:rPr>
      </w:pPr>
    </w:p>
    <w:p w:rsidR="23C0F835" w:rsidP="23C0F835" w:rsidRDefault="23C0F835" w14:paraId="6D51D2EB" w14:textId="7D189DEA">
      <w:pPr>
        <w:pStyle w:val="Bodycopy"/>
        <w:rPr>
          <w:rFonts w:ascii="Verdana" w:hAnsi="Verdana"/>
        </w:rPr>
      </w:pPr>
    </w:p>
    <w:p w:rsidR="23C0F835" w:rsidP="23C0F835" w:rsidRDefault="23C0F835" w14:paraId="37C65F3F" w14:textId="00507F43">
      <w:pPr>
        <w:pStyle w:val="Bodycopy"/>
        <w:rPr>
          <w:rFonts w:ascii="Verdana" w:hAnsi="Verdana"/>
        </w:rPr>
      </w:pPr>
    </w:p>
    <w:p w:rsidR="23C0F835" w:rsidP="23C0F835" w:rsidRDefault="23C0F835" w14:paraId="3F61BC6D" w14:textId="7DFF97D8">
      <w:pPr>
        <w:pStyle w:val="Bodycopy"/>
        <w:rPr>
          <w:rFonts w:ascii="Verdana" w:hAnsi="Verdana"/>
        </w:rPr>
      </w:pPr>
    </w:p>
    <w:p w:rsidR="23C0F835" w:rsidP="23C0F835" w:rsidRDefault="23C0F835" w14:paraId="7CD1D67A" w14:textId="374513BD">
      <w:pPr>
        <w:pStyle w:val="Bodycopy"/>
        <w:rPr>
          <w:rFonts w:ascii="Verdana" w:hAnsi="Verdana"/>
        </w:rPr>
      </w:pPr>
    </w:p>
    <w:p w:rsidR="23C0F835" w:rsidP="23C0F835" w:rsidRDefault="23C0F835" w14:paraId="2123902F" w14:textId="1A12D593">
      <w:pPr>
        <w:pStyle w:val="Bodycopy"/>
        <w:rPr>
          <w:rFonts w:ascii="Verdana" w:hAnsi="Verdana"/>
        </w:rPr>
      </w:pPr>
    </w:p>
    <w:p w:rsidR="23C0F835" w:rsidP="23C0F835" w:rsidRDefault="23C0F835" w14:paraId="6FD26351" w14:textId="6809F898">
      <w:pPr>
        <w:pStyle w:val="Bodycopy"/>
        <w:rPr>
          <w:rFonts w:ascii="Verdana" w:hAnsi="Verdana"/>
        </w:rPr>
      </w:pPr>
    </w:p>
    <w:p w:rsidR="23C0F835" w:rsidP="23C0F835" w:rsidRDefault="23C0F835" w14:paraId="3BA3F06E" w14:textId="1E54E8EF">
      <w:pPr>
        <w:pStyle w:val="Bodycopy"/>
        <w:rPr>
          <w:rFonts w:ascii="Verdana" w:hAnsi="Verdana"/>
        </w:rPr>
      </w:pPr>
    </w:p>
    <w:p w:rsidR="23C0F835" w:rsidP="23C0F835" w:rsidRDefault="23C0F835" w14:paraId="4F9BB3A9" w14:textId="437E6674">
      <w:pPr>
        <w:pStyle w:val="Bodycopy"/>
        <w:rPr>
          <w:rFonts w:ascii="Verdana" w:hAnsi="Verdana"/>
        </w:rPr>
      </w:pPr>
    </w:p>
    <w:p w:rsidR="23C0F835" w:rsidP="23C0F835" w:rsidRDefault="23C0F835" w14:paraId="487F1BCB" w14:textId="6B945C66">
      <w:pPr>
        <w:pStyle w:val="Bodycopy"/>
        <w:rPr>
          <w:rFonts w:ascii="Verdana" w:hAnsi="Verdana"/>
        </w:rPr>
      </w:pPr>
    </w:p>
    <w:p w:rsidR="23C0F835" w:rsidP="23C0F835" w:rsidRDefault="23C0F835" w14:paraId="1A9C09AE" w14:textId="152F4FA4">
      <w:pPr>
        <w:pStyle w:val="Bodycopy"/>
        <w:rPr>
          <w:rFonts w:ascii="Verdana" w:hAnsi="Verdana"/>
        </w:rPr>
      </w:pPr>
    </w:p>
    <w:p w:rsidR="23C0F835" w:rsidP="23C0F835" w:rsidRDefault="23C0F835" w14:paraId="08766D72" w14:textId="091555E6">
      <w:pPr>
        <w:pStyle w:val="Bodycopy"/>
        <w:rPr>
          <w:rFonts w:ascii="Verdana" w:hAnsi="Verdana"/>
        </w:rPr>
      </w:pPr>
    </w:p>
    <w:p w:rsidR="007E7AB6" w:rsidRDefault="007E7AB6" w14:paraId="08CE6F91" w14:textId="77777777"/>
    <w:p w:rsidRPr="00681269" w:rsidR="00075D9E" w:rsidP="00773CDF" w:rsidRDefault="2588B460" w14:paraId="1A150022" w14:textId="74FDCEBC">
      <w:pPr>
        <w:pStyle w:val="Heading1"/>
        <w:rPr>
          <w:rFonts w:ascii="Verdana" w:hAnsi="Verdana" w:eastAsia="Verdana" w:cs="Verdana"/>
        </w:rPr>
      </w:pPr>
      <w:bookmarkStart w:name="_Toc327804510" w:id="2"/>
      <w:bookmarkStart w:name="_Toc338404553" w:id="3"/>
      <w:bookmarkStart w:name="_Toc408523237" w:id="4"/>
      <w:bookmarkStart w:name="_Toc486508594" w:id="5"/>
      <w:bookmarkStart w:name="_Toc1059617291" w:id="6"/>
      <w:r w:rsidRPr="529EDAFB">
        <w:rPr>
          <w:rFonts w:ascii="Verdana" w:hAnsi="Verdana" w:eastAsia="Verdana" w:cs="Verdana"/>
        </w:rPr>
        <w:t>Summary</w:t>
      </w:r>
      <w:bookmarkEnd w:id="2"/>
      <w:bookmarkEnd w:id="3"/>
      <w:bookmarkEnd w:id="4"/>
      <w:bookmarkEnd w:id="5"/>
      <w:bookmarkEnd w:id="6"/>
    </w:p>
    <w:p w:rsidR="007E7AB6" w:rsidP="503E20DF" w:rsidRDefault="0945F705" w14:paraId="34706894" w14:textId="2E1C0182">
      <w:pPr>
        <w:rPr>
          <w:rFonts w:ascii="Verdana" w:hAnsi="Verdana" w:eastAsia="Verdana" w:cs="Verdana"/>
        </w:rPr>
      </w:pPr>
      <w:r w:rsidRPr="3C5E5956">
        <w:rPr>
          <w:rFonts w:ascii="Verdana" w:hAnsi="Verdana" w:eastAsia="Verdana" w:cs="Verdana"/>
          <w:color w:val="000000" w:themeColor="text1"/>
          <w:sz w:val="20"/>
          <w:lang w:val="en-GB"/>
        </w:rPr>
        <w:t xml:space="preserve">As part of Project Maverick, Dell Technologies is embarking on a journey to move from legacy Prism Oracle EBS ERP system and onboarding Oracle Cloud ERP as their new ERP system to handle Finance and Supply Chain processes. </w:t>
      </w:r>
      <w:r w:rsidRPr="3C5E5956" w:rsidR="7E3DC28D">
        <w:rPr>
          <w:rFonts w:ascii="Verdana" w:hAnsi="Verdana" w:eastAsia="Verdana" w:cs="Verdana"/>
          <w:color w:val="000000" w:themeColor="text1"/>
          <w:sz w:val="20"/>
          <w:lang w:val="en-GB"/>
        </w:rPr>
        <w:t xml:space="preserve">As part of this project, there will need to be interfaces set in place </w:t>
      </w:r>
      <w:r w:rsidRPr="3C5E5956" w:rsidR="4FDB3271">
        <w:rPr>
          <w:rFonts w:ascii="Verdana" w:hAnsi="Verdana" w:eastAsia="Verdana" w:cs="Verdana"/>
          <w:color w:val="000000" w:themeColor="text1"/>
          <w:sz w:val="20"/>
          <w:lang w:val="en-GB"/>
        </w:rPr>
        <w:t>for</w:t>
      </w:r>
      <w:r w:rsidRPr="3C5E5956" w:rsidR="7E3DC28D">
        <w:rPr>
          <w:rFonts w:ascii="Verdana" w:hAnsi="Verdana" w:eastAsia="Verdana" w:cs="Verdana"/>
          <w:color w:val="000000" w:themeColor="text1"/>
          <w:sz w:val="20"/>
          <w:lang w:val="en-GB"/>
        </w:rPr>
        <w:t xml:space="preserve"> Oracle Cloud ERP to communicate with continuing legacy applications such as Maestro.</w:t>
      </w:r>
      <w:r w:rsidRPr="3C5E5956" w:rsidR="7E3DC28D">
        <w:rPr>
          <w:rFonts w:ascii="Verdana" w:hAnsi="Verdana" w:eastAsia="Verdana" w:cs="Verdana"/>
          <w:sz w:val="20"/>
          <w:lang w:val="en-GB"/>
        </w:rPr>
        <w:t xml:space="preserve"> </w:t>
      </w:r>
      <w:r w:rsidRPr="3C5E5956" w:rsidR="7C6949D7">
        <w:rPr>
          <w:rFonts w:ascii="Verdana" w:hAnsi="Verdana" w:eastAsia="Verdana" w:cs="Verdana"/>
          <w:sz w:val="20"/>
        </w:rPr>
        <w:t xml:space="preserve">The </w:t>
      </w:r>
      <w:r w:rsidR="006A6FF3">
        <w:rPr>
          <w:rFonts w:ascii="Verdana" w:hAnsi="Verdana" w:eastAsia="Verdana" w:cs="Verdana"/>
          <w:sz w:val="20"/>
        </w:rPr>
        <w:t>Break-fix</w:t>
      </w:r>
      <w:r w:rsidRPr="3C5E5956" w:rsidR="7C6949D7">
        <w:rPr>
          <w:rFonts w:ascii="Verdana" w:hAnsi="Verdana" w:eastAsia="Verdana" w:cs="Verdana"/>
          <w:sz w:val="20"/>
        </w:rPr>
        <w:t xml:space="preserve"> Interface from Maestro to Oracle Cloud is designed to streamline and automate the inventory</w:t>
      </w:r>
      <w:r w:rsidR="006A6FF3">
        <w:rPr>
          <w:rFonts w:ascii="Verdana" w:hAnsi="Verdana" w:eastAsia="Verdana" w:cs="Verdana"/>
          <w:sz w:val="20"/>
        </w:rPr>
        <w:t xml:space="preserve"> and sub-inventory</w:t>
      </w:r>
      <w:r w:rsidRPr="3C5E5956" w:rsidR="7C6949D7">
        <w:rPr>
          <w:rFonts w:ascii="Verdana" w:hAnsi="Verdana" w:eastAsia="Verdana" w:cs="Verdana"/>
          <w:sz w:val="20"/>
        </w:rPr>
        <w:t xml:space="preserve"> process, ensuring that stock levels are maintained efficiently and accurately</w:t>
      </w:r>
      <w:r w:rsidRPr="3C5E5956" w:rsidR="23477784">
        <w:rPr>
          <w:rFonts w:ascii="Verdana" w:hAnsi="Verdana" w:eastAsia="Verdana" w:cs="Verdana"/>
          <w:sz w:val="20"/>
        </w:rPr>
        <w:t xml:space="preserve"> as well as automate the process of updating inventory records between the two systems</w:t>
      </w:r>
      <w:r w:rsidRPr="3C5E5956" w:rsidR="7C6949D7">
        <w:rPr>
          <w:rFonts w:ascii="Verdana" w:hAnsi="Verdana" w:eastAsia="Verdana" w:cs="Verdana"/>
          <w:sz w:val="20"/>
        </w:rPr>
        <w:t xml:space="preserve">. This interface facilitates the seamless transfer of </w:t>
      </w:r>
      <w:r w:rsidR="006A6FF3">
        <w:rPr>
          <w:rFonts w:ascii="Verdana" w:hAnsi="Verdana" w:eastAsia="Verdana" w:cs="Verdana"/>
          <w:sz w:val="20"/>
        </w:rPr>
        <w:t>transaction</w:t>
      </w:r>
      <w:r w:rsidRPr="3C5E5956" w:rsidR="73A31E08">
        <w:rPr>
          <w:rFonts w:ascii="Verdana" w:hAnsi="Verdana" w:eastAsia="Verdana" w:cs="Verdana"/>
          <w:sz w:val="20"/>
        </w:rPr>
        <w:t xml:space="preserve"> level</w:t>
      </w:r>
      <w:r w:rsidRPr="3C5E5956" w:rsidR="7C6949D7">
        <w:rPr>
          <w:rFonts w:ascii="Verdana" w:hAnsi="Verdana" w:eastAsia="Verdana" w:cs="Verdana"/>
          <w:sz w:val="20"/>
        </w:rPr>
        <w:t xml:space="preserve"> data from the Maestro system to Oracle Cloud, leveraging the strengths of both platforms to optimize inventory management</w:t>
      </w:r>
      <w:r w:rsidRPr="3C5E5956" w:rsidR="7C6949D7">
        <w:rPr>
          <w:rFonts w:ascii="Verdana" w:hAnsi="Verdana" w:eastAsia="Verdana" w:cs="Verdana"/>
        </w:rPr>
        <w:t>.</w:t>
      </w:r>
      <w:r>
        <w:br/>
      </w:r>
      <w:r>
        <w:br/>
      </w:r>
      <w:r w:rsidRPr="3C5E5956" w:rsidR="7C6949D7">
        <w:rPr>
          <w:rFonts w:ascii="Verdana" w:hAnsi="Verdana" w:eastAsia="Verdana" w:cs="Verdana"/>
          <w:sz w:val="20"/>
        </w:rPr>
        <w:t xml:space="preserve">The primary objective of this interface is to ensure that </w:t>
      </w:r>
      <w:r w:rsidR="006A6FF3">
        <w:rPr>
          <w:rFonts w:ascii="Verdana" w:hAnsi="Verdana" w:eastAsia="Verdana" w:cs="Verdana"/>
          <w:sz w:val="20"/>
        </w:rPr>
        <w:t>break-fix</w:t>
      </w:r>
      <w:r w:rsidRPr="3C5E5956" w:rsidR="7C6949D7">
        <w:rPr>
          <w:rFonts w:ascii="Verdana" w:hAnsi="Verdana" w:eastAsia="Verdana" w:cs="Verdana"/>
          <w:sz w:val="20"/>
        </w:rPr>
        <w:t xml:space="preserve"> orders</w:t>
      </w:r>
      <w:r w:rsidR="006A6FF3">
        <w:rPr>
          <w:rFonts w:ascii="Verdana" w:hAnsi="Verdana" w:eastAsia="Verdana" w:cs="Verdana"/>
          <w:sz w:val="20"/>
        </w:rPr>
        <w:t xml:space="preserve">, especially the </w:t>
      </w:r>
      <w:r w:rsidR="00416335">
        <w:rPr>
          <w:rFonts w:ascii="Verdana" w:hAnsi="Verdana" w:eastAsia="Verdana" w:cs="Verdana"/>
          <w:sz w:val="20"/>
        </w:rPr>
        <w:t>shipments and returns</w:t>
      </w:r>
      <w:r w:rsidR="006A6FF3">
        <w:rPr>
          <w:rFonts w:ascii="Verdana" w:hAnsi="Verdana" w:eastAsia="Verdana" w:cs="Verdana"/>
          <w:sz w:val="20"/>
        </w:rPr>
        <w:t xml:space="preserve"> </w:t>
      </w:r>
      <w:r w:rsidRPr="3C5E5956" w:rsidR="7C6949D7">
        <w:rPr>
          <w:rFonts w:ascii="Verdana" w:hAnsi="Verdana" w:eastAsia="Verdana" w:cs="Verdana"/>
          <w:sz w:val="20"/>
        </w:rPr>
        <w:t>generated in Maestro are accurately reflected in Oracle Cloud. This involves the extraction of relevant data from Maestro, transformation of the data into a format compatible with Oracle Cloud</w:t>
      </w:r>
      <w:r w:rsidR="004E5CF4">
        <w:rPr>
          <w:rFonts w:ascii="Verdana" w:hAnsi="Verdana" w:eastAsia="Verdana" w:cs="Verdana"/>
          <w:sz w:val="20"/>
        </w:rPr>
        <w:t xml:space="preserve"> which is JSON in this case</w:t>
      </w:r>
      <w:r w:rsidRPr="3C5E5956" w:rsidR="7C6949D7">
        <w:rPr>
          <w:rFonts w:ascii="Verdana" w:hAnsi="Verdana" w:eastAsia="Verdana" w:cs="Verdana"/>
          <w:sz w:val="20"/>
        </w:rPr>
        <w:t xml:space="preserve">, and the subsequent loading of this data into the Oracle Cloud system. </w:t>
      </w:r>
      <w:r w:rsidRPr="3C5E5956" w:rsidR="2135F13C">
        <w:rPr>
          <w:rFonts w:ascii="Verdana" w:hAnsi="Verdana" w:eastAsia="Verdana" w:cs="Verdana"/>
          <w:color w:val="000000" w:themeColor="text1"/>
          <w:sz w:val="19"/>
          <w:szCs w:val="19"/>
        </w:rPr>
        <w:t xml:space="preserve">The interface will capture inventory </w:t>
      </w:r>
      <w:r w:rsidR="00AF7090">
        <w:rPr>
          <w:rFonts w:ascii="Verdana" w:hAnsi="Verdana" w:eastAsia="Verdana" w:cs="Verdana"/>
          <w:color w:val="000000" w:themeColor="text1"/>
          <w:sz w:val="19"/>
          <w:szCs w:val="19"/>
        </w:rPr>
        <w:t>break-fix adjustments, returns and additional information</w:t>
      </w:r>
      <w:r w:rsidRPr="3C5E5956" w:rsidR="2135F13C">
        <w:rPr>
          <w:rFonts w:ascii="Verdana" w:hAnsi="Verdana" w:eastAsia="Verdana" w:cs="Verdana"/>
          <w:color w:val="000000" w:themeColor="text1"/>
          <w:sz w:val="19"/>
          <w:szCs w:val="19"/>
        </w:rPr>
        <w:t>.</w:t>
      </w:r>
      <w:r w:rsidRPr="3C5E5956" w:rsidR="2135F13C">
        <w:rPr>
          <w:rFonts w:ascii="Verdana" w:hAnsi="Verdana" w:eastAsia="Verdana" w:cs="Verdana"/>
          <w:sz w:val="20"/>
        </w:rPr>
        <w:t xml:space="preserve"> This will</w:t>
      </w:r>
      <w:r w:rsidRPr="3C5E5956" w:rsidR="7C6949D7">
        <w:rPr>
          <w:rFonts w:ascii="Verdana" w:hAnsi="Verdana" w:eastAsia="Verdana" w:cs="Verdana"/>
          <w:sz w:val="20"/>
        </w:rPr>
        <w:t xml:space="preserve"> ensure that all necessary information, such as item details, quantities, and order dates, is accurately captured and transferred.</w:t>
      </w:r>
    </w:p>
    <w:p w:rsidRPr="00547370" w:rsidR="00075D9E" w:rsidP="00736FED" w:rsidRDefault="2588B460" w14:paraId="32B2E1EF" w14:textId="77777777">
      <w:pPr>
        <w:pStyle w:val="Heading2"/>
        <w:rPr>
          <w:sz w:val="22"/>
          <w:szCs w:val="22"/>
        </w:rPr>
      </w:pPr>
      <w:bookmarkStart w:name="_Toc327804511" w:id="7"/>
      <w:bookmarkStart w:name="_Toc338404554" w:id="8"/>
      <w:bookmarkStart w:name="_Toc408523238" w:id="9"/>
      <w:bookmarkStart w:name="_Toc486508595" w:id="10"/>
      <w:bookmarkStart w:name="_Toc657543152" w:id="11"/>
      <w:r w:rsidRPr="529EDAFB">
        <w:rPr>
          <w:sz w:val="22"/>
          <w:szCs w:val="22"/>
        </w:rPr>
        <w:t>Purpose/Justification</w:t>
      </w:r>
      <w:bookmarkEnd w:id="7"/>
      <w:bookmarkEnd w:id="8"/>
      <w:bookmarkEnd w:id="9"/>
      <w:bookmarkEnd w:id="10"/>
      <w:bookmarkEnd w:id="11"/>
    </w:p>
    <w:p w:rsidR="007E7AB6" w:rsidP="503E20DF" w:rsidRDefault="7C368B81" w14:paraId="6F68FC6B" w14:textId="34BD5675">
      <w:pPr>
        <w:rPr>
          <w:rFonts w:ascii="Verdana" w:hAnsi="Verdana" w:eastAsia="Verdana" w:cs="Verdana"/>
          <w:sz w:val="20"/>
        </w:rPr>
      </w:pPr>
      <w:r w:rsidRPr="3C5E5956">
        <w:rPr>
          <w:rFonts w:ascii="Verdana" w:hAnsi="Verdana" w:eastAsia="Verdana" w:cs="Verdana"/>
          <w:sz w:val="20"/>
        </w:rPr>
        <w:t xml:space="preserve">The purpose of the </w:t>
      </w:r>
      <w:r w:rsidR="00002B21">
        <w:rPr>
          <w:rFonts w:ascii="Verdana" w:hAnsi="Verdana" w:eastAsia="Verdana" w:cs="Verdana"/>
          <w:sz w:val="20"/>
        </w:rPr>
        <w:t>breakfix</w:t>
      </w:r>
      <w:r w:rsidRPr="3C5E5956">
        <w:rPr>
          <w:rFonts w:ascii="Verdana" w:hAnsi="Verdana" w:eastAsia="Verdana" w:cs="Verdana"/>
          <w:sz w:val="20"/>
        </w:rPr>
        <w:t xml:space="preserve"> Interface from Maestro to Oracle Cloud is to streamline the inventory management process, ensuring that </w:t>
      </w:r>
      <w:r w:rsidRPr="3C5E5956" w:rsidR="7908551D">
        <w:rPr>
          <w:rFonts w:ascii="Verdana" w:hAnsi="Verdana" w:eastAsia="Verdana" w:cs="Verdana"/>
          <w:sz w:val="20"/>
        </w:rPr>
        <w:t>inventory</w:t>
      </w:r>
      <w:r w:rsidRPr="3C5E5956">
        <w:rPr>
          <w:rFonts w:ascii="Verdana" w:hAnsi="Verdana" w:eastAsia="Verdana" w:cs="Verdana"/>
          <w:sz w:val="20"/>
        </w:rPr>
        <w:t xml:space="preserve"> levels are maintained efficiently and accurately</w:t>
      </w:r>
      <w:r w:rsidRPr="3C5E5956" w:rsidR="584FCA5E">
        <w:rPr>
          <w:rFonts w:ascii="Verdana" w:hAnsi="Verdana" w:eastAsia="Verdana" w:cs="Verdana"/>
          <w:sz w:val="20"/>
        </w:rPr>
        <w:t xml:space="preserve"> between service </w:t>
      </w:r>
      <w:r w:rsidR="00002B21">
        <w:rPr>
          <w:rFonts w:ascii="Verdana" w:hAnsi="Verdana" w:eastAsia="Verdana" w:cs="Verdana"/>
          <w:sz w:val="20"/>
        </w:rPr>
        <w:t>orgs and Maestro</w:t>
      </w:r>
      <w:r w:rsidRPr="3C5E5956">
        <w:rPr>
          <w:rFonts w:ascii="Verdana" w:hAnsi="Verdana" w:eastAsia="Verdana" w:cs="Verdana"/>
          <w:sz w:val="20"/>
        </w:rPr>
        <w:t xml:space="preserve">. This interface facilitates the seamless transfer of </w:t>
      </w:r>
      <w:r w:rsidR="00002B21">
        <w:rPr>
          <w:rFonts w:ascii="Verdana" w:hAnsi="Verdana" w:eastAsia="Verdana" w:cs="Verdana"/>
          <w:sz w:val="20"/>
        </w:rPr>
        <w:t xml:space="preserve">break-fix shipment and </w:t>
      </w:r>
      <w:r w:rsidR="003D6F3D">
        <w:rPr>
          <w:rFonts w:ascii="Verdana" w:hAnsi="Verdana" w:eastAsia="Verdana" w:cs="Verdana"/>
          <w:sz w:val="20"/>
        </w:rPr>
        <w:t>return transactions</w:t>
      </w:r>
      <w:r w:rsidRPr="3C5E5956">
        <w:rPr>
          <w:rFonts w:ascii="Verdana" w:hAnsi="Verdana" w:eastAsia="Verdana" w:cs="Verdana"/>
          <w:sz w:val="20"/>
        </w:rPr>
        <w:t xml:space="preserve"> between the Maestro system and Oracle Cloud, reducing manual intervention and minimizing the risk of errors. </w:t>
      </w:r>
      <w:r w:rsidRPr="3C5E5956" w:rsidR="6BEB9340">
        <w:rPr>
          <w:rFonts w:ascii="Verdana" w:hAnsi="Verdana" w:eastAsia="Verdana" w:cs="Verdana"/>
          <w:sz w:val="20"/>
        </w:rPr>
        <w:t>These service facilities will n</w:t>
      </w:r>
      <w:r w:rsidRPr="3C5E5956" w:rsidR="03DEFC6C">
        <w:rPr>
          <w:rFonts w:ascii="Verdana" w:hAnsi="Verdana" w:eastAsia="Verdana" w:cs="Verdana"/>
          <w:sz w:val="20"/>
        </w:rPr>
        <w:t xml:space="preserve">eed to move materials between organizations due to demand. Maestro </w:t>
      </w:r>
      <w:r w:rsidRPr="3C5E5956" w:rsidR="27A52F25">
        <w:rPr>
          <w:rFonts w:ascii="Verdana" w:hAnsi="Verdana" w:eastAsia="Verdana" w:cs="Verdana"/>
          <w:sz w:val="20"/>
        </w:rPr>
        <w:t xml:space="preserve">will be the application who </w:t>
      </w:r>
      <w:r w:rsidRPr="3C5E5956" w:rsidR="2F3D1931">
        <w:rPr>
          <w:rFonts w:ascii="Verdana" w:hAnsi="Verdana" w:eastAsia="Verdana" w:cs="Verdana"/>
          <w:sz w:val="20"/>
        </w:rPr>
        <w:t>analyzes</w:t>
      </w:r>
      <w:r w:rsidRPr="3C5E5956" w:rsidR="0438255B">
        <w:rPr>
          <w:rFonts w:ascii="Verdana" w:hAnsi="Verdana" w:eastAsia="Verdana" w:cs="Verdana"/>
          <w:sz w:val="20"/>
        </w:rPr>
        <w:t xml:space="preserve"> the service part requests and</w:t>
      </w:r>
      <w:r w:rsidRPr="3C5E5956" w:rsidR="03DEFC6C">
        <w:rPr>
          <w:rFonts w:ascii="Verdana" w:hAnsi="Verdana" w:eastAsia="Verdana" w:cs="Verdana"/>
          <w:sz w:val="20"/>
        </w:rPr>
        <w:t xml:space="preserve"> orchestrate</w:t>
      </w:r>
      <w:r w:rsidRPr="3C5E5956" w:rsidR="33D0E39F">
        <w:rPr>
          <w:rFonts w:ascii="Verdana" w:hAnsi="Verdana" w:eastAsia="Verdana" w:cs="Verdana"/>
          <w:sz w:val="20"/>
        </w:rPr>
        <w:t>s</w:t>
      </w:r>
      <w:r w:rsidRPr="3C5E5956" w:rsidR="03DEFC6C">
        <w:rPr>
          <w:rFonts w:ascii="Verdana" w:hAnsi="Verdana" w:eastAsia="Verdana" w:cs="Verdana"/>
          <w:sz w:val="20"/>
        </w:rPr>
        <w:t xml:space="preserve"> this material movement </w:t>
      </w:r>
      <w:r w:rsidRPr="3C5E5956" w:rsidR="3BCB3824">
        <w:rPr>
          <w:rFonts w:ascii="Verdana" w:hAnsi="Verdana" w:eastAsia="Verdana" w:cs="Verdana"/>
          <w:sz w:val="20"/>
        </w:rPr>
        <w:t>across the 3PL locations.</w:t>
      </w:r>
      <w:r w:rsidRPr="3C5E5956" w:rsidR="56F57F01">
        <w:rPr>
          <w:rFonts w:ascii="Verdana" w:hAnsi="Verdana" w:eastAsia="Verdana" w:cs="Verdana"/>
          <w:sz w:val="20"/>
        </w:rPr>
        <w:t xml:space="preserve"> The interface will come into play when there is </w:t>
      </w:r>
      <w:r w:rsidR="003D6F3D">
        <w:rPr>
          <w:rFonts w:ascii="Verdana" w:hAnsi="Verdana" w:eastAsia="Verdana" w:cs="Verdana"/>
          <w:sz w:val="20"/>
        </w:rPr>
        <w:t xml:space="preserve">a break-fix shipment or break-fix return transaction from </w:t>
      </w:r>
      <w:r w:rsidR="00E16181">
        <w:rPr>
          <w:rFonts w:ascii="Verdana" w:hAnsi="Verdana" w:eastAsia="Verdana" w:cs="Verdana"/>
          <w:sz w:val="20"/>
        </w:rPr>
        <w:t>Maestro</w:t>
      </w:r>
      <w:r w:rsidRPr="3C5E5956" w:rsidR="56F57F01">
        <w:rPr>
          <w:rFonts w:ascii="Verdana" w:hAnsi="Verdana" w:eastAsia="Verdana" w:cs="Verdana"/>
          <w:sz w:val="20"/>
        </w:rPr>
        <w:t>.</w:t>
      </w:r>
      <w:r w:rsidRPr="3C5E5956" w:rsidR="6BEB9340">
        <w:rPr>
          <w:rFonts w:ascii="Verdana" w:hAnsi="Verdana" w:eastAsia="Verdana" w:cs="Verdana"/>
          <w:sz w:val="20"/>
        </w:rPr>
        <w:t xml:space="preserve"> </w:t>
      </w:r>
      <w:r w:rsidRPr="3C5E5956" w:rsidR="7AFB2D4E">
        <w:rPr>
          <w:rFonts w:ascii="Verdana" w:hAnsi="Verdana" w:eastAsia="Verdana" w:cs="Verdana"/>
          <w:sz w:val="20"/>
        </w:rPr>
        <w:t xml:space="preserve">Oracle will need to communicate with Maestro </w:t>
      </w:r>
      <w:r w:rsidRPr="3C5E5956" w:rsidR="1F208794">
        <w:rPr>
          <w:rFonts w:ascii="Verdana" w:hAnsi="Verdana" w:eastAsia="Verdana" w:cs="Verdana"/>
          <w:sz w:val="20"/>
        </w:rPr>
        <w:t xml:space="preserve">to know these </w:t>
      </w:r>
      <w:r w:rsidR="00E16181">
        <w:rPr>
          <w:rFonts w:ascii="Verdana" w:hAnsi="Verdana" w:eastAsia="Verdana" w:cs="Verdana"/>
          <w:sz w:val="20"/>
        </w:rPr>
        <w:t>transactions</w:t>
      </w:r>
      <w:r w:rsidRPr="3C5E5956" w:rsidR="1F208794">
        <w:rPr>
          <w:rFonts w:ascii="Verdana" w:hAnsi="Verdana" w:eastAsia="Verdana" w:cs="Verdana"/>
          <w:sz w:val="20"/>
        </w:rPr>
        <w:t xml:space="preserve"> and then update its own system as Oracle wi</w:t>
      </w:r>
      <w:r w:rsidRPr="3C5E5956" w:rsidR="00C53514">
        <w:rPr>
          <w:rFonts w:ascii="Verdana" w:hAnsi="Verdana" w:eastAsia="Verdana" w:cs="Verdana"/>
          <w:sz w:val="20"/>
        </w:rPr>
        <w:t>ll be the source of all inventory management in the future state</w:t>
      </w:r>
      <w:r w:rsidRPr="3C5E5956" w:rsidR="1F208794">
        <w:rPr>
          <w:rFonts w:ascii="Verdana" w:hAnsi="Verdana" w:eastAsia="Verdana" w:cs="Verdana"/>
          <w:sz w:val="20"/>
        </w:rPr>
        <w:t xml:space="preserve">. </w:t>
      </w:r>
      <w:r w:rsidRPr="3C5E5956">
        <w:rPr>
          <w:rFonts w:ascii="Verdana" w:hAnsi="Verdana" w:eastAsia="Verdana" w:cs="Verdana"/>
          <w:sz w:val="20"/>
        </w:rPr>
        <w:t xml:space="preserve">By integrating these systems, </w:t>
      </w:r>
      <w:r w:rsidRPr="3C5E5956" w:rsidR="0514356D">
        <w:rPr>
          <w:rFonts w:ascii="Verdana" w:hAnsi="Verdana" w:eastAsia="Verdana" w:cs="Verdana"/>
          <w:sz w:val="20"/>
        </w:rPr>
        <w:t>Oracle</w:t>
      </w:r>
      <w:r w:rsidRPr="3C5E5956">
        <w:rPr>
          <w:rFonts w:ascii="Verdana" w:hAnsi="Verdana" w:eastAsia="Verdana" w:cs="Verdana"/>
          <w:sz w:val="20"/>
        </w:rPr>
        <w:t xml:space="preserve"> can achieve real-time visibility into inventory levels, optimize stock replenishment cycles, and enhance overall supply chain efficiency. </w:t>
      </w:r>
    </w:p>
    <w:p w:rsidR="503E20DF" w:rsidP="503E20DF" w:rsidRDefault="503E20DF" w14:paraId="3B408FCE" w14:textId="27658F96">
      <w:pPr>
        <w:rPr>
          <w:rFonts w:ascii="Verdana" w:hAnsi="Verdana" w:eastAsia="Verdana" w:cs="Verdana"/>
          <w:sz w:val="20"/>
        </w:rPr>
      </w:pPr>
    </w:p>
    <w:p w:rsidR="4FB41EBE" w:rsidP="503E20DF" w:rsidRDefault="4FB41EBE" w14:paraId="15D7BF7C" w14:textId="5EAA909B">
      <w:pPr>
        <w:rPr>
          <w:rFonts w:ascii="Verdana" w:hAnsi="Verdana" w:eastAsia="Verdana" w:cs="Verdana"/>
        </w:rPr>
      </w:pPr>
      <w:r w:rsidRPr="3C5E5956">
        <w:rPr>
          <w:rFonts w:ascii="Verdana" w:hAnsi="Verdana" w:eastAsia="Verdana" w:cs="Verdana"/>
          <w:sz w:val="20"/>
        </w:rPr>
        <w:t xml:space="preserve">Overall, the </w:t>
      </w:r>
      <w:r w:rsidRPr="3C5E5956" w:rsidR="1621791B">
        <w:rPr>
          <w:rFonts w:ascii="Verdana" w:hAnsi="Verdana" w:eastAsia="Verdana" w:cs="Verdana"/>
          <w:sz w:val="20"/>
        </w:rPr>
        <w:t xml:space="preserve">Interface </w:t>
      </w:r>
      <w:r w:rsidRPr="3C5E5956">
        <w:rPr>
          <w:rFonts w:ascii="Verdana" w:hAnsi="Verdana" w:eastAsia="Verdana" w:cs="Verdana"/>
          <w:sz w:val="20"/>
        </w:rPr>
        <w:t>from Maestro to Oracle Cloud represents a significant enhancement to the inventory management capabilities of an organization, providing a reliable and efficient means of maintaining optimal stock levels and supporting the smooth operation of supply chain processes</w:t>
      </w:r>
      <w:r w:rsidRPr="3C5E5956">
        <w:rPr>
          <w:rFonts w:ascii="Verdana" w:hAnsi="Verdana" w:eastAsia="Verdana" w:cs="Verdana"/>
        </w:rPr>
        <w:t>.</w:t>
      </w:r>
    </w:p>
    <w:p w:rsidRPr="00547370" w:rsidR="00075D9E" w:rsidP="503E20DF" w:rsidRDefault="233386A3" w14:paraId="3F95428F" w14:textId="11A70580">
      <w:pPr>
        <w:pStyle w:val="Heading2"/>
        <w:rPr>
          <w:rFonts w:eastAsia="Verdana" w:cs="Verdana"/>
          <w:sz w:val="22"/>
          <w:szCs w:val="22"/>
        </w:rPr>
      </w:pPr>
      <w:bookmarkStart w:name="_Toc327804512" w:id="12"/>
      <w:bookmarkStart w:name="_Toc338404555" w:id="13"/>
      <w:bookmarkStart w:name="_Toc408523239" w:id="14"/>
      <w:bookmarkStart w:name="_Toc486508596" w:id="15"/>
      <w:bookmarkStart w:name="_Toc1295309416" w:id="16"/>
      <w:r w:rsidRPr="529EDAFB">
        <w:rPr>
          <w:rFonts w:eastAsia="Verdana" w:cs="Verdana"/>
          <w:sz w:val="22"/>
          <w:szCs w:val="22"/>
        </w:rPr>
        <w:t>Interface</w:t>
      </w:r>
      <w:r w:rsidRPr="529EDAFB" w:rsidR="2588B460">
        <w:rPr>
          <w:rFonts w:eastAsia="Verdana" w:cs="Verdana"/>
          <w:sz w:val="22"/>
          <w:szCs w:val="22"/>
        </w:rPr>
        <w:t xml:space="preserve"> Description and Overview</w:t>
      </w:r>
      <w:bookmarkEnd w:id="12"/>
      <w:bookmarkEnd w:id="13"/>
      <w:bookmarkEnd w:id="14"/>
      <w:bookmarkEnd w:id="15"/>
      <w:bookmarkEnd w:id="16"/>
    </w:p>
    <w:p w:rsidR="007E7AB6" w:rsidP="503E20DF" w:rsidRDefault="503E20DF" w14:paraId="7822E201" w14:textId="01286E9A">
      <w:pPr>
        <w:spacing w:line="259" w:lineRule="auto"/>
        <w:rPr>
          <w:rFonts w:ascii="Verdana" w:hAnsi="Verdana" w:eastAsia="Verdana" w:cs="Verdana"/>
          <w:sz w:val="20"/>
        </w:rPr>
      </w:pPr>
      <w:r w:rsidRPr="3C5E5956">
        <w:rPr>
          <w:rFonts w:ascii="Verdana" w:hAnsi="Verdana" w:eastAsia="Verdana" w:cs="Verdana"/>
          <w:sz w:val="20"/>
        </w:rPr>
        <w:t xml:space="preserve">The </w:t>
      </w:r>
      <w:r w:rsidR="00DD49BA">
        <w:rPr>
          <w:rFonts w:ascii="Verdana" w:hAnsi="Verdana" w:eastAsia="Verdana" w:cs="Verdana"/>
          <w:sz w:val="20"/>
        </w:rPr>
        <w:t xml:space="preserve">breakfix </w:t>
      </w:r>
      <w:r w:rsidRPr="3C5E5956">
        <w:rPr>
          <w:rFonts w:ascii="Verdana" w:hAnsi="Verdana" w:eastAsia="Verdana" w:cs="Verdana"/>
          <w:sz w:val="20"/>
        </w:rPr>
        <w:t xml:space="preserve">Interface from Maestro to Oracle Cloud is designed to </w:t>
      </w:r>
      <w:r w:rsidRPr="3C5E5956" w:rsidR="4613C26D">
        <w:rPr>
          <w:rFonts w:ascii="Verdana" w:hAnsi="Verdana" w:eastAsia="Verdana" w:cs="Verdana"/>
          <w:sz w:val="20"/>
        </w:rPr>
        <w:t xml:space="preserve">establish a connection between these two applications regarding the </w:t>
      </w:r>
      <w:r w:rsidR="00FD47E8">
        <w:rPr>
          <w:rFonts w:ascii="Verdana" w:hAnsi="Verdana" w:eastAsia="Verdana" w:cs="Verdana"/>
          <w:sz w:val="20"/>
        </w:rPr>
        <w:t>break-fix</w:t>
      </w:r>
      <w:r w:rsidRPr="3C5E5956" w:rsidR="4613C26D">
        <w:rPr>
          <w:rFonts w:ascii="Verdana" w:hAnsi="Verdana" w:eastAsia="Verdana" w:cs="Verdana"/>
          <w:sz w:val="20"/>
        </w:rPr>
        <w:t xml:space="preserve"> process</w:t>
      </w:r>
      <w:r w:rsidRPr="3C5E5956" w:rsidR="67D7E936">
        <w:rPr>
          <w:rFonts w:ascii="Verdana" w:hAnsi="Verdana" w:eastAsia="Verdana" w:cs="Verdana"/>
          <w:sz w:val="20"/>
        </w:rPr>
        <w:t xml:space="preserve"> as well as inventory modifications</w:t>
      </w:r>
      <w:r w:rsidRPr="3C5E5956">
        <w:rPr>
          <w:rFonts w:ascii="Verdana" w:hAnsi="Verdana" w:eastAsia="Verdana" w:cs="Verdana"/>
          <w:sz w:val="20"/>
        </w:rPr>
        <w:t xml:space="preserve">. This interface ensures that inventory levels are maintained </w:t>
      </w:r>
      <w:r w:rsidRPr="3C5E5956" w:rsidR="1C644530">
        <w:rPr>
          <w:rFonts w:ascii="Verdana" w:hAnsi="Verdana" w:eastAsia="Verdana" w:cs="Verdana"/>
          <w:sz w:val="20"/>
        </w:rPr>
        <w:t>with</w:t>
      </w:r>
      <w:r w:rsidRPr="3C5E5956">
        <w:rPr>
          <w:rFonts w:ascii="Verdana" w:hAnsi="Verdana" w:eastAsia="Verdana" w:cs="Verdana"/>
          <w:sz w:val="20"/>
        </w:rPr>
        <w:t xml:space="preserve"> seamless transfer of </w:t>
      </w:r>
      <w:r w:rsidR="00FD47E8">
        <w:rPr>
          <w:rFonts w:ascii="Verdana" w:hAnsi="Verdana" w:eastAsia="Verdana" w:cs="Verdana"/>
          <w:sz w:val="20"/>
        </w:rPr>
        <w:t>break-fix</w:t>
      </w:r>
      <w:r w:rsidRPr="3C5E5956">
        <w:rPr>
          <w:rFonts w:ascii="Verdana" w:hAnsi="Verdana" w:eastAsia="Verdana" w:cs="Verdana"/>
          <w:sz w:val="20"/>
        </w:rPr>
        <w:t xml:space="preserve"> data </w:t>
      </w:r>
      <w:r w:rsidRPr="3C5E5956" w:rsidR="7967A4F5">
        <w:rPr>
          <w:rFonts w:ascii="Verdana" w:hAnsi="Verdana" w:eastAsia="Verdana" w:cs="Verdana"/>
          <w:sz w:val="20"/>
        </w:rPr>
        <w:t xml:space="preserve">and any other changes within inventory data </w:t>
      </w:r>
      <w:r w:rsidRPr="3C5E5956">
        <w:rPr>
          <w:rFonts w:ascii="Verdana" w:hAnsi="Verdana" w:eastAsia="Verdana" w:cs="Verdana"/>
          <w:sz w:val="20"/>
        </w:rPr>
        <w:t>from the Maestro system to Oracle Cloud</w:t>
      </w:r>
      <w:r w:rsidR="00FD47E8">
        <w:rPr>
          <w:rFonts w:ascii="Verdana" w:hAnsi="Verdana" w:eastAsia="Verdana" w:cs="Verdana"/>
          <w:sz w:val="20"/>
        </w:rPr>
        <w:t xml:space="preserve"> for part change and sub-inventory transfer.</w:t>
      </w:r>
      <w:r>
        <w:br/>
      </w:r>
      <w:r>
        <w:br/>
      </w:r>
      <w:r w:rsidRPr="3C5E5956">
        <w:rPr>
          <w:rFonts w:ascii="Verdana" w:hAnsi="Verdana" w:eastAsia="Verdana" w:cs="Verdana"/>
          <w:sz w:val="20"/>
        </w:rPr>
        <w:t xml:space="preserve">The interface operates by extracting relevant data from Maestro, </w:t>
      </w:r>
      <w:r w:rsidRPr="3C5E5956" w:rsidR="4C1E2244">
        <w:rPr>
          <w:rFonts w:ascii="Verdana" w:hAnsi="Verdana" w:eastAsia="Verdana" w:cs="Verdana"/>
          <w:sz w:val="20"/>
        </w:rPr>
        <w:t xml:space="preserve">such as </w:t>
      </w:r>
      <w:r w:rsidR="00C131BF">
        <w:rPr>
          <w:rFonts w:ascii="Verdana" w:hAnsi="Verdana" w:eastAsia="Verdana" w:cs="Verdana"/>
          <w:sz w:val="20"/>
        </w:rPr>
        <w:t>shipment and return from DLP orgs to Float Org</w:t>
      </w:r>
      <w:r w:rsidR="004866C7">
        <w:rPr>
          <w:rFonts w:ascii="Verdana" w:hAnsi="Verdana" w:eastAsia="Verdana" w:cs="Verdana"/>
          <w:sz w:val="20"/>
        </w:rPr>
        <w:t>s</w:t>
      </w:r>
      <w:r w:rsidRPr="3C5E5956" w:rsidR="4C1E2244">
        <w:rPr>
          <w:rFonts w:ascii="Verdana" w:hAnsi="Verdana" w:eastAsia="Verdana" w:cs="Verdana"/>
          <w:sz w:val="20"/>
        </w:rPr>
        <w:t xml:space="preserve"> </w:t>
      </w:r>
      <w:r w:rsidRPr="3C5E5956" w:rsidR="7B563EC1">
        <w:rPr>
          <w:rFonts w:ascii="Verdana" w:hAnsi="Verdana" w:eastAsia="Verdana" w:cs="Verdana"/>
          <w:sz w:val="20"/>
        </w:rPr>
        <w:t>to Oracle</w:t>
      </w:r>
      <w:r w:rsidRPr="3C5E5956">
        <w:rPr>
          <w:rFonts w:ascii="Verdana" w:hAnsi="Verdana" w:eastAsia="Verdana" w:cs="Verdana"/>
          <w:sz w:val="20"/>
        </w:rPr>
        <w:t>. This data is then transformed into a format that is compatible with Oracle Cloud, ensuring that it can be accurately and efficiently processed by the receiving system.</w:t>
      </w:r>
      <w:r>
        <w:br/>
      </w:r>
      <w:r>
        <w:br/>
      </w:r>
      <w:r w:rsidRPr="3C5E5956">
        <w:rPr>
          <w:rFonts w:ascii="Verdana" w:hAnsi="Verdana" w:eastAsia="Verdana" w:cs="Verdana"/>
          <w:sz w:val="20"/>
        </w:rPr>
        <w:t xml:space="preserve">Once the data is </w:t>
      </w:r>
      <w:r w:rsidR="00FD47E8">
        <w:rPr>
          <w:rFonts w:ascii="Verdana" w:hAnsi="Verdana" w:eastAsia="Verdana" w:cs="Verdana"/>
          <w:sz w:val="20"/>
        </w:rPr>
        <w:t>sent</w:t>
      </w:r>
      <w:r w:rsidRPr="3C5E5956">
        <w:rPr>
          <w:rFonts w:ascii="Verdana" w:hAnsi="Verdana" w:eastAsia="Verdana" w:cs="Verdana"/>
          <w:sz w:val="20"/>
        </w:rPr>
        <w:t>,</w:t>
      </w:r>
      <w:r w:rsidRPr="3C5E5956" w:rsidR="6D96CD0D">
        <w:rPr>
          <w:rFonts w:ascii="Verdana" w:hAnsi="Verdana" w:eastAsia="Verdana" w:cs="Verdana"/>
          <w:sz w:val="20"/>
        </w:rPr>
        <w:t xml:space="preserve"> </w:t>
      </w:r>
      <w:r w:rsidRPr="3C5E5956">
        <w:rPr>
          <w:rFonts w:ascii="Verdana" w:hAnsi="Verdana" w:eastAsia="Verdana" w:cs="Verdana"/>
          <w:sz w:val="20"/>
        </w:rPr>
        <w:t xml:space="preserve">Oracle Cloud </w:t>
      </w:r>
      <w:r w:rsidRPr="3C5E5956" w:rsidR="6A4B9515">
        <w:rPr>
          <w:rFonts w:ascii="Verdana" w:hAnsi="Verdana" w:eastAsia="Verdana" w:cs="Verdana"/>
          <w:sz w:val="20"/>
        </w:rPr>
        <w:t>will</w:t>
      </w:r>
      <w:r w:rsidRPr="3C5E5956">
        <w:rPr>
          <w:rFonts w:ascii="Verdana" w:hAnsi="Verdana" w:eastAsia="Verdana" w:cs="Verdana"/>
          <w:sz w:val="20"/>
        </w:rPr>
        <w:t xml:space="preserve"> proces</w:t>
      </w:r>
      <w:r w:rsidRPr="3C5E5956" w:rsidR="55B39E62">
        <w:rPr>
          <w:rFonts w:ascii="Verdana" w:hAnsi="Verdana" w:eastAsia="Verdana" w:cs="Verdana"/>
          <w:sz w:val="20"/>
        </w:rPr>
        <w:t>s</w:t>
      </w:r>
      <w:r w:rsidRPr="3C5E5956">
        <w:rPr>
          <w:rFonts w:ascii="Verdana" w:hAnsi="Verdana" w:eastAsia="Verdana" w:cs="Verdana"/>
          <w:sz w:val="20"/>
        </w:rPr>
        <w:t xml:space="preserve"> the received data</w:t>
      </w:r>
      <w:r w:rsidRPr="3C5E5956" w:rsidR="0833D5DF">
        <w:rPr>
          <w:rFonts w:ascii="Verdana" w:hAnsi="Verdana" w:eastAsia="Verdana" w:cs="Verdana"/>
          <w:sz w:val="20"/>
        </w:rPr>
        <w:t xml:space="preserve"> either into a </w:t>
      </w:r>
      <w:r w:rsidR="002B6D4C">
        <w:rPr>
          <w:rFonts w:ascii="Verdana" w:hAnsi="Verdana" w:eastAsia="Verdana" w:cs="Verdana"/>
          <w:sz w:val="20"/>
        </w:rPr>
        <w:t>break-fix shipment</w:t>
      </w:r>
      <w:r w:rsidR="00A45E35">
        <w:rPr>
          <w:rFonts w:ascii="Verdana" w:hAnsi="Verdana" w:eastAsia="Verdana" w:cs="Verdana"/>
          <w:sz w:val="20"/>
        </w:rPr>
        <w:t xml:space="preserve"> or break-fix return</w:t>
      </w:r>
      <w:r w:rsidRPr="3C5E5956" w:rsidR="5E9B3A18">
        <w:rPr>
          <w:rFonts w:ascii="Verdana" w:hAnsi="Verdana" w:eastAsia="Verdana" w:cs="Verdana"/>
          <w:sz w:val="20"/>
        </w:rPr>
        <w:t xml:space="preserve"> and </w:t>
      </w:r>
      <w:r w:rsidRPr="3C5E5956">
        <w:rPr>
          <w:rFonts w:ascii="Verdana" w:hAnsi="Verdana" w:eastAsia="Verdana" w:cs="Verdana"/>
          <w:sz w:val="20"/>
        </w:rPr>
        <w:t>updat</w:t>
      </w:r>
      <w:r w:rsidRPr="3C5E5956" w:rsidR="724E3ECC">
        <w:rPr>
          <w:rFonts w:ascii="Verdana" w:hAnsi="Verdana" w:eastAsia="Verdana" w:cs="Verdana"/>
          <w:sz w:val="20"/>
        </w:rPr>
        <w:t>e the received fields accordingly</w:t>
      </w:r>
      <w:r w:rsidRPr="3C5E5956">
        <w:rPr>
          <w:rFonts w:ascii="Verdana" w:hAnsi="Verdana" w:eastAsia="Verdana" w:cs="Verdana"/>
          <w:sz w:val="20"/>
        </w:rPr>
        <w:t>. This automated process reduces the need for manual intervention, minimizing the risk of errors and ensuring that inventory levels are consistently maintained.</w:t>
      </w:r>
    </w:p>
    <w:p w:rsidR="503E20DF" w:rsidP="503E20DF" w:rsidRDefault="503E20DF" w14:paraId="5BA2C15B" w14:textId="4FF04DE6">
      <w:pPr>
        <w:spacing w:line="259" w:lineRule="auto"/>
        <w:rPr>
          <w:rFonts w:ascii="Verdana" w:hAnsi="Verdana" w:eastAsia="Verdana" w:cs="Verdana"/>
          <w:sz w:val="20"/>
        </w:rPr>
      </w:pPr>
    </w:p>
    <w:p w:rsidR="503E20DF" w:rsidP="503E20DF" w:rsidRDefault="503E20DF" w14:paraId="6F896863" w14:textId="12F6E028">
      <w:pPr>
        <w:spacing w:line="259" w:lineRule="auto"/>
        <w:rPr>
          <w:rFonts w:ascii="Verdana" w:hAnsi="Verdana" w:eastAsia="Verdana" w:cs="Verdana"/>
          <w:color w:val="000000" w:themeColor="text1"/>
          <w:sz w:val="19"/>
          <w:szCs w:val="19"/>
          <w:lang w:val="en-GB"/>
        </w:rPr>
      </w:pPr>
    </w:p>
    <w:p w:rsidR="41E723B2" w:rsidP="503E20DF" w:rsidRDefault="41E723B2" w14:paraId="19E06AB5" w14:textId="530E388C">
      <w:pPr>
        <w:spacing w:line="259" w:lineRule="auto"/>
        <w:rPr>
          <w:rFonts w:ascii="Verdana" w:hAnsi="Verdana" w:eastAsia="Verdana" w:cs="Verdana"/>
          <w:color w:val="000000" w:themeColor="text1"/>
          <w:sz w:val="20"/>
          <w:lang w:val="en-GB"/>
        </w:rPr>
      </w:pPr>
      <w:r w:rsidRPr="503E20DF">
        <w:rPr>
          <w:rFonts w:ascii="Verdana" w:hAnsi="Verdana" w:eastAsia="Verdana" w:cs="Verdana"/>
          <w:color w:val="000000" w:themeColor="text1"/>
          <w:sz w:val="20"/>
          <w:lang w:val="en-GB"/>
        </w:rPr>
        <w:t>Below systems will be involved in the overall process of the transmission -</w:t>
      </w:r>
    </w:p>
    <w:p w:rsidR="41E723B2" w:rsidP="00E746E9" w:rsidRDefault="41E723B2" w14:paraId="2D7EDA30" w14:textId="42CDA9D6">
      <w:pPr>
        <w:pStyle w:val="ListParagraph"/>
        <w:numPr>
          <w:ilvl w:val="0"/>
          <w:numId w:val="7"/>
        </w:numPr>
        <w:spacing w:line="259" w:lineRule="auto"/>
        <w:rPr>
          <w:rFonts w:ascii="Verdana" w:hAnsi="Verdana" w:eastAsia="Verdana" w:cs="Verdana"/>
          <w:color w:val="000000" w:themeColor="text1"/>
          <w:sz w:val="20"/>
          <w:lang w:val="en-GB"/>
        </w:rPr>
      </w:pPr>
      <w:r w:rsidRPr="3C5E5956">
        <w:rPr>
          <w:rFonts w:ascii="Verdana" w:hAnsi="Verdana" w:eastAsia="Verdana" w:cs="Verdana"/>
          <w:color w:val="000000" w:themeColor="text1"/>
          <w:sz w:val="20"/>
          <w:lang w:val="en-GB"/>
        </w:rPr>
        <w:t xml:space="preserve">Maestro - Dell owned system which will be involved in the initiation of services </w:t>
      </w:r>
      <w:r w:rsidR="004F1ADA">
        <w:rPr>
          <w:rFonts w:ascii="Verdana" w:hAnsi="Verdana" w:eastAsia="Verdana" w:cs="Verdana"/>
          <w:color w:val="000000" w:themeColor="text1"/>
          <w:sz w:val="20"/>
          <w:lang w:val="en-GB"/>
        </w:rPr>
        <w:t>break-fix</w:t>
      </w:r>
      <w:r w:rsidRPr="3C5E5956">
        <w:rPr>
          <w:rFonts w:ascii="Verdana" w:hAnsi="Verdana" w:eastAsia="Verdana" w:cs="Verdana"/>
          <w:color w:val="000000" w:themeColor="text1"/>
          <w:sz w:val="20"/>
          <w:lang w:val="en-GB"/>
        </w:rPr>
        <w:t xml:space="preserve"> </w:t>
      </w:r>
      <w:r w:rsidRPr="3C5E5956" w:rsidR="69AF1820">
        <w:rPr>
          <w:rFonts w:ascii="Verdana" w:hAnsi="Verdana" w:eastAsia="Verdana" w:cs="Verdana"/>
          <w:color w:val="000000" w:themeColor="text1"/>
          <w:sz w:val="20"/>
          <w:lang w:val="en-GB"/>
        </w:rPr>
        <w:t xml:space="preserve">and service inventory adjustment </w:t>
      </w:r>
      <w:r w:rsidRPr="3C5E5956">
        <w:rPr>
          <w:rFonts w:ascii="Verdana" w:hAnsi="Verdana" w:eastAsia="Verdana" w:cs="Verdana"/>
          <w:color w:val="000000" w:themeColor="text1"/>
          <w:sz w:val="20"/>
          <w:lang w:val="en-GB"/>
        </w:rPr>
        <w:t>process</w:t>
      </w:r>
      <w:r w:rsidRPr="3C5E5956" w:rsidR="748D3AC5">
        <w:rPr>
          <w:rFonts w:ascii="Verdana" w:hAnsi="Verdana" w:eastAsia="Verdana" w:cs="Verdana"/>
          <w:color w:val="000000" w:themeColor="text1"/>
          <w:sz w:val="20"/>
          <w:lang w:val="en-GB"/>
        </w:rPr>
        <w:t>es</w:t>
      </w:r>
    </w:p>
    <w:p w:rsidR="492215ED" w:rsidP="00E746E9" w:rsidRDefault="492215ED" w14:paraId="6519B5E3" w14:textId="33A7CCAE">
      <w:pPr>
        <w:pStyle w:val="ListParagraph"/>
        <w:numPr>
          <w:ilvl w:val="0"/>
          <w:numId w:val="7"/>
        </w:numPr>
        <w:spacing w:line="259" w:lineRule="auto"/>
        <w:rPr>
          <w:sz w:val="20"/>
          <w:lang w:val="en-GB"/>
        </w:rPr>
      </w:pPr>
      <w:r w:rsidRPr="3C5E5956">
        <w:rPr>
          <w:rFonts w:ascii="Verdana" w:hAnsi="Verdana" w:eastAsia="Verdana" w:cs="Verdana"/>
          <w:color w:val="000000" w:themeColor="text1"/>
          <w:sz w:val="20"/>
          <w:lang w:val="en-GB"/>
        </w:rPr>
        <w:t>Kafka – the queuing system in the middleware to ensure efficient processing of bulk messages through proper allocation of resources</w:t>
      </w:r>
    </w:p>
    <w:p w:rsidR="6EE8E6E3" w:rsidP="00E746E9" w:rsidRDefault="6EE8E6E3" w14:paraId="4AF5F70A" w14:textId="7C953B5F">
      <w:pPr>
        <w:pStyle w:val="ListParagraph"/>
        <w:numPr>
          <w:ilvl w:val="0"/>
          <w:numId w:val="7"/>
        </w:numPr>
        <w:spacing w:line="259" w:lineRule="auto"/>
        <w:rPr>
          <w:sz w:val="20"/>
          <w:lang w:val="en-GB"/>
        </w:rPr>
      </w:pPr>
      <w:r w:rsidRPr="3C5E5956">
        <w:rPr>
          <w:rFonts w:ascii="Verdana" w:hAnsi="Verdana" w:eastAsia="Verdana" w:cs="Verdana"/>
          <w:color w:val="000000" w:themeColor="text1"/>
          <w:sz w:val="20"/>
          <w:lang w:val="en-GB"/>
        </w:rPr>
        <w:t xml:space="preserve">Oracle Integration Cloud Service (OIC) – </w:t>
      </w:r>
      <w:r w:rsidRPr="3C5E5956" w:rsidR="36AF3464">
        <w:rPr>
          <w:rFonts w:ascii="Verdana" w:hAnsi="Verdana" w:eastAsia="Verdana" w:cs="Verdana"/>
          <w:color w:val="000000" w:themeColor="text1"/>
          <w:sz w:val="20"/>
          <w:lang w:val="en-GB"/>
        </w:rPr>
        <w:t>the middleware integration layer system that will replace the current legacy Prism Eagle middleware system and will hold the transformation and orchestration logic to drive integration flows.</w:t>
      </w:r>
    </w:p>
    <w:p w:rsidRPr="003611C8" w:rsidR="00C53439" w:rsidP="503E20DF" w:rsidRDefault="702CF7C6" w14:paraId="29EF5123" w14:textId="77777777">
      <w:pPr>
        <w:pStyle w:val="Heading2"/>
        <w:rPr>
          <w:rFonts w:eastAsia="Verdana" w:cs="Verdana"/>
          <w:sz w:val="22"/>
          <w:szCs w:val="22"/>
        </w:rPr>
      </w:pPr>
      <w:bookmarkStart w:name="_Toc944758532" w:id="17"/>
      <w:r w:rsidRPr="003611C8">
        <w:rPr>
          <w:rFonts w:eastAsia="Verdana" w:cs="Verdana"/>
          <w:sz w:val="22"/>
          <w:szCs w:val="22"/>
        </w:rPr>
        <w:t>Business Rules</w:t>
      </w:r>
      <w:bookmarkEnd w:id="17"/>
    </w:p>
    <w:p w:rsidR="007E7AB6" w:rsidP="503E20DF" w:rsidRDefault="7C368B81" w14:paraId="1CA951CB" w14:textId="495C7A54">
      <w:pPr>
        <w:rPr>
          <w:sz w:val="20"/>
        </w:rPr>
      </w:pPr>
      <w:r w:rsidRPr="3C5E5956">
        <w:rPr>
          <w:rFonts w:ascii="Verdana" w:hAnsi="Verdana" w:eastAsia="Verdana" w:cs="Verdana"/>
          <w:sz w:val="20"/>
        </w:rPr>
        <w:t xml:space="preserve">The </w:t>
      </w:r>
      <w:r w:rsidRPr="3C5E5956" w:rsidR="776DE5FB">
        <w:rPr>
          <w:rFonts w:ascii="Verdana" w:hAnsi="Verdana" w:eastAsia="Verdana" w:cs="Verdana"/>
          <w:sz w:val="20"/>
        </w:rPr>
        <w:t xml:space="preserve">Interface </w:t>
      </w:r>
      <w:r w:rsidRPr="3C5E5956">
        <w:rPr>
          <w:rFonts w:ascii="Verdana" w:hAnsi="Verdana" w:eastAsia="Verdana" w:cs="Verdana"/>
          <w:sz w:val="20"/>
        </w:rPr>
        <w:t>from Maestro to Oracle Cloud is designed to ensure seamless and efficient inventory management. The following business rules are essential for the successful implementation and operation of this interface:</w:t>
      </w:r>
      <w:r>
        <w:br/>
      </w:r>
      <w:r>
        <w:br/>
      </w:r>
      <w:r w:rsidRPr="3C5E5956">
        <w:rPr>
          <w:rFonts w:ascii="Verdana" w:hAnsi="Verdana" w:eastAsia="Verdana" w:cs="Verdana"/>
          <w:sz w:val="20"/>
        </w:rPr>
        <w:t xml:space="preserve">1. Data Accuracy: All inventory data transferred from Maestro to Oracle Cloud must be accurate and </w:t>
      </w:r>
      <w:r w:rsidRPr="3C5E5956" w:rsidR="0B623D7C">
        <w:rPr>
          <w:rFonts w:ascii="Verdana" w:hAnsi="Verdana" w:eastAsia="Verdana" w:cs="Verdana"/>
          <w:sz w:val="20"/>
        </w:rPr>
        <w:t>up to date</w:t>
      </w:r>
      <w:r w:rsidRPr="3C5E5956">
        <w:rPr>
          <w:rFonts w:ascii="Verdana" w:hAnsi="Verdana" w:eastAsia="Verdana" w:cs="Verdana"/>
          <w:sz w:val="20"/>
        </w:rPr>
        <w:t>. This includes item quantities, descriptions, and locations. Any discrepancies must be flagged and resolved promptly to maintain data integrity.</w:t>
      </w:r>
      <w:r w:rsidRPr="3C5E5956" w:rsidR="44FBC639">
        <w:rPr>
          <w:rFonts w:ascii="Verdana" w:hAnsi="Verdana" w:eastAsia="Verdana" w:cs="Verdana"/>
          <w:sz w:val="20"/>
        </w:rPr>
        <w:t xml:space="preserve"> Maestro will also include data from HES inventory in the future state. </w:t>
      </w:r>
      <w:r w:rsidRPr="3C5E5956" w:rsidR="60E0B734">
        <w:rPr>
          <w:rFonts w:ascii="Verdana" w:hAnsi="Verdana" w:eastAsia="Verdana" w:cs="Verdana"/>
          <w:sz w:val="20"/>
        </w:rPr>
        <w:t>There will need to be recognition of this type of inventory when Oracle is interfaced with Maestro.</w:t>
      </w:r>
      <w:r>
        <w:br/>
      </w:r>
      <w:r>
        <w:br/>
      </w:r>
      <w:r w:rsidRPr="3C5E5956">
        <w:rPr>
          <w:rFonts w:ascii="Verdana" w:hAnsi="Verdana" w:eastAsia="Verdana" w:cs="Verdana"/>
          <w:sz w:val="20"/>
        </w:rPr>
        <w:t xml:space="preserve">2. Real-Time </w:t>
      </w:r>
      <w:r w:rsidRPr="3C5E5956" w:rsidR="6137BC63">
        <w:rPr>
          <w:rFonts w:ascii="Verdana" w:hAnsi="Verdana" w:eastAsia="Verdana" w:cs="Verdana"/>
          <w:sz w:val="20"/>
        </w:rPr>
        <w:t>Synchronization</w:t>
      </w:r>
      <w:r w:rsidRPr="3C5E5956">
        <w:rPr>
          <w:rFonts w:ascii="Verdana" w:hAnsi="Verdana" w:eastAsia="Verdana" w:cs="Verdana"/>
          <w:sz w:val="20"/>
        </w:rPr>
        <w:t>: The interface must support real-time updates to reflect the current inventory status. This ensures that any changes in inventory levels, such as new stock arrivals or items issued, are immediately reflected in Oracle Cloud.</w:t>
      </w:r>
      <w:r>
        <w:br/>
      </w:r>
      <w:r>
        <w:br/>
      </w:r>
      <w:r w:rsidRPr="3C5E5956">
        <w:rPr>
          <w:rFonts w:ascii="Verdana" w:hAnsi="Verdana" w:eastAsia="Verdana" w:cs="Verdana"/>
          <w:sz w:val="20"/>
        </w:rPr>
        <w:t>3. Error Handling: Robust error handling mechanisms must be in place to identify and address any issues during data transfer. This includes logging errors, notifying relevant personnel, and providing clear instructions for resolving the issues.</w:t>
      </w:r>
      <w:r>
        <w:br/>
      </w:r>
    </w:p>
    <w:p w:rsidR="007E7AB6" w:rsidP="503E20DF" w:rsidRDefault="74A993E6" w14:paraId="2FD4EFE5" w14:textId="4E406030">
      <w:pPr>
        <w:pStyle w:val="Bodycopy"/>
        <w:rPr>
          <w:rFonts w:ascii="Verdana" w:hAnsi="Verdana" w:eastAsia="Verdana" w:cs="Verdana"/>
          <w:color w:val="000000" w:themeColor="text1"/>
          <w:lang w:val="en-US"/>
        </w:rPr>
      </w:pPr>
      <w:r w:rsidRPr="503E20DF">
        <w:rPr>
          <w:rFonts w:ascii="Verdana" w:hAnsi="Verdana" w:eastAsia="Verdana" w:cs="Verdana"/>
          <w:b/>
          <w:bCs/>
          <w:color w:val="000000" w:themeColor="text1"/>
        </w:rPr>
        <w:t>Assumptions.</w:t>
      </w:r>
    </w:p>
    <w:tbl>
      <w:tblPr>
        <w:tblStyle w:val="TableGrid"/>
        <w:tblW w:w="0" w:type="auto"/>
        <w:tblInd w:w="60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65"/>
        <w:gridCol w:w="8085"/>
      </w:tblGrid>
      <w:tr w:rsidR="503E20DF" w:rsidTr="6134CA3A" w14:paraId="37B94DDD" w14:textId="77777777">
        <w:trPr>
          <w:trHeight w:val="300"/>
        </w:trPr>
        <w:tc>
          <w:tcPr>
            <w:tcW w:w="1065" w:type="dxa"/>
            <w:shd w:val="clear" w:color="auto" w:fill="BFBFBF" w:themeFill="background1" w:themeFillShade="BF"/>
            <w:tcMar>
              <w:left w:w="105" w:type="dxa"/>
              <w:right w:w="105" w:type="dxa"/>
            </w:tcMar>
          </w:tcPr>
          <w:p w:rsidR="503E20DF" w:rsidP="503E20DF" w:rsidRDefault="503E20DF" w14:paraId="42AAECC7" w14:textId="3D514459">
            <w:pPr>
              <w:pStyle w:val="Bodycopy"/>
              <w:rPr>
                <w:rFonts w:ascii="Verdana" w:hAnsi="Verdana" w:eastAsia="Verdana" w:cs="Verdana"/>
                <w:color w:val="000000" w:themeColor="text1"/>
              </w:rPr>
            </w:pPr>
            <w:r w:rsidRPr="503E20DF">
              <w:rPr>
                <w:rFonts w:ascii="Verdana" w:hAnsi="Verdana" w:eastAsia="Verdana" w:cs="Verdana"/>
                <w:b/>
                <w:bCs/>
                <w:color w:val="000000" w:themeColor="text1"/>
              </w:rPr>
              <w:t>S.no.</w:t>
            </w:r>
          </w:p>
        </w:tc>
        <w:tc>
          <w:tcPr>
            <w:tcW w:w="8085" w:type="dxa"/>
            <w:shd w:val="clear" w:color="auto" w:fill="BFBFBF" w:themeFill="background1" w:themeFillShade="BF"/>
            <w:tcMar>
              <w:left w:w="105" w:type="dxa"/>
              <w:right w:w="105" w:type="dxa"/>
            </w:tcMar>
          </w:tcPr>
          <w:p w:rsidR="503E20DF" w:rsidP="503E20DF" w:rsidRDefault="503E20DF" w14:paraId="01C398F1" w14:textId="3BFD0A73">
            <w:pPr>
              <w:pStyle w:val="Bodycopy"/>
              <w:rPr>
                <w:rFonts w:ascii="Verdana" w:hAnsi="Verdana" w:eastAsia="Verdana" w:cs="Verdana"/>
                <w:color w:val="000000" w:themeColor="text1"/>
              </w:rPr>
            </w:pPr>
            <w:r w:rsidRPr="503E20DF">
              <w:rPr>
                <w:rFonts w:ascii="Verdana" w:hAnsi="Verdana" w:eastAsia="Verdana" w:cs="Verdana"/>
                <w:b/>
                <w:bCs/>
                <w:color w:val="000000" w:themeColor="text1"/>
              </w:rPr>
              <w:t>Assumption</w:t>
            </w:r>
          </w:p>
        </w:tc>
      </w:tr>
      <w:tr w:rsidR="503E20DF" w:rsidTr="6134CA3A" w14:paraId="03F43E7A" w14:textId="77777777">
        <w:trPr>
          <w:trHeight w:val="300"/>
        </w:trPr>
        <w:tc>
          <w:tcPr>
            <w:tcW w:w="1065" w:type="dxa"/>
            <w:tcMar>
              <w:left w:w="105" w:type="dxa"/>
              <w:right w:w="105" w:type="dxa"/>
            </w:tcMar>
          </w:tcPr>
          <w:p w:rsidR="503E20DF" w:rsidP="6134CA3A" w:rsidRDefault="7FA05B06" w14:paraId="4E9BE609" w14:textId="53A14887">
            <w:pPr>
              <w:pStyle w:val="Bodycopy"/>
              <w:rPr>
                <w:rFonts w:ascii="Verdana" w:hAnsi="Verdana" w:eastAsia="Verdana" w:cs="Verdana"/>
                <w:color w:val="000000" w:themeColor="text1"/>
              </w:rPr>
            </w:pPr>
            <w:r w:rsidRPr="6134CA3A">
              <w:rPr>
                <w:rFonts w:ascii="Verdana" w:hAnsi="Verdana" w:eastAsia="Verdana" w:cs="Verdana"/>
                <w:color w:val="000000" w:themeColor="text1"/>
              </w:rPr>
              <w:t>1</w:t>
            </w:r>
          </w:p>
        </w:tc>
        <w:tc>
          <w:tcPr>
            <w:tcW w:w="8085" w:type="dxa"/>
            <w:tcMar>
              <w:left w:w="105" w:type="dxa"/>
              <w:right w:w="105" w:type="dxa"/>
            </w:tcMar>
          </w:tcPr>
          <w:p w:rsidR="0B125567" w:rsidP="503E20DF" w:rsidRDefault="0B125567" w14:paraId="00FB3C73" w14:textId="30552954">
            <w:pPr>
              <w:spacing w:after="120"/>
              <w:rPr>
                <w:rFonts w:ascii="Verdana" w:hAnsi="Verdana" w:eastAsia="Verdana" w:cs="Verdana"/>
                <w:sz w:val="20"/>
              </w:rPr>
            </w:pPr>
            <w:r w:rsidRPr="503E20DF">
              <w:rPr>
                <w:rFonts w:ascii="Verdana" w:hAnsi="Verdana" w:eastAsia="Verdana" w:cs="Verdana"/>
                <w:sz w:val="20"/>
              </w:rPr>
              <w:t>Maestro will orchestrate material movement requests across 3PL locations</w:t>
            </w:r>
          </w:p>
        </w:tc>
      </w:tr>
      <w:tr w:rsidR="503E20DF" w:rsidTr="6134CA3A" w14:paraId="4A446E82" w14:textId="77777777">
        <w:trPr>
          <w:trHeight w:val="300"/>
        </w:trPr>
        <w:tc>
          <w:tcPr>
            <w:tcW w:w="1065" w:type="dxa"/>
            <w:tcMar>
              <w:left w:w="105" w:type="dxa"/>
              <w:right w:w="105" w:type="dxa"/>
            </w:tcMar>
          </w:tcPr>
          <w:p w:rsidR="503E20DF" w:rsidP="6134CA3A" w:rsidRDefault="62530AD2" w14:paraId="30D8BD5D" w14:textId="44AC5C43">
            <w:pPr>
              <w:pStyle w:val="Bodycopy"/>
              <w:rPr>
                <w:rFonts w:ascii="Verdana" w:hAnsi="Verdana" w:eastAsia="Verdana" w:cs="Verdana"/>
                <w:color w:val="000000" w:themeColor="text1"/>
              </w:rPr>
            </w:pPr>
            <w:r w:rsidRPr="6134CA3A">
              <w:rPr>
                <w:rFonts w:ascii="Verdana" w:hAnsi="Verdana" w:eastAsia="Verdana" w:cs="Verdana"/>
                <w:color w:val="000000" w:themeColor="text1"/>
              </w:rPr>
              <w:t>2</w:t>
            </w:r>
          </w:p>
        </w:tc>
        <w:tc>
          <w:tcPr>
            <w:tcW w:w="8085" w:type="dxa"/>
            <w:tcMar>
              <w:left w:w="105" w:type="dxa"/>
              <w:right w:w="105" w:type="dxa"/>
            </w:tcMar>
          </w:tcPr>
          <w:p w:rsidR="787FEB75" w:rsidP="3C5E5956" w:rsidRDefault="0EAAFAF6" w14:paraId="11DFA5EC" w14:textId="6649B040">
            <w:pPr>
              <w:pStyle w:val="Bodycopy"/>
              <w:rPr>
                <w:rFonts w:ascii="Verdana" w:hAnsi="Verdana" w:eastAsia="Verdana" w:cs="Verdana"/>
                <w:lang w:val="en-US"/>
              </w:rPr>
            </w:pPr>
            <w:r w:rsidRPr="3C5E5956">
              <w:rPr>
                <w:rFonts w:ascii="Verdana" w:hAnsi="Verdana" w:eastAsia="Verdana" w:cs="Verdana"/>
                <w:color w:val="000000" w:themeColor="text1"/>
              </w:rPr>
              <w:t>The messages from Maestro will come in the Kafka queue for the integration</w:t>
            </w:r>
          </w:p>
        </w:tc>
      </w:tr>
      <w:tr w:rsidR="503E20DF" w:rsidTr="6134CA3A" w14:paraId="2E47ECD0" w14:textId="77777777">
        <w:trPr>
          <w:trHeight w:val="300"/>
        </w:trPr>
        <w:tc>
          <w:tcPr>
            <w:tcW w:w="1065" w:type="dxa"/>
            <w:tcMar>
              <w:left w:w="105" w:type="dxa"/>
              <w:right w:w="105" w:type="dxa"/>
            </w:tcMar>
          </w:tcPr>
          <w:p w:rsidR="503E20DF" w:rsidP="6134CA3A" w:rsidRDefault="1E421ECF" w14:paraId="1AD0479E" w14:textId="6C44411D">
            <w:pPr>
              <w:pStyle w:val="Bodycopy"/>
              <w:rPr>
                <w:rFonts w:ascii="Verdana" w:hAnsi="Verdana" w:eastAsia="Verdana" w:cs="Verdana"/>
                <w:color w:val="000000" w:themeColor="text1"/>
              </w:rPr>
            </w:pPr>
            <w:r w:rsidRPr="6134CA3A">
              <w:rPr>
                <w:rFonts w:ascii="Verdana" w:hAnsi="Verdana" w:eastAsia="Verdana" w:cs="Verdana"/>
                <w:color w:val="000000" w:themeColor="text1"/>
              </w:rPr>
              <w:t>3</w:t>
            </w:r>
          </w:p>
        </w:tc>
        <w:tc>
          <w:tcPr>
            <w:tcW w:w="8085" w:type="dxa"/>
            <w:tcMar>
              <w:left w:w="105" w:type="dxa"/>
              <w:right w:w="105" w:type="dxa"/>
            </w:tcMar>
          </w:tcPr>
          <w:p w:rsidR="503E20DF" w:rsidP="3C5E5956" w:rsidRDefault="6851713D" w14:paraId="370D3412" w14:textId="058888C8">
            <w:pPr>
              <w:pStyle w:val="Bodycopy"/>
              <w:rPr>
                <w:rFonts w:ascii="Verdana" w:hAnsi="Verdana" w:eastAsia="Verdana" w:cs="Verdana"/>
                <w:lang w:val="en-US"/>
              </w:rPr>
            </w:pPr>
            <w:r w:rsidRPr="3C5E5956">
              <w:rPr>
                <w:rFonts w:ascii="Verdana" w:hAnsi="Verdana" w:eastAsia="Verdana" w:cs="Verdana"/>
                <w:color w:val="000000" w:themeColor="text1"/>
              </w:rPr>
              <w:t>There will be no direct communication between OIC and Maestro. All communication will be through Kafka</w:t>
            </w:r>
          </w:p>
        </w:tc>
      </w:tr>
      <w:tr w:rsidR="3C5E5956" w:rsidTr="6134CA3A" w14:paraId="06EF32D1" w14:textId="77777777">
        <w:trPr>
          <w:trHeight w:val="300"/>
        </w:trPr>
        <w:tc>
          <w:tcPr>
            <w:tcW w:w="1065" w:type="dxa"/>
            <w:tcMar>
              <w:left w:w="105" w:type="dxa"/>
              <w:right w:w="105" w:type="dxa"/>
            </w:tcMar>
          </w:tcPr>
          <w:p w:rsidR="6851713D" w:rsidP="6134CA3A" w:rsidRDefault="739C5E14" w14:paraId="13A42E97" w14:textId="20514A3B">
            <w:pPr>
              <w:pStyle w:val="Bodycopy"/>
              <w:rPr>
                <w:rFonts w:ascii="Verdana" w:hAnsi="Verdana" w:eastAsia="Verdana" w:cs="Verdana"/>
                <w:color w:val="000000" w:themeColor="text1"/>
              </w:rPr>
            </w:pPr>
            <w:r w:rsidRPr="6134CA3A">
              <w:rPr>
                <w:rFonts w:ascii="Verdana" w:hAnsi="Verdana" w:eastAsia="Verdana" w:cs="Verdana"/>
                <w:color w:val="000000" w:themeColor="text1"/>
              </w:rPr>
              <w:t>4</w:t>
            </w:r>
          </w:p>
        </w:tc>
        <w:tc>
          <w:tcPr>
            <w:tcW w:w="8085" w:type="dxa"/>
            <w:tcMar>
              <w:left w:w="105" w:type="dxa"/>
              <w:right w:w="105" w:type="dxa"/>
            </w:tcMar>
          </w:tcPr>
          <w:p w:rsidR="6851713D" w:rsidP="3C5E5956" w:rsidRDefault="6851713D" w14:paraId="525343DB" w14:textId="51644321">
            <w:pPr>
              <w:pStyle w:val="Bodycopy"/>
            </w:pPr>
            <w:r w:rsidRPr="3C5E5956">
              <w:rPr>
                <w:rFonts w:ascii="Verdana" w:hAnsi="Verdana" w:eastAsia="Verdana" w:cs="Verdana"/>
                <w:color w:val="000000" w:themeColor="text1"/>
              </w:rPr>
              <w:t>Any transaction processing within Maestro systems is out of scope and this integration will cover only the receiving and processing of messages from Maestro</w:t>
            </w:r>
          </w:p>
        </w:tc>
      </w:tr>
      <w:tr w:rsidR="3C5E5956" w:rsidTr="6134CA3A" w14:paraId="7E1706A7" w14:textId="77777777">
        <w:trPr>
          <w:trHeight w:val="300"/>
        </w:trPr>
        <w:tc>
          <w:tcPr>
            <w:tcW w:w="1065" w:type="dxa"/>
            <w:tcMar>
              <w:left w:w="105" w:type="dxa"/>
              <w:right w:w="105" w:type="dxa"/>
            </w:tcMar>
          </w:tcPr>
          <w:p w:rsidR="6851713D" w:rsidP="6134CA3A" w:rsidRDefault="6C911F7B" w14:paraId="6F0325A5" w14:textId="0560AF24">
            <w:pPr>
              <w:pStyle w:val="Bodycopy"/>
              <w:rPr>
                <w:rFonts w:ascii="Verdana" w:hAnsi="Verdana" w:eastAsia="Verdana" w:cs="Verdana"/>
                <w:color w:val="000000" w:themeColor="text1"/>
              </w:rPr>
            </w:pPr>
            <w:r w:rsidRPr="6134CA3A">
              <w:rPr>
                <w:rFonts w:ascii="Verdana" w:hAnsi="Verdana" w:eastAsia="Verdana" w:cs="Verdana"/>
                <w:color w:val="000000" w:themeColor="text1"/>
              </w:rPr>
              <w:t>5</w:t>
            </w:r>
          </w:p>
        </w:tc>
        <w:tc>
          <w:tcPr>
            <w:tcW w:w="8085" w:type="dxa"/>
            <w:tcMar>
              <w:left w:w="105" w:type="dxa"/>
              <w:right w:w="105" w:type="dxa"/>
            </w:tcMar>
          </w:tcPr>
          <w:p w:rsidR="6851713D" w:rsidP="3C5E5956" w:rsidRDefault="6851713D" w14:paraId="2E3DE3E3" w14:textId="0107936C">
            <w:pPr>
              <w:pStyle w:val="Bodycopy"/>
            </w:pPr>
            <w:r w:rsidRPr="3C5E5956">
              <w:rPr>
                <w:rFonts w:ascii="Verdana" w:hAnsi="Verdana" w:eastAsia="Verdana" w:cs="Verdana"/>
              </w:rPr>
              <w:t>Xsd message specs is not required as the payload is in JSON format.</w:t>
            </w:r>
          </w:p>
        </w:tc>
      </w:tr>
      <w:tr w:rsidR="3C5E5956" w:rsidTr="6134CA3A" w14:paraId="29C9F8B5" w14:textId="77777777">
        <w:trPr>
          <w:trHeight w:val="300"/>
        </w:trPr>
        <w:tc>
          <w:tcPr>
            <w:tcW w:w="1065" w:type="dxa"/>
            <w:tcMar>
              <w:left w:w="105" w:type="dxa"/>
              <w:right w:w="105" w:type="dxa"/>
            </w:tcMar>
          </w:tcPr>
          <w:p w:rsidR="6851713D" w:rsidP="6134CA3A" w:rsidRDefault="6E2D10B4" w14:paraId="3B187004" w14:textId="08C6BBEF">
            <w:pPr>
              <w:pStyle w:val="Bodycopy"/>
              <w:rPr>
                <w:rFonts w:ascii="Verdana" w:hAnsi="Verdana" w:eastAsia="Verdana" w:cs="Verdana"/>
                <w:color w:val="000000" w:themeColor="text1"/>
              </w:rPr>
            </w:pPr>
            <w:r w:rsidRPr="6134CA3A">
              <w:rPr>
                <w:rFonts w:ascii="Verdana" w:hAnsi="Verdana" w:eastAsia="Verdana" w:cs="Verdana"/>
                <w:color w:val="000000" w:themeColor="text1"/>
              </w:rPr>
              <w:t>6</w:t>
            </w:r>
          </w:p>
        </w:tc>
        <w:tc>
          <w:tcPr>
            <w:tcW w:w="8085" w:type="dxa"/>
            <w:tcMar>
              <w:left w:w="105" w:type="dxa"/>
              <w:right w:w="105" w:type="dxa"/>
            </w:tcMar>
          </w:tcPr>
          <w:p w:rsidR="6851713D" w:rsidP="3C5E5956" w:rsidRDefault="6851713D" w14:paraId="05A18F28" w14:textId="5D70244A">
            <w:pPr>
              <w:pStyle w:val="Bodycopy"/>
            </w:pPr>
            <w:r w:rsidRPr="3C5E5956">
              <w:rPr>
                <w:rFonts w:ascii="Verdana" w:hAnsi="Verdana" w:eastAsia="Verdana" w:cs="Verdana"/>
                <w:color w:val="000000" w:themeColor="text1"/>
              </w:rPr>
              <w:t>UOM for any item is not included in the xml structure. It is assumed that the UOM is EA by default for all transactions</w:t>
            </w:r>
          </w:p>
        </w:tc>
      </w:tr>
      <w:tr w:rsidR="00E746E9" w:rsidTr="6134CA3A" w14:paraId="78C9573F" w14:textId="77777777">
        <w:trPr>
          <w:trHeight w:val="300"/>
        </w:trPr>
        <w:tc>
          <w:tcPr>
            <w:tcW w:w="1065" w:type="dxa"/>
            <w:tcMar>
              <w:left w:w="105" w:type="dxa"/>
              <w:right w:w="105" w:type="dxa"/>
            </w:tcMar>
          </w:tcPr>
          <w:p w:rsidRPr="6134CA3A" w:rsidR="00E746E9" w:rsidP="6134CA3A" w:rsidRDefault="00E746E9" w14:paraId="479FDA4D" w14:textId="5F251348">
            <w:pPr>
              <w:pStyle w:val="Bodycopy"/>
              <w:rPr>
                <w:rFonts w:ascii="Verdana" w:hAnsi="Verdana" w:eastAsia="Verdana" w:cs="Verdana"/>
                <w:color w:val="000000" w:themeColor="text1"/>
              </w:rPr>
            </w:pPr>
            <w:r>
              <w:rPr>
                <w:rFonts w:ascii="Verdana" w:hAnsi="Verdana" w:eastAsia="Verdana" w:cs="Verdana"/>
                <w:color w:val="000000" w:themeColor="text1"/>
              </w:rPr>
              <w:t>7</w:t>
            </w:r>
          </w:p>
        </w:tc>
        <w:tc>
          <w:tcPr>
            <w:tcW w:w="8085" w:type="dxa"/>
            <w:tcMar>
              <w:left w:w="105" w:type="dxa"/>
              <w:right w:w="105" w:type="dxa"/>
            </w:tcMar>
          </w:tcPr>
          <w:p w:rsidRPr="3C5E5956" w:rsidR="00E746E9" w:rsidP="3C5E5956" w:rsidRDefault="00E746E9" w14:paraId="5A8699DB" w14:textId="2BE5CFC4">
            <w:pPr>
              <w:pStyle w:val="Bodycopy"/>
              <w:rPr>
                <w:rFonts w:ascii="Verdana" w:hAnsi="Verdana" w:eastAsia="Verdana" w:cs="Verdana"/>
                <w:color w:val="000000" w:themeColor="text1"/>
              </w:rPr>
            </w:pPr>
            <w:r>
              <w:rPr>
                <w:rFonts w:ascii="Verdana" w:hAnsi="Verdana" w:eastAsia="Verdana" w:cs="Verdana"/>
                <w:color w:val="000000" w:themeColor="text1"/>
              </w:rPr>
              <w:t>All prerequisite configs like inv orgs, sub-inventories, locations, Account Aliases and DFFs should be configured prior to invoking this interface</w:t>
            </w:r>
          </w:p>
        </w:tc>
      </w:tr>
    </w:tbl>
    <w:p w:rsidR="007E7AB6" w:rsidP="3D07D05D" w:rsidRDefault="5BAB895E" w14:paraId="28217560" w14:textId="2803EB34">
      <w:pPr>
        <w:rPr>
          <w:b/>
          <w:bCs/>
        </w:rPr>
      </w:pPr>
      <w:r w:rsidRPr="3D07D05D">
        <w:rPr>
          <w:b/>
          <w:bCs/>
        </w:rPr>
        <w:t>BRAZIL ADDITIONS</w:t>
      </w:r>
      <w:r w:rsidR="009255E4">
        <w:br/>
      </w:r>
    </w:p>
    <w:tbl>
      <w:tblPr>
        <w:tblStyle w:val="TableGrid"/>
        <w:tblW w:w="0" w:type="auto"/>
        <w:tblInd w:w="60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016"/>
        <w:gridCol w:w="7548"/>
      </w:tblGrid>
      <w:tr w:rsidR="3D07D05D" w:rsidTr="45B310B7" w14:paraId="6FC75577" w14:textId="77777777">
        <w:trPr>
          <w:trHeight w:val="300"/>
        </w:trPr>
        <w:tc>
          <w:tcPr>
            <w:tcW w:w="1065" w:type="dxa"/>
            <w:tcMar>
              <w:left w:w="105" w:type="dxa"/>
              <w:right w:w="105" w:type="dxa"/>
            </w:tcMar>
          </w:tcPr>
          <w:p w:rsidR="7E5ADAE9" w:rsidP="3D07D05D" w:rsidRDefault="7E5ADAE9" w14:paraId="72D3B2D4" w14:textId="61964842">
            <w:pPr>
              <w:pStyle w:val="Bodycopy"/>
              <w:rPr>
                <w:rFonts w:ascii="Verdana" w:hAnsi="Verdana" w:eastAsia="Verdana" w:cs="Verdana"/>
                <w:color w:val="000000" w:themeColor="text1"/>
              </w:rPr>
            </w:pPr>
            <w:r w:rsidRPr="3D07D05D">
              <w:rPr>
                <w:rFonts w:ascii="Verdana" w:hAnsi="Verdana" w:eastAsia="Verdana" w:cs="Verdana"/>
                <w:color w:val="000000" w:themeColor="text1"/>
              </w:rPr>
              <w:t>8</w:t>
            </w:r>
          </w:p>
        </w:tc>
        <w:tc>
          <w:tcPr>
            <w:tcW w:w="8085" w:type="dxa"/>
            <w:tcMar>
              <w:left w:w="105" w:type="dxa"/>
              <w:right w:w="105" w:type="dxa"/>
            </w:tcMar>
          </w:tcPr>
          <w:p w:rsidR="5A06C43F" w:rsidP="3D07D05D" w:rsidRDefault="5A06C43F" w14:paraId="7E097386" w14:textId="4A1D2D5F">
            <w:pPr>
              <w:spacing w:after="120" w:line="259" w:lineRule="auto"/>
            </w:pPr>
            <w:r w:rsidRPr="3D07D05D">
              <w:rPr>
                <w:rFonts w:ascii="Verdana" w:hAnsi="Verdana" w:eastAsia="Verdana" w:cs="Verdana"/>
                <w:sz w:val="20"/>
              </w:rPr>
              <w:t>NF validation needs to be performed for both for the Shipment and Return transactions as part of this integration</w:t>
            </w:r>
          </w:p>
        </w:tc>
      </w:tr>
      <w:tr w:rsidR="3D07D05D" w:rsidTr="45B310B7" w14:paraId="00ED17C7" w14:textId="77777777">
        <w:trPr>
          <w:trHeight w:val="300"/>
        </w:trPr>
        <w:tc>
          <w:tcPr>
            <w:tcW w:w="1065" w:type="dxa"/>
            <w:tcMar>
              <w:left w:w="105" w:type="dxa"/>
              <w:right w:w="105" w:type="dxa"/>
            </w:tcMar>
          </w:tcPr>
          <w:p w:rsidR="4C4725E8" w:rsidP="3D07D05D" w:rsidRDefault="4C4725E8" w14:paraId="7A5C5154" w14:textId="143AA89A">
            <w:pPr>
              <w:pStyle w:val="Bodycopy"/>
              <w:rPr>
                <w:rFonts w:ascii="Verdana" w:hAnsi="Verdana" w:eastAsia="Verdana" w:cs="Verdana"/>
                <w:color w:val="000000" w:themeColor="text1"/>
              </w:rPr>
            </w:pPr>
            <w:r w:rsidRPr="3D07D05D">
              <w:rPr>
                <w:rFonts w:ascii="Verdana" w:hAnsi="Verdana" w:eastAsia="Verdana" w:cs="Verdana"/>
                <w:color w:val="000000" w:themeColor="text1"/>
              </w:rPr>
              <w:t>9</w:t>
            </w:r>
          </w:p>
        </w:tc>
        <w:tc>
          <w:tcPr>
            <w:tcW w:w="8085" w:type="dxa"/>
            <w:tcMar>
              <w:left w:w="105" w:type="dxa"/>
              <w:right w:w="105" w:type="dxa"/>
            </w:tcMar>
          </w:tcPr>
          <w:p w:rsidR="11C54A55" w:rsidP="3D07D05D" w:rsidRDefault="11C54A55" w14:paraId="0783FFF4" w14:textId="04AA6090">
            <w:pPr>
              <w:pStyle w:val="Bodycopy"/>
              <w:spacing w:line="259" w:lineRule="auto"/>
              <w:rPr>
                <w:rFonts w:ascii="Verdana" w:hAnsi="Verdana" w:eastAsia="Verdana" w:cs="Verdana"/>
                <w:color w:val="000000" w:themeColor="text1"/>
              </w:rPr>
            </w:pPr>
            <w:r w:rsidRPr="3D07D05D">
              <w:rPr>
                <w:rFonts w:ascii="Verdana" w:hAnsi="Verdana" w:eastAsia="Verdana" w:cs="Verdana"/>
                <w:color w:val="000000" w:themeColor="text1"/>
              </w:rPr>
              <w:t>FDG creation would have been created</w:t>
            </w:r>
            <w:r w:rsidRPr="3D07D05D" w:rsidR="3E93A378">
              <w:rPr>
                <w:rFonts w:ascii="Verdana" w:hAnsi="Verdana" w:eastAsia="Verdana" w:cs="Verdana"/>
                <w:color w:val="000000" w:themeColor="text1"/>
              </w:rPr>
              <w:t xml:space="preserve"> and approved</w:t>
            </w:r>
            <w:r w:rsidRPr="3D07D05D">
              <w:rPr>
                <w:rFonts w:ascii="Verdana" w:hAnsi="Verdana" w:eastAsia="Verdana" w:cs="Verdana"/>
                <w:color w:val="000000" w:themeColor="text1"/>
              </w:rPr>
              <w:t xml:space="preserve"> before triggering the actual shipment message to Oracle.</w:t>
            </w:r>
          </w:p>
        </w:tc>
      </w:tr>
      <w:tr w:rsidR="3D07D05D" w:rsidTr="45B310B7" w14:paraId="7F99707A" w14:textId="77777777">
        <w:trPr>
          <w:trHeight w:val="300"/>
        </w:trPr>
        <w:tc>
          <w:tcPr>
            <w:tcW w:w="1065" w:type="dxa"/>
            <w:tcMar>
              <w:left w:w="105" w:type="dxa"/>
              <w:right w:w="105" w:type="dxa"/>
            </w:tcMar>
          </w:tcPr>
          <w:p w:rsidR="11C54A55" w:rsidP="3D07D05D" w:rsidRDefault="11C54A55" w14:paraId="334C6AED" w14:textId="08D57F4C">
            <w:pPr>
              <w:pStyle w:val="Bodycopy"/>
              <w:rPr>
                <w:rFonts w:ascii="Verdana" w:hAnsi="Verdana" w:eastAsia="Verdana" w:cs="Verdana"/>
                <w:color w:val="000000" w:themeColor="text1"/>
              </w:rPr>
            </w:pPr>
            <w:r w:rsidRPr="3D07D05D">
              <w:rPr>
                <w:rFonts w:ascii="Verdana" w:hAnsi="Verdana" w:eastAsia="Verdana" w:cs="Verdana"/>
                <w:color w:val="000000" w:themeColor="text1"/>
              </w:rPr>
              <w:t>1</w:t>
            </w:r>
            <w:r w:rsidRPr="3D07D05D" w:rsidR="70009EDF">
              <w:rPr>
                <w:rFonts w:ascii="Verdana" w:hAnsi="Verdana" w:eastAsia="Verdana" w:cs="Verdana"/>
                <w:color w:val="000000" w:themeColor="text1"/>
              </w:rPr>
              <w:t>0</w:t>
            </w:r>
          </w:p>
        </w:tc>
        <w:tc>
          <w:tcPr>
            <w:tcW w:w="8085" w:type="dxa"/>
            <w:tcMar>
              <w:left w:w="105" w:type="dxa"/>
              <w:right w:w="105" w:type="dxa"/>
            </w:tcMar>
          </w:tcPr>
          <w:p w:rsidR="11C54A55" w:rsidP="3D07D05D" w:rsidRDefault="11C54A55" w14:paraId="354F6235" w14:textId="1F645AC9">
            <w:pPr>
              <w:pStyle w:val="Bodycopy"/>
              <w:spacing w:line="259" w:lineRule="auto"/>
              <w:rPr>
                <w:rFonts w:ascii="Verdana" w:hAnsi="Verdana" w:eastAsia="Verdana" w:cs="Verdana"/>
                <w:color w:val="000000" w:themeColor="text1"/>
              </w:rPr>
            </w:pPr>
            <w:r w:rsidRPr="3D07D05D">
              <w:rPr>
                <w:rFonts w:ascii="Verdana" w:hAnsi="Verdana" w:eastAsia="Verdana" w:cs="Verdana"/>
                <w:color w:val="000000" w:themeColor="text1"/>
              </w:rPr>
              <w:t>FDG creation will happen through a separate integration and maestro will receive confirmation once the FDG is approved</w:t>
            </w:r>
          </w:p>
        </w:tc>
      </w:tr>
      <w:tr w:rsidR="3D07D05D" w:rsidTr="45B310B7" w14:paraId="5D20BF46" w14:textId="77777777">
        <w:trPr>
          <w:trHeight w:val="300"/>
        </w:trPr>
        <w:tc>
          <w:tcPr>
            <w:tcW w:w="1065" w:type="dxa"/>
            <w:tcMar>
              <w:left w:w="105" w:type="dxa"/>
              <w:right w:w="105" w:type="dxa"/>
            </w:tcMar>
          </w:tcPr>
          <w:p w:rsidR="0230A6AE" w:rsidP="3D07D05D" w:rsidRDefault="0230A6AE" w14:paraId="74745AF4" w14:textId="3C533B2A">
            <w:pPr>
              <w:pStyle w:val="Bodycopy"/>
              <w:rPr>
                <w:rFonts w:ascii="Verdana" w:hAnsi="Verdana" w:eastAsia="Verdana" w:cs="Verdana"/>
                <w:color w:val="000000" w:themeColor="text1"/>
              </w:rPr>
            </w:pPr>
            <w:r w:rsidRPr="3D07D05D">
              <w:rPr>
                <w:rFonts w:ascii="Verdana" w:hAnsi="Verdana" w:eastAsia="Verdana" w:cs="Verdana"/>
                <w:color w:val="000000" w:themeColor="text1"/>
              </w:rPr>
              <w:t>1</w:t>
            </w:r>
            <w:r w:rsidRPr="3D07D05D" w:rsidR="2D24A2C7">
              <w:rPr>
                <w:rFonts w:ascii="Verdana" w:hAnsi="Verdana" w:eastAsia="Verdana" w:cs="Verdana"/>
                <w:color w:val="000000" w:themeColor="text1"/>
              </w:rPr>
              <w:t>1</w:t>
            </w:r>
          </w:p>
        </w:tc>
        <w:tc>
          <w:tcPr>
            <w:tcW w:w="8085" w:type="dxa"/>
            <w:tcMar>
              <w:left w:w="105" w:type="dxa"/>
              <w:right w:w="105" w:type="dxa"/>
            </w:tcMar>
          </w:tcPr>
          <w:p w:rsidR="49B34C82" w:rsidP="3D07D05D" w:rsidRDefault="49B34C82" w14:paraId="61D2A1E2" w14:textId="202B4AF5">
            <w:pPr>
              <w:pStyle w:val="Bodycopy"/>
              <w:spacing w:line="259" w:lineRule="auto"/>
              <w:rPr>
                <w:rFonts w:ascii="Verdana" w:hAnsi="Verdana" w:eastAsia="Verdana" w:cs="Verdana"/>
                <w:color w:val="000000" w:themeColor="text1"/>
              </w:rPr>
            </w:pPr>
            <w:r w:rsidRPr="3D07D05D">
              <w:rPr>
                <w:rFonts w:ascii="Verdana" w:hAnsi="Verdana" w:eastAsia="Verdana" w:cs="Verdana"/>
                <w:color w:val="000000" w:themeColor="text1"/>
              </w:rPr>
              <w:t xml:space="preserve">FDC NF will be available in custom staging table before the </w:t>
            </w:r>
            <w:r w:rsidRPr="3D07D05D" w:rsidR="4E50CABD">
              <w:rPr>
                <w:rFonts w:ascii="Verdana" w:hAnsi="Verdana" w:eastAsia="Verdana" w:cs="Verdana"/>
                <w:color w:val="000000" w:themeColor="text1"/>
              </w:rPr>
              <w:t>Return trigger is processed</w:t>
            </w:r>
          </w:p>
        </w:tc>
      </w:tr>
      <w:tr w:rsidR="3D07D05D" w:rsidTr="45B310B7" w14:paraId="66C9D086" w14:textId="77777777">
        <w:trPr>
          <w:trHeight w:val="300"/>
        </w:trPr>
        <w:tc>
          <w:tcPr>
            <w:tcW w:w="1065" w:type="dxa"/>
            <w:tcMar>
              <w:left w:w="105" w:type="dxa"/>
              <w:right w:w="105" w:type="dxa"/>
            </w:tcMar>
          </w:tcPr>
          <w:p w:rsidR="7FD2558F" w:rsidP="45B310B7" w:rsidRDefault="7FD2558F" w14:paraId="07589B4C" w14:textId="466CBCB6">
            <w:pPr>
              <w:pStyle w:val="Bodycopy"/>
              <w:rPr>
                <w:rFonts w:ascii="Verdana" w:hAnsi="Verdana" w:eastAsia="Verdana" w:cs="Verdana"/>
                <w:color w:val="000000" w:themeColor="text1"/>
              </w:rPr>
            </w:pPr>
            <w:r w:rsidRPr="45B310B7" w:rsidR="43EB926C">
              <w:rPr>
                <w:rFonts w:ascii="Verdana" w:hAnsi="Verdana" w:eastAsia="Verdana" w:cs="Verdana"/>
                <w:color w:val="000000" w:themeColor="text1" w:themeTint="FF" w:themeShade="FF"/>
              </w:rPr>
              <w:t>12</w:t>
            </w:r>
          </w:p>
        </w:tc>
        <w:tc>
          <w:tcPr>
            <w:tcW w:w="8085" w:type="dxa"/>
            <w:tcMar>
              <w:left w:w="105" w:type="dxa"/>
              <w:right w:w="105" w:type="dxa"/>
            </w:tcMar>
          </w:tcPr>
          <w:p w:rsidR="020FB210" w:rsidP="45B310B7" w:rsidRDefault="020FB210" w14:paraId="71BA9794" w14:textId="7313722B">
            <w:pPr>
              <w:pStyle w:val="Bodycopy"/>
              <w:spacing w:line="259" w:lineRule="auto"/>
              <w:rPr>
                <w:rFonts w:ascii="Verdana" w:hAnsi="Verdana" w:eastAsia="Verdana" w:cs="Verdana"/>
                <w:color w:val="000000" w:themeColor="text1"/>
              </w:rPr>
            </w:pPr>
            <w:r w:rsidRPr="45B310B7" w:rsidR="178A41CA">
              <w:rPr>
                <w:rFonts w:ascii="Verdana" w:hAnsi="Verdana" w:eastAsia="Verdana" w:cs="Verdana"/>
                <w:color w:val="000000" w:themeColor="text1" w:themeTint="FF" w:themeShade="FF"/>
              </w:rPr>
              <w:t>Despite a</w:t>
            </w:r>
            <w:r w:rsidRPr="45B310B7" w:rsidR="308D8FAC">
              <w:rPr>
                <w:rFonts w:ascii="Verdana" w:hAnsi="Verdana" w:eastAsia="Verdana" w:cs="Verdana"/>
                <w:color w:val="000000" w:themeColor="text1" w:themeTint="FF" w:themeShade="FF"/>
              </w:rPr>
              <w:t xml:space="preserve"> </w:t>
            </w:r>
            <w:r w:rsidRPr="45B310B7" w:rsidR="308D8FAC">
              <w:rPr>
                <w:rFonts w:ascii="Verdana" w:hAnsi="Verdana" w:eastAsia="Verdana" w:cs="Verdana"/>
                <w:color w:val="000000" w:themeColor="text1" w:themeTint="FF" w:themeShade="FF"/>
              </w:rPr>
              <w:t>deffective</w:t>
            </w:r>
            <w:r w:rsidRPr="45B310B7" w:rsidR="308D8FAC">
              <w:rPr>
                <w:rFonts w:ascii="Verdana" w:hAnsi="Verdana" w:eastAsia="Verdana" w:cs="Verdana"/>
                <w:color w:val="000000" w:themeColor="text1" w:themeTint="FF" w:themeShade="FF"/>
              </w:rPr>
              <w:t xml:space="preserve"> part returning can have different price in BRL</w:t>
            </w:r>
            <w:r w:rsidRPr="45B310B7" w:rsidR="2402D080">
              <w:rPr>
                <w:rFonts w:ascii="Verdana" w:hAnsi="Verdana" w:eastAsia="Verdana" w:cs="Verdana"/>
                <w:color w:val="000000" w:themeColor="text1" w:themeTint="FF" w:themeShade="FF"/>
              </w:rPr>
              <w:t>, a</w:t>
            </w:r>
            <w:r w:rsidRPr="45B310B7" w:rsidR="308D8FAC">
              <w:rPr>
                <w:rFonts w:ascii="Verdana" w:hAnsi="Verdana" w:eastAsia="Verdana" w:cs="Verdana"/>
                <w:color w:val="000000" w:themeColor="text1" w:themeTint="FF" w:themeShade="FF"/>
              </w:rPr>
              <w:t xml:space="preserve">ccording to DELL Costing Team, the transaction cost to be used in PAC is the inventory costing, not related to the cost from the </w:t>
            </w:r>
            <w:r w:rsidRPr="45B310B7" w:rsidR="20113D8E">
              <w:rPr>
                <w:rFonts w:ascii="Verdana" w:hAnsi="Verdana" w:eastAsia="Verdana" w:cs="Verdana"/>
                <w:color w:val="000000" w:themeColor="text1" w:themeTint="FF" w:themeShade="FF"/>
              </w:rPr>
              <w:t>Nota Fiscal</w:t>
            </w:r>
            <w:r w:rsidRPr="45B310B7" w:rsidR="308D8FAC">
              <w:rPr>
                <w:rFonts w:ascii="Verdana" w:hAnsi="Verdana" w:eastAsia="Verdana" w:cs="Verdana"/>
                <w:color w:val="000000" w:themeColor="text1" w:themeTint="FF" w:themeShade="FF"/>
              </w:rPr>
              <w:t>.</w:t>
            </w:r>
          </w:p>
        </w:tc>
      </w:tr>
      <w:tr w:rsidR="48115C85" w:rsidTr="45B310B7" w14:paraId="406D322C" w14:textId="77777777">
        <w:trPr>
          <w:trHeight w:val="300"/>
        </w:trPr>
        <w:tc>
          <w:tcPr>
            <w:tcW w:w="1016" w:type="dxa"/>
            <w:tcMar>
              <w:left w:w="105" w:type="dxa"/>
              <w:right w:w="105" w:type="dxa"/>
            </w:tcMar>
          </w:tcPr>
          <w:p w:rsidR="1A513659" w:rsidP="45B310B7" w:rsidRDefault="1A513659" w14:paraId="3DAF2431" w14:textId="051AD399">
            <w:pPr>
              <w:pStyle w:val="Bodycopy"/>
              <w:rPr>
                <w:rFonts w:ascii="Verdana" w:hAnsi="Verdana" w:eastAsia="Verdana" w:cs="Verdana"/>
                <w:color w:val="000000" w:themeColor="text1"/>
              </w:rPr>
            </w:pPr>
            <w:r w:rsidRPr="45B310B7" w:rsidR="53D236A8">
              <w:rPr>
                <w:rFonts w:ascii="Verdana" w:hAnsi="Verdana" w:eastAsia="Verdana" w:cs="Verdana"/>
                <w:color w:val="000000" w:themeColor="text1" w:themeTint="FF" w:themeShade="FF"/>
              </w:rPr>
              <w:t>13</w:t>
            </w:r>
          </w:p>
        </w:tc>
        <w:tc>
          <w:tcPr>
            <w:tcW w:w="7548" w:type="dxa"/>
            <w:tcMar>
              <w:left w:w="105" w:type="dxa"/>
              <w:right w:w="105" w:type="dxa"/>
            </w:tcMar>
          </w:tcPr>
          <w:p w:rsidR="1A513659" w:rsidP="45B310B7" w:rsidRDefault="1A513659" w14:paraId="07BAB8D4" w14:textId="46856111">
            <w:pPr>
              <w:pStyle w:val="Bodycopy"/>
              <w:rPr>
                <w:rFonts w:ascii="Verdana" w:hAnsi="Verdana" w:eastAsia="Verdana" w:cs="Verdana"/>
                <w:color w:val="000000" w:themeColor="text1"/>
              </w:rPr>
            </w:pPr>
            <w:r w:rsidRPr="45B310B7" w:rsidR="53D236A8">
              <w:rPr>
                <w:rFonts w:ascii="Verdana" w:hAnsi="Verdana" w:eastAsia="Verdana" w:cs="Verdana"/>
                <w:color w:val="000000" w:themeColor="text1" w:themeTint="FF" w:themeShade="FF"/>
              </w:rPr>
              <w:t>Need to send the Ack/</w:t>
            </w:r>
            <w:r w:rsidRPr="45B310B7" w:rsidR="53D236A8">
              <w:rPr>
                <w:rFonts w:ascii="Verdana" w:hAnsi="Verdana" w:eastAsia="Verdana" w:cs="Verdana"/>
                <w:color w:val="000000" w:themeColor="text1" w:themeTint="FF" w:themeShade="FF"/>
              </w:rPr>
              <w:t>nack</w:t>
            </w:r>
            <w:r w:rsidRPr="45B310B7" w:rsidR="53D236A8">
              <w:rPr>
                <w:rFonts w:ascii="Verdana" w:hAnsi="Verdana" w:eastAsia="Verdana" w:cs="Verdana"/>
                <w:color w:val="000000" w:themeColor="text1" w:themeTint="FF" w:themeShade="FF"/>
              </w:rPr>
              <w:t xml:space="preserve"> response back as part of this integration</w:t>
            </w:r>
          </w:p>
        </w:tc>
      </w:tr>
    </w:tbl>
    <w:p w:rsidR="007E7AB6" w:rsidRDefault="007E7AB6" w14:paraId="63D8B1A7" w14:textId="5F810B22"/>
    <w:p w:rsidR="007E7AB6" w:rsidRDefault="007E7AB6" w14:paraId="52D8EF21" w14:textId="19F4D0C2"/>
    <w:p w:rsidR="007E7AB6" w:rsidRDefault="009255E4" w14:paraId="1FB4B8CD" w14:textId="56E3A270">
      <w:r>
        <w:br/>
      </w:r>
      <w:r w:rsidRPr="3D07D05D" w:rsidR="7C368B81">
        <w:rPr>
          <w:rFonts w:ascii="Verdana" w:hAnsi="Verdana" w:eastAsia="Verdana" w:cs="Verdana"/>
          <w:sz w:val="20"/>
        </w:rPr>
        <w:t xml:space="preserve">By adhering to these business rules, </w:t>
      </w:r>
      <w:r w:rsidRPr="3D07D05D" w:rsidR="001D58B8">
        <w:rPr>
          <w:rFonts w:ascii="Verdana" w:hAnsi="Verdana" w:eastAsia="Verdana" w:cs="Verdana"/>
          <w:sz w:val="20"/>
        </w:rPr>
        <w:t xml:space="preserve">the </w:t>
      </w:r>
      <w:r w:rsidRPr="3D07D05D" w:rsidR="107BE903">
        <w:rPr>
          <w:rFonts w:ascii="Verdana" w:hAnsi="Verdana" w:eastAsia="Verdana" w:cs="Verdana"/>
          <w:sz w:val="20"/>
        </w:rPr>
        <w:t xml:space="preserve">Interface </w:t>
      </w:r>
      <w:r w:rsidRPr="3D07D05D" w:rsidR="7C368B81">
        <w:rPr>
          <w:rFonts w:ascii="Verdana" w:hAnsi="Verdana" w:eastAsia="Verdana" w:cs="Verdana"/>
          <w:sz w:val="20"/>
        </w:rPr>
        <w:t>from Maestro to Oracle Cloud will provide a reliable and efficient solution for managing inventory, ensuring that users can maintain optimal stock levels and streamline their operations.</w:t>
      </w:r>
    </w:p>
    <w:p w:rsidR="00C53439" w:rsidP="00736FED" w:rsidRDefault="702CF7C6" w14:paraId="2635A118" w14:textId="21A291C8">
      <w:pPr>
        <w:pStyle w:val="Heading2"/>
        <w:rPr>
          <w:sz w:val="22"/>
          <w:szCs w:val="22"/>
        </w:rPr>
      </w:pPr>
      <w:bookmarkStart w:name="_Toc696545155" w:id="18"/>
      <w:r w:rsidRPr="529EDAFB">
        <w:rPr>
          <w:sz w:val="22"/>
          <w:szCs w:val="22"/>
        </w:rPr>
        <w:t>Sample Output</w:t>
      </w:r>
      <w:bookmarkEnd w:id="18"/>
      <w:r w:rsidRPr="529EDAFB">
        <w:rPr>
          <w:sz w:val="22"/>
          <w:szCs w:val="22"/>
        </w:rPr>
        <w:t xml:space="preserve"> </w:t>
      </w:r>
    </w:p>
    <w:p w:rsidRPr="00BD6542" w:rsidR="00BD6542" w:rsidP="00BD6542" w:rsidRDefault="00BD6542" w14:paraId="41A64D52" w14:textId="77777777">
      <w:pPr>
        <w:pStyle w:val="Bodycopy"/>
      </w:pPr>
    </w:p>
    <w:p w:rsidRPr="00547370" w:rsidR="000D2B6B" w:rsidP="00736FED" w:rsidRDefault="1943CFCD" w14:paraId="63CCB057" w14:textId="77777777">
      <w:pPr>
        <w:pStyle w:val="Heading2"/>
        <w:rPr>
          <w:sz w:val="22"/>
          <w:szCs w:val="22"/>
        </w:rPr>
      </w:pPr>
      <w:bookmarkStart w:name="_Toc1548614310" w:id="19"/>
      <w:r w:rsidRPr="529EDAFB">
        <w:rPr>
          <w:sz w:val="22"/>
          <w:szCs w:val="22"/>
        </w:rPr>
        <w:t>Definitions and Acronyms</w:t>
      </w:r>
      <w:bookmarkEnd w:id="19"/>
    </w:p>
    <w:p w:rsidR="503E20DF" w:rsidP="503E20DF" w:rsidRDefault="503E20DF" w14:paraId="296E68D3" w14:textId="55A5225D">
      <w:pPr>
        <w:pStyle w:val="Bodycopy"/>
        <w:keepNext/>
        <w:rPr>
          <w:rFonts w:ascii="Verdana" w:hAnsi="Verdana" w:eastAsia="Verdana" w:cs="Verdana"/>
          <w:color w:val="auto"/>
          <w:sz w:val="21"/>
          <w:szCs w:val="21"/>
        </w:rPr>
      </w:pPr>
    </w:p>
    <w:tbl>
      <w:tblPr>
        <w:tblW w:w="0" w:type="auto"/>
        <w:tblLook w:val="04A0" w:firstRow="1" w:lastRow="0" w:firstColumn="1" w:lastColumn="0" w:noHBand="0" w:noVBand="1"/>
      </w:tblPr>
      <w:tblGrid>
        <w:gridCol w:w="3036"/>
        <w:gridCol w:w="3055"/>
        <w:gridCol w:w="3059"/>
      </w:tblGrid>
      <w:tr w:rsidR="007E7AB6" w:rsidTr="3D07D05D" w14:paraId="1BF4BE47" w14:textId="77777777">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0000" w:themeFill="text1"/>
          </w:tcPr>
          <w:p w:rsidR="007E7AB6" w:rsidP="503E20DF" w:rsidRDefault="503E20DF" w14:paraId="239E1072" w14:textId="77777777">
            <w:pPr>
              <w:keepNext/>
              <w:keepLines/>
              <w:rPr>
                <w:rFonts w:ascii="Verdana" w:hAnsi="Verdana" w:eastAsia="Verdana" w:cs="Verdana"/>
                <w:sz w:val="20"/>
              </w:rPr>
            </w:pPr>
            <w:r w:rsidRPr="503E20DF">
              <w:rPr>
                <w:rFonts w:ascii="Verdana" w:hAnsi="Verdana" w:eastAsia="Verdana" w:cs="Verdana"/>
                <w:sz w:val="20"/>
              </w:rPr>
              <w:t>Acronym</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0000" w:themeFill="text1"/>
          </w:tcPr>
          <w:p w:rsidR="007E7AB6" w:rsidP="503E20DF" w:rsidRDefault="503E20DF" w14:paraId="0FBE1196" w14:textId="77777777">
            <w:pPr>
              <w:keepNext/>
              <w:keepLines/>
              <w:rPr>
                <w:rFonts w:ascii="Verdana" w:hAnsi="Verdana" w:eastAsia="Verdana" w:cs="Verdana"/>
                <w:sz w:val="20"/>
              </w:rPr>
            </w:pPr>
            <w:r w:rsidRPr="503E20DF">
              <w:rPr>
                <w:rFonts w:ascii="Verdana" w:hAnsi="Verdana" w:eastAsia="Verdana" w:cs="Verdana"/>
                <w:sz w:val="20"/>
              </w:rPr>
              <w:t>Meaning</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0000" w:themeFill="text1"/>
          </w:tcPr>
          <w:p w:rsidR="007E7AB6" w:rsidP="503E20DF" w:rsidRDefault="503E20DF" w14:paraId="31FF54C8" w14:textId="77777777">
            <w:pPr>
              <w:keepNext/>
              <w:keepLines/>
              <w:rPr>
                <w:rFonts w:ascii="Verdana" w:hAnsi="Verdana" w:eastAsia="Verdana" w:cs="Verdana"/>
                <w:sz w:val="20"/>
              </w:rPr>
            </w:pPr>
            <w:r w:rsidRPr="503E20DF">
              <w:rPr>
                <w:rFonts w:ascii="Verdana" w:hAnsi="Verdana" w:eastAsia="Verdana" w:cs="Verdana"/>
                <w:sz w:val="20"/>
              </w:rPr>
              <w:t>Description</w:t>
            </w:r>
          </w:p>
        </w:tc>
      </w:tr>
      <w:tr w:rsidR="007E7AB6" w:rsidTr="3D07D05D" w14:paraId="6890AD01" w14:textId="77777777">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503E20DF" w14:paraId="1147CABF" w14:textId="77777777">
            <w:pPr>
              <w:keepNext/>
              <w:keepLines/>
              <w:rPr>
                <w:rFonts w:ascii="Verdana" w:hAnsi="Verdana" w:eastAsia="Verdana" w:cs="Verdana"/>
                <w:sz w:val="20"/>
              </w:rPr>
            </w:pPr>
            <w:r w:rsidRPr="503E20DF">
              <w:rPr>
                <w:rFonts w:ascii="Verdana" w:hAnsi="Verdana" w:eastAsia="Verdana" w:cs="Verdana"/>
                <w:sz w:val="20"/>
              </w:rPr>
              <w:t>ERP</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503E20DF" w14:paraId="7AF05F14" w14:textId="77777777">
            <w:pPr>
              <w:keepNext/>
              <w:keepLines/>
              <w:rPr>
                <w:rFonts w:ascii="Verdana" w:hAnsi="Verdana" w:eastAsia="Verdana" w:cs="Verdana"/>
                <w:sz w:val="20"/>
              </w:rPr>
            </w:pPr>
            <w:r w:rsidRPr="503E20DF">
              <w:rPr>
                <w:rFonts w:ascii="Verdana" w:hAnsi="Verdana" w:eastAsia="Verdana" w:cs="Verdana"/>
                <w:sz w:val="20"/>
              </w:rPr>
              <w:t>Enterprise Resource Planning</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503E20DF" w14:paraId="7D478006" w14:textId="77777777">
            <w:pPr>
              <w:keepNext/>
              <w:keepLines/>
              <w:rPr>
                <w:rFonts w:ascii="Verdana" w:hAnsi="Verdana" w:eastAsia="Verdana" w:cs="Verdana"/>
                <w:sz w:val="20"/>
              </w:rPr>
            </w:pPr>
            <w:r w:rsidRPr="503E20DF">
              <w:rPr>
                <w:rFonts w:ascii="Verdana" w:hAnsi="Verdana" w:eastAsia="Verdana" w:cs="Verdana"/>
                <w:sz w:val="20"/>
              </w:rPr>
              <w:t>A type of software used by organizations to manage business activities.</w:t>
            </w:r>
          </w:p>
        </w:tc>
      </w:tr>
      <w:tr w:rsidR="007E7AB6" w:rsidTr="3D07D05D" w14:paraId="07C9037E" w14:textId="77777777">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503E20DF" w14:paraId="613B29DC" w14:textId="77777777">
            <w:pPr>
              <w:keepNext/>
              <w:keepLines/>
              <w:rPr>
                <w:rFonts w:ascii="Verdana" w:hAnsi="Verdana" w:eastAsia="Verdana" w:cs="Verdana"/>
                <w:sz w:val="20"/>
              </w:rPr>
            </w:pPr>
            <w:r w:rsidRPr="503E20DF">
              <w:rPr>
                <w:rFonts w:ascii="Verdana" w:hAnsi="Verdana" w:eastAsia="Verdana" w:cs="Verdana"/>
                <w:sz w:val="20"/>
              </w:rPr>
              <w:t>API</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503E20DF" w14:paraId="35FBE256" w14:textId="77777777">
            <w:pPr>
              <w:keepNext/>
              <w:keepLines/>
              <w:rPr>
                <w:rFonts w:ascii="Verdana" w:hAnsi="Verdana" w:eastAsia="Verdana" w:cs="Verdana"/>
                <w:sz w:val="20"/>
              </w:rPr>
            </w:pPr>
            <w:r w:rsidRPr="503E20DF">
              <w:rPr>
                <w:rFonts w:ascii="Verdana" w:hAnsi="Verdana" w:eastAsia="Verdana" w:cs="Verdana"/>
                <w:sz w:val="20"/>
              </w:rPr>
              <w:t>Application Programming Interface</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503E20DF" w14:paraId="5138CECE" w14:textId="77777777">
            <w:pPr>
              <w:keepNext/>
              <w:keepLines/>
              <w:rPr>
                <w:rFonts w:ascii="Verdana" w:hAnsi="Verdana" w:eastAsia="Verdana" w:cs="Verdana"/>
                <w:sz w:val="20"/>
              </w:rPr>
            </w:pPr>
            <w:r w:rsidRPr="503E20DF">
              <w:rPr>
                <w:rFonts w:ascii="Verdana" w:hAnsi="Verdana" w:eastAsia="Verdana" w:cs="Verdana"/>
                <w:sz w:val="20"/>
              </w:rPr>
              <w:t>A set of functions and procedures allowing the creation of applications that access the features or data of an operating system, application, or other service.</w:t>
            </w:r>
          </w:p>
        </w:tc>
      </w:tr>
      <w:tr w:rsidR="007E7AB6" w:rsidTr="3D07D05D" w14:paraId="62C77A8B" w14:textId="77777777">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22613C61" w14:paraId="570B1ECC" w14:textId="4B699B35">
            <w:pPr>
              <w:keepNext/>
              <w:keepLines/>
              <w:rPr>
                <w:rFonts w:ascii="Verdana" w:hAnsi="Verdana" w:eastAsia="Verdana" w:cs="Verdana"/>
                <w:sz w:val="20"/>
              </w:rPr>
            </w:pPr>
            <w:r w:rsidRPr="503E20DF">
              <w:rPr>
                <w:rFonts w:ascii="Verdana" w:hAnsi="Verdana" w:eastAsia="Verdana" w:cs="Verdana"/>
                <w:sz w:val="20"/>
              </w:rPr>
              <w:t>P</w:t>
            </w:r>
            <w:r w:rsidRPr="503E20DF" w:rsidR="503E20DF">
              <w:rPr>
                <w:rFonts w:ascii="Verdana" w:hAnsi="Verdana" w:eastAsia="Verdana" w:cs="Verdana"/>
                <w:sz w:val="20"/>
              </w:rPr>
              <w:t>aaS</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7B423466" w14:paraId="4D3AB2A8" w14:textId="3CAB6E74">
            <w:pPr>
              <w:keepNext/>
              <w:keepLines/>
              <w:rPr>
                <w:rFonts w:ascii="Verdana" w:hAnsi="Verdana" w:eastAsia="Verdana" w:cs="Verdana"/>
                <w:sz w:val="20"/>
              </w:rPr>
            </w:pPr>
            <w:r w:rsidRPr="503E20DF">
              <w:rPr>
                <w:rFonts w:ascii="Verdana" w:hAnsi="Verdana" w:eastAsia="Verdana" w:cs="Verdana"/>
                <w:sz w:val="20"/>
              </w:rPr>
              <w:t>Platform</w:t>
            </w:r>
            <w:r w:rsidRPr="503E20DF" w:rsidR="503E20DF">
              <w:rPr>
                <w:rFonts w:ascii="Verdana" w:hAnsi="Verdana" w:eastAsia="Verdana" w:cs="Verdana"/>
                <w:sz w:val="20"/>
              </w:rPr>
              <w:t xml:space="preserve"> as a Service</w:t>
            </w:r>
          </w:p>
        </w:tc>
        <w:tc>
          <w:tcPr>
            <w:tcW w:w="31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7E7AB6" w:rsidP="503E20DF" w:rsidRDefault="503E20DF" w14:paraId="0E5EB50B" w14:textId="57EA99F9">
            <w:pPr>
              <w:keepNext/>
              <w:keepLines/>
              <w:rPr>
                <w:rFonts w:ascii="Verdana" w:hAnsi="Verdana" w:eastAsia="Verdana" w:cs="Verdana"/>
                <w:sz w:val="20"/>
              </w:rPr>
            </w:pPr>
            <w:r w:rsidRPr="503E20DF">
              <w:rPr>
                <w:rFonts w:ascii="Verdana" w:hAnsi="Verdana" w:eastAsia="Verdana" w:cs="Verdana"/>
                <w:sz w:val="20"/>
              </w:rPr>
              <w:t>A s</w:t>
            </w:r>
            <w:r w:rsidRPr="503E20DF" w:rsidR="22BB6210">
              <w:rPr>
                <w:rFonts w:ascii="Verdana" w:hAnsi="Verdana" w:eastAsia="Verdana" w:cs="Verdana"/>
                <w:sz w:val="20"/>
              </w:rPr>
              <w:t xml:space="preserve">et of Cloud services that </w:t>
            </w:r>
            <w:r w:rsidRPr="503E20DF" w:rsidR="22BB6210">
              <w:rPr>
                <w:rFonts w:ascii="Verdana" w:hAnsi="Verdana" w:eastAsia="Verdana" w:cs="Verdana"/>
                <w:color w:val="161513"/>
                <w:sz w:val="20"/>
              </w:rPr>
              <w:t xml:space="preserve">delivers infrastructure and middleware components in the cloud that </w:t>
            </w:r>
            <w:r w:rsidRPr="503E20DF" w:rsidR="739E12A9">
              <w:rPr>
                <w:rFonts w:ascii="Verdana" w:hAnsi="Verdana" w:eastAsia="Verdana" w:cs="Verdana"/>
                <w:color w:val="161513"/>
                <w:sz w:val="20"/>
              </w:rPr>
              <w:t>enables</w:t>
            </w:r>
            <w:r w:rsidRPr="503E20DF" w:rsidR="22BB6210">
              <w:rPr>
                <w:rFonts w:ascii="Verdana" w:hAnsi="Verdana" w:eastAsia="Verdana" w:cs="Verdana"/>
                <w:color w:val="161513"/>
                <w:sz w:val="20"/>
              </w:rPr>
              <w:t xml:space="preserve"> developers and IT administrators to build and manage mobile apps and web applications.</w:t>
            </w:r>
          </w:p>
        </w:tc>
      </w:tr>
    </w:tbl>
    <w:p w:rsidRPr="009E4318" w:rsidR="007405F5" w:rsidP="00773CDF" w:rsidRDefault="64A07432" w14:paraId="235273DF" w14:textId="77777777">
      <w:pPr>
        <w:pStyle w:val="Heading1"/>
        <w:rPr>
          <w:rFonts w:ascii="Verdana" w:hAnsi="Verdana" w:eastAsia="Verdana" w:cs="Verdana"/>
        </w:rPr>
      </w:pPr>
      <w:bookmarkStart w:name="_Toc130281792" w:id="20"/>
      <w:r w:rsidRPr="529EDAFB">
        <w:rPr>
          <w:rFonts w:ascii="Verdana" w:hAnsi="Verdana" w:eastAsia="Verdana" w:cs="Verdana"/>
        </w:rPr>
        <w:t>Functional Design</w:t>
      </w:r>
      <w:bookmarkEnd w:id="20"/>
      <w:r w:rsidRPr="529EDAFB">
        <w:rPr>
          <w:rFonts w:ascii="Verdana" w:hAnsi="Verdana" w:eastAsia="Verdana" w:cs="Verdana"/>
        </w:rPr>
        <w:t xml:space="preserve"> </w:t>
      </w:r>
    </w:p>
    <w:p w:rsidRPr="00736FED" w:rsidR="00C53439" w:rsidP="55DC9ED6" w:rsidRDefault="233386A3" w14:paraId="1287A641" w14:textId="0DD45DB4">
      <w:pPr>
        <w:pStyle w:val="Heading2"/>
        <w:rPr>
          <w:sz w:val="22"/>
          <w:szCs w:val="22"/>
        </w:rPr>
      </w:pPr>
      <w:bookmarkStart w:name="_Toc486508598" w:id="21"/>
      <w:bookmarkStart w:name="_Toc1569553110" w:id="22"/>
      <w:bookmarkStart w:name="_Toc446490615" w:id="23"/>
      <w:bookmarkStart w:name="_Toc320202991" w:id="24"/>
      <w:r w:rsidRPr="529EDAFB">
        <w:rPr>
          <w:sz w:val="22"/>
          <w:szCs w:val="22"/>
        </w:rPr>
        <w:t>Interface</w:t>
      </w:r>
      <w:r w:rsidRPr="529EDAFB" w:rsidR="2BB10E1C">
        <w:rPr>
          <w:sz w:val="22"/>
          <w:szCs w:val="22"/>
        </w:rPr>
        <w:t xml:space="preserve"> Details</w:t>
      </w:r>
      <w:bookmarkEnd w:id="21"/>
      <w:bookmarkEnd w:id="22"/>
    </w:p>
    <w:p w:rsidR="25BF1C62" w:rsidP="1F6A7A4F" w:rsidRDefault="25BF1C62" w14:paraId="3C3707D3" w14:textId="2B9BBF01">
      <w:pPr>
        <w:pStyle w:val="Bodycopy"/>
        <w:keepNext/>
      </w:pPr>
    </w:p>
    <w:tbl>
      <w:tblPr>
        <w:tblW w:w="9060" w:type="dxa"/>
        <w:tblLook w:val="04A0" w:firstRow="1" w:lastRow="0" w:firstColumn="1" w:lastColumn="0" w:noHBand="0" w:noVBand="1"/>
      </w:tblPr>
      <w:tblGrid>
        <w:gridCol w:w="6020"/>
        <w:gridCol w:w="3040"/>
      </w:tblGrid>
      <w:tr w:rsidRPr="00336174" w:rsidR="00336174" w:rsidTr="00EB14AF" w14:paraId="672DF1F4" w14:textId="77777777">
        <w:trPr>
          <w:trHeight w:val="290"/>
        </w:trPr>
        <w:tc>
          <w:tcPr>
            <w:tcW w:w="6020" w:type="dxa"/>
            <w:tcBorders>
              <w:top w:val="single" w:color="auto" w:sz="4" w:space="0"/>
              <w:left w:val="single" w:color="auto" w:sz="4" w:space="0"/>
              <w:bottom w:val="single" w:color="auto" w:sz="4" w:space="0"/>
              <w:right w:val="single" w:color="auto" w:sz="4" w:space="0"/>
            </w:tcBorders>
            <w:noWrap/>
            <w:vAlign w:val="center"/>
            <w:hideMark/>
          </w:tcPr>
          <w:p w:rsidRPr="00336174" w:rsidR="00336174" w:rsidP="00336174" w:rsidRDefault="00336174" w14:paraId="1BAE6590" w14:textId="77777777">
            <w:pPr>
              <w:rPr>
                <w:rFonts w:ascii="Calibri" w:hAnsi="Calibri" w:cs="Calibri"/>
                <w:color w:val="000000"/>
                <w:sz w:val="22"/>
                <w:szCs w:val="22"/>
              </w:rPr>
            </w:pPr>
            <w:r w:rsidRPr="00336174">
              <w:rPr>
                <w:rFonts w:ascii="Calibri" w:hAnsi="Calibri" w:cs="Calibri"/>
                <w:color w:val="000000"/>
                <w:sz w:val="22"/>
                <w:szCs w:val="22"/>
              </w:rPr>
              <w:t>Encryption / Decryption - Data Security  </w:t>
            </w:r>
          </w:p>
        </w:tc>
        <w:tc>
          <w:tcPr>
            <w:tcW w:w="3040" w:type="dxa"/>
            <w:tcBorders>
              <w:top w:val="single" w:color="auto" w:sz="4" w:space="0"/>
              <w:left w:val="nil"/>
              <w:bottom w:val="single" w:color="auto" w:sz="4" w:space="0"/>
              <w:right w:val="single" w:color="auto" w:sz="4" w:space="0"/>
            </w:tcBorders>
            <w:noWrap/>
            <w:vAlign w:val="bottom"/>
            <w:hideMark/>
          </w:tcPr>
          <w:p w:rsidRPr="00336174" w:rsidR="00336174" w:rsidP="00336174" w:rsidRDefault="00336174" w14:paraId="0C7B09A7" w14:textId="77777777">
            <w:pPr>
              <w:rPr>
                <w:rFonts w:ascii="Calibri" w:hAnsi="Calibri" w:cs="Calibri"/>
                <w:color w:val="000000"/>
                <w:sz w:val="22"/>
                <w:szCs w:val="22"/>
              </w:rPr>
            </w:pPr>
            <w:r w:rsidRPr="00336174">
              <w:rPr>
                <w:rFonts w:ascii="Calibri" w:hAnsi="Calibri" w:cs="Calibri"/>
                <w:color w:val="000000"/>
                <w:sz w:val="22"/>
                <w:szCs w:val="22"/>
              </w:rPr>
              <w:t>No</w:t>
            </w:r>
          </w:p>
        </w:tc>
      </w:tr>
      <w:tr w:rsidRPr="00336174" w:rsidR="00336174" w:rsidTr="00EB14AF" w14:paraId="0C6FFBA4" w14:textId="77777777">
        <w:trPr>
          <w:trHeight w:val="290"/>
        </w:trPr>
        <w:tc>
          <w:tcPr>
            <w:tcW w:w="6020" w:type="dxa"/>
            <w:tcBorders>
              <w:top w:val="nil"/>
              <w:left w:val="single" w:color="auto" w:sz="4" w:space="0"/>
              <w:bottom w:val="single" w:color="auto" w:sz="4" w:space="0"/>
              <w:right w:val="single" w:color="auto" w:sz="4" w:space="0"/>
            </w:tcBorders>
            <w:noWrap/>
            <w:vAlign w:val="center"/>
            <w:hideMark/>
          </w:tcPr>
          <w:p w:rsidRPr="00336174" w:rsidR="00336174" w:rsidP="00336174" w:rsidRDefault="00336174" w14:paraId="68A816DF" w14:textId="77777777">
            <w:pPr>
              <w:rPr>
                <w:rFonts w:ascii="Calibri" w:hAnsi="Calibri" w:cs="Calibri"/>
                <w:color w:val="000000"/>
                <w:sz w:val="22"/>
                <w:szCs w:val="22"/>
              </w:rPr>
            </w:pPr>
            <w:r w:rsidRPr="00336174">
              <w:rPr>
                <w:rFonts w:ascii="Calibri" w:hAnsi="Calibri" w:cs="Calibri"/>
                <w:color w:val="000000"/>
                <w:sz w:val="22"/>
                <w:szCs w:val="22"/>
              </w:rPr>
              <w:t>Date/time format alignment on Payload  </w:t>
            </w:r>
          </w:p>
        </w:tc>
        <w:tc>
          <w:tcPr>
            <w:tcW w:w="3040" w:type="dxa"/>
            <w:tcBorders>
              <w:top w:val="nil"/>
              <w:left w:val="nil"/>
              <w:bottom w:val="single" w:color="auto" w:sz="4" w:space="0"/>
              <w:right w:val="single" w:color="auto" w:sz="4" w:space="0"/>
            </w:tcBorders>
            <w:noWrap/>
            <w:vAlign w:val="bottom"/>
            <w:hideMark/>
          </w:tcPr>
          <w:p w:rsidRPr="00336174" w:rsidR="00336174" w:rsidP="00336174" w:rsidRDefault="00336174" w14:paraId="1382652C" w14:textId="77777777">
            <w:pPr>
              <w:rPr>
                <w:rFonts w:ascii="Calibri" w:hAnsi="Calibri" w:cs="Calibri"/>
                <w:color w:val="000000"/>
                <w:sz w:val="22"/>
                <w:szCs w:val="22"/>
              </w:rPr>
            </w:pPr>
            <w:r w:rsidRPr="00336174">
              <w:rPr>
                <w:rFonts w:ascii="Calibri" w:hAnsi="Calibri" w:cs="Calibri"/>
                <w:color w:val="000000"/>
                <w:sz w:val="22"/>
                <w:szCs w:val="22"/>
              </w:rPr>
              <w:t>2024-12-10T09:00:02.000+00:00</w:t>
            </w:r>
          </w:p>
        </w:tc>
      </w:tr>
      <w:tr w:rsidRPr="00336174" w:rsidR="00336174" w:rsidTr="00EB14AF" w14:paraId="0A93E7AE" w14:textId="77777777">
        <w:trPr>
          <w:trHeight w:val="290"/>
        </w:trPr>
        <w:tc>
          <w:tcPr>
            <w:tcW w:w="6020" w:type="dxa"/>
            <w:tcBorders>
              <w:top w:val="nil"/>
              <w:left w:val="single" w:color="auto" w:sz="4" w:space="0"/>
              <w:bottom w:val="single" w:color="auto" w:sz="4" w:space="0"/>
              <w:right w:val="single" w:color="auto" w:sz="4" w:space="0"/>
            </w:tcBorders>
            <w:noWrap/>
            <w:vAlign w:val="center"/>
            <w:hideMark/>
          </w:tcPr>
          <w:p w:rsidRPr="00336174" w:rsidR="00336174" w:rsidP="00336174" w:rsidRDefault="00336174" w14:paraId="3F156DF6" w14:textId="77777777">
            <w:pPr>
              <w:rPr>
                <w:rFonts w:ascii="Calibri" w:hAnsi="Calibri" w:cs="Calibri"/>
                <w:color w:val="000000"/>
                <w:sz w:val="22"/>
                <w:szCs w:val="22"/>
              </w:rPr>
            </w:pPr>
            <w:r w:rsidRPr="00336174">
              <w:rPr>
                <w:rFonts w:ascii="Calibri" w:hAnsi="Calibri" w:cs="Calibri"/>
                <w:color w:val="000000"/>
                <w:sz w:val="22"/>
                <w:szCs w:val="22"/>
              </w:rPr>
              <w:t>Sequence of Processing  </w:t>
            </w:r>
          </w:p>
        </w:tc>
        <w:tc>
          <w:tcPr>
            <w:tcW w:w="3040" w:type="dxa"/>
            <w:tcBorders>
              <w:top w:val="nil"/>
              <w:left w:val="nil"/>
              <w:bottom w:val="single" w:color="auto" w:sz="4" w:space="0"/>
              <w:right w:val="single" w:color="auto" w:sz="4" w:space="0"/>
            </w:tcBorders>
            <w:noWrap/>
            <w:vAlign w:val="bottom"/>
            <w:hideMark/>
          </w:tcPr>
          <w:p w:rsidRPr="00336174" w:rsidR="00336174" w:rsidP="00336174" w:rsidRDefault="00042AD8" w14:paraId="342856BA" w14:textId="2B3327AE">
            <w:pPr>
              <w:rPr>
                <w:rFonts w:ascii="Calibri" w:hAnsi="Calibri" w:cs="Calibri"/>
                <w:color w:val="000000"/>
                <w:sz w:val="22"/>
                <w:szCs w:val="22"/>
              </w:rPr>
            </w:pPr>
            <w:r>
              <w:rPr>
                <w:rFonts w:ascii="Calibri" w:hAnsi="Calibri" w:cs="Calibri"/>
                <w:color w:val="000000"/>
                <w:sz w:val="22"/>
                <w:szCs w:val="22"/>
              </w:rPr>
              <w:t>Kafka to OFC</w:t>
            </w:r>
          </w:p>
        </w:tc>
      </w:tr>
      <w:tr w:rsidRPr="00336174" w:rsidR="00336174" w:rsidTr="00EB14AF" w14:paraId="474C4E12" w14:textId="77777777">
        <w:trPr>
          <w:trHeight w:val="290"/>
        </w:trPr>
        <w:tc>
          <w:tcPr>
            <w:tcW w:w="6020" w:type="dxa"/>
            <w:tcBorders>
              <w:top w:val="nil"/>
              <w:left w:val="single" w:color="auto" w:sz="4" w:space="0"/>
              <w:bottom w:val="single" w:color="auto" w:sz="4" w:space="0"/>
              <w:right w:val="single" w:color="auto" w:sz="4" w:space="0"/>
            </w:tcBorders>
            <w:noWrap/>
            <w:vAlign w:val="center"/>
            <w:hideMark/>
          </w:tcPr>
          <w:p w:rsidRPr="00336174" w:rsidR="00336174" w:rsidP="00336174" w:rsidRDefault="00336174" w14:paraId="672BA3F9" w14:textId="6B92F692">
            <w:pPr>
              <w:rPr>
                <w:rFonts w:ascii="Calibri" w:hAnsi="Calibri" w:cs="Calibri"/>
                <w:color w:val="000000"/>
                <w:sz w:val="22"/>
                <w:szCs w:val="22"/>
              </w:rPr>
            </w:pPr>
            <w:r w:rsidRPr="00336174">
              <w:rPr>
                <w:rFonts w:ascii="Calibri" w:hAnsi="Calibri" w:cs="Calibri"/>
                <w:color w:val="000000"/>
                <w:sz w:val="22"/>
                <w:szCs w:val="22"/>
              </w:rPr>
              <w:t>Determination of if the interface will be trigger/Invoke or both  </w:t>
            </w:r>
          </w:p>
        </w:tc>
        <w:tc>
          <w:tcPr>
            <w:tcW w:w="3040" w:type="dxa"/>
            <w:tcBorders>
              <w:top w:val="nil"/>
              <w:left w:val="nil"/>
              <w:bottom w:val="single" w:color="auto" w:sz="4" w:space="0"/>
              <w:right w:val="single" w:color="auto" w:sz="4" w:space="0"/>
            </w:tcBorders>
            <w:noWrap/>
            <w:vAlign w:val="bottom"/>
            <w:hideMark/>
          </w:tcPr>
          <w:p w:rsidRPr="00336174" w:rsidR="00336174" w:rsidP="00336174" w:rsidRDefault="002667F8" w14:paraId="103E7647" w14:textId="22B363E9">
            <w:pPr>
              <w:rPr>
                <w:rFonts w:ascii="Calibri" w:hAnsi="Calibri" w:cs="Calibri"/>
                <w:color w:val="000000"/>
                <w:sz w:val="22"/>
                <w:szCs w:val="22"/>
              </w:rPr>
            </w:pPr>
            <w:r>
              <w:rPr>
                <w:rFonts w:ascii="Calibri" w:hAnsi="Calibri" w:cs="Calibri"/>
                <w:color w:val="000000"/>
                <w:sz w:val="22"/>
                <w:szCs w:val="22"/>
              </w:rPr>
              <w:t>trigger</w:t>
            </w:r>
          </w:p>
        </w:tc>
      </w:tr>
      <w:tr w:rsidRPr="00336174" w:rsidR="00336174" w:rsidTr="00EB14AF" w14:paraId="2BD2E111" w14:textId="77777777">
        <w:trPr>
          <w:trHeight w:val="290"/>
        </w:trPr>
        <w:tc>
          <w:tcPr>
            <w:tcW w:w="6020" w:type="dxa"/>
            <w:tcBorders>
              <w:top w:val="nil"/>
              <w:left w:val="single" w:color="auto" w:sz="4" w:space="0"/>
              <w:bottom w:val="single" w:color="auto" w:sz="4" w:space="0"/>
              <w:right w:val="single" w:color="auto" w:sz="4" w:space="0"/>
            </w:tcBorders>
            <w:noWrap/>
            <w:vAlign w:val="center"/>
            <w:hideMark/>
          </w:tcPr>
          <w:p w:rsidRPr="00336174" w:rsidR="00336174" w:rsidP="00336174" w:rsidRDefault="00336174" w14:paraId="555BDEEE" w14:textId="77777777">
            <w:pPr>
              <w:rPr>
                <w:rFonts w:ascii="Calibri" w:hAnsi="Calibri" w:cs="Calibri"/>
                <w:color w:val="000000"/>
                <w:sz w:val="22"/>
                <w:szCs w:val="22"/>
              </w:rPr>
            </w:pPr>
            <w:r w:rsidRPr="00336174">
              <w:rPr>
                <w:rFonts w:ascii="Calibri" w:hAnsi="Calibri" w:cs="Calibri"/>
                <w:color w:val="000000"/>
                <w:sz w:val="22"/>
                <w:szCs w:val="22"/>
              </w:rPr>
              <w:t>Full Payload Processing or Partial Processing Allowed  </w:t>
            </w:r>
          </w:p>
        </w:tc>
        <w:tc>
          <w:tcPr>
            <w:tcW w:w="3040" w:type="dxa"/>
            <w:tcBorders>
              <w:top w:val="nil"/>
              <w:left w:val="nil"/>
              <w:bottom w:val="single" w:color="auto" w:sz="4" w:space="0"/>
              <w:right w:val="single" w:color="auto" w:sz="4" w:space="0"/>
            </w:tcBorders>
            <w:noWrap/>
            <w:vAlign w:val="bottom"/>
            <w:hideMark/>
          </w:tcPr>
          <w:p w:rsidRPr="00336174" w:rsidR="00336174" w:rsidP="00336174" w:rsidRDefault="00336174" w14:paraId="40843ADC" w14:textId="77777777">
            <w:pPr>
              <w:rPr>
                <w:rFonts w:ascii="Calibri" w:hAnsi="Calibri" w:cs="Calibri"/>
                <w:color w:val="000000"/>
                <w:sz w:val="22"/>
                <w:szCs w:val="22"/>
              </w:rPr>
            </w:pPr>
            <w:r w:rsidRPr="00336174">
              <w:rPr>
                <w:rFonts w:ascii="Calibri" w:hAnsi="Calibri" w:cs="Calibri"/>
                <w:color w:val="000000"/>
                <w:sz w:val="22"/>
                <w:szCs w:val="22"/>
              </w:rPr>
              <w:t>Full Processing</w:t>
            </w:r>
          </w:p>
        </w:tc>
      </w:tr>
      <w:tr w:rsidRPr="00336174" w:rsidR="00336174" w:rsidTr="00EB14AF" w14:paraId="5A39BF1C" w14:textId="77777777">
        <w:trPr>
          <w:trHeight w:val="290"/>
        </w:trPr>
        <w:tc>
          <w:tcPr>
            <w:tcW w:w="6020" w:type="dxa"/>
            <w:tcBorders>
              <w:top w:val="nil"/>
              <w:left w:val="single" w:color="auto" w:sz="4" w:space="0"/>
              <w:bottom w:val="single" w:color="auto" w:sz="4" w:space="0"/>
              <w:right w:val="single" w:color="auto" w:sz="4" w:space="0"/>
            </w:tcBorders>
            <w:noWrap/>
            <w:vAlign w:val="center"/>
            <w:hideMark/>
          </w:tcPr>
          <w:p w:rsidRPr="00336174" w:rsidR="00336174" w:rsidP="00336174" w:rsidRDefault="00336174" w14:paraId="5411062B" w14:textId="77777777">
            <w:pPr>
              <w:rPr>
                <w:rFonts w:ascii="Calibri" w:hAnsi="Calibri" w:cs="Calibri"/>
                <w:color w:val="000000"/>
                <w:sz w:val="22"/>
                <w:szCs w:val="22"/>
              </w:rPr>
            </w:pPr>
            <w:r w:rsidRPr="00336174">
              <w:rPr>
                <w:rFonts w:ascii="Calibri" w:hAnsi="Calibri" w:cs="Calibri"/>
                <w:color w:val="000000"/>
                <w:sz w:val="22"/>
                <w:szCs w:val="22"/>
              </w:rPr>
              <w:t>Frequency - Real Time/ Near Real Time/ Batch  </w:t>
            </w:r>
          </w:p>
        </w:tc>
        <w:tc>
          <w:tcPr>
            <w:tcW w:w="3040" w:type="dxa"/>
            <w:tcBorders>
              <w:top w:val="nil"/>
              <w:left w:val="nil"/>
              <w:bottom w:val="single" w:color="auto" w:sz="4" w:space="0"/>
              <w:right w:val="single" w:color="auto" w:sz="4" w:space="0"/>
            </w:tcBorders>
            <w:noWrap/>
            <w:vAlign w:val="bottom"/>
            <w:hideMark/>
          </w:tcPr>
          <w:p w:rsidRPr="00336174" w:rsidR="00336174" w:rsidP="00336174" w:rsidRDefault="00336174" w14:paraId="2C2673EB" w14:textId="77777777">
            <w:pPr>
              <w:rPr>
                <w:rFonts w:ascii="Calibri" w:hAnsi="Calibri" w:cs="Calibri"/>
                <w:color w:val="000000"/>
                <w:sz w:val="22"/>
                <w:szCs w:val="22"/>
              </w:rPr>
            </w:pPr>
            <w:r w:rsidRPr="00336174">
              <w:rPr>
                <w:rFonts w:ascii="Calibri" w:hAnsi="Calibri" w:cs="Calibri"/>
                <w:color w:val="000000"/>
                <w:sz w:val="22"/>
                <w:szCs w:val="22"/>
              </w:rPr>
              <w:t>Real Time</w:t>
            </w:r>
          </w:p>
        </w:tc>
      </w:tr>
      <w:tr w:rsidRPr="00336174" w:rsidR="00336174" w:rsidTr="00EB14AF" w14:paraId="35DDB0E1" w14:textId="77777777">
        <w:trPr>
          <w:trHeight w:val="290"/>
        </w:trPr>
        <w:tc>
          <w:tcPr>
            <w:tcW w:w="6020" w:type="dxa"/>
            <w:tcBorders>
              <w:top w:val="nil"/>
              <w:left w:val="single" w:color="auto" w:sz="4" w:space="0"/>
              <w:bottom w:val="single" w:color="auto" w:sz="4" w:space="0"/>
              <w:right w:val="single" w:color="auto" w:sz="4" w:space="0"/>
            </w:tcBorders>
            <w:noWrap/>
            <w:vAlign w:val="center"/>
            <w:hideMark/>
          </w:tcPr>
          <w:p w:rsidRPr="00336174" w:rsidR="00336174" w:rsidP="00336174" w:rsidRDefault="00336174" w14:paraId="74656C9C" w14:textId="77777777">
            <w:pPr>
              <w:rPr>
                <w:rFonts w:ascii="Calibri" w:hAnsi="Calibri" w:cs="Calibri"/>
                <w:color w:val="000000"/>
                <w:sz w:val="22"/>
                <w:szCs w:val="22"/>
              </w:rPr>
            </w:pPr>
            <w:r w:rsidRPr="00336174">
              <w:rPr>
                <w:rFonts w:ascii="Calibri" w:hAnsi="Calibri" w:cs="Calibri"/>
                <w:color w:val="000000"/>
                <w:sz w:val="22"/>
                <w:szCs w:val="22"/>
              </w:rPr>
              <w:t>Volume  </w:t>
            </w:r>
          </w:p>
        </w:tc>
        <w:tc>
          <w:tcPr>
            <w:tcW w:w="3040" w:type="dxa"/>
            <w:tcBorders>
              <w:top w:val="nil"/>
              <w:left w:val="nil"/>
              <w:bottom w:val="single" w:color="auto" w:sz="4" w:space="0"/>
              <w:right w:val="single" w:color="auto" w:sz="4" w:space="0"/>
            </w:tcBorders>
            <w:noWrap/>
            <w:vAlign w:val="bottom"/>
            <w:hideMark/>
          </w:tcPr>
          <w:p w:rsidRPr="00336174" w:rsidR="00336174" w:rsidP="00336174" w:rsidRDefault="00336174" w14:paraId="72049BE6" w14:textId="77777777">
            <w:pPr>
              <w:rPr>
                <w:rFonts w:ascii="Calibri" w:hAnsi="Calibri" w:cs="Calibri"/>
                <w:color w:val="000000"/>
                <w:sz w:val="22"/>
                <w:szCs w:val="22"/>
              </w:rPr>
            </w:pPr>
            <w:r w:rsidRPr="00336174">
              <w:rPr>
                <w:rFonts w:ascii="Calibri" w:hAnsi="Calibri" w:cs="Calibri"/>
                <w:color w:val="000000"/>
                <w:sz w:val="22"/>
                <w:szCs w:val="22"/>
              </w:rPr>
              <w:t>80K Per day</w:t>
            </w:r>
          </w:p>
        </w:tc>
      </w:tr>
      <w:tr w:rsidRPr="00336174" w:rsidR="00336174" w:rsidTr="00EB14AF" w14:paraId="3BEA9C13" w14:textId="77777777">
        <w:trPr>
          <w:trHeight w:val="290"/>
        </w:trPr>
        <w:tc>
          <w:tcPr>
            <w:tcW w:w="6020" w:type="dxa"/>
            <w:tcBorders>
              <w:top w:val="nil"/>
              <w:left w:val="single" w:color="auto" w:sz="4" w:space="0"/>
              <w:bottom w:val="single" w:color="auto" w:sz="4" w:space="0"/>
              <w:right w:val="single" w:color="auto" w:sz="4" w:space="0"/>
            </w:tcBorders>
            <w:noWrap/>
            <w:vAlign w:val="center"/>
            <w:hideMark/>
          </w:tcPr>
          <w:p w:rsidRPr="00336174" w:rsidR="00336174" w:rsidP="00336174" w:rsidRDefault="00336174" w14:paraId="14D777FD" w14:textId="77777777">
            <w:pPr>
              <w:rPr>
                <w:rFonts w:ascii="Calibri" w:hAnsi="Calibri" w:cs="Calibri"/>
                <w:color w:val="000000"/>
                <w:sz w:val="22"/>
                <w:szCs w:val="22"/>
              </w:rPr>
            </w:pPr>
            <w:r w:rsidRPr="00336174">
              <w:rPr>
                <w:rFonts w:ascii="Calibri" w:hAnsi="Calibri" w:cs="Calibri"/>
                <w:color w:val="000000"/>
                <w:sz w:val="22"/>
                <w:szCs w:val="22"/>
              </w:rPr>
              <w:t>Payload Size  </w:t>
            </w:r>
          </w:p>
        </w:tc>
        <w:tc>
          <w:tcPr>
            <w:tcW w:w="3040" w:type="dxa"/>
            <w:tcBorders>
              <w:top w:val="nil"/>
              <w:left w:val="nil"/>
              <w:bottom w:val="single" w:color="auto" w:sz="4" w:space="0"/>
              <w:right w:val="single" w:color="auto" w:sz="4" w:space="0"/>
            </w:tcBorders>
            <w:noWrap/>
            <w:vAlign w:val="bottom"/>
            <w:hideMark/>
          </w:tcPr>
          <w:p w:rsidRPr="00336174" w:rsidR="00336174" w:rsidP="00336174" w:rsidRDefault="00336174" w14:paraId="2922ECFE" w14:textId="77777777">
            <w:pPr>
              <w:rPr>
                <w:rFonts w:ascii="Calibri" w:hAnsi="Calibri" w:cs="Calibri"/>
                <w:color w:val="000000"/>
                <w:sz w:val="22"/>
                <w:szCs w:val="22"/>
              </w:rPr>
            </w:pPr>
            <w:r w:rsidRPr="00336174">
              <w:rPr>
                <w:rFonts w:ascii="Calibri" w:hAnsi="Calibri" w:cs="Calibri"/>
                <w:color w:val="000000"/>
                <w:sz w:val="22"/>
                <w:szCs w:val="22"/>
              </w:rPr>
              <w:t> </w:t>
            </w:r>
          </w:p>
        </w:tc>
      </w:tr>
    </w:tbl>
    <w:p w:rsidR="503E20DF" w:rsidP="503E20DF" w:rsidRDefault="503E20DF" w14:paraId="684529EF" w14:textId="70124654">
      <w:pPr>
        <w:ind w:left="180"/>
        <w:rPr>
          <w:rFonts w:ascii="Verdana" w:hAnsi="Verdana" w:eastAsia="Verdana" w:cs="Verdana"/>
          <w:sz w:val="20"/>
        </w:rPr>
      </w:pPr>
      <w:r>
        <w:br/>
      </w:r>
      <w:r>
        <w:br/>
      </w:r>
      <w:r w:rsidRPr="529EDAFB">
        <w:rPr>
          <w:rFonts w:ascii="Verdana" w:hAnsi="Verdana" w:eastAsia="Verdana" w:cs="Verdana"/>
          <w:sz w:val="20"/>
        </w:rPr>
        <w:t>The interface will operate on a scheduled basis, typically running at predefined intervals to ensure timely updates. The data flow will include the following key elements:</w:t>
      </w:r>
      <w:r>
        <w:br/>
      </w:r>
      <w:r>
        <w:br/>
      </w:r>
      <w:r w:rsidRPr="529EDAFB">
        <w:rPr>
          <w:rFonts w:ascii="Verdana" w:hAnsi="Verdana" w:eastAsia="Verdana" w:cs="Verdana"/>
          <w:sz w:val="20"/>
        </w:rPr>
        <w:t>1. Source System (Maestro):</w:t>
      </w:r>
      <w:r>
        <w:br/>
      </w:r>
      <w:r w:rsidRPr="529EDAFB">
        <w:rPr>
          <w:rFonts w:ascii="Verdana" w:hAnsi="Verdana" w:eastAsia="Verdana" w:cs="Verdana"/>
          <w:sz w:val="20"/>
        </w:rPr>
        <w:t xml:space="preserve">   - The Maestro system will generate</w:t>
      </w:r>
      <w:r w:rsidR="00880383">
        <w:rPr>
          <w:rFonts w:ascii="Verdana" w:hAnsi="Verdana" w:eastAsia="Verdana" w:cs="Verdana"/>
          <w:sz w:val="20"/>
        </w:rPr>
        <w:t xml:space="preserve"> sub-inventory transfer and</w:t>
      </w:r>
      <w:r w:rsidRPr="529EDAFB">
        <w:rPr>
          <w:rFonts w:ascii="Verdana" w:hAnsi="Verdana" w:eastAsia="Verdana" w:cs="Verdana"/>
          <w:sz w:val="20"/>
        </w:rPr>
        <w:t xml:space="preserve"> </w:t>
      </w:r>
      <w:r w:rsidRPr="529EDAFB" w:rsidR="1F365EB4">
        <w:rPr>
          <w:rFonts w:ascii="Verdana" w:hAnsi="Verdana" w:eastAsia="Verdana" w:cs="Verdana"/>
          <w:sz w:val="20"/>
        </w:rPr>
        <w:t>inventory adjustment</w:t>
      </w:r>
      <w:r w:rsidRPr="529EDAFB">
        <w:rPr>
          <w:rFonts w:ascii="Verdana" w:hAnsi="Verdana" w:eastAsia="Verdana" w:cs="Verdana"/>
          <w:sz w:val="20"/>
        </w:rPr>
        <w:t xml:space="preserve"> data based on </w:t>
      </w:r>
      <w:r w:rsidR="004E4F04">
        <w:rPr>
          <w:rFonts w:ascii="Verdana" w:hAnsi="Verdana" w:eastAsia="Verdana" w:cs="Verdana"/>
          <w:sz w:val="20"/>
        </w:rPr>
        <w:t xml:space="preserve">transaction happening in Maestro, </w:t>
      </w:r>
      <w:r w:rsidRPr="529EDAFB">
        <w:rPr>
          <w:rFonts w:ascii="Verdana" w:hAnsi="Verdana" w:eastAsia="Verdana" w:cs="Verdana"/>
          <w:sz w:val="20"/>
        </w:rPr>
        <w:t>inventory levels</w:t>
      </w:r>
      <w:r w:rsidR="004E4F04">
        <w:rPr>
          <w:rFonts w:ascii="Verdana" w:hAnsi="Verdana" w:eastAsia="Verdana" w:cs="Verdana"/>
          <w:sz w:val="20"/>
        </w:rPr>
        <w:t xml:space="preserve"> and</w:t>
      </w:r>
      <w:r w:rsidRPr="529EDAFB" w:rsidR="419858DE">
        <w:rPr>
          <w:rFonts w:ascii="Verdana" w:hAnsi="Verdana" w:eastAsia="Verdana" w:cs="Verdana"/>
          <w:sz w:val="20"/>
        </w:rPr>
        <w:t xml:space="preserve"> org communications</w:t>
      </w:r>
      <w:r w:rsidRPr="529EDAFB" w:rsidR="00A8D2B0">
        <w:rPr>
          <w:rFonts w:ascii="Verdana" w:hAnsi="Verdana" w:eastAsia="Verdana" w:cs="Verdana"/>
          <w:sz w:val="20"/>
        </w:rPr>
        <w:t xml:space="preserve">. </w:t>
      </w:r>
      <w:r w:rsidR="00880383">
        <w:rPr>
          <w:rFonts w:ascii="Verdana" w:hAnsi="Verdana" w:eastAsia="Verdana" w:cs="Verdana"/>
          <w:sz w:val="20"/>
        </w:rPr>
        <w:t>Required transactions</w:t>
      </w:r>
      <w:r w:rsidRPr="529EDAFB" w:rsidR="00A8D2B0">
        <w:rPr>
          <w:rFonts w:ascii="Verdana" w:hAnsi="Verdana" w:eastAsia="Verdana" w:cs="Verdana"/>
          <w:sz w:val="20"/>
        </w:rPr>
        <w:t xml:space="preserve"> will be done as the same as well as cooperate with </w:t>
      </w:r>
      <w:r w:rsidRPr="529EDAFB">
        <w:rPr>
          <w:rFonts w:ascii="Verdana" w:hAnsi="Verdana" w:eastAsia="Verdana" w:cs="Verdana"/>
          <w:sz w:val="20"/>
        </w:rPr>
        <w:t>predefined rules.</w:t>
      </w:r>
      <w:r>
        <w:br/>
      </w:r>
      <w:r w:rsidRPr="529EDAFB">
        <w:rPr>
          <w:rFonts w:ascii="Verdana" w:hAnsi="Verdana" w:eastAsia="Verdana" w:cs="Verdana"/>
          <w:sz w:val="20"/>
        </w:rPr>
        <w:t xml:space="preserve">   - Data elements to be extracted include </w:t>
      </w:r>
      <w:r w:rsidRPr="529EDAFB" w:rsidR="3C3C4735">
        <w:rPr>
          <w:rFonts w:ascii="Verdana" w:hAnsi="Verdana" w:eastAsia="Verdana" w:cs="Verdana"/>
          <w:sz w:val="20"/>
        </w:rPr>
        <w:t xml:space="preserve">order type, </w:t>
      </w:r>
      <w:r w:rsidRPr="529EDAFB">
        <w:rPr>
          <w:rFonts w:ascii="Verdana" w:hAnsi="Verdana" w:eastAsia="Verdana" w:cs="Verdana"/>
          <w:sz w:val="20"/>
        </w:rPr>
        <w:t>item details, quantity required, s</w:t>
      </w:r>
      <w:r w:rsidRPr="529EDAFB" w:rsidR="4793AC5E">
        <w:rPr>
          <w:rFonts w:ascii="Verdana" w:hAnsi="Verdana" w:eastAsia="Verdana" w:cs="Verdana"/>
          <w:sz w:val="20"/>
        </w:rPr>
        <w:t xml:space="preserve">ource and destination org and </w:t>
      </w:r>
      <w:r w:rsidRPr="529EDAFB" w:rsidR="00353384">
        <w:rPr>
          <w:rFonts w:ascii="Verdana" w:hAnsi="Verdana" w:eastAsia="Verdana" w:cs="Verdana"/>
          <w:sz w:val="20"/>
        </w:rPr>
        <w:t>sub inventory</w:t>
      </w:r>
      <w:r w:rsidRPr="529EDAFB">
        <w:rPr>
          <w:rFonts w:ascii="Verdana" w:hAnsi="Verdana" w:eastAsia="Verdana" w:cs="Verdana"/>
          <w:sz w:val="20"/>
        </w:rPr>
        <w:t xml:space="preserve"> information</w:t>
      </w:r>
      <w:r w:rsidR="0075195A">
        <w:rPr>
          <w:rFonts w:ascii="Verdana" w:hAnsi="Verdana" w:eastAsia="Verdana" w:cs="Verdana"/>
          <w:sz w:val="20"/>
        </w:rPr>
        <w:t>.</w:t>
      </w:r>
      <w:r>
        <w:br/>
      </w:r>
      <w:r>
        <w:br/>
      </w:r>
      <w:r w:rsidRPr="529EDAFB">
        <w:rPr>
          <w:rFonts w:ascii="Verdana" w:hAnsi="Verdana" w:eastAsia="Verdana" w:cs="Verdana"/>
          <w:sz w:val="20"/>
        </w:rPr>
        <w:t>2. Data Extraction:</w:t>
      </w:r>
      <w:r>
        <w:br/>
      </w:r>
      <w:r w:rsidRPr="529EDAFB">
        <w:rPr>
          <w:rFonts w:ascii="Verdana" w:hAnsi="Verdana" w:eastAsia="Verdana" w:cs="Verdana"/>
          <w:sz w:val="20"/>
        </w:rPr>
        <w:t xml:space="preserve">   - A data extraction process will be implemented to pull the necessary </w:t>
      </w:r>
      <w:r w:rsidR="00BD67EE">
        <w:rPr>
          <w:rFonts w:ascii="Verdana" w:hAnsi="Verdana" w:eastAsia="Verdana" w:cs="Verdana"/>
          <w:sz w:val="20"/>
        </w:rPr>
        <w:t>sub-inventory transfer and</w:t>
      </w:r>
      <w:r w:rsidRPr="529EDAFB" w:rsidR="54708A3E">
        <w:rPr>
          <w:rFonts w:ascii="Verdana" w:hAnsi="Verdana" w:eastAsia="Verdana" w:cs="Verdana"/>
          <w:sz w:val="20"/>
        </w:rPr>
        <w:t xml:space="preserve"> inventory adjustment</w:t>
      </w:r>
      <w:r w:rsidRPr="529EDAFB">
        <w:rPr>
          <w:rFonts w:ascii="Verdana" w:hAnsi="Verdana" w:eastAsia="Verdana" w:cs="Verdana"/>
          <w:sz w:val="20"/>
        </w:rPr>
        <w:t xml:space="preserve"> data from Maestro</w:t>
      </w:r>
      <w:r w:rsidR="00353384">
        <w:rPr>
          <w:rFonts w:ascii="Verdana" w:hAnsi="Verdana" w:eastAsia="Verdana" w:cs="Verdana"/>
          <w:sz w:val="20"/>
        </w:rPr>
        <w:t xml:space="preserve">. </w:t>
      </w:r>
      <w:r w:rsidRPr="529EDAFB">
        <w:rPr>
          <w:rFonts w:ascii="Verdana" w:hAnsi="Verdana" w:eastAsia="Verdana" w:cs="Verdana"/>
          <w:sz w:val="20"/>
        </w:rPr>
        <w:t>This process will ensure that only relevant and up-to-date information is extracted.</w:t>
      </w:r>
      <w:r>
        <w:br/>
      </w:r>
      <w:r w:rsidRPr="529EDAFB">
        <w:rPr>
          <w:rFonts w:ascii="Verdana" w:hAnsi="Verdana" w:eastAsia="Verdana" w:cs="Verdana"/>
          <w:sz w:val="20"/>
        </w:rPr>
        <w:t xml:space="preserve">   - The extraction process will include validation checks to ensure data accuracy and completeness.</w:t>
      </w:r>
      <w:r>
        <w:br/>
      </w:r>
      <w:r>
        <w:br/>
      </w:r>
      <w:r w:rsidRPr="529EDAFB">
        <w:rPr>
          <w:rFonts w:ascii="Verdana" w:hAnsi="Verdana" w:eastAsia="Verdana" w:cs="Verdana"/>
          <w:sz w:val="20"/>
        </w:rPr>
        <w:t>3. Data Transformation:</w:t>
      </w:r>
      <w:r>
        <w:br/>
      </w:r>
      <w:r w:rsidRPr="529EDAFB">
        <w:rPr>
          <w:rFonts w:ascii="Verdana" w:hAnsi="Verdana" w:eastAsia="Verdana" w:cs="Verdana"/>
          <w:sz w:val="20"/>
        </w:rPr>
        <w:t xml:space="preserve">   - Extracted data will undergo transformation to match the data structure and format required by Oracle Cloud</w:t>
      </w:r>
      <w:r w:rsidR="00CD456B">
        <w:rPr>
          <w:rFonts w:ascii="Verdana" w:hAnsi="Verdana" w:eastAsia="Verdana" w:cs="Verdana"/>
          <w:sz w:val="20"/>
        </w:rPr>
        <w:t xml:space="preserve"> which is JSON format</w:t>
      </w:r>
      <w:r w:rsidRPr="529EDAFB">
        <w:rPr>
          <w:rFonts w:ascii="Verdana" w:hAnsi="Verdana" w:eastAsia="Verdana" w:cs="Verdana"/>
          <w:sz w:val="20"/>
        </w:rPr>
        <w:t>.</w:t>
      </w:r>
      <w:r>
        <w:br/>
      </w:r>
      <w:r w:rsidRPr="529EDAFB">
        <w:rPr>
          <w:rFonts w:ascii="Verdana" w:hAnsi="Verdana" w:eastAsia="Verdana" w:cs="Verdana"/>
          <w:sz w:val="20"/>
        </w:rPr>
        <w:t xml:space="preserve">   - Transformation rules will be defined to map data fields from Maestro to the corresponding fields in Oracle Cloud.</w:t>
      </w:r>
      <w:r>
        <w:br/>
      </w:r>
      <w:r>
        <w:br/>
      </w:r>
      <w:r w:rsidRPr="529EDAFB">
        <w:rPr>
          <w:rFonts w:ascii="Verdana" w:hAnsi="Verdana" w:eastAsia="Verdana" w:cs="Verdana"/>
          <w:sz w:val="20"/>
        </w:rPr>
        <w:t>4. Data Loading:</w:t>
      </w:r>
      <w:r>
        <w:br/>
      </w:r>
      <w:r w:rsidRPr="529EDAFB">
        <w:rPr>
          <w:rFonts w:ascii="Verdana" w:hAnsi="Verdana" w:eastAsia="Verdana" w:cs="Verdana"/>
          <w:sz w:val="20"/>
        </w:rPr>
        <w:t xml:space="preserve">   - Transformed data will be loaded into Oracle Cloud using the appropriate APIs or data import mechanisms.</w:t>
      </w:r>
      <w:r>
        <w:br/>
      </w:r>
      <w:r w:rsidRPr="529EDAFB">
        <w:rPr>
          <w:rFonts w:ascii="Verdana" w:hAnsi="Verdana" w:eastAsia="Verdana" w:cs="Verdana"/>
          <w:sz w:val="20"/>
        </w:rPr>
        <w:t xml:space="preserve">   - The loading process will include error handling and logging to ensure successful data transfer and to identify any issues that may arise.</w:t>
      </w:r>
      <w:r>
        <w:br/>
      </w:r>
      <w:r>
        <w:br/>
      </w:r>
      <w:r w:rsidRPr="529EDAFB">
        <w:rPr>
          <w:rFonts w:ascii="Verdana" w:hAnsi="Verdana" w:eastAsia="Verdana" w:cs="Verdana"/>
          <w:sz w:val="20"/>
        </w:rPr>
        <w:t>5. Target System (Oracle Cloud):</w:t>
      </w:r>
      <w:r>
        <w:br/>
      </w:r>
      <w:r w:rsidRPr="529EDAFB">
        <w:rPr>
          <w:rFonts w:ascii="Verdana" w:hAnsi="Verdana" w:eastAsia="Verdana" w:cs="Verdana"/>
          <w:sz w:val="20"/>
        </w:rPr>
        <w:t xml:space="preserve">   - Oracle Cloud will receive the</w:t>
      </w:r>
      <w:r w:rsidR="00BD67EE">
        <w:rPr>
          <w:rFonts w:ascii="Verdana" w:hAnsi="Verdana" w:eastAsia="Verdana" w:cs="Verdana"/>
          <w:sz w:val="20"/>
        </w:rPr>
        <w:t xml:space="preserve"> sub-inventory transfer</w:t>
      </w:r>
      <w:r w:rsidRPr="529EDAFB">
        <w:rPr>
          <w:rFonts w:ascii="Verdana" w:hAnsi="Verdana" w:eastAsia="Verdana" w:cs="Verdana"/>
          <w:sz w:val="20"/>
        </w:rPr>
        <w:t xml:space="preserve"> </w:t>
      </w:r>
      <w:r w:rsidRPr="529EDAFB" w:rsidR="6583F454">
        <w:rPr>
          <w:rFonts w:ascii="Verdana" w:hAnsi="Verdana" w:eastAsia="Verdana" w:cs="Verdana"/>
          <w:sz w:val="20"/>
        </w:rPr>
        <w:t xml:space="preserve">and inventory adjustment </w:t>
      </w:r>
      <w:r w:rsidRPr="529EDAFB">
        <w:rPr>
          <w:rFonts w:ascii="Verdana" w:hAnsi="Verdana" w:eastAsia="Verdana" w:cs="Verdana"/>
          <w:sz w:val="20"/>
        </w:rPr>
        <w:t>data and update its inventory records accordingly.</w:t>
      </w:r>
      <w:r>
        <w:br/>
      </w:r>
      <w:r w:rsidRPr="529EDAFB">
        <w:rPr>
          <w:rFonts w:ascii="Verdana" w:hAnsi="Verdana" w:eastAsia="Verdana" w:cs="Verdana"/>
          <w:sz w:val="20"/>
        </w:rPr>
        <w:t xml:space="preserve">   - The system will trigger any necessary workflows or notifications based on the updated inventory data.</w:t>
      </w:r>
      <w:r>
        <w:br/>
      </w:r>
      <w:r>
        <w:br/>
      </w:r>
      <w:r>
        <w:br/>
      </w:r>
      <w:r w:rsidRPr="529EDAFB">
        <w:rPr>
          <w:rFonts w:ascii="Verdana" w:hAnsi="Verdana" w:eastAsia="Verdana" w:cs="Verdana"/>
          <w:sz w:val="20"/>
        </w:rPr>
        <w:t>By implementing this Interface</w:t>
      </w:r>
      <w:r w:rsidR="00954196">
        <w:rPr>
          <w:rFonts w:ascii="Verdana" w:hAnsi="Verdana" w:eastAsia="Verdana" w:cs="Verdana"/>
          <w:sz w:val="20"/>
        </w:rPr>
        <w:t xml:space="preserve">, </w:t>
      </w:r>
      <w:r w:rsidRPr="529EDAFB">
        <w:rPr>
          <w:rFonts w:ascii="Verdana" w:hAnsi="Verdana" w:eastAsia="Verdana" w:cs="Verdana"/>
          <w:sz w:val="20"/>
        </w:rPr>
        <w:t>organizations can achieve greater efficiency in inventory management, reduce the risk of stockouts, and ensure that inventory levels are optimized to meet demand.</w:t>
      </w:r>
    </w:p>
    <w:p w:rsidR="00C53439" w:rsidP="00736FED" w:rsidRDefault="2BB10E1C" w14:paraId="3CA8F5D5" w14:textId="4EAA3C1C">
      <w:pPr>
        <w:pStyle w:val="Heading2"/>
        <w:rPr>
          <w:sz w:val="22"/>
          <w:szCs w:val="22"/>
        </w:rPr>
      </w:pPr>
      <w:bookmarkStart w:name="_Toc486508600" w:id="25"/>
      <w:bookmarkStart w:name="_Toc1607252081" w:id="26"/>
      <w:r w:rsidRPr="529EDAFB">
        <w:rPr>
          <w:sz w:val="22"/>
          <w:szCs w:val="22"/>
        </w:rPr>
        <w:t>Launch Parameters</w:t>
      </w:r>
      <w:bookmarkEnd w:id="25"/>
      <w:bookmarkEnd w:id="26"/>
    </w:p>
    <w:p w:rsidRPr="000A4500" w:rsidR="000A4500" w:rsidP="000A4500" w:rsidRDefault="000A4500" w14:paraId="73D0DF6D" w14:textId="77777777">
      <w:pPr>
        <w:pStyle w:val="Bodycopy"/>
      </w:pPr>
    </w:p>
    <w:tbl>
      <w:tblPr>
        <w:tblW w:w="0" w:type="auto"/>
        <w:tblLook w:val="04A0" w:firstRow="1" w:lastRow="0" w:firstColumn="1" w:lastColumn="0" w:noHBand="0" w:noVBand="1"/>
      </w:tblPr>
      <w:tblGrid>
        <w:gridCol w:w="2294"/>
        <w:gridCol w:w="2290"/>
        <w:gridCol w:w="2282"/>
        <w:gridCol w:w="2284"/>
      </w:tblGrid>
      <w:tr w:rsidR="007E7AB6" w:rsidTr="00EB14AF" w14:paraId="271BE765" w14:textId="77777777">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1471D45A" w14:textId="77777777">
            <w:pPr>
              <w:keepNext/>
              <w:keepLines/>
              <w:rPr>
                <w:rFonts w:ascii="Verdana" w:hAnsi="Verdana" w:eastAsia="Verdana" w:cs="Verdana"/>
                <w:sz w:val="18"/>
                <w:szCs w:val="18"/>
              </w:rPr>
            </w:pPr>
            <w:r w:rsidRPr="503E20DF">
              <w:rPr>
                <w:rFonts w:ascii="Verdana" w:hAnsi="Verdana" w:eastAsia="Verdana" w:cs="Verdana"/>
                <w:sz w:val="18"/>
                <w:szCs w:val="18"/>
              </w:rPr>
              <w:t>Parameter</w:t>
            </w:r>
          </w:p>
        </w:tc>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232871E4" w14:textId="77777777">
            <w:pPr>
              <w:keepNext/>
              <w:keepLines/>
              <w:rPr>
                <w:rFonts w:ascii="Verdana" w:hAnsi="Verdana" w:eastAsia="Verdana" w:cs="Verdana"/>
                <w:sz w:val="18"/>
                <w:szCs w:val="18"/>
              </w:rPr>
            </w:pPr>
            <w:r w:rsidRPr="503E20DF">
              <w:rPr>
                <w:rFonts w:ascii="Verdana" w:hAnsi="Verdana" w:eastAsia="Verdana" w:cs="Verdana"/>
                <w:sz w:val="18"/>
                <w:szCs w:val="18"/>
              </w:rPr>
              <w:t>Required</w:t>
            </w:r>
          </w:p>
        </w:tc>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7C39C23C" w14:textId="77777777">
            <w:pPr>
              <w:keepNext/>
              <w:keepLines/>
              <w:rPr>
                <w:rFonts w:ascii="Verdana" w:hAnsi="Verdana" w:eastAsia="Verdana" w:cs="Verdana"/>
                <w:sz w:val="18"/>
                <w:szCs w:val="18"/>
              </w:rPr>
            </w:pPr>
            <w:r w:rsidRPr="503E20DF">
              <w:rPr>
                <w:rFonts w:ascii="Verdana" w:hAnsi="Verdana" w:eastAsia="Verdana" w:cs="Verdana"/>
                <w:sz w:val="18"/>
                <w:szCs w:val="18"/>
              </w:rPr>
              <w:t>Valid Values</w:t>
            </w:r>
          </w:p>
        </w:tc>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6B20090A" w14:textId="77777777">
            <w:pPr>
              <w:keepNext/>
              <w:keepLines/>
              <w:rPr>
                <w:rFonts w:ascii="Verdana" w:hAnsi="Verdana" w:eastAsia="Verdana" w:cs="Verdana"/>
                <w:sz w:val="18"/>
                <w:szCs w:val="18"/>
              </w:rPr>
            </w:pPr>
            <w:r w:rsidRPr="503E20DF">
              <w:rPr>
                <w:rFonts w:ascii="Verdana" w:hAnsi="Verdana" w:eastAsia="Verdana" w:cs="Verdana"/>
                <w:sz w:val="18"/>
                <w:szCs w:val="18"/>
              </w:rPr>
              <w:t>Default</w:t>
            </w:r>
          </w:p>
        </w:tc>
      </w:tr>
      <w:tr w:rsidR="007E7AB6" w:rsidTr="00EB14AF" w14:paraId="672F92AD" w14:textId="77777777">
        <w:tc>
          <w:tcPr>
            <w:tcW w:w="234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776CB646" w14:textId="76E2CA7D">
            <w:pPr>
              <w:keepNext/>
              <w:keepLines/>
              <w:rPr>
                <w:rFonts w:ascii="Verdana" w:hAnsi="Verdana" w:eastAsia="Verdana" w:cs="Verdana"/>
                <w:sz w:val="18"/>
                <w:szCs w:val="18"/>
              </w:rPr>
            </w:pPr>
          </w:p>
        </w:tc>
        <w:tc>
          <w:tcPr>
            <w:tcW w:w="234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55239733" w14:textId="07CEFFC2">
            <w:pPr>
              <w:keepNext/>
              <w:keepLines/>
              <w:rPr>
                <w:rFonts w:ascii="Verdana" w:hAnsi="Verdana" w:eastAsia="Verdana" w:cs="Verdana"/>
                <w:sz w:val="18"/>
                <w:szCs w:val="18"/>
              </w:rPr>
            </w:pPr>
          </w:p>
        </w:tc>
        <w:tc>
          <w:tcPr>
            <w:tcW w:w="234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4E3AF101" w14:textId="0C97CF5D">
            <w:pPr>
              <w:keepNext/>
              <w:keepLines/>
              <w:rPr>
                <w:rFonts w:ascii="Verdana" w:hAnsi="Verdana" w:eastAsia="Verdana" w:cs="Verdana"/>
                <w:sz w:val="18"/>
                <w:szCs w:val="18"/>
              </w:rPr>
            </w:pPr>
          </w:p>
        </w:tc>
        <w:tc>
          <w:tcPr>
            <w:tcW w:w="234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3A043C74" w14:textId="48B43C15">
            <w:pPr>
              <w:keepNext/>
              <w:keepLines/>
              <w:rPr>
                <w:rFonts w:ascii="Verdana" w:hAnsi="Verdana" w:eastAsia="Verdana" w:cs="Verdana"/>
                <w:sz w:val="18"/>
                <w:szCs w:val="18"/>
              </w:rPr>
            </w:pPr>
          </w:p>
        </w:tc>
      </w:tr>
    </w:tbl>
    <w:p w:rsidR="503E20DF" w:rsidRDefault="503E20DF" w14:paraId="6CF7822D" w14:textId="5AECCC37"/>
    <w:p w:rsidRPr="000A4500" w:rsidR="000A4500" w:rsidP="503E20DF" w:rsidRDefault="000A4500" w14:paraId="43F8EB98" w14:textId="77777777">
      <w:pPr>
        <w:pStyle w:val="Bodycopy"/>
        <w:ind w:left="576"/>
        <w:rPr>
          <w:rFonts w:ascii="Verdana" w:hAnsi="Verdana" w:eastAsia="Verdana" w:cs="Verdana"/>
        </w:rPr>
      </w:pPr>
    </w:p>
    <w:p w:rsidR="007E7AB6" w:rsidP="6134CA3A" w:rsidRDefault="503E20DF" w14:paraId="59BACAE2" w14:textId="37A93989">
      <w:pPr>
        <w:rPr>
          <w:rFonts w:ascii="Verdana" w:hAnsi="Verdana" w:eastAsia="Verdana" w:cs="Verdana"/>
          <w:sz w:val="20"/>
        </w:rPr>
      </w:pPr>
      <w:r w:rsidRPr="6134CA3A">
        <w:rPr>
          <w:rFonts w:ascii="Verdana" w:hAnsi="Verdana" w:eastAsia="Verdana" w:cs="Verdana"/>
          <w:sz w:val="20"/>
        </w:rPr>
        <w:t>The launch parameters for th</w:t>
      </w:r>
      <w:r w:rsidR="00147A3B">
        <w:rPr>
          <w:rFonts w:ascii="Verdana" w:hAnsi="Verdana" w:eastAsia="Verdana" w:cs="Verdana"/>
          <w:sz w:val="20"/>
        </w:rPr>
        <w:t xml:space="preserve">is </w:t>
      </w:r>
      <w:r w:rsidRPr="6134CA3A">
        <w:rPr>
          <w:rFonts w:ascii="Verdana" w:hAnsi="Verdana" w:eastAsia="Verdana" w:cs="Verdana"/>
          <w:sz w:val="20"/>
        </w:rPr>
        <w:t>Interface</w:t>
      </w:r>
      <w:r w:rsidRPr="6134CA3A" w:rsidR="6ACF6303">
        <w:rPr>
          <w:rFonts w:ascii="Verdana" w:hAnsi="Verdana" w:eastAsia="Verdana" w:cs="Verdana"/>
          <w:sz w:val="20"/>
        </w:rPr>
        <w:t xml:space="preserve"> inbound to Oracle from Maestro </w:t>
      </w:r>
      <w:r w:rsidRPr="6134CA3A" w:rsidR="6ACF6303">
        <w:rPr>
          <w:rFonts w:ascii="Verdana" w:hAnsi="Verdana" w:eastAsia="Verdana" w:cs="Verdana"/>
          <w:color w:val="000000" w:themeColor="text1"/>
          <w:sz w:val="19"/>
          <w:szCs w:val="19"/>
        </w:rPr>
        <w:t>do not have any explicit parameters required</w:t>
      </w:r>
      <w:r w:rsidRPr="6134CA3A">
        <w:rPr>
          <w:rFonts w:ascii="Verdana" w:hAnsi="Verdana" w:eastAsia="Verdana" w:cs="Verdana"/>
          <w:sz w:val="20"/>
        </w:rPr>
        <w:t>.</w:t>
      </w:r>
    </w:p>
    <w:p w:rsidR="00C53439" w:rsidP="00736FED" w:rsidRDefault="2BB10E1C" w14:paraId="49F8B9BA" w14:textId="77777777">
      <w:pPr>
        <w:pStyle w:val="Heading2"/>
        <w:rPr>
          <w:sz w:val="22"/>
          <w:szCs w:val="22"/>
        </w:rPr>
      </w:pPr>
      <w:bookmarkStart w:name="_Toc486508601" w:id="27"/>
      <w:bookmarkStart w:name="_Toc139867808" w:id="28"/>
      <w:r w:rsidRPr="529EDAFB">
        <w:rPr>
          <w:sz w:val="22"/>
          <w:szCs w:val="22"/>
        </w:rPr>
        <w:t xml:space="preserve">Key </w:t>
      </w:r>
      <w:r w:rsidRPr="003E58FE">
        <w:rPr>
          <w:sz w:val="22"/>
          <w:szCs w:val="22"/>
        </w:rPr>
        <w:t>Logic</w:t>
      </w:r>
      <w:bookmarkEnd w:id="27"/>
      <w:bookmarkEnd w:id="28"/>
    </w:p>
    <w:p w:rsidRPr="003645AD" w:rsidR="003645AD" w:rsidP="003645AD" w:rsidRDefault="003645AD" w14:paraId="0D118B78" w14:textId="36B6AC61">
      <w:pPr>
        <w:pStyle w:val="Bodycopy"/>
        <w:rPr>
          <w:b/>
          <w:bCs/>
          <w:u w:val="single"/>
        </w:rPr>
      </w:pPr>
      <w:r w:rsidRPr="003645AD">
        <w:rPr>
          <w:b/>
          <w:bCs/>
          <w:u w:val="single"/>
        </w:rPr>
        <w:t>Shipment</w:t>
      </w:r>
    </w:p>
    <w:p w:rsidR="0078065C" w:rsidP="0078065C" w:rsidRDefault="003645AD" w14:paraId="4E59706F" w14:textId="76EE8EBB">
      <w:pPr>
        <w:pStyle w:val="Bodycopy"/>
        <w:numPr>
          <w:ilvl w:val="0"/>
          <w:numId w:val="39"/>
        </w:numPr>
      </w:pPr>
      <w:r>
        <w:t xml:space="preserve">The logic for shipment is that we move the </w:t>
      </w:r>
      <w:r w:rsidR="00DD5E78">
        <w:t>inventory from DLP org to Float org.</w:t>
      </w:r>
    </w:p>
    <w:p w:rsidR="00910EC5" w:rsidP="0078065C" w:rsidRDefault="00910EC5" w14:paraId="09E58AA4" w14:textId="69DCEF20">
      <w:pPr>
        <w:pStyle w:val="Bodycopy"/>
        <w:numPr>
          <w:ilvl w:val="0"/>
          <w:numId w:val="39"/>
        </w:numPr>
      </w:pPr>
      <w:r>
        <w:t>The destination Org Code is fetched from “Ship-to” location”</w:t>
      </w:r>
    </w:p>
    <w:p w:rsidR="000150F5" w:rsidP="0078065C" w:rsidRDefault="0028767B" w14:paraId="7968995C" w14:textId="1E542694">
      <w:pPr>
        <w:pStyle w:val="Bodycopy"/>
        <w:numPr>
          <w:ilvl w:val="0"/>
          <w:numId w:val="39"/>
        </w:numPr>
      </w:pPr>
      <w:r>
        <w:t>Destination Subinventory is always “Usable”</w:t>
      </w:r>
    </w:p>
    <w:p w:rsidR="008218E6" w:rsidP="0078065C" w:rsidRDefault="001B7950" w14:paraId="07A87FB3" w14:textId="48E0D258">
      <w:pPr>
        <w:pStyle w:val="Bodycopy"/>
        <w:numPr>
          <w:ilvl w:val="0"/>
          <w:numId w:val="39"/>
        </w:numPr>
      </w:pPr>
      <w:r>
        <w:t>M</w:t>
      </w:r>
      <w:r w:rsidR="00711FE7">
        <w:t xml:space="preserve">essageTypeID would be </w:t>
      </w:r>
      <w:r w:rsidR="003F6586">
        <w:t>“</w:t>
      </w:r>
      <w:r w:rsidRPr="003F6586" w:rsidR="003F6586">
        <w:t>PartsStatusUpdateShipped</w:t>
      </w:r>
      <w:r w:rsidR="003F6586">
        <w:t>”</w:t>
      </w:r>
    </w:p>
    <w:p w:rsidR="00912F43" w:rsidP="0078065C" w:rsidRDefault="00584B84" w14:paraId="584ED05B" w14:textId="1689DD26">
      <w:pPr>
        <w:pStyle w:val="Bodycopy"/>
        <w:numPr>
          <w:ilvl w:val="0"/>
          <w:numId w:val="39"/>
        </w:numPr>
      </w:pPr>
      <w:r>
        <w:t xml:space="preserve">For break-fix, </w:t>
      </w:r>
      <w:r w:rsidR="00F70E3A">
        <w:t xml:space="preserve">we need to create in-transit </w:t>
      </w:r>
      <w:r w:rsidR="000D05CB">
        <w:t>shipment. Once the in-transit shipment is created, it needs to be</w:t>
      </w:r>
      <w:r w:rsidR="00892E40">
        <w:t xml:space="preserve"> </w:t>
      </w:r>
      <w:r w:rsidR="000D05CB">
        <w:t>received at the destination imm</w:t>
      </w:r>
      <w:r w:rsidR="00F34DF7">
        <w:t>e</w:t>
      </w:r>
      <w:r w:rsidR="000D05CB">
        <w:t>d</w:t>
      </w:r>
      <w:r w:rsidR="00F34DF7">
        <w:t>i</w:t>
      </w:r>
      <w:r w:rsidR="000D05CB">
        <w:t>ate</w:t>
      </w:r>
      <w:r w:rsidR="00F34DF7">
        <w:t>l</w:t>
      </w:r>
      <w:r w:rsidR="000D05CB">
        <w:t>y</w:t>
      </w:r>
      <w:r w:rsidR="000A6996">
        <w:t>.</w:t>
      </w:r>
    </w:p>
    <w:p w:rsidR="002C3413" w:rsidP="0078065C" w:rsidRDefault="00912F43" w14:paraId="0A28F7D6" w14:textId="1C02F48C">
      <w:pPr>
        <w:pStyle w:val="Bodycopy"/>
        <w:numPr>
          <w:ilvl w:val="0"/>
          <w:numId w:val="39"/>
        </w:numPr>
      </w:pPr>
      <w:r>
        <w:t xml:space="preserve">We need to capture fields like Source Code, DPS Number, </w:t>
      </w:r>
      <w:r w:rsidR="00C957E4">
        <w:t xml:space="preserve">Transaction Reference is NPR Reason, Ship Date, </w:t>
      </w:r>
      <w:r w:rsidR="002C3413">
        <w:t>Waybill Number</w:t>
      </w:r>
    </w:p>
    <w:p w:rsidR="00584B84" w:rsidP="0078065C" w:rsidRDefault="000D651F" w14:paraId="48B09150" w14:textId="3D10F60B">
      <w:pPr>
        <w:pStyle w:val="Bodycopy"/>
        <w:numPr>
          <w:ilvl w:val="0"/>
          <w:numId w:val="39"/>
        </w:numPr>
      </w:pPr>
      <w:r>
        <w:t>Transaction date is defaulted to “sysdate”</w:t>
      </w:r>
    </w:p>
    <w:p w:rsidR="000D651F" w:rsidP="0078065C" w:rsidRDefault="00D922FA" w14:paraId="16ECBB6B" w14:textId="233FC7DE">
      <w:pPr>
        <w:pStyle w:val="Bodycopy"/>
        <w:numPr>
          <w:ilvl w:val="0"/>
          <w:numId w:val="39"/>
        </w:numPr>
      </w:pPr>
      <w:r>
        <w:t xml:space="preserve">We also need to capture </w:t>
      </w:r>
      <w:r w:rsidR="001D626D">
        <w:t>OOW, KYC, KYHD, WUD1</w:t>
      </w:r>
      <w:r w:rsidR="004843D1">
        <w:t xml:space="preserve"> and Bill To</w:t>
      </w:r>
      <w:r w:rsidR="00290959">
        <w:t xml:space="preserve"> flag</w:t>
      </w:r>
      <w:r w:rsidR="004843D1">
        <w:t xml:space="preserve"> values</w:t>
      </w:r>
      <w:r w:rsidR="00485B26">
        <w:t xml:space="preserve"> in Attribute 12</w:t>
      </w:r>
    </w:p>
    <w:p w:rsidR="00735727" w:rsidP="00735727" w:rsidRDefault="004E3F32" w14:paraId="592FACD5" w14:textId="00C4F5EC">
      <w:pPr>
        <w:pStyle w:val="Bodycopy"/>
        <w:numPr>
          <w:ilvl w:val="0"/>
          <w:numId w:val="39"/>
        </w:numPr>
      </w:pPr>
      <w:r>
        <w:t>For float management, we need to store the DPS number</w:t>
      </w:r>
      <w:r w:rsidR="00F34DF7">
        <w:t xml:space="preserve"> </w:t>
      </w:r>
      <w:r w:rsidR="006E5057">
        <w:t>(</w:t>
      </w:r>
      <w:r w:rsidR="00A01690">
        <w:t xml:space="preserve">coming from </w:t>
      </w:r>
      <w:r w:rsidR="00076F0B">
        <w:t>a</w:t>
      </w:r>
      <w:r w:rsidR="00A01690">
        <w:t>ttribute 16</w:t>
      </w:r>
      <w:r w:rsidR="00191C55">
        <w:t xml:space="preserve"> of transaction history DFF</w:t>
      </w:r>
      <w:r w:rsidR="006E5057">
        <w:t>)</w:t>
      </w:r>
      <w:r w:rsidR="00A01690">
        <w:t xml:space="preserve"> </w:t>
      </w:r>
      <w:r w:rsidR="00782B9B">
        <w:t>as Lot number in the destination float org.</w:t>
      </w:r>
    </w:p>
    <w:p w:rsidR="003534C4" w:rsidP="0078065C" w:rsidRDefault="00735727" w14:paraId="6FEFE5E0" w14:textId="631B141D">
      <w:pPr>
        <w:pStyle w:val="Bodycopy"/>
        <w:numPr>
          <w:ilvl w:val="0"/>
          <w:numId w:val="39"/>
        </w:numPr>
      </w:pPr>
      <w:r>
        <w:t>For Float Management, we need to store</w:t>
      </w:r>
      <w:r w:rsidR="000540B2">
        <w:t xml:space="preserve"> Part Number, Float Org,</w:t>
      </w:r>
      <w:r w:rsidR="00AB301A">
        <w:t xml:space="preserve"> DLP org and </w:t>
      </w:r>
      <w:r w:rsidR="00D67F23">
        <w:t>sub inventory</w:t>
      </w:r>
      <w:r w:rsidR="00AB301A">
        <w:t xml:space="preserve">, </w:t>
      </w:r>
      <w:r w:rsidR="00884D64">
        <w:t>Quantity, Serial Numbers</w:t>
      </w:r>
      <w:r w:rsidR="006A05FB">
        <w:t>, Lot Number (DPS Number)</w:t>
      </w:r>
    </w:p>
    <w:p w:rsidRPr="00962BA0" w:rsidR="00FB389B" w:rsidP="00FB389B" w:rsidRDefault="00FB389B" w14:paraId="6E1698B1" w14:textId="0BD1AD69">
      <w:pPr>
        <w:pStyle w:val="Bodycopy"/>
        <w:numPr>
          <w:ilvl w:val="0"/>
          <w:numId w:val="39"/>
        </w:numPr>
        <w:rPr>
          <w:b/>
          <w:bCs/>
        </w:rPr>
      </w:pPr>
      <w:r>
        <w:t>If another transaction comes in with the same combination of Item and Lot details, The write-off needs to happen based on the earliest date</w:t>
      </w:r>
      <w:r w:rsidR="002E3CA1">
        <w:t>.</w:t>
      </w:r>
    </w:p>
    <w:p w:rsidRPr="004E78AE" w:rsidR="00962BA0" w:rsidP="06D507E2" w:rsidRDefault="616F36BB" w14:paraId="1C880ADD" w14:textId="67A1E513">
      <w:pPr>
        <w:pStyle w:val="Bodycopy"/>
        <w:numPr>
          <w:ilvl w:val="0"/>
          <w:numId w:val="39"/>
        </w:numPr>
        <w:rPr>
          <w:b/>
          <w:bCs/>
        </w:rPr>
      </w:pPr>
      <w:r>
        <w:t>For HES Onsite Inv Orgs (O</w:t>
      </w:r>
      <w:r w:rsidR="72E3D691">
        <w:t>rganization Type is HES and Facility type is Onsite)</w:t>
      </w:r>
      <w:r w:rsidR="6A20AD37">
        <w:t xml:space="preserve">. We would not be getting the serial numbers in the shipment payload. Hence, we need to pick the serial numbers which </w:t>
      </w:r>
      <w:r w:rsidR="4B323DA0">
        <w:t>“R</w:t>
      </w:r>
      <w:r w:rsidR="6A20AD37">
        <w:t xml:space="preserve">esides in </w:t>
      </w:r>
      <w:r w:rsidR="65119BAB">
        <w:t>s</w:t>
      </w:r>
      <w:r w:rsidR="6A20AD37">
        <w:t>tores</w:t>
      </w:r>
      <w:r w:rsidR="4B323DA0">
        <w:t>”</w:t>
      </w:r>
      <w:r w:rsidR="6A20AD37">
        <w:t xml:space="preserve"> and has the earl</w:t>
      </w:r>
      <w:r w:rsidR="4B323DA0">
        <w:t>iest “Receipt Date”</w:t>
      </w:r>
    </w:p>
    <w:p w:rsidR="00D762D9" w:rsidP="45B310B7" w:rsidRDefault="00E402B3" w14:paraId="2F32E335" w14:textId="45759D61">
      <w:pPr>
        <w:pStyle w:val="Bodycopy"/>
        <w:numPr>
          <w:ilvl w:val="0"/>
          <w:numId w:val="39"/>
        </w:numPr>
        <w:rPr/>
      </w:pPr>
      <w:r w:rsidR="00E402B3">
        <w:rPr/>
        <w:t xml:space="preserve">For HES Onsite </w:t>
      </w:r>
      <w:r w:rsidR="00E402B3">
        <w:rPr/>
        <w:t>Inv</w:t>
      </w:r>
      <w:r w:rsidR="00E402B3">
        <w:rPr/>
        <w:t xml:space="preserve"> Orgs</w:t>
      </w:r>
      <w:r w:rsidR="00D762D9">
        <w:rPr/>
        <w:t xml:space="preserve">, we need to send the ACK Message with the Work Order Number (Dispatch ID), PPID Details, </w:t>
      </w:r>
      <w:r w:rsidR="00D762D9">
        <w:rPr/>
        <w:t>Satus</w:t>
      </w:r>
      <w:r w:rsidR="00D762D9">
        <w:rPr/>
        <w:t xml:space="preserve"> as “Shipped</w:t>
      </w:r>
      <w:r w:rsidR="00D762D9">
        <w:rPr/>
        <w:t>”</w:t>
      </w:r>
      <w:r w:rsidR="00517DF2">
        <w:rPr/>
        <w:t xml:space="preserve"> ,</w:t>
      </w:r>
      <w:r w:rsidR="00517DF2">
        <w:rPr/>
        <w:t xml:space="preserve"> Source Org and Sub-</w:t>
      </w:r>
      <w:r w:rsidR="00517DF2">
        <w:rPr/>
        <w:t>ineventory</w:t>
      </w:r>
      <w:r w:rsidR="00517DF2">
        <w:rPr/>
        <w:t>, Destination Org and Sub-inventory</w:t>
      </w:r>
    </w:p>
    <w:p w:rsidRPr="00E402B3" w:rsidR="000460CA" w:rsidP="000460CA" w:rsidRDefault="000460CA" w14:paraId="45899D72" w14:textId="77777777">
      <w:pPr>
        <w:pStyle w:val="Bodycopy"/>
        <w:ind w:left="720"/>
      </w:pPr>
    </w:p>
    <w:p w:rsidR="0F55A3A3" w:rsidP="3D07D05D" w:rsidRDefault="0F55A3A3" w14:paraId="475128C6" w14:textId="322663E1">
      <w:pPr>
        <w:pStyle w:val="Bodycopy"/>
        <w:rPr>
          <w:b/>
          <w:bCs/>
        </w:rPr>
      </w:pPr>
      <w:r w:rsidRPr="3D07D05D">
        <w:rPr>
          <w:b/>
          <w:bCs/>
        </w:rPr>
        <w:t>BRAZIL ADDITIONS</w:t>
      </w:r>
    </w:p>
    <w:p w:rsidR="0D1AB831" w:rsidP="3D07D05D" w:rsidRDefault="0D1AB831" w14:paraId="42FE1610" w14:textId="5C97DABD">
      <w:pPr>
        <w:pStyle w:val="Bodycopy"/>
        <w:numPr>
          <w:ilvl w:val="0"/>
          <w:numId w:val="2"/>
        </w:numPr>
        <w:rPr>
          <w:rFonts w:ascii="Verdana" w:hAnsi="Verdana" w:eastAsia="Verdana" w:cs="Verdana"/>
          <w:color w:val="000000" w:themeColor="text1"/>
        </w:rPr>
      </w:pPr>
      <w:r w:rsidRPr="3D07D05D">
        <w:rPr>
          <w:rFonts w:ascii="Verdana" w:hAnsi="Verdana" w:eastAsia="Verdana" w:cs="Verdana"/>
          <w:color w:val="000000" w:themeColor="text1"/>
        </w:rPr>
        <w:t>At the time of Shipment from DLP to Float Org, we need to perform the FDG validation based on the NF details received as part of the shipment trigger</w:t>
      </w:r>
    </w:p>
    <w:p w:rsidR="0D1AB831" w:rsidP="3D07D05D" w:rsidRDefault="0D1AB831" w14:paraId="0451F6AF" w14:textId="12BDF608">
      <w:pPr>
        <w:pStyle w:val="Bodycopy"/>
        <w:numPr>
          <w:ilvl w:val="0"/>
          <w:numId w:val="2"/>
        </w:numPr>
        <w:rPr>
          <w:rFonts w:ascii="Verdana" w:hAnsi="Verdana" w:eastAsia="Verdana" w:cs="Verdana"/>
          <w:color w:val="000000" w:themeColor="text1"/>
        </w:rPr>
      </w:pPr>
      <w:r w:rsidRPr="3D07D05D">
        <w:rPr>
          <w:rFonts w:ascii="Verdana" w:hAnsi="Verdana" w:eastAsia="Verdana" w:cs="Verdana"/>
          <w:color w:val="000000" w:themeColor="text1"/>
        </w:rPr>
        <w:t xml:space="preserve">For Brazil, we need to perform </w:t>
      </w:r>
      <w:r w:rsidRPr="3D07D05D">
        <w:rPr>
          <w:rFonts w:ascii="Verdana" w:hAnsi="Verdana" w:eastAsia="Verdana" w:cs="Verdana"/>
          <w:b/>
          <w:bCs/>
          <w:color w:val="000000" w:themeColor="text1"/>
        </w:rPr>
        <w:t>Direct Org transfer</w:t>
      </w:r>
      <w:r w:rsidRPr="3D07D05D">
        <w:rPr>
          <w:rFonts w:ascii="Verdana" w:hAnsi="Verdana" w:eastAsia="Verdana" w:cs="Verdana"/>
          <w:color w:val="000000" w:themeColor="text1"/>
        </w:rPr>
        <w:t xml:space="preserve"> and not the Intransit Shipment transaction like how it is happening now for Global process.</w:t>
      </w:r>
    </w:p>
    <w:p w:rsidR="0D1AB831" w:rsidP="45B310B7" w:rsidRDefault="0FDA0410" w14:paraId="7D644DEB" w14:textId="0798472A">
      <w:pPr>
        <w:pStyle w:val="Bodycopy"/>
        <w:numPr>
          <w:ilvl w:val="0"/>
          <w:numId w:val="2"/>
        </w:numPr>
        <w:rPr>
          <w:rFonts w:ascii="Verdana" w:hAnsi="Verdana" w:eastAsia="Verdana" w:cs="Verdana"/>
          <w:color w:val="000000" w:themeColor="text1"/>
        </w:rPr>
      </w:pPr>
      <w:r w:rsidRPr="45B310B7" w:rsidR="0FDA0410">
        <w:rPr>
          <w:rFonts w:ascii="Verdana" w:hAnsi="Verdana" w:eastAsia="Verdana" w:cs="Verdana"/>
          <w:color w:val="000000" w:themeColor="text1" w:themeTint="FF" w:themeShade="FF"/>
        </w:rPr>
        <w:t xml:space="preserve">Need to </w:t>
      </w:r>
      <w:r w:rsidRPr="45B310B7" w:rsidR="0FDA0410">
        <w:rPr>
          <w:rFonts w:ascii="Verdana" w:hAnsi="Verdana" w:eastAsia="Verdana" w:cs="Verdana"/>
          <w:color w:val="000000" w:themeColor="text1" w:themeTint="FF" w:themeShade="FF"/>
        </w:rPr>
        <w:t>validate</w:t>
      </w:r>
      <w:r w:rsidRPr="45B310B7" w:rsidR="0FDA0410">
        <w:rPr>
          <w:rFonts w:ascii="Verdana" w:hAnsi="Verdana" w:eastAsia="Verdana" w:cs="Verdana"/>
          <w:color w:val="000000" w:themeColor="text1" w:themeTint="FF" w:themeShade="FF"/>
        </w:rPr>
        <w:t xml:space="preserve"> the Item and quantity in the FDG nota fiscal based on the transaction message received from Maestro</w:t>
      </w:r>
    </w:p>
    <w:p w:rsidR="0D1AB831" w:rsidP="3D07D05D" w:rsidRDefault="0D1AB831" w14:paraId="45DD0F30" w14:textId="4DCBAA02">
      <w:pPr>
        <w:pStyle w:val="Bodycopy"/>
        <w:numPr>
          <w:ilvl w:val="0"/>
          <w:numId w:val="2"/>
        </w:numPr>
        <w:rPr>
          <w:rFonts w:ascii="Verdana" w:hAnsi="Verdana" w:eastAsia="Verdana" w:cs="Verdana"/>
          <w:color w:val="000000" w:themeColor="text1"/>
        </w:rPr>
      </w:pPr>
      <w:r w:rsidRPr="3D07D05D">
        <w:rPr>
          <w:rFonts w:ascii="Verdana" w:hAnsi="Verdana" w:eastAsia="Verdana" w:cs="Verdana"/>
          <w:color w:val="000000" w:themeColor="text1"/>
        </w:rPr>
        <w:t>The D</w:t>
      </w:r>
      <w:r w:rsidRPr="3D07D05D" w:rsidR="1E3DAA2D">
        <w:rPr>
          <w:rFonts w:ascii="Verdana" w:hAnsi="Verdana" w:eastAsia="Verdana" w:cs="Verdana"/>
          <w:color w:val="000000" w:themeColor="text1"/>
        </w:rPr>
        <w:t>i</w:t>
      </w:r>
      <w:r w:rsidRPr="3D07D05D">
        <w:rPr>
          <w:rFonts w:ascii="Verdana" w:hAnsi="Verdana" w:eastAsia="Verdana" w:cs="Verdana"/>
          <w:color w:val="000000" w:themeColor="text1"/>
        </w:rPr>
        <w:t xml:space="preserve">rect Org transfer needs to be performed only if the FDG validation is successful, if not </w:t>
      </w:r>
      <w:r w:rsidRPr="3D07D05D" w:rsidR="43E084B7">
        <w:rPr>
          <w:rFonts w:ascii="Verdana" w:hAnsi="Verdana" w:eastAsia="Verdana" w:cs="Verdana"/>
          <w:color w:val="000000" w:themeColor="text1"/>
        </w:rPr>
        <w:t>we should not</w:t>
      </w:r>
      <w:r w:rsidRPr="3D07D05D">
        <w:rPr>
          <w:rFonts w:ascii="Verdana" w:hAnsi="Verdana" w:eastAsia="Verdana" w:cs="Verdana"/>
          <w:color w:val="000000" w:themeColor="text1"/>
        </w:rPr>
        <w:t xml:space="preserve"> </w:t>
      </w:r>
      <w:r w:rsidRPr="3D07D05D" w:rsidR="43E084B7">
        <w:rPr>
          <w:rFonts w:ascii="Verdana" w:hAnsi="Verdana" w:eastAsia="Verdana" w:cs="Verdana"/>
          <w:color w:val="000000" w:themeColor="text1"/>
        </w:rPr>
        <w:t>proceed with the transaction and error message needs to be sent.</w:t>
      </w:r>
    </w:p>
    <w:p w:rsidR="4ED6D1B6" w:rsidP="45B310B7" w:rsidRDefault="13DB8014" w14:paraId="70827419" w14:textId="2B9CEB0D">
      <w:pPr>
        <w:pStyle w:val="Bodycopy"/>
        <w:numPr>
          <w:ilvl w:val="0"/>
          <w:numId w:val="2"/>
        </w:numPr>
        <w:spacing w:line="259" w:lineRule="auto"/>
        <w:rPr>
          <w:rFonts w:ascii="Verdana" w:hAnsi="Verdana" w:eastAsia="Verdana" w:cs="Verdana"/>
          <w:color w:val="000000" w:themeColor="text1"/>
        </w:rPr>
      </w:pPr>
      <w:r w:rsidRPr="45B310B7" w:rsidR="13DB8014">
        <w:rPr>
          <w:rFonts w:ascii="Verdana" w:hAnsi="Verdana" w:eastAsia="Verdana" w:cs="Verdana"/>
          <w:color w:val="000000" w:themeColor="text1" w:themeTint="FF" w:themeShade="FF"/>
        </w:rPr>
        <w:t>For float management</w:t>
      </w:r>
      <w:r w:rsidRPr="45B310B7" w:rsidR="19040B8A">
        <w:rPr>
          <w:rFonts w:ascii="Verdana" w:hAnsi="Verdana" w:eastAsia="Verdana" w:cs="Verdana"/>
          <w:color w:val="000000" w:themeColor="text1" w:themeTint="FF" w:themeShade="FF"/>
        </w:rPr>
        <w:t xml:space="preserve"> and reporting purposes</w:t>
      </w:r>
      <w:r w:rsidRPr="45B310B7" w:rsidR="13DB8014">
        <w:rPr>
          <w:rFonts w:ascii="Verdana" w:hAnsi="Verdana" w:eastAsia="Verdana" w:cs="Verdana"/>
          <w:color w:val="000000" w:themeColor="text1" w:themeTint="FF" w:themeShade="FF"/>
        </w:rPr>
        <w:t xml:space="preserve">, we need to store </w:t>
      </w:r>
      <w:r w:rsidRPr="45B310B7" w:rsidR="51023CC5">
        <w:rPr>
          <w:rFonts w:ascii="Verdana" w:hAnsi="Verdana" w:eastAsia="Verdana" w:cs="Verdana"/>
          <w:color w:val="000000" w:themeColor="text1" w:themeTint="FF" w:themeShade="FF"/>
        </w:rPr>
        <w:t xml:space="preserve">in a DFF </w:t>
      </w:r>
      <w:r w:rsidRPr="45B310B7" w:rsidR="13DB8014">
        <w:rPr>
          <w:rFonts w:ascii="Verdana" w:hAnsi="Verdana" w:eastAsia="Verdana" w:cs="Verdana"/>
          <w:color w:val="000000" w:themeColor="text1" w:themeTint="FF" w:themeShade="FF"/>
        </w:rPr>
        <w:t>the nota fiscal information (</w:t>
      </w:r>
      <w:r w:rsidRPr="45B310B7" w:rsidR="115EB7AD">
        <w:rPr>
          <w:rFonts w:ascii="Verdana" w:hAnsi="Verdana" w:eastAsia="Verdana" w:cs="Verdana"/>
          <w:color w:val="000000" w:themeColor="text1" w:themeTint="FF" w:themeShade="FF"/>
        </w:rPr>
        <w:t>RA_CUSTOMER_TRX_ALL &gt; CUSTOMER_TRX_ID</w:t>
      </w:r>
      <w:r w:rsidRPr="45B310B7" w:rsidR="69C09A8E">
        <w:rPr>
          <w:rFonts w:ascii="Verdana" w:hAnsi="Verdana" w:eastAsia="Verdana" w:cs="Verdana"/>
          <w:color w:val="000000" w:themeColor="text1" w:themeTint="FF" w:themeShade="FF"/>
        </w:rPr>
        <w:t xml:space="preserve">) </w:t>
      </w:r>
      <w:r w:rsidRPr="45B310B7" w:rsidR="65A3232D">
        <w:rPr>
          <w:rFonts w:ascii="Verdana" w:hAnsi="Verdana" w:eastAsia="Verdana" w:cs="Verdana"/>
          <w:color w:val="000000" w:themeColor="text1" w:themeTint="FF" w:themeShade="FF"/>
        </w:rPr>
        <w:t>used to transfer items to the float organization</w:t>
      </w:r>
      <w:r w:rsidRPr="45B310B7" w:rsidR="13DB8014">
        <w:rPr>
          <w:rFonts w:ascii="Verdana" w:hAnsi="Verdana" w:eastAsia="Verdana" w:cs="Verdana"/>
          <w:color w:val="000000" w:themeColor="text1" w:themeTint="FF" w:themeShade="FF"/>
        </w:rPr>
        <w:t>.</w:t>
      </w:r>
    </w:p>
    <w:p w:rsidR="651ABA25" w:rsidP="45B310B7" w:rsidRDefault="78E045BA" w14:paraId="18FFF72C" w14:textId="45A9E6CB">
      <w:pPr>
        <w:pStyle w:val="Bodycopy"/>
        <w:numPr>
          <w:ilvl w:val="0"/>
          <w:numId w:val="2"/>
        </w:numPr>
        <w:spacing w:line="259" w:lineRule="auto"/>
        <w:rPr>
          <w:rFonts w:ascii="Verdana" w:hAnsi="Verdana" w:eastAsia="Verdana" w:cs="Verdana"/>
          <w:color w:val="000000" w:themeColor="text1"/>
        </w:rPr>
      </w:pPr>
      <w:r w:rsidRPr="45B310B7" w:rsidR="78E045BA">
        <w:rPr>
          <w:rFonts w:ascii="Verdana" w:hAnsi="Verdana" w:eastAsia="Verdana" w:cs="Verdana"/>
          <w:color w:val="000000" w:themeColor="text1" w:themeTint="FF" w:themeShade="FF"/>
        </w:rPr>
        <w:t>Need to send the Ack/</w:t>
      </w:r>
      <w:r w:rsidRPr="45B310B7" w:rsidR="78E045BA">
        <w:rPr>
          <w:rFonts w:ascii="Verdana" w:hAnsi="Verdana" w:eastAsia="Verdana" w:cs="Verdana"/>
          <w:color w:val="000000" w:themeColor="text1" w:themeTint="FF" w:themeShade="FF"/>
        </w:rPr>
        <w:t>nack</w:t>
      </w:r>
      <w:r w:rsidRPr="45B310B7" w:rsidR="78E045BA">
        <w:rPr>
          <w:rFonts w:ascii="Verdana" w:hAnsi="Verdana" w:eastAsia="Verdana" w:cs="Verdana"/>
          <w:color w:val="000000" w:themeColor="text1" w:themeTint="FF" w:themeShade="FF"/>
        </w:rPr>
        <w:t xml:space="preserve"> response back as part of this integration</w:t>
      </w:r>
    </w:p>
    <w:p w:rsidR="7B061867" w:rsidP="0C7E8ABA" w:rsidRDefault="7B061867" w14:paraId="0A78D3C3" w14:textId="6041852F">
      <w:pPr>
        <w:pStyle w:val="Bodycopy"/>
        <w:numPr>
          <w:ilvl w:val="0"/>
          <w:numId w:val="2"/>
        </w:numPr>
        <w:spacing w:line="259" w:lineRule="auto"/>
        <w:rPr>
          <w:rFonts w:ascii="Verdana" w:hAnsi="Verdana" w:eastAsia="Verdana" w:cs="Verdana"/>
          <w:color w:val="000000" w:themeColor="text1"/>
          <w:sz w:val="21"/>
          <w:szCs w:val="21"/>
          <w:lang w:val="en-US"/>
        </w:rPr>
      </w:pPr>
      <w:r w:rsidRPr="0C7E8ABA">
        <w:rPr>
          <w:rFonts w:ascii="Verdana" w:hAnsi="Verdana" w:eastAsia="Verdana" w:cs="Verdana"/>
          <w:color w:val="000000" w:themeColor="text1"/>
        </w:rPr>
        <w:t xml:space="preserve">Need to Capture two descriptive flexfields while performing the transactions </w:t>
      </w:r>
      <w:r>
        <w:br/>
      </w:r>
      <w:r w:rsidRPr="0C7E8ABA">
        <w:rPr>
          <w:rFonts w:ascii="Verdana" w:hAnsi="Verdana" w:eastAsia="Verdana" w:cs="Verdana"/>
          <w:color w:val="000000" w:themeColor="text1"/>
        </w:rPr>
        <w:t xml:space="preserve">1. Fiscal Document Number in Nota Fiscal DFF – API Name “notaFiscal” </w:t>
      </w:r>
      <w:r>
        <w:br/>
      </w:r>
      <w:r w:rsidRPr="0C7E8ABA">
        <w:rPr>
          <w:rFonts w:ascii="Verdana" w:hAnsi="Verdana" w:eastAsia="Verdana" w:cs="Verdana"/>
          <w:color w:val="000000" w:themeColor="text1"/>
        </w:rPr>
        <w:t>2. Customer TRX ID  into Customer TRX ID (Brazil) DFF – API Name “customerTrxIdBrazil”.</w:t>
      </w:r>
    </w:p>
    <w:p w:rsidR="7B061867" w:rsidP="0C7E8ABA" w:rsidRDefault="7B061867" w14:paraId="1D93CA44" w14:textId="5B028286">
      <w:pPr>
        <w:pStyle w:val="Bodycopy"/>
        <w:spacing w:line="259" w:lineRule="auto"/>
        <w:ind w:left="720"/>
        <w:rPr>
          <w:rFonts w:ascii="Verdana" w:hAnsi="Verdana" w:eastAsia="Verdana" w:cs="Verdana"/>
          <w:color w:val="000000" w:themeColor="text1"/>
        </w:rPr>
      </w:pPr>
      <w:r w:rsidRPr="0C7E8ABA">
        <w:rPr>
          <w:rFonts w:ascii="Verdana" w:hAnsi="Verdana" w:eastAsia="Verdana" w:cs="Verdana"/>
          <w:b/>
          <w:bCs/>
          <w:color w:val="000000" w:themeColor="text1"/>
        </w:rPr>
        <w:t>Customer Trx Id</w:t>
      </w:r>
      <w:r w:rsidRPr="0C7E8ABA">
        <w:rPr>
          <w:rFonts w:ascii="Verdana" w:hAnsi="Verdana" w:eastAsia="Verdana" w:cs="Verdana"/>
          <w:color w:val="000000" w:themeColor="text1"/>
        </w:rPr>
        <w:t xml:space="preserve"> needs to be fetched in the below manner.</w:t>
      </w:r>
    </w:p>
    <w:p w:rsidR="7B061867" w:rsidP="0C7E8ABA" w:rsidRDefault="7B061867" w14:paraId="48B1B0E3" w14:textId="3B4B47E8">
      <w:pPr>
        <w:pStyle w:val="Bodycopy"/>
        <w:numPr>
          <w:ilvl w:val="1"/>
          <w:numId w:val="2"/>
        </w:numPr>
        <w:spacing w:line="259" w:lineRule="auto"/>
        <w:rPr>
          <w:rFonts w:ascii="Verdana" w:hAnsi="Verdana" w:eastAsia="Verdana" w:cs="Verdana"/>
          <w:color w:val="000000" w:themeColor="text1"/>
        </w:rPr>
      </w:pPr>
      <w:r w:rsidRPr="0C7E8ABA">
        <w:rPr>
          <w:rFonts w:ascii="Verdana" w:hAnsi="Verdana" w:eastAsia="Verdana" w:cs="Verdana"/>
          <w:color w:val="000000" w:themeColor="text1"/>
        </w:rPr>
        <w:t>Identify the Nota Fiscal</w:t>
      </w:r>
    </w:p>
    <w:p w:rsidR="7B061867" w:rsidP="0C7E8ABA" w:rsidRDefault="7B061867" w14:paraId="7F9E22CB" w14:textId="05369F87">
      <w:pPr>
        <w:pStyle w:val="Bodycopy"/>
        <w:numPr>
          <w:ilvl w:val="1"/>
          <w:numId w:val="2"/>
        </w:numPr>
        <w:spacing w:line="259" w:lineRule="auto"/>
        <w:rPr>
          <w:rFonts w:ascii="Verdana" w:hAnsi="Verdana" w:eastAsia="Verdana" w:cs="Verdana"/>
          <w:color w:val="000000" w:themeColor="text1"/>
        </w:rPr>
      </w:pPr>
      <w:r w:rsidRPr="0C7E8ABA">
        <w:rPr>
          <w:rFonts w:ascii="Verdana" w:hAnsi="Verdana" w:eastAsia="Verdana" w:cs="Verdana"/>
          <w:color w:val="000000" w:themeColor="text1"/>
        </w:rPr>
        <w:t>Each NF will have a Transaction Number</w:t>
      </w:r>
    </w:p>
    <w:p w:rsidR="7B061867" w:rsidP="0C7E8ABA" w:rsidRDefault="7B061867" w14:paraId="2027B922" w14:textId="4F10417A">
      <w:pPr>
        <w:pStyle w:val="Bodycopy"/>
        <w:numPr>
          <w:ilvl w:val="1"/>
          <w:numId w:val="2"/>
        </w:numPr>
        <w:spacing w:line="259" w:lineRule="auto"/>
        <w:rPr>
          <w:rFonts w:ascii="Verdana" w:hAnsi="Verdana" w:eastAsia="Verdana" w:cs="Verdana"/>
          <w:color w:val="000000" w:themeColor="text1"/>
        </w:rPr>
      </w:pPr>
      <w:r w:rsidRPr="0C7E8ABA">
        <w:rPr>
          <w:rFonts w:ascii="Verdana" w:hAnsi="Verdana" w:eastAsia="Verdana" w:cs="Verdana"/>
          <w:color w:val="000000" w:themeColor="text1"/>
        </w:rPr>
        <w:t>Transaction Number for this kind of NF transactions are nothing but the AR Invoice Number</w:t>
      </w:r>
    </w:p>
    <w:p w:rsidR="7B061867" w:rsidP="0C7E8ABA" w:rsidRDefault="7B061867" w14:paraId="746BA6E4" w14:textId="166D5433">
      <w:pPr>
        <w:pStyle w:val="Bodycopy"/>
        <w:numPr>
          <w:ilvl w:val="1"/>
          <w:numId w:val="2"/>
        </w:numPr>
        <w:spacing w:line="259" w:lineRule="auto"/>
        <w:rPr>
          <w:rFonts w:ascii="Verdana" w:hAnsi="Verdana" w:eastAsia="Verdana" w:cs="Verdana"/>
          <w:color w:val="000000" w:themeColor="text1"/>
        </w:rPr>
      </w:pPr>
      <w:r w:rsidRPr="0C7E8ABA">
        <w:rPr>
          <w:rFonts w:ascii="Verdana" w:hAnsi="Verdana" w:eastAsia="Verdana" w:cs="Verdana"/>
          <w:color w:val="000000" w:themeColor="text1"/>
        </w:rPr>
        <w:t>Need to identify the Customer Trx Id for that AR Invoice# and capture it in the DFF.</w:t>
      </w:r>
    </w:p>
    <w:p w:rsidR="0C7E8ABA" w:rsidP="0C7E8ABA" w:rsidRDefault="0C7E8ABA" w14:paraId="06F119BD" w14:textId="41F73603">
      <w:pPr>
        <w:pStyle w:val="Bodycopy"/>
        <w:spacing w:line="259" w:lineRule="auto"/>
        <w:rPr>
          <w:rFonts w:ascii="Verdana" w:hAnsi="Verdana" w:eastAsia="Verdana" w:cs="Verdana"/>
          <w:color w:val="000000" w:themeColor="text1"/>
          <w:highlight w:val="green"/>
        </w:rPr>
      </w:pPr>
    </w:p>
    <w:p w:rsidR="3D07D05D" w:rsidP="3D07D05D" w:rsidRDefault="3D07D05D" w14:paraId="6DB04B66" w14:textId="79B77B3D">
      <w:pPr>
        <w:pStyle w:val="Bodycopy"/>
        <w:ind w:left="720"/>
        <w:rPr>
          <w:rFonts w:ascii="Verdana" w:hAnsi="Verdana" w:eastAsia="Verdana" w:cs="Verdana"/>
          <w:color w:val="000000" w:themeColor="text1"/>
        </w:rPr>
      </w:pPr>
    </w:p>
    <w:p w:rsidRPr="00C15BE6" w:rsidR="00A21B81" w:rsidP="00A21B81" w:rsidRDefault="00A21B81" w14:paraId="316AD186" w14:textId="702005E8">
      <w:pPr>
        <w:pStyle w:val="Bodycopy"/>
        <w:rPr>
          <w:b/>
          <w:bCs/>
        </w:rPr>
      </w:pPr>
      <w:r w:rsidRPr="00A21B81">
        <w:rPr>
          <w:b/>
          <w:bCs/>
          <w:u w:val="single"/>
        </w:rPr>
        <w:t>Break-fix return</w:t>
      </w:r>
      <w:r>
        <w:rPr>
          <w:b/>
          <w:bCs/>
          <w:u w:val="single"/>
        </w:rPr>
        <w:t>:</w:t>
      </w:r>
    </w:p>
    <w:p w:rsidRPr="003F6586" w:rsidR="005A3CE0" w:rsidP="00AE13C6" w:rsidRDefault="00680CA2" w14:paraId="41ED3002" w14:textId="2CC8E257">
      <w:pPr>
        <w:pStyle w:val="Bodycopy"/>
        <w:numPr>
          <w:ilvl w:val="0"/>
          <w:numId w:val="40"/>
        </w:numPr>
        <w:rPr>
          <w:b/>
          <w:bCs/>
        </w:rPr>
      </w:pPr>
      <w:r w:rsidRPr="00C15BE6">
        <w:t xml:space="preserve">The main columns we need to identify would be Action </w:t>
      </w:r>
      <w:r w:rsidR="001918C1">
        <w:t>(</w:t>
      </w:r>
      <w:r w:rsidRPr="00C15BE6">
        <w:t xml:space="preserve">which would be </w:t>
      </w:r>
      <w:r w:rsidR="001918C1">
        <w:t>“</w:t>
      </w:r>
      <w:r w:rsidRPr="00C15BE6">
        <w:t>returned</w:t>
      </w:r>
      <w:r w:rsidR="001918C1">
        <w:t>”)</w:t>
      </w:r>
      <w:r w:rsidRPr="00C15BE6">
        <w:t xml:space="preserve">, DPS Number, </w:t>
      </w:r>
      <w:r w:rsidRPr="00C15BE6" w:rsidR="00537D47">
        <w:t>Line Number, Item Shipped and Item received, Quantity received, Dest Org and Dest Subinventory</w:t>
      </w:r>
      <w:r w:rsidRPr="00C15BE6" w:rsidR="00AE13C6">
        <w:t>. If Item shipped</w:t>
      </w:r>
      <w:r w:rsidRPr="00C15BE6" w:rsidR="005A3CE0">
        <w:t xml:space="preserve"> is Null, it need to be defaulted to Item received.</w:t>
      </w:r>
    </w:p>
    <w:p w:rsidRPr="003F6586" w:rsidR="003F6586" w:rsidP="003F6586" w:rsidRDefault="003F6586" w14:paraId="307AD569" w14:textId="7D649E78">
      <w:pPr>
        <w:pStyle w:val="Bodycopy"/>
        <w:numPr>
          <w:ilvl w:val="0"/>
          <w:numId w:val="40"/>
        </w:numPr>
      </w:pPr>
      <w:r>
        <w:t>MessageTypeID would be “</w:t>
      </w:r>
      <w:r w:rsidRPr="00A12C41" w:rsidR="00A12C41">
        <w:t>PartsStatusUpdateReturned</w:t>
      </w:r>
      <w:r>
        <w:t>”</w:t>
      </w:r>
    </w:p>
    <w:p w:rsidRPr="00DA4C5C" w:rsidR="00537D47" w:rsidP="00580FD6" w:rsidRDefault="007F0C83" w14:paraId="4CA8CE64" w14:textId="64B9FE1B">
      <w:pPr>
        <w:pStyle w:val="Bodycopy"/>
        <w:numPr>
          <w:ilvl w:val="0"/>
          <w:numId w:val="40"/>
        </w:numPr>
        <w:rPr>
          <w:b/>
          <w:bCs/>
        </w:rPr>
      </w:pPr>
      <w:r w:rsidRPr="00C15BE6">
        <w:t xml:space="preserve">We need to use </w:t>
      </w:r>
      <w:r w:rsidR="00C01B41">
        <w:t>LOT</w:t>
      </w:r>
      <w:r w:rsidRPr="00C15BE6">
        <w:t xml:space="preserve"> Number</w:t>
      </w:r>
      <w:r w:rsidR="001849EB">
        <w:t xml:space="preserve"> (which is Dispatch ID</w:t>
      </w:r>
      <w:r w:rsidR="00C01B41">
        <w:t xml:space="preserve"> field</w:t>
      </w:r>
      <w:r w:rsidR="001849EB">
        <w:t>)</w:t>
      </w:r>
      <w:r w:rsidRPr="00C15BE6">
        <w:t xml:space="preserve"> and </w:t>
      </w:r>
      <w:r w:rsidR="008E7852">
        <w:t>item number</w:t>
      </w:r>
      <w:r w:rsidRPr="00C15BE6">
        <w:t xml:space="preserve"> combination to identify </w:t>
      </w:r>
      <w:r w:rsidRPr="00C15BE6" w:rsidR="00EA0512">
        <w:t>the Float Org and Subinventory.</w:t>
      </w:r>
      <w:r w:rsidRPr="00C15BE6" w:rsidR="00580FD6">
        <w:t xml:space="preserve"> </w:t>
      </w:r>
    </w:p>
    <w:p w:rsidRPr="004D7384" w:rsidR="00DA4C5C" w:rsidP="00580FD6" w:rsidRDefault="00DA4C5C" w14:paraId="71A014B8" w14:textId="4379C13A">
      <w:pPr>
        <w:pStyle w:val="Bodycopy"/>
        <w:numPr>
          <w:ilvl w:val="0"/>
          <w:numId w:val="40"/>
        </w:numPr>
        <w:rPr>
          <w:b/>
          <w:bCs/>
        </w:rPr>
      </w:pPr>
      <w:r>
        <w:t xml:space="preserve">In All of the below scenarios, </w:t>
      </w:r>
      <w:r w:rsidR="00172C56">
        <w:t xml:space="preserve">we need consider serial numbers </w:t>
      </w:r>
      <w:r w:rsidR="71D30D59">
        <w:t xml:space="preserve">if serial numbers are availble </w:t>
      </w:r>
      <w:r w:rsidR="773A8BFA">
        <w:t>while</w:t>
      </w:r>
      <w:r w:rsidR="00172C56">
        <w:t xml:space="preserve"> doing the respective activity.</w:t>
      </w:r>
    </w:p>
    <w:p w:rsidRPr="002D499A" w:rsidR="00172C56" w:rsidP="00580FD6" w:rsidRDefault="00172C56" w14:paraId="21B3217F" w14:textId="2EF93213">
      <w:pPr>
        <w:pStyle w:val="Bodycopy"/>
        <w:numPr>
          <w:ilvl w:val="0"/>
          <w:numId w:val="40"/>
        </w:numPr>
        <w:rPr>
          <w:b/>
          <w:bCs/>
        </w:rPr>
      </w:pPr>
      <w:r>
        <w:t xml:space="preserve">If the serial numbers are different </w:t>
      </w:r>
      <w:r w:rsidR="001A479C">
        <w:t xml:space="preserve">for </w:t>
      </w:r>
      <w:r w:rsidR="0014694C">
        <w:t xml:space="preserve">both Shipment and Return transactions, then, first </w:t>
      </w:r>
      <w:r w:rsidR="0027354B">
        <w:t xml:space="preserve">the existing Serial Numbers need to be issued out </w:t>
      </w:r>
      <w:r w:rsidR="00264363">
        <w:t xml:space="preserve">using Account Alias “Part Change” and then </w:t>
      </w:r>
      <w:r w:rsidR="00370365">
        <w:t xml:space="preserve">do Account Alias receipt </w:t>
      </w:r>
      <w:r w:rsidR="00832453">
        <w:t xml:space="preserve">with New Serial Numbers </w:t>
      </w:r>
      <w:r w:rsidR="002D499A">
        <w:t>with Account Alias “Part Change”</w:t>
      </w:r>
    </w:p>
    <w:p w:rsidRPr="00C15BE6" w:rsidR="002D499A" w:rsidP="00580FD6" w:rsidRDefault="002D499A" w14:paraId="3D18C047" w14:textId="552DF1FF">
      <w:pPr>
        <w:pStyle w:val="Bodycopy"/>
        <w:numPr>
          <w:ilvl w:val="0"/>
          <w:numId w:val="40"/>
        </w:numPr>
        <w:rPr>
          <w:b/>
          <w:bCs/>
        </w:rPr>
      </w:pPr>
      <w:r>
        <w:t xml:space="preserve">If the Serial Number which needs to be issued out is not mentioned, issue out the serial number </w:t>
      </w:r>
      <w:r w:rsidR="008C781E">
        <w:t>in the FIFO format.</w:t>
      </w:r>
    </w:p>
    <w:p w:rsidR="13C65ECB" w:rsidP="3D07D05D" w:rsidRDefault="13C65ECB" w14:paraId="0F16630F" w14:textId="14D06EA0">
      <w:pPr>
        <w:pStyle w:val="Bodycopy"/>
        <w:rPr>
          <w:b/>
          <w:bCs/>
        </w:rPr>
      </w:pPr>
      <w:r w:rsidRPr="3D07D05D">
        <w:rPr>
          <w:b/>
          <w:bCs/>
        </w:rPr>
        <w:t>----------------------------------------------------------</w:t>
      </w:r>
      <w:r>
        <w:br/>
      </w:r>
      <w:r w:rsidRPr="3D07D05D" w:rsidR="0450E3D6">
        <w:rPr>
          <w:b/>
          <w:bCs/>
        </w:rPr>
        <w:t>BRAZIL ADDITIONS</w:t>
      </w:r>
    </w:p>
    <w:p w:rsidR="0450E3D6" w:rsidP="3D07D05D" w:rsidRDefault="0188F565" w14:paraId="2AA785DC" w14:textId="406913D7">
      <w:pPr>
        <w:pStyle w:val="Bodycopy"/>
        <w:numPr>
          <w:ilvl w:val="0"/>
          <w:numId w:val="40"/>
        </w:numPr>
        <w:rPr>
          <w:rFonts w:ascii="Verdana" w:hAnsi="Verdana" w:eastAsia="Verdana" w:cs="Verdana"/>
          <w:color w:val="000000" w:themeColor="text1"/>
        </w:rPr>
      </w:pPr>
      <w:r w:rsidRPr="7D9785C5">
        <w:rPr>
          <w:rFonts w:ascii="Verdana" w:hAnsi="Verdana" w:eastAsia="Verdana" w:cs="Verdana"/>
          <w:color w:val="000000" w:themeColor="text1"/>
        </w:rPr>
        <w:t>At the time of Return from Float Org to DLP, we need to perform the FDC validation base</w:t>
      </w:r>
      <w:r w:rsidRPr="7D9785C5" w:rsidR="05FC5F17">
        <w:rPr>
          <w:rFonts w:ascii="Verdana" w:hAnsi="Verdana" w:eastAsia="Verdana" w:cs="Verdana"/>
          <w:color w:val="000000" w:themeColor="text1"/>
        </w:rPr>
        <w:t>d</w:t>
      </w:r>
      <w:r w:rsidRPr="7D9785C5">
        <w:rPr>
          <w:rFonts w:ascii="Verdana" w:hAnsi="Verdana" w:eastAsia="Verdana" w:cs="Verdana"/>
          <w:color w:val="000000" w:themeColor="text1"/>
        </w:rPr>
        <w:t xml:space="preserve"> on NF details received as part of the return trigger</w:t>
      </w:r>
      <w:r w:rsidRPr="7D9785C5" w:rsidR="2CA67149">
        <w:rPr>
          <w:rFonts w:ascii="Verdana" w:hAnsi="Verdana" w:eastAsia="Verdana" w:cs="Verdana"/>
          <w:color w:val="000000" w:themeColor="text1"/>
        </w:rPr>
        <w:t>.</w:t>
      </w:r>
      <w:r w:rsidRPr="7D9785C5" w:rsidR="37764E5D">
        <w:rPr>
          <w:rFonts w:ascii="Verdana" w:hAnsi="Verdana" w:eastAsia="Verdana" w:cs="Verdana"/>
          <w:color w:val="000000" w:themeColor="text1"/>
        </w:rPr>
        <w:t xml:space="preserve"> </w:t>
      </w:r>
    </w:p>
    <w:p w:rsidR="32305815" w:rsidP="3066BC61" w:rsidRDefault="37764E5D" w14:paraId="36088594" w14:textId="492A3E2F">
      <w:pPr>
        <w:pStyle w:val="Bodycopy"/>
        <w:numPr>
          <w:ilvl w:val="0"/>
          <w:numId w:val="40"/>
        </w:numPr>
        <w:rPr>
          <w:rFonts w:ascii="Verdana" w:hAnsi="Verdana" w:eastAsia="Verdana" w:cs="Verdana"/>
          <w:color w:val="000000" w:themeColor="text1"/>
          <w:highlight w:val="green"/>
        </w:rPr>
      </w:pPr>
      <w:r w:rsidRPr="0C7E8ABA">
        <w:rPr>
          <w:rFonts w:ascii="Verdana" w:hAnsi="Verdana" w:eastAsia="Verdana" w:cs="Verdana"/>
          <w:color w:val="000000" w:themeColor="text1"/>
        </w:rPr>
        <w:t>Maestro will provide NF Access Key of the Nota Fiscal being used in the receipt transaction. This data will be used to find the Nota Fisca</w:t>
      </w:r>
      <w:r w:rsidRPr="0C7E8ABA" w:rsidR="3DF9747F">
        <w:rPr>
          <w:rFonts w:ascii="Verdana" w:hAnsi="Verdana" w:eastAsia="Verdana" w:cs="Verdana"/>
          <w:color w:val="000000" w:themeColor="text1"/>
        </w:rPr>
        <w:t>l captured by TR DFe and made available in staging tables.</w:t>
      </w:r>
    </w:p>
    <w:p w:rsidR="5A00912F" w:rsidP="3D07D05D" w:rsidRDefault="5A00912F" w14:paraId="5BF9806F" w14:textId="723DEBB6">
      <w:pPr>
        <w:pStyle w:val="Bodycopy"/>
        <w:numPr>
          <w:ilvl w:val="0"/>
          <w:numId w:val="40"/>
        </w:numPr>
        <w:rPr>
          <w:rFonts w:ascii="Verdana" w:hAnsi="Verdana" w:eastAsia="Verdana" w:cs="Verdana"/>
          <w:color w:val="000000" w:themeColor="text1"/>
        </w:rPr>
      </w:pPr>
      <w:r w:rsidRPr="3D07D05D">
        <w:rPr>
          <w:rFonts w:ascii="Verdana" w:hAnsi="Verdana" w:eastAsia="Verdana" w:cs="Verdana"/>
          <w:color w:val="000000" w:themeColor="text1"/>
        </w:rPr>
        <w:t xml:space="preserve">For Brazil, we need to perform </w:t>
      </w:r>
      <w:r w:rsidRPr="3D07D05D">
        <w:rPr>
          <w:rFonts w:ascii="Verdana" w:hAnsi="Verdana" w:eastAsia="Verdana" w:cs="Verdana"/>
          <w:b/>
          <w:bCs/>
          <w:color w:val="000000" w:themeColor="text1"/>
        </w:rPr>
        <w:t>Direct Org transfer</w:t>
      </w:r>
      <w:r w:rsidRPr="3D07D05D">
        <w:rPr>
          <w:rFonts w:ascii="Verdana" w:hAnsi="Verdana" w:eastAsia="Verdana" w:cs="Verdana"/>
          <w:color w:val="000000" w:themeColor="text1"/>
        </w:rPr>
        <w:t xml:space="preserve"> and not the Intransit Shipment transaction like how it is happening now for Global process.</w:t>
      </w:r>
    </w:p>
    <w:p w:rsidR="5A00912F" w:rsidP="0C7E8ABA" w:rsidRDefault="2CA67149" w14:paraId="5A7E35E3" w14:textId="36633A4E">
      <w:pPr>
        <w:pStyle w:val="Bodycopy"/>
        <w:numPr>
          <w:ilvl w:val="0"/>
          <w:numId w:val="40"/>
        </w:numPr>
        <w:rPr>
          <w:rFonts w:ascii="Verdana" w:hAnsi="Verdana" w:eastAsia="Verdana" w:cs="Verdana"/>
          <w:color w:val="000000" w:themeColor="text1"/>
          <w:highlight w:val="yellow"/>
        </w:rPr>
      </w:pPr>
      <w:r w:rsidRPr="0C7E8ABA">
        <w:rPr>
          <w:rFonts w:ascii="Verdana" w:hAnsi="Verdana" w:eastAsia="Verdana" w:cs="Verdana"/>
          <w:color w:val="000000" w:themeColor="text1"/>
          <w:highlight w:val="yellow"/>
        </w:rPr>
        <w:t>Need to validate the Item and quantity in the FDC nota fiscal based on the transaction message received from Maestro</w:t>
      </w:r>
      <w:r w:rsidRPr="0C7E8ABA" w:rsidR="6DA8CD73">
        <w:rPr>
          <w:rFonts w:ascii="Verdana" w:hAnsi="Verdana" w:eastAsia="Verdana" w:cs="Verdana"/>
          <w:color w:val="000000" w:themeColor="text1"/>
          <w:highlight w:val="yellow"/>
        </w:rPr>
        <w:t xml:space="preserve"> (through NF Access Key)</w:t>
      </w:r>
    </w:p>
    <w:p w:rsidR="30669684" w:rsidP="3D07D05D" w:rsidRDefault="685EDE3F" w14:paraId="192D7D14" w14:textId="0DD2C0DF">
      <w:pPr>
        <w:pStyle w:val="Bodycopy"/>
        <w:numPr>
          <w:ilvl w:val="0"/>
          <w:numId w:val="40"/>
        </w:numPr>
        <w:rPr>
          <w:rFonts w:ascii="Verdana" w:hAnsi="Verdana" w:eastAsia="Verdana" w:cs="Verdana"/>
          <w:color w:val="000000" w:themeColor="text1"/>
        </w:rPr>
      </w:pPr>
      <w:r w:rsidRPr="0C7E8ABA">
        <w:rPr>
          <w:rFonts w:ascii="Verdana" w:hAnsi="Verdana" w:eastAsia="Verdana" w:cs="Verdana"/>
          <w:color w:val="000000" w:themeColor="text1"/>
        </w:rPr>
        <w:t>The FDC val</w:t>
      </w:r>
      <w:r w:rsidRPr="0C7E8ABA" w:rsidR="044560BB">
        <w:rPr>
          <w:rFonts w:ascii="Verdana" w:hAnsi="Verdana" w:eastAsia="Verdana" w:cs="Verdana"/>
          <w:color w:val="000000" w:themeColor="text1"/>
        </w:rPr>
        <w:t xml:space="preserve">idation should happen </w:t>
      </w:r>
      <w:r w:rsidRPr="0C7E8ABA" w:rsidR="5BF2A4B5">
        <w:rPr>
          <w:rFonts w:ascii="Verdana" w:hAnsi="Verdana" w:eastAsia="Verdana" w:cs="Verdana"/>
          <w:color w:val="000000" w:themeColor="text1"/>
        </w:rPr>
        <w:t>based on the NF info available in</w:t>
      </w:r>
      <w:r w:rsidRPr="0C7E8ABA" w:rsidR="044560BB">
        <w:rPr>
          <w:rFonts w:ascii="Verdana" w:hAnsi="Verdana" w:eastAsia="Verdana" w:cs="Verdana"/>
          <w:color w:val="000000" w:themeColor="text1"/>
        </w:rPr>
        <w:t xml:space="preserve"> the </w:t>
      </w:r>
      <w:r w:rsidRPr="0C7E8ABA" w:rsidR="7F98B0B8">
        <w:rPr>
          <w:rFonts w:ascii="Verdana" w:hAnsi="Verdana" w:eastAsia="Verdana" w:cs="Verdana"/>
          <w:color w:val="000000" w:themeColor="text1"/>
        </w:rPr>
        <w:t xml:space="preserve">below </w:t>
      </w:r>
      <w:r w:rsidRPr="0C7E8ABA" w:rsidR="044560BB">
        <w:rPr>
          <w:rFonts w:ascii="Verdana" w:hAnsi="Verdana" w:eastAsia="Verdana" w:cs="Verdana"/>
          <w:color w:val="000000" w:themeColor="text1"/>
        </w:rPr>
        <w:t>custom staging tables</w:t>
      </w:r>
      <w:r>
        <w:br/>
      </w:r>
      <w:r w:rsidRPr="0C7E8ABA" w:rsidR="00D3654D">
        <w:rPr>
          <w:rFonts w:ascii="Aptos" w:hAnsi="Aptos" w:eastAsia="Aptos" w:cs="Aptos"/>
          <w:sz w:val="22"/>
          <w:szCs w:val="22"/>
        </w:rPr>
        <w:t>STP_AP_NFE_HDR_STG_T</w:t>
      </w:r>
    </w:p>
    <w:p w:rsidR="34041802" w:rsidP="0C7E8ABA" w:rsidRDefault="34041802" w14:paraId="464062E8" w14:textId="216C7BAE">
      <w:pPr>
        <w:pStyle w:val="ListParagraph"/>
        <w:rPr>
          <w:rFonts w:ascii="Aptos" w:hAnsi="Aptos" w:eastAsia="Aptos" w:cs="Aptos"/>
          <w:lang w:val="en-GB"/>
        </w:rPr>
      </w:pPr>
      <w:r w:rsidRPr="0C7E8ABA">
        <w:rPr>
          <w:rFonts w:ascii="Aptos" w:hAnsi="Aptos" w:eastAsia="Aptos" w:cs="Aptos"/>
          <w:sz w:val="22"/>
          <w:szCs w:val="22"/>
          <w:lang w:val="en-GB"/>
        </w:rPr>
        <w:t>STP_AP_NFE_LINE_STG_T</w:t>
      </w:r>
    </w:p>
    <w:p w:rsidR="134B98D3" w:rsidP="3D07D05D" w:rsidRDefault="66144F6F" w14:paraId="617B1DDA" w14:textId="4CB60189">
      <w:pPr>
        <w:pStyle w:val="Bodycopy"/>
        <w:numPr>
          <w:ilvl w:val="0"/>
          <w:numId w:val="40"/>
        </w:numPr>
        <w:rPr/>
      </w:pPr>
      <w:r w:rsidRPr="45B310B7" w:rsidR="66144F6F">
        <w:rPr>
          <w:rFonts w:ascii="Verdana" w:hAnsi="Verdana" w:eastAsia="Verdana" w:cs="Verdana"/>
          <w:color w:val="000000" w:themeColor="text1" w:themeTint="FF" w:themeShade="FF"/>
        </w:rPr>
        <w:t xml:space="preserve">Once the validation is successful, then the </w:t>
      </w:r>
      <w:r w:rsidRPr="45B310B7" w:rsidR="66144F6F">
        <w:rPr>
          <w:rFonts w:ascii="Verdana" w:hAnsi="Verdana" w:eastAsia="Verdana" w:cs="Verdana"/>
          <w:color w:val="000000" w:themeColor="text1" w:themeTint="FF" w:themeShade="FF"/>
        </w:rPr>
        <w:t>XML file available in the STP_AP_NFE_HDR_STG_T column “CLOB” needs to be pulled and placed in the UCM fold</w:t>
      </w:r>
      <w:r w:rsidRPr="45B310B7" w:rsidR="1E060DC5">
        <w:rPr>
          <w:rFonts w:ascii="Verdana" w:hAnsi="Verdana" w:eastAsia="Verdana" w:cs="Verdana"/>
          <w:color w:val="000000" w:themeColor="text1" w:themeTint="FF" w:themeShade="FF"/>
        </w:rPr>
        <w:t>er “</w:t>
      </w:r>
      <w:r w:rsidRPr="45B310B7" w:rsidR="1E060DC5">
        <w:rPr>
          <w:rFonts w:ascii="Verdana" w:hAnsi="Verdana" w:eastAsia="Verdana" w:cs="Verdana"/>
          <w:color w:val="000000" w:themeColor="text1" w:themeTint="FF" w:themeShade="FF"/>
        </w:rPr>
        <w:t>scm</w:t>
      </w:r>
      <w:r w:rsidRPr="45B310B7" w:rsidR="1E060DC5">
        <w:rPr>
          <w:rFonts w:ascii="Verdana" w:hAnsi="Verdana" w:eastAsia="Verdana" w:cs="Verdana"/>
          <w:color w:val="000000" w:themeColor="text1" w:themeTint="FF" w:themeShade="FF"/>
        </w:rPr>
        <w:t>/</w:t>
      </w:r>
      <w:r w:rsidRPr="45B310B7" w:rsidR="1E060DC5">
        <w:rPr>
          <w:rFonts w:ascii="Verdana" w:hAnsi="Verdana" w:eastAsia="Verdana" w:cs="Verdana"/>
          <w:color w:val="000000" w:themeColor="text1" w:themeTint="FF" w:themeShade="FF"/>
        </w:rPr>
        <w:t>BrazilSEFAZSupplierMessages</w:t>
      </w:r>
      <w:r w:rsidRPr="45B310B7" w:rsidR="1E060DC5">
        <w:rPr>
          <w:rFonts w:ascii="Verdana" w:hAnsi="Verdana" w:eastAsia="Verdana" w:cs="Verdana"/>
          <w:color w:val="000000" w:themeColor="text1" w:themeTint="FF" w:themeShade="FF"/>
        </w:rPr>
        <w:t>/Import</w:t>
      </w:r>
      <w:r w:rsidRPr="45B310B7" w:rsidR="1E060DC5">
        <w:rPr>
          <w:rFonts w:ascii="Verdana" w:hAnsi="Verdana" w:eastAsia="Verdana" w:cs="Verdana"/>
          <w:color w:val="000000" w:themeColor="text1" w:themeTint="FF" w:themeShade="FF"/>
        </w:rPr>
        <w:t>”.</w:t>
      </w:r>
      <w:r w:rsidRPr="45B310B7" w:rsidR="1E060DC5">
        <w:rPr>
          <w:rFonts w:ascii="Verdana" w:hAnsi="Verdana" w:eastAsia="Verdana" w:cs="Verdana"/>
          <w:color w:val="000000" w:themeColor="text1" w:themeTint="FF" w:themeShade="FF"/>
        </w:rPr>
        <w:t xml:space="preserve"> </w:t>
      </w:r>
    </w:p>
    <w:p w:rsidR="6001B294" w:rsidP="3D07D05D" w:rsidRDefault="6001B294" w14:paraId="5A66257F" w14:textId="171CF95A">
      <w:pPr>
        <w:pStyle w:val="Bodycopy"/>
        <w:numPr>
          <w:ilvl w:val="0"/>
          <w:numId w:val="40"/>
        </w:numPr>
      </w:pPr>
      <w:r w:rsidRPr="3D07D05D">
        <w:rPr>
          <w:rFonts w:ascii="Verdana" w:hAnsi="Verdana" w:eastAsia="Verdana" w:cs="Verdana"/>
          <w:color w:val="000000" w:themeColor="text1"/>
        </w:rPr>
        <w:t>Once the file is loaded in UCM integration need to submit the ESS job “Run the Import Brazil Electronic Documents process”</w:t>
      </w:r>
    </w:p>
    <w:p w:rsidR="20148269" w:rsidP="45B310B7" w:rsidRDefault="20148269" w14:paraId="37139296" w14:textId="5FE23B7C">
      <w:pPr>
        <w:pStyle w:val="Bodycopy"/>
        <w:numPr>
          <w:ilvl w:val="0"/>
          <w:numId w:val="40"/>
        </w:numPr>
        <w:spacing w:line="259" w:lineRule="auto"/>
        <w:rPr>
          <w:rFonts w:ascii="Segoe UI" w:hAnsi="Segoe UI" w:eastAsia="Segoe UI" w:cs="Segoe UI"/>
          <w:b w:val="0"/>
          <w:bCs w:val="0"/>
          <w:i w:val="0"/>
          <w:iCs w:val="0"/>
          <w:caps w:val="0"/>
          <w:smallCaps w:val="0"/>
          <w:noProof w:val="0"/>
          <w:color w:val="1A1816"/>
          <w:sz w:val="24"/>
          <w:szCs w:val="24"/>
          <w:lang w:val="en-US"/>
        </w:rPr>
      </w:pPr>
      <w:r w:rsidRPr="45B310B7" w:rsidR="20148269">
        <w:rPr>
          <w:rFonts w:ascii="Verdana" w:hAnsi="Verdana" w:eastAsia="Verdana" w:cs="Verdana"/>
          <w:color w:val="000000" w:themeColor="text1" w:themeTint="FF" w:themeShade="FF"/>
        </w:rPr>
        <w:t>As part of next step, integration need to trigger Standard ESS Job ‘‘Import and Validate Electronic Fiscal Document’.</w:t>
      </w:r>
    </w:p>
    <w:p w:rsidR="510400D1" w:rsidP="45B310B7" w:rsidRDefault="510400D1" w14:paraId="2267DE66" w14:textId="51A91C1A">
      <w:pPr>
        <w:pStyle w:val="Bodycopy"/>
        <w:numPr>
          <w:ilvl w:val="0"/>
          <w:numId w:val="40"/>
        </w:numPr>
        <w:spacing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5B310B7" w:rsidR="510400D1">
        <w:rPr>
          <w:rFonts w:ascii="Segoe UI" w:hAnsi="Segoe UI" w:eastAsia="Segoe UI" w:cs="Segoe UI"/>
          <w:b w:val="0"/>
          <w:bCs w:val="0"/>
          <w:i w:val="0"/>
          <w:iCs w:val="0"/>
          <w:caps w:val="0"/>
          <w:smallCaps w:val="0"/>
          <w:noProof w:val="0"/>
          <w:color w:val="1A1816"/>
          <w:sz w:val="24"/>
          <w:szCs w:val="24"/>
          <w:lang w:val="en-GB"/>
        </w:rPr>
        <w:t xml:space="preserve">Perform the Release Hold Step using the API </w:t>
      </w:r>
    </w:p>
    <w:p w:rsidR="510400D1" w:rsidP="45B310B7" w:rsidRDefault="510400D1" w14:paraId="0198434B" w14:textId="7EFBB53C">
      <w:pPr>
        <w:pStyle w:val="Bodycopy"/>
        <w:spacing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45B310B7" w:rsidR="510400D1">
        <w:rPr>
          <w:rFonts w:ascii="Segoe UI" w:hAnsi="Segoe UI" w:eastAsia="Segoe UI" w:cs="Segoe UI"/>
          <w:b w:val="0"/>
          <w:bCs w:val="0"/>
          <w:i w:val="0"/>
          <w:iCs w:val="0"/>
          <w:caps w:val="0"/>
          <w:smallCaps w:val="0"/>
          <w:noProof w:val="0"/>
          <w:color w:val="1A1816"/>
          <w:sz w:val="24"/>
          <w:szCs w:val="24"/>
          <w:lang w:val="en-GB"/>
        </w:rPr>
        <w:t xml:space="preserve"> </w:t>
      </w:r>
      <w:r w:rsidRPr="45B310B7" w:rsidR="510400D1">
        <w:rPr>
          <w:rFonts w:ascii="Arial" w:hAnsi="Arial" w:eastAsia="Arial" w:cs="Arial"/>
          <w:b w:val="1"/>
          <w:bCs w:val="1"/>
          <w:i w:val="0"/>
          <w:iCs w:val="0"/>
          <w:caps w:val="0"/>
          <w:smallCaps w:val="0"/>
          <w:noProof w:val="0"/>
          <w:color w:val="000000" w:themeColor="text1" w:themeTint="FF" w:themeShade="FF"/>
          <w:sz w:val="24"/>
          <w:szCs w:val="24"/>
          <w:lang w:val="en-GB"/>
        </w:rPr>
        <w:t>/</w:t>
      </w:r>
      <w:r w:rsidRPr="45B310B7" w:rsidR="510400D1">
        <w:rPr>
          <w:rFonts w:ascii="Arial" w:hAnsi="Arial" w:eastAsia="Arial" w:cs="Arial"/>
          <w:b w:val="1"/>
          <w:bCs w:val="1"/>
          <w:i w:val="0"/>
          <w:iCs w:val="0"/>
          <w:caps w:val="0"/>
          <w:smallCaps w:val="0"/>
          <w:noProof w:val="0"/>
          <w:color w:val="000000" w:themeColor="text1" w:themeTint="FF" w:themeShade="FF"/>
          <w:sz w:val="24"/>
          <w:szCs w:val="24"/>
          <w:lang w:val="en-GB"/>
        </w:rPr>
        <w:t>fscmRestApi</w:t>
      </w:r>
      <w:r w:rsidRPr="45B310B7" w:rsidR="510400D1">
        <w:rPr>
          <w:rFonts w:ascii="Arial" w:hAnsi="Arial" w:eastAsia="Arial" w:cs="Arial"/>
          <w:b w:val="1"/>
          <w:bCs w:val="1"/>
          <w:i w:val="0"/>
          <w:iCs w:val="0"/>
          <w:caps w:val="0"/>
          <w:smallCaps w:val="0"/>
          <w:noProof w:val="0"/>
          <w:color w:val="000000" w:themeColor="text1" w:themeTint="FF" w:themeShade="FF"/>
          <w:sz w:val="24"/>
          <w:szCs w:val="24"/>
          <w:lang w:val="en-GB"/>
        </w:rPr>
        <w:t>/resources/11.13.18.05/</w:t>
      </w:r>
      <w:r w:rsidRPr="45B310B7" w:rsidR="510400D1">
        <w:rPr>
          <w:rFonts w:ascii="Arial" w:hAnsi="Arial" w:eastAsia="Arial" w:cs="Arial"/>
          <w:b w:val="1"/>
          <w:bCs w:val="1"/>
          <w:i w:val="0"/>
          <w:iCs w:val="0"/>
          <w:caps w:val="0"/>
          <w:smallCaps w:val="0"/>
          <w:noProof w:val="0"/>
          <w:color w:val="000000" w:themeColor="text1" w:themeTint="FF" w:themeShade="FF"/>
          <w:sz w:val="24"/>
          <w:szCs w:val="24"/>
          <w:lang w:val="en-GB"/>
        </w:rPr>
        <w:t>inboundFiscalDocumentHolds</w:t>
      </w:r>
      <w:r w:rsidRPr="45B310B7" w:rsidR="510400D1">
        <w:rPr>
          <w:rFonts w:ascii="Arial" w:hAnsi="Arial" w:eastAsia="Arial" w:cs="Arial"/>
          <w:b w:val="1"/>
          <w:bCs w:val="1"/>
          <w:i w:val="0"/>
          <w:iCs w:val="0"/>
          <w:caps w:val="0"/>
          <w:smallCaps w:val="0"/>
          <w:noProof w:val="0"/>
          <w:color w:val="000000" w:themeColor="text1" w:themeTint="FF" w:themeShade="FF"/>
          <w:sz w:val="24"/>
          <w:szCs w:val="24"/>
          <w:lang w:val="en-GB"/>
        </w:rPr>
        <w:t>/{</w:t>
      </w:r>
      <w:r w:rsidRPr="45B310B7" w:rsidR="510400D1">
        <w:rPr>
          <w:rFonts w:ascii="Arial" w:hAnsi="Arial" w:eastAsia="Arial" w:cs="Arial"/>
          <w:b w:val="1"/>
          <w:bCs w:val="1"/>
          <w:i w:val="0"/>
          <w:iCs w:val="0"/>
          <w:caps w:val="0"/>
          <w:smallCaps w:val="0"/>
          <w:noProof w:val="0"/>
          <w:color w:val="000000" w:themeColor="text1" w:themeTint="FF" w:themeShade="FF"/>
          <w:sz w:val="24"/>
          <w:szCs w:val="24"/>
          <w:lang w:val="en-GB"/>
        </w:rPr>
        <w:t>FiscalDocumentHoldId</w:t>
      </w:r>
      <w:r w:rsidRPr="45B310B7" w:rsidR="510400D1">
        <w:rPr>
          <w:rFonts w:ascii="Arial" w:hAnsi="Arial" w:eastAsia="Arial" w:cs="Arial"/>
          <w:b w:val="1"/>
          <w:bCs w:val="1"/>
          <w:i w:val="0"/>
          <w:iCs w:val="0"/>
          <w:caps w:val="0"/>
          <w:smallCaps w:val="0"/>
          <w:noProof w:val="0"/>
          <w:color w:val="000000" w:themeColor="text1" w:themeTint="FF" w:themeShade="FF"/>
          <w:sz w:val="24"/>
          <w:szCs w:val="24"/>
          <w:lang w:val="en-GB"/>
        </w:rPr>
        <w:t>}</w:t>
      </w:r>
    </w:p>
    <w:p w:rsidR="45B310B7" w:rsidP="45B310B7" w:rsidRDefault="45B310B7" w14:paraId="0B643163" w14:textId="045D30A9">
      <w:pPr>
        <w:pStyle w:val="Bodycopy"/>
        <w:spacing w:line="259" w:lineRule="auto"/>
        <w:ind w:left="0"/>
        <w:rPr>
          <w:rFonts w:ascii="Verdana" w:hAnsi="Verdana" w:eastAsia="Verdana" w:cs="Verdana"/>
          <w:color w:val="000000" w:themeColor="text1" w:themeTint="FF" w:themeShade="FF"/>
        </w:rPr>
      </w:pPr>
    </w:p>
    <w:p w:rsidR="5DFC8CEE" w:rsidP="0C7E8ABA" w:rsidRDefault="60F0A022" w14:paraId="413D6E08" w14:textId="5FB4B6AE">
      <w:pPr>
        <w:pStyle w:val="Bodycopy"/>
        <w:numPr>
          <w:ilvl w:val="0"/>
          <w:numId w:val="40"/>
        </w:numPr>
        <w:spacing w:line="259" w:lineRule="auto"/>
        <w:rPr>
          <w:rFonts w:ascii="Verdana" w:hAnsi="Verdana" w:eastAsia="Verdana" w:cs="Verdana"/>
          <w:color w:val="000000" w:themeColor="text1"/>
        </w:rPr>
      </w:pPr>
      <w:r w:rsidRPr="0C7E8ABA">
        <w:rPr>
          <w:rFonts w:ascii="Verdana" w:hAnsi="Verdana" w:eastAsia="Verdana" w:cs="Verdana"/>
          <w:color w:val="000000" w:themeColor="text1"/>
        </w:rPr>
        <w:t>FDC will use a Fiscal Flow of ‘Bookkeeping’</w:t>
      </w:r>
    </w:p>
    <w:p w:rsidR="379BE9A3" w:rsidP="3D07D05D" w:rsidRDefault="379BE9A3" w14:paraId="53B4647D" w14:textId="7B065D4B">
      <w:pPr>
        <w:pStyle w:val="Bodycopy"/>
        <w:numPr>
          <w:ilvl w:val="0"/>
          <w:numId w:val="40"/>
        </w:numPr>
        <w:spacing w:line="259" w:lineRule="auto"/>
        <w:rPr>
          <w:rFonts w:ascii="Verdana" w:hAnsi="Verdana" w:eastAsia="Verdana" w:cs="Verdana"/>
          <w:color w:val="000000" w:themeColor="text1"/>
        </w:rPr>
      </w:pPr>
      <w:r w:rsidRPr="3D07D05D">
        <w:rPr>
          <w:rFonts w:ascii="Verdana" w:hAnsi="Verdana" w:eastAsia="Verdana" w:cs="Verdana"/>
          <w:color w:val="000000" w:themeColor="text1"/>
        </w:rPr>
        <w:t>Need to validate if the NF is in “Captured” status in FDC tables. Then only we need to proceed with the inventory transaction step</w:t>
      </w:r>
    </w:p>
    <w:p w:rsidR="5A00912F" w:rsidP="3D07D05D" w:rsidRDefault="5A00912F" w14:paraId="1438DB95" w14:textId="455A69BD">
      <w:pPr>
        <w:pStyle w:val="Bodycopy"/>
        <w:numPr>
          <w:ilvl w:val="0"/>
          <w:numId w:val="40"/>
        </w:numPr>
        <w:rPr>
          <w:rFonts w:ascii="Verdana" w:hAnsi="Verdana" w:eastAsia="Verdana" w:cs="Verdana"/>
          <w:color w:val="000000" w:themeColor="text1"/>
        </w:rPr>
      </w:pPr>
      <w:r w:rsidRPr="3D07D05D">
        <w:rPr>
          <w:rFonts w:ascii="Verdana" w:hAnsi="Verdana" w:eastAsia="Verdana" w:cs="Verdana"/>
          <w:color w:val="000000" w:themeColor="text1"/>
        </w:rPr>
        <w:t>The Direct Org transfer needs to be performed only if the FD</w:t>
      </w:r>
      <w:r w:rsidRPr="3D07D05D" w:rsidR="24F90DF7">
        <w:rPr>
          <w:rFonts w:ascii="Verdana" w:hAnsi="Verdana" w:eastAsia="Verdana" w:cs="Verdana"/>
          <w:color w:val="000000" w:themeColor="text1"/>
        </w:rPr>
        <w:t>C</w:t>
      </w:r>
      <w:r w:rsidRPr="3D07D05D">
        <w:rPr>
          <w:rFonts w:ascii="Verdana" w:hAnsi="Verdana" w:eastAsia="Verdana" w:cs="Verdana"/>
          <w:color w:val="000000" w:themeColor="text1"/>
        </w:rPr>
        <w:t xml:space="preserve"> validation is successful, if not we should not proceed with the transaction and error message needs to be sent.</w:t>
      </w:r>
    </w:p>
    <w:p w:rsidR="29A4D8AC" w:rsidP="0C7E8ABA" w:rsidRDefault="4DAC4440" w14:paraId="1EC12D8A" w14:textId="3AA08E7D">
      <w:pPr>
        <w:pStyle w:val="Bodycopy"/>
        <w:numPr>
          <w:ilvl w:val="0"/>
          <w:numId w:val="40"/>
        </w:numPr>
        <w:rPr>
          <w:rFonts w:ascii="Verdana" w:hAnsi="Verdana" w:eastAsia="Verdana" w:cs="Verdana"/>
          <w:color w:val="000000" w:themeColor="text1"/>
          <w:highlight w:val="yellow"/>
        </w:rPr>
      </w:pPr>
      <w:r w:rsidRPr="0C7E8ABA">
        <w:rPr>
          <w:rFonts w:ascii="Verdana" w:hAnsi="Verdana" w:eastAsia="Verdana" w:cs="Verdana"/>
          <w:color w:val="000000" w:themeColor="text1"/>
          <w:highlight w:val="yellow"/>
        </w:rPr>
        <w:t>For float management and reporting purposes, we need to store</w:t>
      </w:r>
      <w:r w:rsidRPr="0C7E8ABA" w:rsidR="563E6908">
        <w:rPr>
          <w:rFonts w:ascii="Verdana" w:hAnsi="Verdana" w:eastAsia="Verdana" w:cs="Verdana"/>
          <w:color w:val="000000" w:themeColor="text1"/>
          <w:highlight w:val="yellow"/>
        </w:rPr>
        <w:t xml:space="preserve"> in a DFF</w:t>
      </w:r>
      <w:r w:rsidRPr="0C7E8ABA">
        <w:rPr>
          <w:rFonts w:ascii="Verdana" w:hAnsi="Verdana" w:eastAsia="Verdana" w:cs="Verdana"/>
          <w:color w:val="000000" w:themeColor="text1"/>
          <w:highlight w:val="yellow"/>
        </w:rPr>
        <w:t xml:space="preserve"> the nota fiscal information (</w:t>
      </w:r>
      <w:r w:rsidRPr="0C7E8ABA" w:rsidR="72F8545C">
        <w:rPr>
          <w:rFonts w:ascii="Verdana" w:hAnsi="Verdana" w:eastAsia="Verdana" w:cs="Verdana"/>
          <w:color w:val="000000" w:themeColor="text1"/>
          <w:highlight w:val="yellow"/>
        </w:rPr>
        <w:t>CMF_FISCAL_DOC_HEADERS &gt; DOCUMENT_HEADER_ID</w:t>
      </w:r>
      <w:r w:rsidRPr="0C7E8ABA">
        <w:rPr>
          <w:rFonts w:ascii="Verdana" w:hAnsi="Verdana" w:eastAsia="Verdana" w:cs="Verdana"/>
          <w:color w:val="000000" w:themeColor="text1"/>
          <w:highlight w:val="yellow"/>
        </w:rPr>
        <w:t xml:space="preserve">) used to transfer items </w:t>
      </w:r>
      <w:r w:rsidRPr="0C7E8ABA" w:rsidR="5C3724E4">
        <w:rPr>
          <w:rFonts w:ascii="Verdana" w:hAnsi="Verdana" w:eastAsia="Verdana" w:cs="Verdana"/>
          <w:color w:val="000000" w:themeColor="text1"/>
          <w:highlight w:val="yellow"/>
        </w:rPr>
        <w:t xml:space="preserve">from </w:t>
      </w:r>
      <w:r w:rsidRPr="0C7E8ABA">
        <w:rPr>
          <w:rFonts w:ascii="Verdana" w:hAnsi="Verdana" w:eastAsia="Verdana" w:cs="Verdana"/>
          <w:color w:val="000000" w:themeColor="text1"/>
          <w:highlight w:val="yellow"/>
        </w:rPr>
        <w:t>the float organization.</w:t>
      </w:r>
    </w:p>
    <w:p w:rsidR="4587B468" w:rsidP="48115C85" w:rsidRDefault="6F2D05D6" w14:paraId="2A8ADE1E" w14:textId="54B43D44">
      <w:pPr>
        <w:pStyle w:val="Bodycopy"/>
        <w:numPr>
          <w:ilvl w:val="0"/>
          <w:numId w:val="40"/>
        </w:numPr>
        <w:rPr>
          <w:rFonts w:ascii="Verdana" w:hAnsi="Verdana" w:eastAsia="Verdana" w:cs="Verdana"/>
          <w:color w:val="000000" w:themeColor="text1"/>
          <w:highlight w:val="green"/>
        </w:rPr>
      </w:pPr>
      <w:r w:rsidRPr="0C7E8ABA">
        <w:rPr>
          <w:rFonts w:ascii="Verdana" w:hAnsi="Verdana" w:eastAsia="Verdana" w:cs="Verdana"/>
          <w:color w:val="000000" w:themeColor="text1"/>
          <w:highlight w:val="green"/>
        </w:rPr>
        <w:t>Need to send the Ack/nack response back as part of this integration</w:t>
      </w:r>
    </w:p>
    <w:p w:rsidR="3D07D05D" w:rsidP="0C7E8ABA" w:rsidRDefault="7051CC0F" w14:paraId="4F9FD030" w14:textId="00F35A43">
      <w:pPr>
        <w:pStyle w:val="Bodycopy"/>
        <w:numPr>
          <w:ilvl w:val="0"/>
          <w:numId w:val="40"/>
        </w:numPr>
        <w:rPr>
          <w:rFonts w:ascii="Verdana" w:hAnsi="Verdana" w:eastAsia="Verdana" w:cs="Verdana"/>
          <w:color w:val="000000" w:themeColor="text1"/>
          <w:sz w:val="21"/>
          <w:szCs w:val="21"/>
          <w:lang w:val="en-US"/>
        </w:rPr>
      </w:pPr>
      <w:r w:rsidRPr="0C7E8ABA">
        <w:rPr>
          <w:rFonts w:ascii="Verdana" w:hAnsi="Verdana" w:eastAsia="Verdana" w:cs="Verdana"/>
          <w:color w:val="000000" w:themeColor="text1"/>
        </w:rPr>
        <w:t xml:space="preserve">Need to Capture two descriptive flexfields while performing the transactions </w:t>
      </w:r>
      <w:r w:rsidR="3D07D05D">
        <w:br/>
      </w:r>
      <w:r w:rsidRPr="0C7E8ABA">
        <w:rPr>
          <w:rFonts w:ascii="Verdana" w:hAnsi="Verdana" w:eastAsia="Verdana" w:cs="Verdana"/>
          <w:color w:val="000000" w:themeColor="text1"/>
        </w:rPr>
        <w:t xml:space="preserve">1. Fiscal Document Number in Nota Fiscal DFF – API Name “notaFiscal” </w:t>
      </w:r>
      <w:r w:rsidR="3D07D05D">
        <w:br/>
      </w:r>
      <w:r w:rsidRPr="0C7E8ABA">
        <w:rPr>
          <w:rFonts w:ascii="Verdana" w:hAnsi="Verdana" w:eastAsia="Verdana" w:cs="Verdana"/>
          <w:color w:val="000000" w:themeColor="text1"/>
        </w:rPr>
        <w:t xml:space="preserve">2. </w:t>
      </w:r>
      <w:r w:rsidRPr="0C7E8ABA" w:rsidR="56C5E37B">
        <w:rPr>
          <w:rFonts w:ascii="Verdana" w:hAnsi="Verdana" w:eastAsia="Verdana" w:cs="Verdana"/>
          <w:color w:val="000000" w:themeColor="text1"/>
        </w:rPr>
        <w:t>Document Header Id (NF Document Header Id)</w:t>
      </w:r>
      <w:r w:rsidRPr="0C7E8ABA">
        <w:rPr>
          <w:rFonts w:ascii="Verdana" w:hAnsi="Verdana" w:eastAsia="Verdana" w:cs="Verdana"/>
          <w:color w:val="000000" w:themeColor="text1"/>
        </w:rPr>
        <w:t xml:space="preserve">  into Customer TRX ID (Brazil) DFF – API Name “customerTrxIdBrazil”.</w:t>
      </w:r>
    </w:p>
    <w:p w:rsidR="0450E3D6" w:rsidP="3D07D05D" w:rsidRDefault="0450E3D6" w14:paraId="21CF1AC8" w14:textId="47C2E014">
      <w:pPr>
        <w:pStyle w:val="Bodycopy"/>
        <w:ind w:left="720"/>
        <w:rPr>
          <w:rFonts w:ascii="Verdana" w:hAnsi="Verdana" w:eastAsia="Verdana" w:cs="Verdana"/>
          <w:color w:val="000000" w:themeColor="text1"/>
        </w:rPr>
      </w:pPr>
      <w:r w:rsidRPr="3D07D05D">
        <w:rPr>
          <w:b/>
          <w:bCs/>
        </w:rPr>
        <w:t>------------------------------------------------------------</w:t>
      </w:r>
    </w:p>
    <w:p w:rsidR="3D07D05D" w:rsidP="3D07D05D" w:rsidRDefault="3D07D05D" w14:paraId="5788931F" w14:textId="0F995F31">
      <w:pPr>
        <w:pStyle w:val="Bodycopy"/>
        <w:ind w:left="720"/>
        <w:rPr>
          <w:b/>
          <w:bCs/>
        </w:rPr>
      </w:pPr>
    </w:p>
    <w:p w:rsidRPr="002034A7" w:rsidR="00C15BE6" w:rsidP="00580FD6" w:rsidRDefault="00B7084F" w14:paraId="678E264A" w14:textId="41EC37FB">
      <w:pPr>
        <w:pStyle w:val="Bodycopy"/>
        <w:numPr>
          <w:ilvl w:val="0"/>
          <w:numId w:val="40"/>
        </w:numPr>
        <w:rPr>
          <w:b/>
          <w:bCs/>
        </w:rPr>
      </w:pPr>
      <w:r>
        <w:t>There are multiple cases for breakfix return and below are the scenarios:</w:t>
      </w:r>
    </w:p>
    <w:p w:rsidR="00B7084F" w:rsidP="00B7084F" w:rsidRDefault="00B7084F" w14:paraId="2A5B7F23" w14:textId="770DE7CE">
      <w:pPr>
        <w:pStyle w:val="Bodycopy"/>
        <w:ind w:left="720"/>
        <w:rPr>
          <w:b/>
          <w:bCs/>
        </w:rPr>
      </w:pPr>
      <w:r w:rsidRPr="00B7084F">
        <w:rPr>
          <w:b/>
          <w:bCs/>
        </w:rPr>
        <w:t>Case1</w:t>
      </w:r>
      <w:r w:rsidR="00C44B00">
        <w:rPr>
          <w:b/>
          <w:bCs/>
        </w:rPr>
        <w:t>:</w:t>
      </w:r>
    </w:p>
    <w:p w:rsidR="00C44B00" w:rsidP="00C44B00" w:rsidRDefault="00C44B00" w14:paraId="1276E001" w14:textId="443D9C7D">
      <w:pPr>
        <w:pStyle w:val="Bodycopy"/>
        <w:numPr>
          <w:ilvl w:val="0"/>
          <w:numId w:val="41"/>
        </w:numPr>
      </w:pPr>
      <w:r w:rsidRPr="00C44B00">
        <w:t xml:space="preserve">When </w:t>
      </w:r>
      <w:r w:rsidR="00436378">
        <w:t>Item shipped is same as Item received</w:t>
      </w:r>
      <w:r w:rsidR="00C17B8B">
        <w:t xml:space="preserve"> </w:t>
      </w:r>
      <w:r w:rsidR="000B33B9">
        <w:t xml:space="preserve">in </w:t>
      </w:r>
      <w:r w:rsidR="005A6C04">
        <w:t xml:space="preserve">return payload </w:t>
      </w:r>
      <w:r w:rsidR="00C17B8B">
        <w:t xml:space="preserve">and when the </w:t>
      </w:r>
      <w:r w:rsidR="00096B93">
        <w:t>Lot number exists</w:t>
      </w:r>
      <w:r w:rsidR="00A7556E">
        <w:t xml:space="preserve"> in the float org</w:t>
      </w:r>
      <w:r w:rsidR="00C17B8B">
        <w:t xml:space="preserve"> with no write-off, this is considered as a happy path scenario</w:t>
      </w:r>
      <w:r w:rsidR="00487FEA">
        <w:t>.</w:t>
      </w:r>
    </w:p>
    <w:p w:rsidR="00784CAF" w:rsidP="001967AD" w:rsidRDefault="00487FEA" w14:paraId="4236BD6D" w14:textId="4660E88E">
      <w:pPr>
        <w:pStyle w:val="Bodycopy"/>
        <w:numPr>
          <w:ilvl w:val="0"/>
          <w:numId w:val="41"/>
        </w:numPr>
      </w:pPr>
      <w:r>
        <w:t xml:space="preserve">In this case, </w:t>
      </w:r>
      <w:r w:rsidR="00A622B4">
        <w:t xml:space="preserve">we first need to identify whether the item and LOT combination that we received as part of return payload </w:t>
      </w:r>
      <w:r w:rsidR="00741E42">
        <w:t xml:space="preserve">were also </w:t>
      </w:r>
      <w:r w:rsidR="004F5C92">
        <w:t>received as part of shipment</w:t>
      </w:r>
      <w:r w:rsidR="003F0403">
        <w:t>. To che</w:t>
      </w:r>
      <w:r w:rsidR="00E74D00">
        <w:t>ck if they were received as part of shipment, we need to check the on-hand table for item and lot-</w:t>
      </w:r>
      <w:r w:rsidR="000A292C">
        <w:t>combination. If</w:t>
      </w:r>
      <w:r w:rsidR="000A6D08">
        <w:t xml:space="preserve"> the combination exists, </w:t>
      </w:r>
      <w:r>
        <w:t>we</w:t>
      </w:r>
      <w:r w:rsidR="001967AD">
        <w:t xml:space="preserve"> need</w:t>
      </w:r>
      <w:r>
        <w:t xml:space="preserve"> do the </w:t>
      </w:r>
      <w:r w:rsidR="000A292C">
        <w:t>in</w:t>
      </w:r>
      <w:r w:rsidR="00DB7E82">
        <w:t>-transit shipment and receipt</w:t>
      </w:r>
      <w:r>
        <w:t xml:space="preserve"> of item from Float Org to DLP Org</w:t>
      </w:r>
      <w:r w:rsidR="00BB382E">
        <w:t xml:space="preserve"> for the Item which is there in the Item Received field</w:t>
      </w:r>
      <w:r w:rsidR="00784CAF">
        <w:t>.</w:t>
      </w:r>
    </w:p>
    <w:p w:rsidRPr="00BB382E" w:rsidR="00BB382E" w:rsidP="00BB382E" w:rsidRDefault="00BB382E" w14:paraId="252CB074" w14:textId="343FE24A">
      <w:pPr>
        <w:pStyle w:val="Bodycopy"/>
        <w:ind w:left="720"/>
        <w:rPr>
          <w:b/>
          <w:bCs/>
        </w:rPr>
      </w:pPr>
      <w:r w:rsidRPr="00BB382E">
        <w:rPr>
          <w:b/>
          <w:bCs/>
        </w:rPr>
        <w:t>Case2:</w:t>
      </w:r>
    </w:p>
    <w:p w:rsidR="00EA09C0" w:rsidP="00351D83" w:rsidRDefault="006B0147" w14:paraId="0594C2C6" w14:textId="1072E276">
      <w:pPr>
        <w:pStyle w:val="Bodycopy"/>
        <w:numPr>
          <w:ilvl w:val="0"/>
          <w:numId w:val="41"/>
        </w:numPr>
      </w:pPr>
      <w:r w:rsidRPr="00C44B00">
        <w:t xml:space="preserve">When </w:t>
      </w:r>
      <w:r>
        <w:t xml:space="preserve">Item shipped is same as Item received in return payload and when </w:t>
      </w:r>
      <w:r w:rsidR="00AE7015">
        <w:t>the combination of item an</w:t>
      </w:r>
      <w:r w:rsidR="006E6DB1">
        <w:t>d</w:t>
      </w:r>
      <w:r w:rsidR="00AE7015">
        <w:t xml:space="preserve"> LOT number doesn’t exist in </w:t>
      </w:r>
      <w:r w:rsidR="006A1AE2">
        <w:t>float org</w:t>
      </w:r>
      <w:r w:rsidR="00CD295C">
        <w:t xml:space="preserve"> that were received as part of shipment payload</w:t>
      </w:r>
      <w:r w:rsidR="00BF27EC">
        <w:t xml:space="preserve">, we need to check if </w:t>
      </w:r>
      <w:r w:rsidR="005A349E">
        <w:t>it is a case of write-off or not</w:t>
      </w:r>
      <w:r w:rsidR="00021BBC">
        <w:t>.</w:t>
      </w:r>
      <w:r w:rsidR="004C57B8">
        <w:t xml:space="preserve"> This means the combination of LOT and Item number doesn’t exist in the on-hand </w:t>
      </w:r>
      <w:r w:rsidR="006E6DB1">
        <w:t>table.</w:t>
      </w:r>
    </w:p>
    <w:p w:rsidR="00314AC8" w:rsidP="00314AC8" w:rsidRDefault="005A349E" w14:paraId="27691D62" w14:textId="351E6462">
      <w:pPr>
        <w:pStyle w:val="Bodycopy"/>
        <w:numPr>
          <w:ilvl w:val="0"/>
          <w:numId w:val="41"/>
        </w:numPr>
      </w:pPr>
      <w:r>
        <w:t>If it is not write-off</w:t>
      </w:r>
      <w:r w:rsidR="00021BBC">
        <w:t xml:space="preserve">, </w:t>
      </w:r>
      <w:r w:rsidR="004C57B8">
        <w:t xml:space="preserve">this means that </w:t>
      </w:r>
      <w:r w:rsidR="00065D06">
        <w:t xml:space="preserve">the LOT and </w:t>
      </w:r>
      <w:r w:rsidR="009940F0">
        <w:t>item combination doesn’t exist in on-hand table, b</w:t>
      </w:r>
      <w:r w:rsidR="00EB6E7F">
        <w:t xml:space="preserve">ecause it can be of </w:t>
      </w:r>
      <w:r w:rsidR="00183848">
        <w:t xml:space="preserve">some other </w:t>
      </w:r>
      <w:r w:rsidR="005E66E4">
        <w:t>issue or consumption transaction but not a write-off transaction</w:t>
      </w:r>
      <w:r w:rsidR="002A2E0B">
        <w:t xml:space="preserve">, </w:t>
      </w:r>
      <w:r w:rsidR="00C6372D">
        <w:t xml:space="preserve">we need to do </w:t>
      </w:r>
      <w:r w:rsidR="00E00C97">
        <w:t>Account Alias receipt</w:t>
      </w:r>
      <w:r w:rsidR="00757081">
        <w:t xml:space="preserve"> at the DLP Org</w:t>
      </w:r>
      <w:r w:rsidR="003A26E6">
        <w:t xml:space="preserve"> (shipment source org)</w:t>
      </w:r>
      <w:r w:rsidR="00757081">
        <w:t xml:space="preserve"> </w:t>
      </w:r>
      <w:r w:rsidR="00CB4721">
        <w:t>by using the Item received value</w:t>
      </w:r>
      <w:r w:rsidR="00105D1B">
        <w:t xml:space="preserve"> and the Alias would be “Additional Exchange Receipt</w:t>
      </w:r>
      <w:r w:rsidR="00B64A78">
        <w:t>s</w:t>
      </w:r>
      <w:r w:rsidR="00105D1B">
        <w:t>”</w:t>
      </w:r>
      <w:r w:rsidR="00314AC8">
        <w:t>.</w:t>
      </w:r>
    </w:p>
    <w:p w:rsidRPr="00D328FB" w:rsidR="000003B6" w:rsidP="00D328FB" w:rsidRDefault="003B142E" w14:paraId="2925B954" w14:textId="4B866E2C">
      <w:pPr>
        <w:pStyle w:val="Bodycopy"/>
        <w:numPr>
          <w:ilvl w:val="0"/>
          <w:numId w:val="41"/>
        </w:numPr>
        <w:rPr>
          <w:b/>
          <w:bCs/>
        </w:rPr>
      </w:pPr>
      <w:r>
        <w:t>If it is because of write-off</w:t>
      </w:r>
      <w:r w:rsidR="00A02CD3">
        <w:t xml:space="preserve"> that the LOT and item combination doesn’t exist in on-hand table because of a wr</w:t>
      </w:r>
      <w:r w:rsidR="003965D2">
        <w:t xml:space="preserve">ite-off transaction. Then, </w:t>
      </w:r>
      <w:r w:rsidR="00470D35">
        <w:t>f</w:t>
      </w:r>
      <w:r w:rsidR="00096A66">
        <w:t xml:space="preserve">irst, we do Account Alias Receipt at the float </w:t>
      </w:r>
      <w:r w:rsidR="79CAFAE7">
        <w:t>org,</w:t>
      </w:r>
      <w:r w:rsidR="00096A66">
        <w:t xml:space="preserve"> and we use the same Alias that was used while writing off and we need to use item received for this transaction. Then, do a</w:t>
      </w:r>
      <w:r w:rsidR="00E16371">
        <w:t>n</w:t>
      </w:r>
      <w:r w:rsidR="00096A66">
        <w:t xml:space="preserve"> </w:t>
      </w:r>
      <w:r w:rsidR="00E16371">
        <w:t xml:space="preserve">in-transit shipment </w:t>
      </w:r>
      <w:r w:rsidR="00096A66">
        <w:t>from float org to DLP Org for the Item Received</w:t>
      </w:r>
      <w:r w:rsidR="00470D35">
        <w:t>.</w:t>
      </w:r>
      <w:r w:rsidR="005C676B">
        <w:t xml:space="preserve"> If the serial numbers are different</w:t>
      </w:r>
      <w:r w:rsidR="00553C9E">
        <w:t xml:space="preserve"> between shipment and return transactions</w:t>
      </w:r>
      <w:r w:rsidR="00EB6BB5">
        <w:t>, first,</w:t>
      </w:r>
      <w:r w:rsidR="00E16371">
        <w:t xml:space="preserve"> we need to </w:t>
      </w:r>
      <w:r w:rsidR="00DA48A8">
        <w:t>issue out</w:t>
      </w:r>
      <w:r w:rsidR="00ED7500">
        <w:t xml:space="preserve"> the older serial numbers using “Part Change” account Alias and bring in new </w:t>
      </w:r>
      <w:r w:rsidR="00EB6BB5">
        <w:t>serial numbers</w:t>
      </w:r>
      <w:r w:rsidR="00ED7500">
        <w:t xml:space="preserve"> with “Part Change” account Alias receipt</w:t>
      </w:r>
      <w:r w:rsidR="001B658B">
        <w:t>.</w:t>
      </w:r>
      <w:r w:rsidR="007D2AC5">
        <w:t xml:space="preserve"> We need to consider the serial number for this process.</w:t>
      </w:r>
    </w:p>
    <w:p w:rsidR="006E68A5" w:rsidP="006E68A5" w:rsidRDefault="006E68A5" w14:paraId="2EC7D271" w14:textId="2229F5ED">
      <w:pPr>
        <w:pStyle w:val="Bodycopy"/>
        <w:ind w:left="720"/>
        <w:rPr>
          <w:b/>
          <w:bCs/>
        </w:rPr>
      </w:pPr>
      <w:r w:rsidRPr="006E68A5">
        <w:rPr>
          <w:b/>
          <w:bCs/>
        </w:rPr>
        <w:t>Case</w:t>
      </w:r>
      <w:r w:rsidR="0053752A">
        <w:rPr>
          <w:b/>
          <w:bCs/>
        </w:rPr>
        <w:t>3</w:t>
      </w:r>
      <w:r w:rsidRPr="006E68A5">
        <w:rPr>
          <w:b/>
          <w:bCs/>
        </w:rPr>
        <w:t>:</w:t>
      </w:r>
      <w:r w:rsidR="00FE77BF">
        <w:rPr>
          <w:b/>
          <w:bCs/>
        </w:rPr>
        <w:t xml:space="preserve"> Part Change</w:t>
      </w:r>
    </w:p>
    <w:p w:rsidR="006E68A5" w:rsidP="006E68A5" w:rsidRDefault="00AF4F60" w14:paraId="7B7DE7CD" w14:textId="4846C022">
      <w:pPr>
        <w:pStyle w:val="Bodycopy"/>
        <w:numPr>
          <w:ilvl w:val="0"/>
          <w:numId w:val="41"/>
        </w:numPr>
      </w:pPr>
      <w:r w:rsidRPr="00AF4F60">
        <w:t>If Item shipped and Item Received is not the same</w:t>
      </w:r>
      <w:r w:rsidR="00587A1F">
        <w:t xml:space="preserve"> and </w:t>
      </w:r>
      <w:r w:rsidR="00D124A4">
        <w:t>lot and item combination exists in the float org</w:t>
      </w:r>
      <w:r w:rsidR="004010E0">
        <w:t xml:space="preserve"> </w:t>
      </w:r>
      <w:r w:rsidR="00D7657C">
        <w:t>for shi</w:t>
      </w:r>
      <w:r w:rsidR="00D025D2">
        <w:t>p</w:t>
      </w:r>
      <w:r w:rsidR="00D7657C">
        <w:t>ped item</w:t>
      </w:r>
      <w:r w:rsidR="00D025D2">
        <w:t>,</w:t>
      </w:r>
      <w:r w:rsidR="00D7657C">
        <w:t xml:space="preserve"> </w:t>
      </w:r>
      <w:r w:rsidR="004010E0">
        <w:t xml:space="preserve">and </w:t>
      </w:r>
      <w:r w:rsidR="00587A1F">
        <w:t xml:space="preserve">item shipped and transaction qty is less than or equal to </w:t>
      </w:r>
      <w:r w:rsidR="00A77DA3">
        <w:t>open float qty, then the transaction is a part change quantity</w:t>
      </w:r>
    </w:p>
    <w:p w:rsidR="00565610" w:rsidP="00A66482" w:rsidRDefault="009D0612" w14:paraId="2D9A401C" w14:textId="4A06FE89">
      <w:pPr>
        <w:pStyle w:val="Bodycopy"/>
        <w:numPr>
          <w:ilvl w:val="0"/>
          <w:numId w:val="41"/>
        </w:numPr>
      </w:pPr>
      <w:r>
        <w:t xml:space="preserve">In this case, Account Alias issue need to be performed </w:t>
      </w:r>
      <w:r w:rsidR="00565610">
        <w:t xml:space="preserve">with the item shipped at the float org </w:t>
      </w:r>
      <w:r w:rsidR="007D2AC5">
        <w:t xml:space="preserve">with the serial number that was shipped </w:t>
      </w:r>
      <w:r w:rsidR="00565610">
        <w:t>and the account alias is “Part Change”</w:t>
      </w:r>
      <w:r w:rsidR="00A66482">
        <w:t xml:space="preserve"> and </w:t>
      </w:r>
      <w:r w:rsidR="00690090">
        <w:t xml:space="preserve">we need to do Account Alias </w:t>
      </w:r>
      <w:r w:rsidR="000E43D1">
        <w:t>receipt</w:t>
      </w:r>
      <w:r w:rsidR="009A32A8">
        <w:t xml:space="preserve"> with the Item Received at Float Org</w:t>
      </w:r>
      <w:r w:rsidR="004B04E1">
        <w:t xml:space="preserve"> with the serial number</w:t>
      </w:r>
      <w:r w:rsidR="009A32A8">
        <w:t xml:space="preserve"> and the account alias is “Part Change”</w:t>
      </w:r>
      <w:r w:rsidR="00A66482">
        <w:t xml:space="preserve">. These 2 should happen </w:t>
      </w:r>
      <w:r w:rsidR="00B41060">
        <w:t>parallelly</w:t>
      </w:r>
      <w:r w:rsidR="00A66482">
        <w:t>.</w:t>
      </w:r>
    </w:p>
    <w:p w:rsidR="009A32A8" w:rsidP="006E68A5" w:rsidRDefault="00EC57B3" w14:paraId="75513116" w14:textId="55872EF5">
      <w:pPr>
        <w:pStyle w:val="Bodycopy"/>
        <w:numPr>
          <w:ilvl w:val="0"/>
          <w:numId w:val="41"/>
        </w:numPr>
      </w:pPr>
      <w:r>
        <w:t xml:space="preserve">The </w:t>
      </w:r>
      <w:r w:rsidR="00A66482">
        <w:t>Second</w:t>
      </w:r>
      <w:r>
        <w:t xml:space="preserve"> step for this case would be a </w:t>
      </w:r>
      <w:r w:rsidR="00ED41AC">
        <w:t>in-transit shipment and receipt</w:t>
      </w:r>
      <w:r>
        <w:t xml:space="preserve"> </w:t>
      </w:r>
      <w:r w:rsidR="00A66482">
        <w:t>from float to DLP Org</w:t>
      </w:r>
      <w:r w:rsidR="00646570">
        <w:t xml:space="preserve"> for Item Received.</w:t>
      </w:r>
    </w:p>
    <w:p w:rsidR="00646570" w:rsidP="00646570" w:rsidRDefault="00646570" w14:paraId="1F27372D" w14:textId="6217874B">
      <w:pPr>
        <w:pStyle w:val="Bodycopy"/>
        <w:ind w:left="720"/>
        <w:rPr>
          <w:b/>
          <w:bCs/>
        </w:rPr>
      </w:pPr>
      <w:r w:rsidRPr="00646570">
        <w:rPr>
          <w:b/>
          <w:bCs/>
        </w:rPr>
        <w:t>Case</w:t>
      </w:r>
      <w:r w:rsidR="0053752A">
        <w:rPr>
          <w:b/>
          <w:bCs/>
        </w:rPr>
        <w:t>4</w:t>
      </w:r>
      <w:r w:rsidRPr="00646570">
        <w:rPr>
          <w:b/>
          <w:bCs/>
        </w:rPr>
        <w:t>: Part Change + WriteOff</w:t>
      </w:r>
      <w:r w:rsidR="003A49D6">
        <w:rPr>
          <w:b/>
          <w:bCs/>
        </w:rPr>
        <w:t xml:space="preserve"> Reversal</w:t>
      </w:r>
      <w:r>
        <w:rPr>
          <w:b/>
          <w:bCs/>
        </w:rPr>
        <w:t>:</w:t>
      </w:r>
    </w:p>
    <w:p w:rsidR="00703F99" w:rsidP="00646570" w:rsidRDefault="00C90BCD" w14:paraId="51E3A451" w14:textId="6B6B792B">
      <w:pPr>
        <w:pStyle w:val="Bodycopy"/>
        <w:numPr>
          <w:ilvl w:val="0"/>
          <w:numId w:val="41"/>
        </w:numPr>
      </w:pPr>
      <w:r w:rsidRPr="00C90BCD">
        <w:t>If</w:t>
      </w:r>
      <w:r>
        <w:t xml:space="preserve"> shipped item and </w:t>
      </w:r>
      <w:r w:rsidR="00070D31">
        <w:t>received item are not the same</w:t>
      </w:r>
      <w:r w:rsidR="00D76E4E">
        <w:t xml:space="preserve"> </w:t>
      </w:r>
      <w:r w:rsidR="009B2A71">
        <w:t xml:space="preserve">on the return payload </w:t>
      </w:r>
      <w:r w:rsidR="00D76E4E">
        <w:t>and if item shipped</w:t>
      </w:r>
      <w:r w:rsidR="007B666B">
        <w:t xml:space="preserve"> and Lot combination</w:t>
      </w:r>
      <w:r w:rsidR="00D76E4E">
        <w:t xml:space="preserve"> </w:t>
      </w:r>
      <w:r w:rsidR="007B666B">
        <w:t>doesn’t exist</w:t>
      </w:r>
      <w:r w:rsidR="00D76E4E">
        <w:t xml:space="preserve"> due to prior write-off</w:t>
      </w:r>
    </w:p>
    <w:p w:rsidR="00A15C97" w:rsidP="00646570" w:rsidRDefault="00703F99" w14:paraId="4A133B92" w14:textId="14B33DD2">
      <w:pPr>
        <w:pStyle w:val="Bodycopy"/>
        <w:numPr>
          <w:ilvl w:val="0"/>
          <w:numId w:val="41"/>
        </w:numPr>
      </w:pPr>
      <w:r>
        <w:t xml:space="preserve">In this case, first we need to Account Alias Receipt for Item shipped </w:t>
      </w:r>
      <w:r w:rsidR="00110237">
        <w:t>at the Float Org and the Alias</w:t>
      </w:r>
      <w:r w:rsidR="00E223E0">
        <w:t xml:space="preserve"> and serial number</w:t>
      </w:r>
      <w:r w:rsidR="00110237">
        <w:t xml:space="preserve"> should be same as </w:t>
      </w:r>
      <w:r w:rsidR="00A15C97">
        <w:t>the one used for Wite off</w:t>
      </w:r>
    </w:p>
    <w:p w:rsidR="00646570" w:rsidP="00646570" w:rsidRDefault="00A15C97" w14:paraId="22FDC4D7" w14:textId="19A23998">
      <w:pPr>
        <w:pStyle w:val="Bodycopy"/>
        <w:numPr>
          <w:ilvl w:val="0"/>
          <w:numId w:val="41"/>
        </w:numPr>
      </w:pPr>
      <w:r>
        <w:t xml:space="preserve">The second step is to do Account Alias </w:t>
      </w:r>
      <w:r w:rsidR="00004C63">
        <w:t>Issue for shipped Item</w:t>
      </w:r>
      <w:r w:rsidR="00E223E0">
        <w:t xml:space="preserve"> and serial number</w:t>
      </w:r>
      <w:r w:rsidR="00004C63">
        <w:t xml:space="preserve"> at the float Org with Account Alias as “Part Change” </w:t>
      </w:r>
      <w:r w:rsidR="00706280">
        <w:t>and Account Alias Issue for Item Received at Float Org with Alias as Part Change. Both these transactions need to go in Parallel.</w:t>
      </w:r>
    </w:p>
    <w:p w:rsidR="00706280" w:rsidP="00646570" w:rsidRDefault="00706280" w14:paraId="456160DB" w14:textId="2B59158D">
      <w:pPr>
        <w:pStyle w:val="Bodycopy"/>
        <w:numPr>
          <w:ilvl w:val="0"/>
          <w:numId w:val="41"/>
        </w:numPr>
      </w:pPr>
      <w:r>
        <w:t xml:space="preserve">The last step is to </w:t>
      </w:r>
      <w:r w:rsidR="003A49D6">
        <w:t xml:space="preserve">do a </w:t>
      </w:r>
      <w:r w:rsidR="00ED41AC">
        <w:t>in-transit</w:t>
      </w:r>
      <w:r w:rsidR="003A49D6">
        <w:t xml:space="preserve"> </w:t>
      </w:r>
      <w:r w:rsidR="00ED41AC">
        <w:t>shipment</w:t>
      </w:r>
      <w:r w:rsidR="003A49D6">
        <w:t xml:space="preserve"> </w:t>
      </w:r>
      <w:r w:rsidR="00ED41AC">
        <w:t xml:space="preserve">and receipt </w:t>
      </w:r>
      <w:r w:rsidR="003A49D6">
        <w:t>from Float to DLP</w:t>
      </w:r>
      <w:r w:rsidR="00F23166">
        <w:t xml:space="preserve"> Org</w:t>
      </w:r>
      <w:r w:rsidR="003A49D6">
        <w:t xml:space="preserve"> for the Item received.</w:t>
      </w:r>
    </w:p>
    <w:p w:rsidR="008D5467" w:rsidP="00652C9F" w:rsidRDefault="00652C9F" w14:paraId="27A13B25" w14:textId="53850EAD">
      <w:pPr>
        <w:pStyle w:val="Bodycopy"/>
        <w:ind w:left="720"/>
        <w:rPr>
          <w:b/>
          <w:bCs/>
        </w:rPr>
      </w:pPr>
      <w:r w:rsidRPr="00652C9F">
        <w:rPr>
          <w:b/>
          <w:bCs/>
        </w:rPr>
        <w:t>Case</w:t>
      </w:r>
      <w:r w:rsidR="00D72504">
        <w:rPr>
          <w:b/>
          <w:bCs/>
        </w:rPr>
        <w:t>5</w:t>
      </w:r>
      <w:r w:rsidRPr="00652C9F">
        <w:rPr>
          <w:b/>
          <w:bCs/>
        </w:rPr>
        <w:t>:</w:t>
      </w:r>
      <w:r>
        <w:t xml:space="preserve"> </w:t>
      </w:r>
      <w:r w:rsidRPr="00E22FDE" w:rsidR="00E22FDE">
        <w:rPr>
          <w:b/>
          <w:bCs/>
        </w:rPr>
        <w:t>RNS</w:t>
      </w:r>
    </w:p>
    <w:p w:rsidR="00F05E54" w:rsidP="00F05E54" w:rsidRDefault="00CB7DAC" w14:paraId="19B598D9" w14:textId="64E71D0B">
      <w:pPr>
        <w:pStyle w:val="Bodycopy"/>
        <w:numPr>
          <w:ilvl w:val="0"/>
          <w:numId w:val="41"/>
        </w:numPr>
      </w:pPr>
      <w:r>
        <w:t xml:space="preserve">If </w:t>
      </w:r>
      <w:r w:rsidR="009A7551">
        <w:t>Breakfix re</w:t>
      </w:r>
      <w:r w:rsidR="00D07ADC">
        <w:t xml:space="preserve">turn comes without a breakfix </w:t>
      </w:r>
      <w:r w:rsidR="009C650F">
        <w:t>shipment (or)</w:t>
      </w:r>
      <w:r w:rsidR="007563F4">
        <w:t xml:space="preserve"> If breakfix</w:t>
      </w:r>
      <w:r w:rsidR="00C572C2">
        <w:t xml:space="preserve"> return is sent post 180 days of Breakfix Shipment (NON PFR)</w:t>
      </w:r>
      <w:r w:rsidR="005C7483">
        <w:t xml:space="preserve"> or If Breakfix Return </w:t>
      </w:r>
      <w:r w:rsidR="00606AF2">
        <w:t>is sent post 360 days of Brea</w:t>
      </w:r>
      <w:r w:rsidR="00600469">
        <w:t>kfix Shipment (PFR)</w:t>
      </w:r>
    </w:p>
    <w:p w:rsidR="005421BB" w:rsidP="00F05E54" w:rsidRDefault="00600469" w14:paraId="34ECC197" w14:textId="15D21186">
      <w:pPr>
        <w:pStyle w:val="Bodycopy"/>
        <w:numPr>
          <w:ilvl w:val="0"/>
          <w:numId w:val="41"/>
        </w:numPr>
      </w:pPr>
      <w:r>
        <w:t xml:space="preserve">In this case, </w:t>
      </w:r>
      <w:r w:rsidR="005114AF">
        <w:t>Account Alias Receipt needs to happen at DLP Org for Item Received</w:t>
      </w:r>
      <w:r w:rsidR="00B5685B">
        <w:t xml:space="preserve"> with Alias as “RNS”</w:t>
      </w:r>
    </w:p>
    <w:p w:rsidRPr="00C15BE6" w:rsidR="00C53439" w:rsidP="00736FED" w:rsidRDefault="2BB10E1C" w14:paraId="2728C3FD" w14:textId="0E005DE5">
      <w:pPr>
        <w:pStyle w:val="Heading2"/>
        <w:rPr>
          <w:sz w:val="22"/>
          <w:szCs w:val="22"/>
        </w:rPr>
      </w:pPr>
      <w:bookmarkStart w:name="_Toc486508602" w:id="29"/>
      <w:bookmarkStart w:name="_Toc692373120" w:id="30"/>
      <w:r w:rsidRPr="00C15BE6">
        <w:rPr>
          <w:sz w:val="22"/>
          <w:szCs w:val="22"/>
        </w:rPr>
        <w:t>Data Mapping</w:t>
      </w:r>
      <w:bookmarkEnd w:id="29"/>
      <w:bookmarkEnd w:id="30"/>
    </w:p>
    <w:p w:rsidR="00B342C9" w:rsidP="00B342C9" w:rsidRDefault="00B342C9" w14:paraId="3F1EDE74" w14:textId="77777777">
      <w:pPr>
        <w:pStyle w:val="Bodycopy"/>
      </w:pPr>
    </w:p>
    <w:p w:rsidRPr="00B342C9" w:rsidR="008E585B" w:rsidP="00B342C9" w:rsidRDefault="008E585B" w14:paraId="29EE0A32" w14:textId="77777777">
      <w:pPr>
        <w:pStyle w:val="Bodycopy"/>
      </w:pPr>
    </w:p>
    <w:tbl>
      <w:tblPr>
        <w:tblW w:w="0" w:type="auto"/>
        <w:tblLook w:val="04A0" w:firstRow="1" w:lastRow="0" w:firstColumn="1" w:lastColumn="0" w:noHBand="0" w:noVBand="1"/>
      </w:tblPr>
      <w:tblGrid>
        <w:gridCol w:w="2277"/>
        <w:gridCol w:w="2289"/>
        <w:gridCol w:w="2279"/>
        <w:gridCol w:w="2305"/>
      </w:tblGrid>
      <w:tr w:rsidR="007E7AB6" w:rsidTr="00EB14AF" w14:paraId="04BC5561" w14:textId="77777777">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411FFA5C" w14:textId="77777777">
            <w:pPr>
              <w:keepNext/>
              <w:keepLines/>
              <w:rPr>
                <w:rFonts w:ascii="Verdana" w:hAnsi="Verdana" w:eastAsia="Verdana" w:cs="Verdana"/>
                <w:sz w:val="18"/>
                <w:szCs w:val="18"/>
              </w:rPr>
            </w:pPr>
            <w:r w:rsidRPr="503E20DF">
              <w:rPr>
                <w:rFonts w:ascii="Verdana" w:hAnsi="Verdana" w:eastAsia="Verdana" w:cs="Verdana"/>
                <w:sz w:val="18"/>
                <w:szCs w:val="18"/>
              </w:rPr>
              <w:t>SNO</w:t>
            </w:r>
          </w:p>
        </w:tc>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09880B17" w14:textId="77777777">
            <w:pPr>
              <w:keepNext/>
              <w:keepLines/>
              <w:rPr>
                <w:rFonts w:ascii="Verdana" w:hAnsi="Verdana" w:eastAsia="Verdana" w:cs="Verdana"/>
                <w:sz w:val="18"/>
                <w:szCs w:val="18"/>
              </w:rPr>
            </w:pPr>
            <w:r w:rsidRPr="503E20DF">
              <w:rPr>
                <w:rFonts w:ascii="Verdana" w:hAnsi="Verdana" w:eastAsia="Verdana" w:cs="Verdana"/>
                <w:sz w:val="18"/>
                <w:szCs w:val="18"/>
              </w:rPr>
              <w:t>Report Heading</w:t>
            </w:r>
          </w:p>
        </w:tc>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0809F5DA" w14:textId="77777777">
            <w:pPr>
              <w:keepNext/>
              <w:keepLines/>
              <w:rPr>
                <w:rFonts w:ascii="Verdana" w:hAnsi="Verdana" w:eastAsia="Verdana" w:cs="Verdana"/>
                <w:sz w:val="18"/>
                <w:szCs w:val="18"/>
              </w:rPr>
            </w:pPr>
            <w:r w:rsidRPr="503E20DF">
              <w:rPr>
                <w:rFonts w:ascii="Verdana" w:hAnsi="Verdana" w:eastAsia="Verdana" w:cs="Verdana"/>
                <w:sz w:val="18"/>
                <w:szCs w:val="18"/>
              </w:rPr>
              <w:t>Table</w:t>
            </w:r>
          </w:p>
        </w:tc>
        <w:tc>
          <w:tcPr>
            <w:tcW w:w="2340" w:type="dxa"/>
            <w:tcBorders>
              <w:top w:val="single" w:color="000000" w:sz="12" w:space="0"/>
              <w:left w:val="single" w:color="000000" w:sz="12" w:space="0"/>
              <w:bottom w:val="single" w:color="000000" w:sz="12" w:space="0"/>
              <w:right w:val="single" w:color="000000" w:sz="12" w:space="0"/>
            </w:tcBorders>
            <w:shd w:val="clear" w:color="auto" w:fill="000000" w:themeFill="text1"/>
          </w:tcPr>
          <w:p w:rsidR="007E7AB6" w:rsidP="503E20DF" w:rsidRDefault="503E20DF" w14:paraId="75F3D109" w14:textId="77777777">
            <w:pPr>
              <w:keepNext/>
              <w:keepLines/>
              <w:rPr>
                <w:rFonts w:ascii="Verdana" w:hAnsi="Verdana" w:eastAsia="Verdana" w:cs="Verdana"/>
                <w:sz w:val="18"/>
                <w:szCs w:val="18"/>
              </w:rPr>
            </w:pPr>
            <w:r w:rsidRPr="503E20DF">
              <w:rPr>
                <w:rFonts w:ascii="Verdana" w:hAnsi="Verdana" w:eastAsia="Verdana" w:cs="Verdana"/>
                <w:sz w:val="18"/>
                <w:szCs w:val="18"/>
              </w:rPr>
              <w:t>Column/Field Name</w:t>
            </w:r>
          </w:p>
        </w:tc>
      </w:tr>
      <w:tr w:rsidR="007E7AB6" w:rsidTr="00EB14AF" w14:paraId="28CA6833" w14:textId="77777777">
        <w:tc>
          <w:tcPr>
            <w:tcW w:w="234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56B20A0C" w14:textId="4ACF352E">
            <w:pPr>
              <w:keepNext/>
              <w:keepLines/>
              <w:rPr>
                <w:sz w:val="18"/>
                <w:szCs w:val="18"/>
              </w:rPr>
            </w:pPr>
          </w:p>
        </w:tc>
        <w:tc>
          <w:tcPr>
            <w:tcW w:w="234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0918CA48" w14:textId="22552559">
            <w:pPr>
              <w:keepNext/>
              <w:keepLines/>
              <w:rPr>
                <w:sz w:val="18"/>
                <w:szCs w:val="18"/>
              </w:rPr>
            </w:pPr>
          </w:p>
        </w:tc>
        <w:tc>
          <w:tcPr>
            <w:tcW w:w="2340" w:type="dxa"/>
            <w:tcBorders>
              <w:top w:val="single" w:color="000000" w:themeColor="text1" w:sz="12" w:space="0"/>
              <w:left w:val="single" w:color="000000" w:sz="12" w:space="0"/>
              <w:bottom w:val="single" w:color="000000" w:themeColor="text1" w:sz="12" w:space="0"/>
              <w:right w:val="single" w:color="000000" w:sz="12" w:space="0"/>
            </w:tcBorders>
          </w:tcPr>
          <w:p w:rsidR="007E7AB6" w:rsidP="503E20DF" w:rsidRDefault="007E7AB6" w14:paraId="6FB118EF" w14:textId="1342FEB1">
            <w:pPr>
              <w:keepNext/>
              <w:keepLines/>
              <w:rPr>
                <w:sz w:val="18"/>
                <w:szCs w:val="18"/>
              </w:rPr>
            </w:pPr>
          </w:p>
        </w:tc>
        <w:tc>
          <w:tcPr>
            <w:tcW w:w="2340" w:type="dxa"/>
            <w:tcBorders>
              <w:top w:val="single" w:color="000000" w:sz="12" w:space="0"/>
              <w:left w:val="single" w:color="000000" w:sz="12" w:space="0"/>
              <w:bottom w:val="single" w:color="000000" w:sz="12" w:space="0"/>
              <w:right w:val="single" w:color="000000" w:sz="12" w:space="0"/>
            </w:tcBorders>
            <w:shd w:val="clear" w:color="auto" w:fill="FFFFFF" w:themeFill="background1"/>
          </w:tcPr>
          <w:p w:rsidR="007E7AB6" w:rsidP="503E20DF" w:rsidRDefault="007E7AB6" w14:paraId="408F95F3" w14:textId="458AC133">
            <w:pPr>
              <w:keepNext/>
              <w:keepLines/>
              <w:rPr>
                <w:sz w:val="18"/>
                <w:szCs w:val="18"/>
              </w:rPr>
            </w:pPr>
          </w:p>
        </w:tc>
      </w:tr>
    </w:tbl>
    <w:p w:rsidRPr="002A724B" w:rsidR="002A724B" w:rsidP="002A724B" w:rsidRDefault="002A724B" w14:paraId="1B38FD29" w14:textId="77777777">
      <w:pPr>
        <w:pStyle w:val="Bodycopy"/>
      </w:pPr>
    </w:p>
    <w:p w:rsidR="3FEE508E" w:rsidP="3C5E5956" w:rsidRDefault="3FEE508E" w14:paraId="2AAE7D3D" w14:textId="398ED62B">
      <w:pPr>
        <w:rPr>
          <w:rFonts w:ascii="Verdana" w:hAnsi="Verdana" w:eastAsia="Verdana" w:cs="Verdana"/>
          <w:sz w:val="20"/>
        </w:rPr>
      </w:pPr>
      <w:r w:rsidRPr="6134CA3A">
        <w:rPr>
          <w:rFonts w:ascii="Verdana" w:hAnsi="Verdana" w:eastAsia="Verdana" w:cs="Verdana"/>
          <w:sz w:val="20"/>
        </w:rPr>
        <w:t>Th</w:t>
      </w:r>
      <w:r w:rsidR="000F0D47">
        <w:rPr>
          <w:rFonts w:ascii="Verdana" w:hAnsi="Verdana" w:eastAsia="Verdana" w:cs="Verdana"/>
          <w:sz w:val="20"/>
        </w:rPr>
        <w:t>is</w:t>
      </w:r>
      <w:r w:rsidRPr="6134CA3A">
        <w:rPr>
          <w:rFonts w:ascii="Verdana" w:hAnsi="Verdana" w:eastAsia="Verdana" w:cs="Verdana"/>
          <w:sz w:val="20"/>
        </w:rPr>
        <w:t xml:space="preserve"> </w:t>
      </w:r>
      <w:r w:rsidRPr="6134CA3A" w:rsidR="55D28800">
        <w:rPr>
          <w:rFonts w:ascii="Verdana" w:hAnsi="Verdana" w:eastAsia="Verdana" w:cs="Verdana"/>
          <w:sz w:val="20"/>
        </w:rPr>
        <w:t xml:space="preserve">Interface will be using the same standard payload </w:t>
      </w:r>
      <w:r w:rsidR="000F0D47">
        <w:rPr>
          <w:rFonts w:ascii="Verdana" w:hAnsi="Verdana" w:eastAsia="Verdana" w:cs="Verdana"/>
          <w:sz w:val="20"/>
        </w:rPr>
        <w:t>f</w:t>
      </w:r>
      <w:r w:rsidRPr="6134CA3A" w:rsidR="55D28800">
        <w:rPr>
          <w:rFonts w:ascii="Verdana" w:hAnsi="Verdana" w:eastAsia="Verdana" w:cs="Verdana"/>
          <w:sz w:val="20"/>
        </w:rPr>
        <w:t xml:space="preserve">or each scenario explained above, different fields will be </w:t>
      </w:r>
      <w:r w:rsidRPr="6134CA3A" w:rsidR="6C9E164F">
        <w:rPr>
          <w:rFonts w:ascii="Verdana" w:hAnsi="Verdana" w:eastAsia="Verdana" w:cs="Verdana"/>
          <w:sz w:val="20"/>
        </w:rPr>
        <w:t>visible</w:t>
      </w:r>
      <w:r w:rsidRPr="6134CA3A" w:rsidR="55D28800">
        <w:rPr>
          <w:rFonts w:ascii="Verdana" w:hAnsi="Verdana" w:eastAsia="Verdana" w:cs="Verdana"/>
          <w:sz w:val="20"/>
        </w:rPr>
        <w:t>. Refer to the Sam</w:t>
      </w:r>
      <w:r w:rsidRPr="6134CA3A" w:rsidR="7819C10E">
        <w:rPr>
          <w:rFonts w:ascii="Verdana" w:hAnsi="Verdana" w:eastAsia="Verdana" w:cs="Verdana"/>
          <w:sz w:val="20"/>
        </w:rPr>
        <w:t xml:space="preserve">ple Output section to view the fields present for </w:t>
      </w:r>
      <w:r w:rsidR="00236957">
        <w:rPr>
          <w:rFonts w:ascii="Verdana" w:hAnsi="Verdana" w:eastAsia="Verdana" w:cs="Verdana"/>
          <w:sz w:val="20"/>
        </w:rPr>
        <w:t>break-fix shipment and return</w:t>
      </w:r>
      <w:r w:rsidRPr="6134CA3A" w:rsidR="7819C10E">
        <w:rPr>
          <w:rFonts w:ascii="Verdana" w:hAnsi="Verdana" w:eastAsia="Verdana" w:cs="Verdana"/>
          <w:sz w:val="20"/>
        </w:rPr>
        <w:t xml:space="preserve">. The </w:t>
      </w:r>
      <w:r w:rsidRPr="6134CA3A">
        <w:rPr>
          <w:rFonts w:ascii="Verdana" w:hAnsi="Verdana" w:eastAsia="Verdana" w:cs="Verdana"/>
          <w:sz w:val="20"/>
        </w:rPr>
        <w:t xml:space="preserve">following is </w:t>
      </w:r>
      <w:r w:rsidRPr="6134CA3A" w:rsidR="5CAEF308">
        <w:rPr>
          <w:rFonts w:ascii="Verdana" w:hAnsi="Verdana" w:eastAsia="Verdana" w:cs="Verdana"/>
          <w:sz w:val="20"/>
        </w:rPr>
        <w:t xml:space="preserve">a </w:t>
      </w:r>
      <w:r w:rsidRPr="6134CA3A">
        <w:rPr>
          <w:rFonts w:ascii="Verdana" w:hAnsi="Verdana" w:eastAsia="Verdana" w:cs="Verdana"/>
          <w:sz w:val="20"/>
        </w:rPr>
        <w:t xml:space="preserve">.JSON for the standard payload of the </w:t>
      </w:r>
      <w:r w:rsidR="00236957">
        <w:rPr>
          <w:rFonts w:ascii="Verdana" w:hAnsi="Verdana" w:eastAsia="Verdana" w:cs="Verdana"/>
          <w:sz w:val="20"/>
        </w:rPr>
        <w:t>shipment and return</w:t>
      </w:r>
      <w:r w:rsidRPr="6134CA3A" w:rsidR="1EF82EEF">
        <w:rPr>
          <w:rFonts w:ascii="Verdana" w:hAnsi="Verdana" w:eastAsia="Verdana" w:cs="Verdana"/>
          <w:sz w:val="20"/>
        </w:rPr>
        <w:t xml:space="preserve"> interface:</w:t>
      </w:r>
    </w:p>
    <w:p w:rsidR="00EB663D" w:rsidP="3C5E5956" w:rsidRDefault="00EB663D" w14:paraId="4E175352" w14:textId="077CF153">
      <w:pPr>
        <w:rPr>
          <w:rFonts w:ascii="Verdana" w:hAnsi="Verdana" w:eastAsia="Verdana" w:cs="Verdana"/>
          <w:sz w:val="20"/>
        </w:rPr>
      </w:pPr>
    </w:p>
    <w:p w:rsidR="00DC4CB8" w:rsidP="45B310B7" w:rsidRDefault="00DC4CB8" w14:paraId="47B3C864" w14:textId="742F0C21">
      <w:pPr>
        <w:rPr>
          <w:rFonts w:ascii="Verdana" w:hAnsi="Verdana" w:eastAsia="Verdana" w:cs="Verdana"/>
          <w:sz w:val="20"/>
          <w:szCs w:val="20"/>
        </w:rPr>
      </w:pPr>
      <w:r>
        <w:rPr>
          <w:rFonts w:ascii="Verdana" w:hAnsi="Verdana" w:eastAsia="Verdana" w:cs="Verdana"/>
          <w:sz w:val="20"/>
        </w:rPr>
        <w:object w:dxaOrig="1508" w:dyaOrig="984" w14:anchorId="4574CEE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75pt;height:48.75pt" o:ole="" type="#_x0000_t75">
            <v:imagedata o:title="" r:id="rId14"/>
          </v:shape>
          <o:OLEObject Type="Embed" ProgID="Package" ShapeID="_x0000_i1025" DrawAspect="Icon" ObjectID="_1818296326" r:id="rId15"/>
        </w:object>
      </w:r>
      <w:r w:rsidRPr="45B310B7" w:rsidR="00DC4CB8">
        <w:rPr>
          <w:rFonts w:ascii="Verdana" w:hAnsi="Verdana" w:eastAsia="Verdana" w:cs="Verdana"/>
          <w:sz w:val="20"/>
          <w:szCs w:val="20"/>
        </w:rPr>
        <w:t xml:space="preserve"> </w:t>
      </w:r>
      <w:r>
        <w:rPr>
          <w:rFonts w:ascii="Verdana" w:hAnsi="Verdana" w:eastAsia="Verdana" w:cs="Verdana"/>
          <w:sz w:val="20"/>
        </w:rPr>
        <w:object w:dxaOrig="1508" w:dyaOrig="984" w14:anchorId="1CC2B1E3">
          <v:shape id="_x0000_i1026" style="width:75.75pt;height:48.75pt" o:ole="" type="#_x0000_t75">
            <v:imagedata o:title="" r:id="rId16"/>
          </v:shape>
          <o:OLEObject Type="Embed" ProgID="Package" ShapeID="_x0000_i1026" DrawAspect="Icon" ObjectID="_1818296327" r:id="rId17"/>
        </w:object>
      </w:r>
    </w:p>
    <w:p w:rsidRPr="00770A81" w:rsidR="6134CA3A" w:rsidP="6134CA3A" w:rsidRDefault="6134CA3A" w14:paraId="37B20DDC" w14:textId="5F42B0A0">
      <w:pPr>
        <w:rPr>
          <w:rFonts w:ascii="Verdana" w:hAnsi="Verdana" w:eastAsia="Verdana" w:cs="Verdana"/>
          <w:sz w:val="20"/>
        </w:rPr>
      </w:pPr>
    </w:p>
    <w:p w:rsidR="007E7AB6" w:rsidP="503E20DF" w:rsidRDefault="7C6949D7" w14:paraId="4FE49C16" w14:textId="410A73E6">
      <w:pPr>
        <w:rPr>
          <w:rFonts w:ascii="Verdana" w:hAnsi="Verdana" w:eastAsia="Verdana" w:cs="Verdana"/>
          <w:sz w:val="20"/>
        </w:rPr>
      </w:pPr>
      <w:r w:rsidRPr="478653D3">
        <w:rPr>
          <w:rFonts w:ascii="Verdana" w:hAnsi="Verdana" w:eastAsia="Verdana" w:cs="Verdana"/>
          <w:sz w:val="20"/>
        </w:rPr>
        <w:t xml:space="preserve">The data mapping for the </w:t>
      </w:r>
      <w:r w:rsidR="00236957">
        <w:rPr>
          <w:rFonts w:ascii="Verdana" w:hAnsi="Verdana" w:eastAsia="Verdana" w:cs="Verdana"/>
          <w:sz w:val="20"/>
        </w:rPr>
        <w:t>break-fix</w:t>
      </w:r>
      <w:r w:rsidRPr="478653D3">
        <w:rPr>
          <w:rFonts w:ascii="Verdana" w:hAnsi="Verdana" w:eastAsia="Verdana" w:cs="Verdana"/>
          <w:sz w:val="20"/>
        </w:rPr>
        <w:t xml:space="preserve"> Interface from Maestro to Oracle Cloud involves defining the specific data elements that will be transferred between the two systems. This process ensures that the data is accurately and consistently translated from the source system (Maestro) to the target system (Oracle Cloud). </w:t>
      </w:r>
      <w:bookmarkEnd w:id="23"/>
      <w:bookmarkEnd w:id="24"/>
    </w:p>
    <w:p w:rsidR="478653D3" w:rsidP="478653D3" w:rsidRDefault="478653D3" w14:paraId="21451F86" w14:textId="23E81198">
      <w:pPr>
        <w:rPr>
          <w:rFonts w:ascii="Verdana" w:hAnsi="Verdana" w:eastAsia="Verdana" w:cs="Verdana"/>
          <w:sz w:val="20"/>
        </w:rPr>
      </w:pPr>
    </w:p>
    <w:p w:rsidR="371AB219" w:rsidP="478653D3" w:rsidRDefault="371AB219" w14:paraId="17FA96FD" w14:textId="0B354F34">
      <w:pPr>
        <w:rPr>
          <w:rFonts w:ascii="Verdana" w:hAnsi="Verdana" w:eastAsia="Verdana" w:cs="Verdana"/>
          <w:sz w:val="20"/>
        </w:rPr>
      </w:pPr>
      <w:r w:rsidRPr="478653D3">
        <w:rPr>
          <w:rFonts w:ascii="Verdana" w:hAnsi="Verdana" w:eastAsia="Verdana" w:cs="Verdana"/>
          <w:sz w:val="20"/>
        </w:rPr>
        <w:t xml:space="preserve">The following </w:t>
      </w:r>
      <w:r w:rsidRPr="478653D3" w:rsidR="54E34D66">
        <w:rPr>
          <w:rFonts w:ascii="Verdana" w:hAnsi="Verdana" w:eastAsia="Verdana" w:cs="Verdana"/>
          <w:sz w:val="20"/>
        </w:rPr>
        <w:t xml:space="preserve">tables explain which fields will be captured between </w:t>
      </w:r>
      <w:r w:rsidR="001B59E4">
        <w:rPr>
          <w:rFonts w:ascii="Verdana" w:hAnsi="Verdana" w:eastAsia="Verdana" w:cs="Verdana"/>
          <w:sz w:val="20"/>
        </w:rPr>
        <w:t>shipment and return</w:t>
      </w:r>
      <w:r w:rsidRPr="478653D3" w:rsidR="54E34D66">
        <w:rPr>
          <w:rFonts w:ascii="Verdana" w:hAnsi="Verdana" w:eastAsia="Verdana" w:cs="Verdana"/>
          <w:sz w:val="20"/>
        </w:rPr>
        <w:t>:</w:t>
      </w:r>
    </w:p>
    <w:p w:rsidR="00526D99" w:rsidP="478653D3" w:rsidRDefault="00526D99" w14:paraId="431A9957" w14:textId="77777777">
      <w:pPr>
        <w:rPr>
          <w:rFonts w:ascii="Verdana" w:hAnsi="Verdana" w:eastAsia="Verdana" w:cs="Verdana"/>
          <w:sz w:val="20"/>
        </w:rPr>
      </w:pPr>
    </w:p>
    <w:tbl>
      <w:tblPr>
        <w:tblStyle w:val="TableGrid"/>
        <w:tblW w:w="9180" w:type="dxa"/>
        <w:tblLayout w:type="fixed"/>
        <w:tblLook w:val="06A0" w:firstRow="1" w:lastRow="0" w:firstColumn="1" w:lastColumn="0" w:noHBand="1" w:noVBand="1"/>
      </w:tblPr>
      <w:tblGrid>
        <w:gridCol w:w="3060"/>
        <w:gridCol w:w="3060"/>
        <w:gridCol w:w="3060"/>
      </w:tblGrid>
      <w:tr w:rsidR="00526D99" w:rsidTr="45B310B7" w14:paraId="0B47FE28" w14:textId="77777777">
        <w:trPr>
          <w:trHeight w:val="300"/>
        </w:trPr>
        <w:tc>
          <w:tcPr>
            <w:tcW w:w="9180" w:type="dxa"/>
            <w:gridSpan w:val="3"/>
            <w:shd w:val="clear" w:color="auto" w:fill="000000" w:themeFill="text1"/>
            <w:tcMar/>
          </w:tcPr>
          <w:p w:rsidR="00526D99" w:rsidRDefault="00E147F8" w14:paraId="18F1B20B" w14:textId="74C099D8">
            <w:pPr>
              <w:jc w:val="center"/>
              <w:rPr>
                <w:rFonts w:ascii="Verdana" w:hAnsi="Verdana" w:eastAsia="Verdana" w:cs="Verdana"/>
                <w:color w:val="FFFFFF" w:themeColor="background1"/>
                <w:sz w:val="20"/>
              </w:rPr>
            </w:pPr>
            <w:r>
              <w:rPr>
                <w:rFonts w:ascii="Verdana" w:hAnsi="Verdana" w:eastAsia="Verdana" w:cs="Verdana"/>
                <w:color w:val="FFFFFF" w:themeColor="background1"/>
                <w:sz w:val="20"/>
              </w:rPr>
              <w:t>Break-Fix Shipment</w:t>
            </w:r>
          </w:p>
        </w:tc>
      </w:tr>
      <w:tr w:rsidR="00526D99" w:rsidTr="45B310B7" w14:paraId="7C891848" w14:textId="77777777">
        <w:trPr>
          <w:trHeight w:val="300"/>
        </w:trPr>
        <w:tc>
          <w:tcPr>
            <w:tcW w:w="3060" w:type="dxa"/>
            <w:tcMar/>
          </w:tcPr>
          <w:p w:rsidR="00526D99" w:rsidRDefault="00526D99" w14:paraId="63EDF3CF" w14:textId="77777777">
            <w:pPr>
              <w:jc w:val="center"/>
              <w:rPr>
                <w:rFonts w:ascii="Verdana" w:hAnsi="Verdana" w:eastAsia="Verdana" w:cs="Verdana"/>
                <w:b/>
                <w:bCs/>
                <w:sz w:val="20"/>
              </w:rPr>
            </w:pPr>
            <w:r w:rsidRPr="478653D3">
              <w:rPr>
                <w:rFonts w:ascii="Verdana" w:hAnsi="Verdana" w:eastAsia="Verdana" w:cs="Verdana"/>
                <w:b/>
                <w:bCs/>
                <w:sz w:val="20"/>
              </w:rPr>
              <w:t>Field Name to Capture</w:t>
            </w:r>
          </w:p>
        </w:tc>
        <w:tc>
          <w:tcPr>
            <w:tcW w:w="3060" w:type="dxa"/>
            <w:tcMar/>
          </w:tcPr>
          <w:p w:rsidR="00526D99" w:rsidRDefault="00526D99" w14:paraId="3AAF3DA4" w14:textId="77777777">
            <w:pPr>
              <w:jc w:val="center"/>
              <w:rPr>
                <w:rFonts w:ascii="Verdana" w:hAnsi="Verdana" w:eastAsia="Verdana" w:cs="Verdana"/>
                <w:b/>
                <w:bCs/>
                <w:sz w:val="20"/>
              </w:rPr>
            </w:pPr>
            <w:r w:rsidRPr="478653D3">
              <w:rPr>
                <w:rFonts w:ascii="Verdana" w:hAnsi="Verdana" w:eastAsia="Verdana" w:cs="Verdana"/>
                <w:b/>
                <w:bCs/>
                <w:sz w:val="20"/>
              </w:rPr>
              <w:t>Oracle Mapping</w:t>
            </w:r>
          </w:p>
        </w:tc>
        <w:tc>
          <w:tcPr>
            <w:tcW w:w="3060" w:type="dxa"/>
            <w:tcMar/>
          </w:tcPr>
          <w:p w:rsidR="00526D99" w:rsidRDefault="00526D99" w14:paraId="6FDC9690" w14:textId="77777777">
            <w:pPr>
              <w:jc w:val="center"/>
              <w:rPr>
                <w:rFonts w:ascii="Verdana" w:hAnsi="Verdana" w:eastAsia="Verdana" w:cs="Verdana"/>
                <w:b/>
                <w:bCs/>
                <w:sz w:val="20"/>
              </w:rPr>
            </w:pPr>
            <w:r w:rsidRPr="478653D3">
              <w:rPr>
                <w:rFonts w:ascii="Verdana" w:hAnsi="Verdana" w:eastAsia="Verdana" w:cs="Verdana"/>
                <w:b/>
                <w:bCs/>
                <w:sz w:val="20"/>
              </w:rPr>
              <w:t>Attribute # if applicable</w:t>
            </w:r>
          </w:p>
        </w:tc>
      </w:tr>
      <w:tr w:rsidR="00526D99" w:rsidTr="45B310B7" w14:paraId="51D6B9C4" w14:textId="77777777">
        <w:trPr>
          <w:trHeight w:val="300"/>
        </w:trPr>
        <w:tc>
          <w:tcPr>
            <w:tcW w:w="3060" w:type="dxa"/>
            <w:tcMar/>
          </w:tcPr>
          <w:p w:rsidRPr="009359B7" w:rsidR="00526D99" w:rsidRDefault="001B2DDF" w14:paraId="327579AB" w14:textId="5DAB91B9">
            <w:pPr>
              <w:rPr>
                <w:rFonts w:ascii="Verdana" w:hAnsi="Verdana" w:eastAsia="Verdana" w:cs="Verdana"/>
                <w:sz w:val="20"/>
              </w:rPr>
            </w:pPr>
            <w:r w:rsidRPr="009359B7">
              <w:rPr>
                <w:rFonts w:ascii="Verdana" w:hAnsi="Verdana" w:eastAsia="Verdana" w:cs="Verdana"/>
                <w:sz w:val="20"/>
              </w:rPr>
              <w:t>Delivery Details Status</w:t>
            </w:r>
          </w:p>
        </w:tc>
        <w:tc>
          <w:tcPr>
            <w:tcW w:w="3060" w:type="dxa"/>
            <w:tcMar/>
          </w:tcPr>
          <w:p w:rsidRPr="009359B7" w:rsidR="00526D99" w:rsidRDefault="00526D99" w14:paraId="5FC9642B" w14:textId="77777777">
            <w:pPr>
              <w:spacing w:line="259" w:lineRule="auto"/>
              <w:rPr>
                <w:rFonts w:ascii="Verdana" w:hAnsi="Verdana" w:eastAsia="Verdana" w:cs="Verdana"/>
                <w:sz w:val="20"/>
              </w:rPr>
            </w:pPr>
            <w:r w:rsidRPr="009359B7">
              <w:rPr>
                <w:rFonts w:ascii="Verdana" w:hAnsi="Verdana" w:eastAsia="Verdana" w:cs="Verdana"/>
                <w:sz w:val="20"/>
              </w:rPr>
              <w:t>Item Number</w:t>
            </w:r>
          </w:p>
        </w:tc>
        <w:tc>
          <w:tcPr>
            <w:tcW w:w="3060" w:type="dxa"/>
            <w:tcMar/>
          </w:tcPr>
          <w:p w:rsidR="00526D99" w:rsidRDefault="00526D99" w14:paraId="4C14B7A9" w14:textId="77777777">
            <w:pPr>
              <w:rPr>
                <w:rFonts w:ascii="Verdana" w:hAnsi="Verdana" w:eastAsia="Verdana" w:cs="Verdana"/>
                <w:sz w:val="20"/>
              </w:rPr>
            </w:pPr>
          </w:p>
        </w:tc>
      </w:tr>
      <w:tr w:rsidR="00526D99" w:rsidTr="45B310B7" w14:paraId="22C8A807" w14:textId="77777777">
        <w:trPr>
          <w:trHeight w:val="300"/>
        </w:trPr>
        <w:tc>
          <w:tcPr>
            <w:tcW w:w="3060" w:type="dxa"/>
            <w:tcMar/>
          </w:tcPr>
          <w:p w:rsidRPr="009359B7" w:rsidR="00526D99" w:rsidRDefault="006F1FA8" w14:paraId="35A17935" w14:textId="7492A739">
            <w:pPr>
              <w:rPr>
                <w:rFonts w:ascii="Verdana" w:hAnsi="Verdana" w:eastAsia="Verdana" w:cs="Verdana"/>
                <w:sz w:val="20"/>
              </w:rPr>
            </w:pPr>
            <w:r w:rsidRPr="009359B7">
              <w:rPr>
                <w:rFonts w:ascii="Verdana" w:hAnsi="Verdana" w:eastAsia="Verdana" w:cs="Verdana"/>
                <w:sz w:val="20"/>
              </w:rPr>
              <w:t>Quantity</w:t>
            </w:r>
          </w:p>
        </w:tc>
        <w:tc>
          <w:tcPr>
            <w:tcW w:w="3060" w:type="dxa"/>
            <w:tcMar/>
          </w:tcPr>
          <w:p w:rsidRPr="009359B7" w:rsidR="00526D99" w:rsidRDefault="006F1FA8" w14:paraId="0EB3BA67" w14:textId="77EBE2AB">
            <w:pPr>
              <w:rPr>
                <w:rFonts w:ascii="Verdana" w:hAnsi="Verdana" w:eastAsia="Verdana" w:cs="Verdana"/>
                <w:sz w:val="20"/>
              </w:rPr>
            </w:pPr>
            <w:r w:rsidRPr="009359B7">
              <w:rPr>
                <w:rFonts w:ascii="Verdana" w:hAnsi="Verdana" w:eastAsia="Verdana" w:cs="Verdana"/>
                <w:sz w:val="20"/>
              </w:rPr>
              <w:t>Quantity</w:t>
            </w:r>
          </w:p>
        </w:tc>
        <w:tc>
          <w:tcPr>
            <w:tcW w:w="3060" w:type="dxa"/>
            <w:tcMar/>
          </w:tcPr>
          <w:p w:rsidR="00526D99" w:rsidRDefault="00526D99" w14:paraId="2002B439" w14:textId="77777777">
            <w:pPr>
              <w:rPr>
                <w:rFonts w:ascii="Verdana" w:hAnsi="Verdana" w:eastAsia="Verdana" w:cs="Verdana"/>
                <w:sz w:val="20"/>
              </w:rPr>
            </w:pPr>
          </w:p>
        </w:tc>
      </w:tr>
      <w:tr w:rsidR="003B6A24" w:rsidTr="45B310B7" w14:paraId="09C33EDB" w14:textId="77777777">
        <w:trPr>
          <w:trHeight w:val="300"/>
        </w:trPr>
        <w:tc>
          <w:tcPr>
            <w:tcW w:w="3060" w:type="dxa"/>
            <w:tcMar/>
          </w:tcPr>
          <w:p w:rsidR="003B6A24" w:rsidP="003B6A24" w:rsidRDefault="003B6A24" w14:paraId="06E2ECAA" w14:textId="551DBBAB">
            <w:pPr>
              <w:rPr>
                <w:rFonts w:ascii="Verdana" w:hAnsi="Verdana" w:eastAsia="Verdana" w:cs="Verdana"/>
                <w:sz w:val="20"/>
              </w:rPr>
            </w:pPr>
            <w:r>
              <w:rPr>
                <w:rFonts w:ascii="Verdana" w:hAnsi="Verdana" w:eastAsia="Verdana" w:cs="Verdana"/>
                <w:sz w:val="20"/>
              </w:rPr>
              <w:t>Message Value</w:t>
            </w:r>
          </w:p>
        </w:tc>
        <w:tc>
          <w:tcPr>
            <w:tcW w:w="3060" w:type="dxa"/>
            <w:tcMar/>
          </w:tcPr>
          <w:p w:rsidR="003B6A24" w:rsidP="003B6A24" w:rsidRDefault="00E510A8" w14:paraId="4A9DDA3F" w14:textId="1F9C726A">
            <w:pPr>
              <w:rPr>
                <w:rFonts w:ascii="Verdana" w:hAnsi="Verdana" w:eastAsia="Verdana" w:cs="Verdana"/>
                <w:sz w:val="20"/>
              </w:rPr>
            </w:pPr>
            <w:r>
              <w:rPr>
                <w:rFonts w:ascii="Verdana" w:hAnsi="Verdana" w:eastAsia="Verdana" w:cs="Verdana"/>
                <w:sz w:val="20"/>
              </w:rPr>
              <w:t>Source</w:t>
            </w:r>
          </w:p>
        </w:tc>
        <w:tc>
          <w:tcPr>
            <w:tcW w:w="3060" w:type="dxa"/>
            <w:tcMar/>
          </w:tcPr>
          <w:p w:rsidR="003B6A24" w:rsidP="003B6A24" w:rsidRDefault="003B6A24" w14:paraId="24CA8E56" w14:textId="77777777">
            <w:pPr>
              <w:rPr>
                <w:rFonts w:ascii="Verdana" w:hAnsi="Verdana" w:eastAsia="Verdana" w:cs="Verdana"/>
                <w:sz w:val="20"/>
              </w:rPr>
            </w:pPr>
          </w:p>
        </w:tc>
      </w:tr>
      <w:tr w:rsidR="003B6A24" w:rsidTr="45B310B7" w14:paraId="16B57037" w14:textId="77777777">
        <w:trPr>
          <w:trHeight w:val="300"/>
        </w:trPr>
        <w:tc>
          <w:tcPr>
            <w:tcW w:w="3060" w:type="dxa"/>
            <w:tcMar/>
          </w:tcPr>
          <w:p w:rsidRPr="009359B7" w:rsidR="003B6A24" w:rsidP="003B6A24" w:rsidRDefault="00785C20" w14:paraId="224F0139" w14:textId="5AD70B74">
            <w:pPr>
              <w:rPr>
                <w:rFonts w:ascii="Verdana" w:hAnsi="Verdana" w:eastAsia="Verdana" w:cs="Verdana"/>
                <w:sz w:val="20"/>
              </w:rPr>
            </w:pPr>
            <w:r w:rsidRPr="009359B7">
              <w:rPr>
                <w:rFonts w:ascii="Verdana" w:hAnsi="Verdana" w:eastAsia="Verdana" w:cs="Verdana"/>
                <w:sz w:val="20"/>
              </w:rPr>
              <w:t>Transaction Reference (NRP Reason)</w:t>
            </w:r>
          </w:p>
        </w:tc>
        <w:tc>
          <w:tcPr>
            <w:tcW w:w="3060" w:type="dxa"/>
            <w:tcMar/>
          </w:tcPr>
          <w:p w:rsidR="003B6A24" w:rsidP="003B6A24" w:rsidRDefault="003B6A24" w14:paraId="4BEE9AE2" w14:textId="5DF2A9CD">
            <w:pPr>
              <w:rPr>
                <w:rFonts w:ascii="Verdana" w:hAnsi="Verdana" w:eastAsia="Verdana" w:cs="Verdana"/>
                <w:sz w:val="20"/>
              </w:rPr>
            </w:pPr>
          </w:p>
        </w:tc>
        <w:tc>
          <w:tcPr>
            <w:tcW w:w="3060" w:type="dxa"/>
            <w:tcMar/>
          </w:tcPr>
          <w:p w:rsidR="003B6A24" w:rsidP="003B6A24" w:rsidRDefault="003B6A24" w14:paraId="1BB8AC44" w14:textId="77777777">
            <w:pPr>
              <w:rPr>
                <w:rFonts w:ascii="Verdana" w:hAnsi="Verdana" w:eastAsia="Verdana" w:cs="Verdana"/>
                <w:sz w:val="20"/>
              </w:rPr>
            </w:pPr>
          </w:p>
        </w:tc>
      </w:tr>
      <w:tr w:rsidR="003B6A24" w:rsidTr="45B310B7" w14:paraId="1EE92A17" w14:textId="77777777">
        <w:trPr>
          <w:trHeight w:val="300"/>
        </w:trPr>
        <w:tc>
          <w:tcPr>
            <w:tcW w:w="3060" w:type="dxa"/>
            <w:tcMar/>
          </w:tcPr>
          <w:p w:rsidRPr="007F2AAB" w:rsidR="003B6A24" w:rsidP="003B6A24" w:rsidRDefault="000D0221" w14:paraId="28A7B592" w14:textId="191D43C8">
            <w:pPr>
              <w:rPr>
                <w:rFonts w:ascii="Verdana" w:hAnsi="Verdana" w:eastAsia="Verdana" w:cs="Verdana"/>
                <w:sz w:val="20"/>
              </w:rPr>
            </w:pPr>
            <w:r w:rsidRPr="000D0221">
              <w:rPr>
                <w:rFonts w:ascii="Verdana" w:hAnsi="Verdana" w:eastAsia="Verdana" w:cs="Verdana"/>
                <w:sz w:val="20"/>
              </w:rPr>
              <w:t>Waybill Number</w:t>
            </w:r>
          </w:p>
        </w:tc>
        <w:tc>
          <w:tcPr>
            <w:tcW w:w="3060" w:type="dxa"/>
            <w:tcMar/>
          </w:tcPr>
          <w:p w:rsidR="003B6A24" w:rsidP="003B6A24" w:rsidRDefault="00E510A8" w14:paraId="44ED6DCB" w14:textId="57E6FAD3">
            <w:pPr>
              <w:rPr>
                <w:rFonts w:ascii="Verdana" w:hAnsi="Verdana" w:eastAsia="Verdana" w:cs="Verdana"/>
                <w:sz w:val="20"/>
              </w:rPr>
            </w:pPr>
            <w:r>
              <w:rPr>
                <w:rFonts w:ascii="Verdana" w:hAnsi="Verdana" w:eastAsia="Verdana" w:cs="Verdana"/>
                <w:sz w:val="20"/>
              </w:rPr>
              <w:t>WaybillNumber</w:t>
            </w:r>
          </w:p>
        </w:tc>
        <w:tc>
          <w:tcPr>
            <w:tcW w:w="3060" w:type="dxa"/>
            <w:tcMar/>
          </w:tcPr>
          <w:p w:rsidR="003B6A24" w:rsidP="45B310B7" w:rsidRDefault="003B6A24" w14:paraId="6399D0B9" w14:textId="16E1825A">
            <w:pPr>
              <w:rPr>
                <w:rFonts w:ascii="Verdana" w:hAnsi="Verdana" w:eastAsia="Verdana" w:cs="Verdana"/>
                <w:sz w:val="20"/>
                <w:szCs w:val="20"/>
              </w:rPr>
            </w:pPr>
            <w:r w:rsidRPr="45B310B7" w:rsidR="128900A7">
              <w:rPr>
                <w:rFonts w:ascii="Verdana" w:hAnsi="Verdana" w:eastAsia="Verdana" w:cs="Verdana"/>
                <w:sz w:val="20"/>
                <w:szCs w:val="20"/>
              </w:rPr>
              <w:t>Attribute 20</w:t>
            </w:r>
          </w:p>
        </w:tc>
      </w:tr>
      <w:tr w:rsidR="003B6A24" w:rsidTr="45B310B7" w14:paraId="2055B40E" w14:textId="77777777">
        <w:trPr>
          <w:trHeight w:val="300"/>
        </w:trPr>
        <w:tc>
          <w:tcPr>
            <w:tcW w:w="3060" w:type="dxa"/>
            <w:tcMar/>
          </w:tcPr>
          <w:p w:rsidRPr="009359B7" w:rsidR="003B6A24" w:rsidP="003B6A24" w:rsidRDefault="00832C64" w14:paraId="720088DF" w14:textId="4EAE8461">
            <w:pPr>
              <w:rPr>
                <w:rFonts w:ascii="Verdana" w:hAnsi="Verdana" w:eastAsia="Verdana" w:cs="Verdana"/>
                <w:sz w:val="20"/>
              </w:rPr>
            </w:pPr>
            <w:r w:rsidRPr="009359B7">
              <w:rPr>
                <w:rFonts w:ascii="Verdana" w:hAnsi="Verdana" w:eastAsia="Verdana" w:cs="Verdana"/>
                <w:sz w:val="20"/>
              </w:rPr>
              <w:t>Line Number</w:t>
            </w:r>
          </w:p>
        </w:tc>
        <w:tc>
          <w:tcPr>
            <w:tcW w:w="3060" w:type="dxa"/>
            <w:tcMar/>
          </w:tcPr>
          <w:p w:rsidR="003B6A24" w:rsidP="003B6A24" w:rsidRDefault="00832C64" w14:paraId="198FCF05" w14:textId="10452B53">
            <w:pPr>
              <w:rPr>
                <w:rFonts w:ascii="Verdana" w:hAnsi="Verdana" w:eastAsia="Verdana" w:cs="Verdana"/>
                <w:sz w:val="20"/>
              </w:rPr>
            </w:pPr>
            <w:r>
              <w:rPr>
                <w:rFonts w:ascii="Verdana" w:hAnsi="Verdana" w:eastAsia="Verdana" w:cs="Verdana"/>
                <w:sz w:val="20"/>
              </w:rPr>
              <w:t>Line</w:t>
            </w:r>
          </w:p>
        </w:tc>
        <w:tc>
          <w:tcPr>
            <w:tcW w:w="3060" w:type="dxa"/>
            <w:tcMar/>
          </w:tcPr>
          <w:p w:rsidR="003B6A24" w:rsidP="003B6A24" w:rsidRDefault="003B6A24" w14:paraId="3D05BDF8" w14:textId="0B76F1E7">
            <w:pPr>
              <w:rPr>
                <w:rFonts w:ascii="Verdana" w:hAnsi="Verdana" w:eastAsia="Verdana" w:cs="Verdana"/>
                <w:sz w:val="20"/>
              </w:rPr>
            </w:pPr>
          </w:p>
        </w:tc>
      </w:tr>
      <w:tr w:rsidR="003B6A24" w:rsidTr="45B310B7" w14:paraId="10FFD0CD" w14:textId="77777777">
        <w:trPr>
          <w:trHeight w:val="300"/>
        </w:trPr>
        <w:tc>
          <w:tcPr>
            <w:tcW w:w="3060" w:type="dxa"/>
            <w:tcMar/>
          </w:tcPr>
          <w:p w:rsidR="003B6A24" w:rsidP="003B6A24" w:rsidRDefault="007F2AAB" w14:paraId="0103DEBF" w14:textId="093B61A7">
            <w:pPr>
              <w:rPr>
                <w:rFonts w:ascii="Verdana" w:hAnsi="Verdana" w:eastAsia="Verdana" w:cs="Verdana"/>
                <w:sz w:val="20"/>
              </w:rPr>
            </w:pPr>
            <w:r>
              <w:rPr>
                <w:rFonts w:ascii="Verdana" w:hAnsi="Verdana" w:eastAsia="Verdana" w:cs="Verdana"/>
                <w:sz w:val="20"/>
              </w:rPr>
              <w:t>NOTA Fiscal</w:t>
            </w:r>
          </w:p>
        </w:tc>
        <w:tc>
          <w:tcPr>
            <w:tcW w:w="3060" w:type="dxa"/>
            <w:tcMar/>
          </w:tcPr>
          <w:p w:rsidR="003B6A24" w:rsidP="003B6A24" w:rsidRDefault="003B6A24" w14:paraId="0C84F4D2" w14:textId="5F15A86C">
            <w:pPr>
              <w:rPr>
                <w:rFonts w:ascii="Verdana" w:hAnsi="Verdana" w:eastAsia="Verdana" w:cs="Verdana"/>
                <w:sz w:val="20"/>
              </w:rPr>
            </w:pPr>
          </w:p>
        </w:tc>
        <w:tc>
          <w:tcPr>
            <w:tcW w:w="3060" w:type="dxa"/>
            <w:tcMar/>
          </w:tcPr>
          <w:p w:rsidR="003B6A24" w:rsidP="003B6A24" w:rsidRDefault="003B6A24" w14:paraId="63B0CEF1" w14:textId="7FAB0617">
            <w:pPr>
              <w:rPr>
                <w:rFonts w:ascii="Verdana" w:hAnsi="Verdana" w:eastAsia="Verdana" w:cs="Verdana"/>
                <w:sz w:val="20"/>
              </w:rPr>
            </w:pPr>
          </w:p>
        </w:tc>
      </w:tr>
      <w:tr w:rsidR="003B6A24" w:rsidTr="45B310B7" w14:paraId="1A8AA8BB" w14:textId="77777777">
        <w:trPr>
          <w:trHeight w:val="300"/>
        </w:trPr>
        <w:tc>
          <w:tcPr>
            <w:tcW w:w="3060" w:type="dxa"/>
            <w:tcMar/>
          </w:tcPr>
          <w:p w:rsidR="003B6A24" w:rsidP="003B6A24" w:rsidRDefault="00B41AA0" w14:paraId="40FA1127" w14:textId="2043B6B9">
            <w:pPr>
              <w:rPr>
                <w:rFonts w:ascii="Verdana" w:hAnsi="Verdana" w:eastAsia="Verdana" w:cs="Verdana"/>
                <w:sz w:val="20"/>
              </w:rPr>
            </w:pPr>
            <w:r>
              <w:rPr>
                <w:rFonts w:ascii="Verdana" w:hAnsi="Verdana" w:eastAsia="Verdana" w:cs="Verdana"/>
                <w:sz w:val="20"/>
              </w:rPr>
              <w:t>PPID</w:t>
            </w:r>
          </w:p>
        </w:tc>
        <w:tc>
          <w:tcPr>
            <w:tcW w:w="3060" w:type="dxa"/>
            <w:tcMar/>
          </w:tcPr>
          <w:p w:rsidR="003B6A24" w:rsidP="003B6A24" w:rsidRDefault="00B41AA0" w14:paraId="5470E659" w14:textId="21926BC1">
            <w:pPr>
              <w:rPr>
                <w:rFonts w:ascii="Verdana" w:hAnsi="Verdana" w:eastAsia="Verdana" w:cs="Verdana"/>
                <w:sz w:val="20"/>
              </w:rPr>
            </w:pPr>
            <w:r>
              <w:rPr>
                <w:rFonts w:ascii="Verdana" w:hAnsi="Verdana" w:eastAsia="Verdana" w:cs="Verdana"/>
                <w:sz w:val="20"/>
              </w:rPr>
              <w:t>Serial Number</w:t>
            </w:r>
          </w:p>
        </w:tc>
        <w:tc>
          <w:tcPr>
            <w:tcW w:w="3060" w:type="dxa"/>
            <w:tcMar/>
          </w:tcPr>
          <w:p w:rsidR="003B6A24" w:rsidP="003B6A24" w:rsidRDefault="003B6A24" w14:paraId="0A41D4BA" w14:textId="45EB9EAC">
            <w:pPr>
              <w:rPr>
                <w:rFonts w:ascii="Verdana" w:hAnsi="Verdana" w:eastAsia="Verdana" w:cs="Verdana"/>
                <w:sz w:val="20"/>
              </w:rPr>
            </w:pPr>
          </w:p>
        </w:tc>
      </w:tr>
      <w:tr w:rsidR="003B6A24" w:rsidTr="45B310B7" w14:paraId="3205FE94" w14:textId="77777777">
        <w:trPr>
          <w:trHeight w:val="300"/>
        </w:trPr>
        <w:tc>
          <w:tcPr>
            <w:tcW w:w="3060" w:type="dxa"/>
            <w:tcMar/>
          </w:tcPr>
          <w:p w:rsidRPr="009359B7" w:rsidR="003B6A24" w:rsidP="45B310B7" w:rsidRDefault="00C42540" w14:paraId="5477DA82" w14:textId="308FFE6E">
            <w:pPr>
              <w:pStyle w:val="Normal"/>
              <w:suppressLineNumbers w:val="0"/>
              <w:bidi w:val="0"/>
              <w:spacing w:before="0" w:beforeAutospacing="off" w:after="0" w:afterAutospacing="off" w:line="259" w:lineRule="auto"/>
              <w:ind w:left="0" w:right="0"/>
              <w:jc w:val="left"/>
              <w:rPr>
                <w:rFonts w:ascii="Verdana" w:hAnsi="Verdana" w:eastAsia="Verdana" w:cs="Verdana"/>
                <w:sz w:val="20"/>
                <w:szCs w:val="20"/>
              </w:rPr>
            </w:pPr>
            <w:r w:rsidRPr="45B310B7" w:rsidR="55900CA4">
              <w:rPr>
                <w:rFonts w:ascii="Verdana" w:hAnsi="Verdana" w:eastAsia="Verdana" w:cs="Verdana"/>
                <w:sz w:val="20"/>
                <w:szCs w:val="20"/>
              </w:rPr>
              <w:t>Dispatch ID</w:t>
            </w:r>
          </w:p>
        </w:tc>
        <w:tc>
          <w:tcPr>
            <w:tcW w:w="3060" w:type="dxa"/>
            <w:tcMar/>
          </w:tcPr>
          <w:p w:rsidR="003B6A24" w:rsidP="45B310B7" w:rsidRDefault="00C42540" w14:paraId="15069F7F" w14:textId="77C1BBE1">
            <w:pPr>
              <w:pStyle w:val="Normal"/>
              <w:suppressLineNumbers w:val="0"/>
              <w:bidi w:val="0"/>
              <w:spacing w:before="0" w:beforeAutospacing="off" w:after="0" w:afterAutospacing="off" w:line="259" w:lineRule="auto"/>
              <w:ind w:left="0" w:right="0"/>
              <w:jc w:val="left"/>
            </w:pPr>
            <w:r w:rsidRPr="45B310B7" w:rsidR="55900CA4">
              <w:rPr>
                <w:rFonts w:ascii="Verdana" w:hAnsi="Verdana" w:eastAsia="Verdana" w:cs="Verdana"/>
                <w:sz w:val="20"/>
                <w:szCs w:val="20"/>
              </w:rPr>
              <w:t>Work Order Number</w:t>
            </w:r>
          </w:p>
        </w:tc>
        <w:tc>
          <w:tcPr>
            <w:tcW w:w="3060" w:type="dxa"/>
            <w:tcMar/>
          </w:tcPr>
          <w:p w:rsidR="003B6A24" w:rsidP="003B6A24" w:rsidRDefault="00C42540" w14:paraId="3A217EB0" w14:textId="5E089CDF">
            <w:pPr>
              <w:rPr>
                <w:rFonts w:ascii="Verdana" w:hAnsi="Verdana" w:eastAsia="Verdana" w:cs="Verdana"/>
                <w:sz w:val="20"/>
              </w:rPr>
            </w:pPr>
            <w:r>
              <w:rPr>
                <w:rFonts w:ascii="Verdana" w:hAnsi="Verdana" w:eastAsia="Verdana" w:cs="Verdana"/>
                <w:sz w:val="20"/>
              </w:rPr>
              <w:t>Attribute 16</w:t>
            </w:r>
          </w:p>
        </w:tc>
      </w:tr>
      <w:tr w:rsidR="000A5DBA" w:rsidTr="45B310B7" w14:paraId="2300756F" w14:textId="77777777">
        <w:trPr>
          <w:trHeight w:val="300"/>
        </w:trPr>
        <w:tc>
          <w:tcPr>
            <w:tcW w:w="3060" w:type="dxa"/>
            <w:tcMar/>
          </w:tcPr>
          <w:p w:rsidRPr="009359B7" w:rsidR="000A5DBA" w:rsidP="000A5DBA" w:rsidRDefault="000A5DBA" w14:paraId="1B092232" w14:textId="53E8FB36">
            <w:pPr>
              <w:rPr>
                <w:rFonts w:ascii="Verdana" w:hAnsi="Verdana" w:eastAsia="Verdana" w:cs="Verdana"/>
                <w:sz w:val="20"/>
              </w:rPr>
            </w:pPr>
            <w:r w:rsidRPr="009359B7">
              <w:rPr>
                <w:rFonts w:ascii="Verdana" w:hAnsi="Verdana" w:eastAsia="Verdana" w:cs="Verdana"/>
                <w:sz w:val="20"/>
              </w:rPr>
              <w:t>PartID</w:t>
            </w:r>
          </w:p>
        </w:tc>
        <w:tc>
          <w:tcPr>
            <w:tcW w:w="3060" w:type="dxa"/>
            <w:tcMar/>
          </w:tcPr>
          <w:p w:rsidR="000A5DBA" w:rsidP="000A5DBA" w:rsidRDefault="000A5DBA" w14:paraId="4871A3C4" w14:textId="2BFA2601">
            <w:pPr>
              <w:rPr>
                <w:rFonts w:ascii="Verdana" w:hAnsi="Verdana" w:eastAsia="Verdana" w:cs="Verdana"/>
                <w:sz w:val="20"/>
              </w:rPr>
            </w:pPr>
            <w:r>
              <w:rPr>
                <w:rFonts w:ascii="Verdana" w:hAnsi="Verdana" w:eastAsia="Verdana" w:cs="Verdana"/>
                <w:sz w:val="20"/>
              </w:rPr>
              <w:t>Item Number</w:t>
            </w:r>
          </w:p>
        </w:tc>
        <w:tc>
          <w:tcPr>
            <w:tcW w:w="3060" w:type="dxa"/>
            <w:tcMar/>
          </w:tcPr>
          <w:p w:rsidR="000A5DBA" w:rsidP="000A5DBA" w:rsidRDefault="000A5DBA" w14:paraId="4AA47A9B" w14:textId="77777777">
            <w:pPr>
              <w:rPr>
                <w:rFonts w:ascii="Verdana" w:hAnsi="Verdana" w:eastAsia="Verdana" w:cs="Verdana"/>
                <w:sz w:val="20"/>
              </w:rPr>
            </w:pPr>
          </w:p>
        </w:tc>
      </w:tr>
      <w:tr w:rsidR="000A5DBA" w:rsidTr="45B310B7" w14:paraId="0CAC9D00" w14:textId="77777777">
        <w:trPr>
          <w:trHeight w:val="300"/>
        </w:trPr>
        <w:tc>
          <w:tcPr>
            <w:tcW w:w="3060" w:type="dxa"/>
            <w:tcMar/>
          </w:tcPr>
          <w:p w:rsidRPr="009359B7" w:rsidR="000A5DBA" w:rsidP="000A5DBA" w:rsidRDefault="00E80E57" w14:paraId="63A5F718" w14:textId="43B55821">
            <w:pPr>
              <w:rPr>
                <w:rFonts w:ascii="Verdana" w:hAnsi="Verdana" w:eastAsia="Verdana" w:cs="Verdana"/>
                <w:sz w:val="20"/>
              </w:rPr>
            </w:pPr>
            <w:r w:rsidRPr="009359B7">
              <w:rPr>
                <w:rFonts w:ascii="Verdana" w:hAnsi="Verdana" w:eastAsia="Verdana" w:cs="Verdana"/>
                <w:sz w:val="20"/>
              </w:rPr>
              <w:t xml:space="preserve">Source </w:t>
            </w:r>
          </w:p>
        </w:tc>
        <w:tc>
          <w:tcPr>
            <w:tcW w:w="3060" w:type="dxa"/>
            <w:tcMar/>
          </w:tcPr>
          <w:p w:rsidR="000A5DBA" w:rsidP="000A5DBA" w:rsidRDefault="002B40A5" w14:paraId="71053067" w14:textId="723443BA">
            <w:pPr>
              <w:rPr>
                <w:rFonts w:ascii="Verdana" w:hAnsi="Verdana" w:eastAsia="Verdana" w:cs="Verdana"/>
                <w:sz w:val="20"/>
              </w:rPr>
            </w:pPr>
            <w:r>
              <w:rPr>
                <w:rFonts w:ascii="Verdana" w:hAnsi="Verdana" w:eastAsia="Verdana" w:cs="Verdana"/>
                <w:sz w:val="20"/>
              </w:rPr>
              <w:t>Source Org</w:t>
            </w:r>
          </w:p>
        </w:tc>
        <w:tc>
          <w:tcPr>
            <w:tcW w:w="3060" w:type="dxa"/>
            <w:tcMar/>
          </w:tcPr>
          <w:p w:rsidR="000A5DBA" w:rsidP="000A5DBA" w:rsidRDefault="000A5DBA" w14:paraId="6F1ED3B4" w14:textId="77777777">
            <w:pPr>
              <w:rPr>
                <w:rFonts w:ascii="Verdana" w:hAnsi="Verdana" w:eastAsia="Verdana" w:cs="Verdana"/>
                <w:sz w:val="20"/>
              </w:rPr>
            </w:pPr>
          </w:p>
        </w:tc>
      </w:tr>
      <w:tr w:rsidR="000A5DBA" w:rsidTr="45B310B7" w14:paraId="52048148" w14:textId="77777777">
        <w:trPr>
          <w:trHeight w:val="300"/>
        </w:trPr>
        <w:tc>
          <w:tcPr>
            <w:tcW w:w="3060" w:type="dxa"/>
            <w:tcMar/>
          </w:tcPr>
          <w:p w:rsidRPr="009359B7" w:rsidR="000A5DBA" w:rsidP="3015C049" w:rsidRDefault="26C525EF" w14:paraId="550FBF2C" w14:textId="5CE619A7">
            <w:pPr>
              <w:rPr>
                <w:rFonts w:ascii="Verdana" w:hAnsi="Verdana" w:eastAsia="Verdana" w:cs="Verdana"/>
                <w:sz w:val="20"/>
              </w:rPr>
            </w:pPr>
            <w:r w:rsidRPr="3015C049">
              <w:rPr>
                <w:rFonts w:ascii="Verdana" w:hAnsi="Verdana" w:eastAsia="Verdana" w:cs="Verdana"/>
                <w:sz w:val="20"/>
              </w:rPr>
              <w:t>SourceInventory</w:t>
            </w:r>
            <w:r w:rsidRPr="3015C049" w:rsidR="77DA78BF">
              <w:rPr>
                <w:rFonts w:ascii="Verdana" w:hAnsi="Verdana" w:eastAsia="Verdana" w:cs="Verdana"/>
                <w:sz w:val="20"/>
              </w:rPr>
              <w:t>Name</w:t>
            </w:r>
          </w:p>
        </w:tc>
        <w:tc>
          <w:tcPr>
            <w:tcW w:w="3060" w:type="dxa"/>
            <w:tcMar/>
          </w:tcPr>
          <w:p w:rsidR="000A5DBA" w:rsidP="000A5DBA" w:rsidRDefault="00AD3B49" w14:paraId="5825E156" w14:textId="54D0F20C">
            <w:pPr>
              <w:rPr>
                <w:rFonts w:ascii="Verdana" w:hAnsi="Verdana" w:eastAsia="Verdana" w:cs="Verdana"/>
                <w:sz w:val="20"/>
              </w:rPr>
            </w:pPr>
            <w:r>
              <w:rPr>
                <w:rFonts w:ascii="Verdana" w:hAnsi="Verdana" w:eastAsia="Verdana" w:cs="Verdana"/>
                <w:sz w:val="20"/>
              </w:rPr>
              <w:t>Source Sub Inventory</w:t>
            </w:r>
          </w:p>
        </w:tc>
        <w:tc>
          <w:tcPr>
            <w:tcW w:w="3060" w:type="dxa"/>
            <w:tcMar/>
          </w:tcPr>
          <w:p w:rsidR="000A5DBA" w:rsidP="000A5DBA" w:rsidRDefault="000A5DBA" w14:paraId="40427EBA" w14:textId="77777777">
            <w:pPr>
              <w:rPr>
                <w:rFonts w:ascii="Verdana" w:hAnsi="Verdana" w:eastAsia="Verdana" w:cs="Verdana"/>
                <w:sz w:val="20"/>
              </w:rPr>
            </w:pPr>
          </w:p>
        </w:tc>
      </w:tr>
      <w:tr w:rsidR="000A5DBA" w:rsidTr="45B310B7" w14:paraId="6D91F9E4" w14:textId="77777777">
        <w:trPr>
          <w:trHeight w:val="300"/>
        </w:trPr>
        <w:tc>
          <w:tcPr>
            <w:tcW w:w="3060" w:type="dxa"/>
            <w:tcMar/>
          </w:tcPr>
          <w:p w:rsidRPr="009359B7" w:rsidR="000A5DBA" w:rsidP="000A5DBA" w:rsidRDefault="001A0845" w14:paraId="44D6E495" w14:textId="1532C330">
            <w:pPr>
              <w:rPr>
                <w:rFonts w:ascii="Verdana" w:hAnsi="Verdana" w:eastAsia="Verdana" w:cs="Verdana"/>
                <w:sz w:val="20"/>
              </w:rPr>
            </w:pPr>
            <w:r w:rsidRPr="009359B7">
              <w:rPr>
                <w:rFonts w:ascii="Verdana" w:hAnsi="Verdana" w:eastAsia="Verdana" w:cs="Verdana"/>
                <w:sz w:val="20"/>
              </w:rPr>
              <w:t>Destination</w:t>
            </w:r>
          </w:p>
        </w:tc>
        <w:tc>
          <w:tcPr>
            <w:tcW w:w="3060" w:type="dxa"/>
            <w:tcMar/>
          </w:tcPr>
          <w:p w:rsidR="000A5DBA" w:rsidP="000A5DBA" w:rsidRDefault="001A0845" w14:paraId="030C0532" w14:textId="2AF74272">
            <w:pPr>
              <w:rPr>
                <w:rFonts w:ascii="Verdana" w:hAnsi="Verdana" w:eastAsia="Verdana" w:cs="Verdana"/>
                <w:sz w:val="20"/>
              </w:rPr>
            </w:pPr>
            <w:r>
              <w:rPr>
                <w:rFonts w:ascii="Verdana" w:hAnsi="Verdana" w:eastAsia="Verdana" w:cs="Verdana"/>
                <w:sz w:val="20"/>
              </w:rPr>
              <w:t>Destination Org</w:t>
            </w:r>
          </w:p>
        </w:tc>
        <w:tc>
          <w:tcPr>
            <w:tcW w:w="3060" w:type="dxa"/>
            <w:tcMar/>
          </w:tcPr>
          <w:p w:rsidR="000A5DBA" w:rsidP="000A5DBA" w:rsidRDefault="000A5DBA" w14:paraId="7F2FF333" w14:textId="77777777">
            <w:pPr>
              <w:rPr>
                <w:rFonts w:ascii="Verdana" w:hAnsi="Verdana" w:eastAsia="Verdana" w:cs="Verdana"/>
                <w:sz w:val="20"/>
              </w:rPr>
            </w:pPr>
          </w:p>
        </w:tc>
      </w:tr>
      <w:tr w:rsidR="00E65EC6" w:rsidTr="45B310B7" w14:paraId="6D7A5E6E" w14:textId="77777777">
        <w:trPr>
          <w:trHeight w:val="300"/>
        </w:trPr>
        <w:tc>
          <w:tcPr>
            <w:tcW w:w="3060" w:type="dxa"/>
            <w:tcMar/>
          </w:tcPr>
          <w:p w:rsidRPr="009359B7" w:rsidR="00E65EC6" w:rsidP="000A5DBA" w:rsidRDefault="00934B2C" w14:paraId="49CFDF8D" w14:textId="1BD389CF">
            <w:pPr>
              <w:rPr>
                <w:rFonts w:ascii="Verdana" w:hAnsi="Verdana" w:eastAsia="Verdana" w:cs="Verdana"/>
                <w:sz w:val="20"/>
              </w:rPr>
            </w:pPr>
            <w:r w:rsidRPr="009359B7">
              <w:rPr>
                <w:rFonts w:ascii="Verdana" w:hAnsi="Verdana" w:eastAsia="Verdana" w:cs="Verdana"/>
                <w:sz w:val="20"/>
              </w:rPr>
              <w:t>NRP_REASON</w:t>
            </w:r>
          </w:p>
        </w:tc>
        <w:tc>
          <w:tcPr>
            <w:tcW w:w="3060" w:type="dxa"/>
            <w:tcMar/>
          </w:tcPr>
          <w:p w:rsidR="00E65EC6" w:rsidP="000A5DBA" w:rsidRDefault="00E65EC6" w14:paraId="46BFF944" w14:textId="77777777">
            <w:pPr>
              <w:rPr>
                <w:rFonts w:ascii="Verdana" w:hAnsi="Verdana" w:eastAsia="Verdana" w:cs="Verdana"/>
                <w:sz w:val="20"/>
              </w:rPr>
            </w:pPr>
          </w:p>
        </w:tc>
        <w:tc>
          <w:tcPr>
            <w:tcW w:w="3060" w:type="dxa"/>
            <w:tcMar/>
          </w:tcPr>
          <w:p w:rsidR="00E65EC6" w:rsidP="000A5DBA" w:rsidRDefault="00297345" w14:paraId="4DCA85C3" w14:textId="35474013">
            <w:pPr>
              <w:rPr>
                <w:rFonts w:ascii="Verdana" w:hAnsi="Verdana" w:eastAsia="Verdana" w:cs="Verdana"/>
                <w:sz w:val="20"/>
              </w:rPr>
            </w:pPr>
            <w:r>
              <w:rPr>
                <w:rFonts w:ascii="Verdana" w:hAnsi="Verdana" w:eastAsia="Verdana" w:cs="Verdana"/>
                <w:sz w:val="20"/>
              </w:rPr>
              <w:t>Attibute</w:t>
            </w:r>
            <w:r w:rsidR="001C65F6">
              <w:rPr>
                <w:rFonts w:ascii="Verdana" w:hAnsi="Verdana" w:eastAsia="Verdana" w:cs="Verdana"/>
                <w:sz w:val="20"/>
              </w:rPr>
              <w:t xml:space="preserve"> 12</w:t>
            </w:r>
          </w:p>
        </w:tc>
      </w:tr>
      <w:tr w:rsidR="00E65EC6" w:rsidTr="45B310B7" w14:paraId="4A2D003F" w14:textId="77777777">
        <w:trPr>
          <w:trHeight w:val="300"/>
        </w:trPr>
        <w:tc>
          <w:tcPr>
            <w:tcW w:w="3060" w:type="dxa"/>
            <w:tcMar/>
          </w:tcPr>
          <w:p w:rsidRPr="009359B7" w:rsidR="00E65EC6" w:rsidP="000A5DBA" w:rsidRDefault="009C1593" w14:paraId="0C1FCDED" w14:textId="6A9B1600">
            <w:pPr>
              <w:rPr>
                <w:rFonts w:ascii="Verdana" w:hAnsi="Verdana" w:eastAsia="Verdana" w:cs="Verdana"/>
                <w:sz w:val="20"/>
              </w:rPr>
            </w:pPr>
            <w:r w:rsidRPr="009359B7">
              <w:rPr>
                <w:rFonts w:ascii="Verdana" w:hAnsi="Verdana" w:eastAsia="Verdana" w:cs="Verdana"/>
                <w:sz w:val="20"/>
              </w:rPr>
              <w:t>OOW_FLAG</w:t>
            </w:r>
          </w:p>
        </w:tc>
        <w:tc>
          <w:tcPr>
            <w:tcW w:w="3060" w:type="dxa"/>
            <w:tcMar/>
          </w:tcPr>
          <w:p w:rsidR="00E65EC6" w:rsidP="000A5DBA" w:rsidRDefault="00E65EC6" w14:paraId="3B2BB9A4" w14:textId="77777777">
            <w:pPr>
              <w:rPr>
                <w:rFonts w:ascii="Verdana" w:hAnsi="Verdana" w:eastAsia="Verdana" w:cs="Verdana"/>
                <w:sz w:val="20"/>
              </w:rPr>
            </w:pPr>
          </w:p>
        </w:tc>
        <w:tc>
          <w:tcPr>
            <w:tcW w:w="3060" w:type="dxa"/>
            <w:tcMar/>
          </w:tcPr>
          <w:p w:rsidR="00E65EC6" w:rsidP="000A5DBA" w:rsidRDefault="001C65F6" w14:paraId="177DA4EE" w14:textId="052FAC6A">
            <w:pPr>
              <w:rPr>
                <w:rFonts w:ascii="Verdana" w:hAnsi="Verdana" w:eastAsia="Verdana" w:cs="Verdana"/>
                <w:sz w:val="20"/>
              </w:rPr>
            </w:pPr>
            <w:r>
              <w:rPr>
                <w:rFonts w:ascii="Verdana" w:hAnsi="Verdana" w:eastAsia="Verdana" w:cs="Verdana"/>
                <w:sz w:val="20"/>
              </w:rPr>
              <w:t>Attibute 12</w:t>
            </w:r>
          </w:p>
        </w:tc>
      </w:tr>
      <w:tr w:rsidR="00E65EC6" w:rsidTr="45B310B7" w14:paraId="36FDFA5A" w14:textId="77777777">
        <w:trPr>
          <w:trHeight w:val="300"/>
        </w:trPr>
        <w:tc>
          <w:tcPr>
            <w:tcW w:w="3060" w:type="dxa"/>
            <w:tcMar/>
          </w:tcPr>
          <w:p w:rsidRPr="009359B7" w:rsidR="00E65EC6" w:rsidP="000A5DBA" w:rsidRDefault="00984E7E" w14:paraId="6C5E131C" w14:textId="2B450B7A">
            <w:pPr>
              <w:rPr>
                <w:rFonts w:ascii="Verdana" w:hAnsi="Verdana" w:eastAsia="Verdana" w:cs="Verdana"/>
                <w:sz w:val="20"/>
              </w:rPr>
            </w:pPr>
            <w:r w:rsidRPr="009359B7">
              <w:rPr>
                <w:rFonts w:ascii="Verdana" w:hAnsi="Verdana" w:eastAsia="Verdana" w:cs="Verdana"/>
                <w:sz w:val="20"/>
              </w:rPr>
              <w:t>KYC_FLAG</w:t>
            </w:r>
          </w:p>
        </w:tc>
        <w:tc>
          <w:tcPr>
            <w:tcW w:w="3060" w:type="dxa"/>
            <w:tcMar/>
          </w:tcPr>
          <w:p w:rsidR="00E65EC6" w:rsidP="000A5DBA" w:rsidRDefault="00E65EC6" w14:paraId="70101B52" w14:textId="77777777">
            <w:pPr>
              <w:rPr>
                <w:rFonts w:ascii="Verdana" w:hAnsi="Verdana" w:eastAsia="Verdana" w:cs="Verdana"/>
                <w:sz w:val="20"/>
              </w:rPr>
            </w:pPr>
          </w:p>
        </w:tc>
        <w:tc>
          <w:tcPr>
            <w:tcW w:w="3060" w:type="dxa"/>
            <w:tcMar/>
          </w:tcPr>
          <w:p w:rsidR="00E65EC6" w:rsidP="000A5DBA" w:rsidRDefault="001C65F6" w14:paraId="34F50643" w14:textId="10F60267">
            <w:pPr>
              <w:rPr>
                <w:rFonts w:ascii="Verdana" w:hAnsi="Verdana" w:eastAsia="Verdana" w:cs="Verdana"/>
                <w:sz w:val="20"/>
              </w:rPr>
            </w:pPr>
            <w:r>
              <w:rPr>
                <w:rFonts w:ascii="Verdana" w:hAnsi="Verdana" w:eastAsia="Verdana" w:cs="Verdana"/>
                <w:sz w:val="20"/>
              </w:rPr>
              <w:t>Attibute 12</w:t>
            </w:r>
          </w:p>
        </w:tc>
      </w:tr>
      <w:tr w:rsidR="00E65EC6" w:rsidTr="45B310B7" w14:paraId="6A317985" w14:textId="77777777">
        <w:trPr>
          <w:trHeight w:val="300"/>
        </w:trPr>
        <w:tc>
          <w:tcPr>
            <w:tcW w:w="3060" w:type="dxa"/>
            <w:tcMar/>
          </w:tcPr>
          <w:p w:rsidRPr="009359B7" w:rsidR="00E65EC6" w:rsidP="000A5DBA" w:rsidRDefault="00C65CD4" w14:paraId="300620EA" w14:textId="7BD5AB64">
            <w:pPr>
              <w:rPr>
                <w:rFonts w:ascii="Verdana" w:hAnsi="Verdana" w:eastAsia="Verdana" w:cs="Verdana"/>
                <w:sz w:val="20"/>
              </w:rPr>
            </w:pPr>
            <w:r w:rsidRPr="009359B7">
              <w:rPr>
                <w:rFonts w:ascii="Verdana" w:hAnsi="Verdana" w:eastAsia="Verdana" w:cs="Verdana"/>
                <w:sz w:val="20"/>
              </w:rPr>
              <w:t>KYHD_FLAG</w:t>
            </w:r>
          </w:p>
        </w:tc>
        <w:tc>
          <w:tcPr>
            <w:tcW w:w="3060" w:type="dxa"/>
            <w:tcMar/>
          </w:tcPr>
          <w:p w:rsidR="00E65EC6" w:rsidP="000A5DBA" w:rsidRDefault="00E65EC6" w14:paraId="7629756A" w14:textId="77777777">
            <w:pPr>
              <w:rPr>
                <w:rFonts w:ascii="Verdana" w:hAnsi="Verdana" w:eastAsia="Verdana" w:cs="Verdana"/>
                <w:sz w:val="20"/>
              </w:rPr>
            </w:pPr>
          </w:p>
        </w:tc>
        <w:tc>
          <w:tcPr>
            <w:tcW w:w="3060" w:type="dxa"/>
            <w:tcMar/>
          </w:tcPr>
          <w:p w:rsidR="00E65EC6" w:rsidP="000A5DBA" w:rsidRDefault="001C65F6" w14:paraId="2F8A5D7E" w14:textId="48C6DD1E">
            <w:pPr>
              <w:rPr>
                <w:rFonts w:ascii="Verdana" w:hAnsi="Verdana" w:eastAsia="Verdana" w:cs="Verdana"/>
                <w:sz w:val="20"/>
              </w:rPr>
            </w:pPr>
            <w:r>
              <w:rPr>
                <w:rFonts w:ascii="Verdana" w:hAnsi="Verdana" w:eastAsia="Verdana" w:cs="Verdana"/>
                <w:sz w:val="20"/>
              </w:rPr>
              <w:t>Attibute 12</w:t>
            </w:r>
          </w:p>
        </w:tc>
      </w:tr>
      <w:tr w:rsidR="00E65EC6" w:rsidTr="45B310B7" w14:paraId="665C88AA" w14:textId="77777777">
        <w:trPr>
          <w:trHeight w:val="300"/>
        </w:trPr>
        <w:tc>
          <w:tcPr>
            <w:tcW w:w="3060" w:type="dxa"/>
            <w:tcMar/>
          </w:tcPr>
          <w:p w:rsidRPr="009359B7" w:rsidR="00E65EC6" w:rsidP="000A5DBA" w:rsidRDefault="003A2584" w14:paraId="04403B44" w14:textId="40C5F522">
            <w:pPr>
              <w:rPr>
                <w:rFonts w:ascii="Verdana" w:hAnsi="Verdana" w:eastAsia="Verdana" w:cs="Verdana"/>
                <w:sz w:val="20"/>
              </w:rPr>
            </w:pPr>
            <w:r w:rsidRPr="009359B7">
              <w:rPr>
                <w:rFonts w:ascii="Verdana" w:hAnsi="Verdana" w:eastAsia="Verdana" w:cs="Verdana"/>
                <w:sz w:val="20"/>
              </w:rPr>
              <w:t>WUD1</w:t>
            </w:r>
          </w:p>
        </w:tc>
        <w:tc>
          <w:tcPr>
            <w:tcW w:w="3060" w:type="dxa"/>
            <w:tcMar/>
          </w:tcPr>
          <w:p w:rsidR="00E65EC6" w:rsidP="000A5DBA" w:rsidRDefault="00E65EC6" w14:paraId="2F2E5833" w14:textId="77777777">
            <w:pPr>
              <w:rPr>
                <w:rFonts w:ascii="Verdana" w:hAnsi="Verdana" w:eastAsia="Verdana" w:cs="Verdana"/>
                <w:sz w:val="20"/>
              </w:rPr>
            </w:pPr>
          </w:p>
        </w:tc>
        <w:tc>
          <w:tcPr>
            <w:tcW w:w="3060" w:type="dxa"/>
            <w:tcMar/>
          </w:tcPr>
          <w:p w:rsidR="00E65EC6" w:rsidP="000A5DBA" w:rsidRDefault="001C65F6" w14:paraId="1FFA74B8" w14:textId="101DAE7B">
            <w:pPr>
              <w:rPr>
                <w:rFonts w:ascii="Verdana" w:hAnsi="Verdana" w:eastAsia="Verdana" w:cs="Verdana"/>
                <w:sz w:val="20"/>
              </w:rPr>
            </w:pPr>
            <w:r>
              <w:rPr>
                <w:rFonts w:ascii="Verdana" w:hAnsi="Verdana" w:eastAsia="Verdana" w:cs="Verdana"/>
                <w:sz w:val="20"/>
              </w:rPr>
              <w:t>Attibute 12</w:t>
            </w:r>
          </w:p>
        </w:tc>
      </w:tr>
      <w:tr w:rsidR="003A2584" w:rsidTr="45B310B7" w14:paraId="35D483A4" w14:textId="77777777">
        <w:trPr>
          <w:trHeight w:val="300"/>
        </w:trPr>
        <w:tc>
          <w:tcPr>
            <w:tcW w:w="3060" w:type="dxa"/>
            <w:tcMar/>
          </w:tcPr>
          <w:p w:rsidRPr="009359B7" w:rsidR="003A2584" w:rsidP="000A5DBA" w:rsidRDefault="003A2584" w14:paraId="6EF812F7" w14:textId="23B29510">
            <w:pPr>
              <w:rPr>
                <w:rFonts w:ascii="Verdana" w:hAnsi="Verdana" w:eastAsia="Verdana" w:cs="Verdana"/>
                <w:sz w:val="20"/>
              </w:rPr>
            </w:pPr>
            <w:r w:rsidRPr="009359B7">
              <w:rPr>
                <w:rFonts w:ascii="Verdana" w:hAnsi="Verdana" w:eastAsia="Verdana" w:cs="Verdana"/>
                <w:sz w:val="20"/>
              </w:rPr>
              <w:t>Bill To</w:t>
            </w:r>
          </w:p>
        </w:tc>
        <w:tc>
          <w:tcPr>
            <w:tcW w:w="3060" w:type="dxa"/>
            <w:tcMar/>
          </w:tcPr>
          <w:p w:rsidR="003A2584" w:rsidP="000A5DBA" w:rsidRDefault="003A2584" w14:paraId="3DFC80BF" w14:textId="77777777">
            <w:pPr>
              <w:rPr>
                <w:rFonts w:ascii="Verdana" w:hAnsi="Verdana" w:eastAsia="Verdana" w:cs="Verdana"/>
                <w:sz w:val="20"/>
              </w:rPr>
            </w:pPr>
          </w:p>
        </w:tc>
        <w:tc>
          <w:tcPr>
            <w:tcW w:w="3060" w:type="dxa"/>
            <w:tcMar/>
          </w:tcPr>
          <w:p w:rsidR="003A2584" w:rsidP="000A5DBA" w:rsidRDefault="001C65F6" w14:paraId="1AE3F256" w14:textId="5DBB4B58">
            <w:pPr>
              <w:rPr>
                <w:rFonts w:ascii="Verdana" w:hAnsi="Verdana" w:eastAsia="Verdana" w:cs="Verdana"/>
                <w:sz w:val="20"/>
              </w:rPr>
            </w:pPr>
            <w:r>
              <w:rPr>
                <w:rFonts w:ascii="Verdana" w:hAnsi="Verdana" w:eastAsia="Verdana" w:cs="Verdana"/>
                <w:sz w:val="20"/>
              </w:rPr>
              <w:t>Attibute 12</w:t>
            </w:r>
          </w:p>
        </w:tc>
      </w:tr>
    </w:tbl>
    <w:p w:rsidR="00526D99" w:rsidP="478653D3" w:rsidRDefault="00526D99" w14:paraId="50B3B348" w14:textId="77777777">
      <w:pPr>
        <w:rPr>
          <w:rFonts w:ascii="Verdana" w:hAnsi="Verdana" w:eastAsia="Verdana" w:cs="Verdana"/>
          <w:sz w:val="20"/>
        </w:rPr>
      </w:pPr>
    </w:p>
    <w:p w:rsidR="00B66076" w:rsidRDefault="00B66076" w14:paraId="6AE963EE" w14:textId="77777777"/>
    <w:p w:rsidR="478653D3" w:rsidRDefault="478653D3" w14:paraId="3607F19C" w14:textId="69740E75"/>
    <w:tbl>
      <w:tblPr>
        <w:tblStyle w:val="TableGrid"/>
        <w:tblW w:w="9180" w:type="dxa"/>
        <w:tblLayout w:type="fixed"/>
        <w:tblLook w:val="06A0" w:firstRow="1" w:lastRow="0" w:firstColumn="1" w:lastColumn="0" w:noHBand="1" w:noVBand="1"/>
      </w:tblPr>
      <w:tblGrid>
        <w:gridCol w:w="3060"/>
        <w:gridCol w:w="3060"/>
        <w:gridCol w:w="3060"/>
      </w:tblGrid>
      <w:tr w:rsidR="478653D3" w:rsidTr="3015C049" w14:paraId="1A9E13F1" w14:textId="77777777">
        <w:trPr>
          <w:trHeight w:val="300"/>
        </w:trPr>
        <w:tc>
          <w:tcPr>
            <w:tcW w:w="9180" w:type="dxa"/>
            <w:gridSpan w:val="3"/>
            <w:shd w:val="clear" w:color="auto" w:fill="000000" w:themeFill="text1"/>
          </w:tcPr>
          <w:p w:rsidR="038D4F11" w:rsidP="478653D3" w:rsidRDefault="00E147F8" w14:paraId="36E4A64D" w14:textId="1AC95E33">
            <w:pPr>
              <w:jc w:val="center"/>
              <w:rPr>
                <w:rFonts w:ascii="Verdana" w:hAnsi="Verdana" w:eastAsia="Verdana" w:cs="Verdana"/>
                <w:color w:val="FFFFFF" w:themeColor="background1"/>
                <w:sz w:val="20"/>
              </w:rPr>
            </w:pPr>
            <w:r>
              <w:rPr>
                <w:rFonts w:ascii="Verdana" w:hAnsi="Verdana" w:eastAsia="Verdana" w:cs="Verdana"/>
                <w:color w:val="FFFFFF" w:themeColor="background1"/>
                <w:sz w:val="20"/>
              </w:rPr>
              <w:t>Break-fix Return</w:t>
            </w:r>
          </w:p>
        </w:tc>
      </w:tr>
      <w:tr w:rsidR="478653D3" w:rsidTr="3015C049" w14:paraId="42C4EA4D" w14:textId="77777777">
        <w:trPr>
          <w:trHeight w:val="300"/>
        </w:trPr>
        <w:tc>
          <w:tcPr>
            <w:tcW w:w="3060" w:type="dxa"/>
          </w:tcPr>
          <w:p w:rsidR="478653D3" w:rsidP="478653D3" w:rsidRDefault="478653D3" w14:paraId="24A3BC42" w14:textId="13D826DA">
            <w:pPr>
              <w:jc w:val="center"/>
              <w:rPr>
                <w:rFonts w:ascii="Verdana" w:hAnsi="Verdana" w:eastAsia="Verdana" w:cs="Verdana"/>
                <w:b/>
                <w:bCs/>
                <w:sz w:val="20"/>
              </w:rPr>
            </w:pPr>
            <w:r w:rsidRPr="478653D3">
              <w:rPr>
                <w:rFonts w:ascii="Verdana" w:hAnsi="Verdana" w:eastAsia="Verdana" w:cs="Verdana"/>
                <w:b/>
                <w:bCs/>
                <w:sz w:val="20"/>
              </w:rPr>
              <w:t>Field Name to Capture</w:t>
            </w:r>
          </w:p>
        </w:tc>
        <w:tc>
          <w:tcPr>
            <w:tcW w:w="3060" w:type="dxa"/>
          </w:tcPr>
          <w:p w:rsidR="478653D3" w:rsidP="478653D3" w:rsidRDefault="478653D3" w14:paraId="66B0AE60" w14:textId="5A16ABE6">
            <w:pPr>
              <w:jc w:val="center"/>
              <w:rPr>
                <w:rFonts w:ascii="Verdana" w:hAnsi="Verdana" w:eastAsia="Verdana" w:cs="Verdana"/>
                <w:b/>
                <w:bCs/>
                <w:sz w:val="20"/>
              </w:rPr>
            </w:pPr>
            <w:r w:rsidRPr="478653D3">
              <w:rPr>
                <w:rFonts w:ascii="Verdana" w:hAnsi="Verdana" w:eastAsia="Verdana" w:cs="Verdana"/>
                <w:b/>
                <w:bCs/>
                <w:sz w:val="20"/>
              </w:rPr>
              <w:t>Oracle Mapping</w:t>
            </w:r>
          </w:p>
        </w:tc>
        <w:tc>
          <w:tcPr>
            <w:tcW w:w="3060" w:type="dxa"/>
          </w:tcPr>
          <w:p w:rsidR="478653D3" w:rsidP="478653D3" w:rsidRDefault="478653D3" w14:paraId="049EE8D3" w14:textId="3B1F9A73">
            <w:pPr>
              <w:jc w:val="center"/>
              <w:rPr>
                <w:rFonts w:ascii="Verdana" w:hAnsi="Verdana" w:eastAsia="Verdana" w:cs="Verdana"/>
                <w:b/>
                <w:bCs/>
                <w:sz w:val="20"/>
              </w:rPr>
            </w:pPr>
            <w:r w:rsidRPr="478653D3">
              <w:rPr>
                <w:rFonts w:ascii="Verdana" w:hAnsi="Verdana" w:eastAsia="Verdana" w:cs="Verdana"/>
                <w:b/>
                <w:bCs/>
                <w:sz w:val="20"/>
              </w:rPr>
              <w:t>Attribute # if applicable</w:t>
            </w:r>
          </w:p>
        </w:tc>
      </w:tr>
      <w:tr w:rsidR="478653D3" w:rsidTr="3015C049" w14:paraId="4F3559BE" w14:textId="77777777">
        <w:trPr>
          <w:trHeight w:val="300"/>
        </w:trPr>
        <w:tc>
          <w:tcPr>
            <w:tcW w:w="3060" w:type="dxa"/>
          </w:tcPr>
          <w:p w:rsidR="478653D3" w:rsidP="478653D3" w:rsidRDefault="005727DA" w14:paraId="63280E5A" w14:textId="4B0D0FCD">
            <w:pPr>
              <w:rPr>
                <w:rFonts w:ascii="Verdana" w:hAnsi="Verdana" w:eastAsia="Verdana" w:cs="Verdana"/>
                <w:sz w:val="20"/>
              </w:rPr>
            </w:pPr>
            <w:r>
              <w:rPr>
                <w:rFonts w:ascii="Verdana" w:hAnsi="Verdana" w:eastAsia="Verdana" w:cs="Verdana"/>
                <w:color w:val="242424"/>
                <w:sz w:val="20"/>
              </w:rPr>
              <w:t>PartID</w:t>
            </w:r>
          </w:p>
        </w:tc>
        <w:tc>
          <w:tcPr>
            <w:tcW w:w="3060" w:type="dxa"/>
          </w:tcPr>
          <w:p w:rsidR="478653D3" w:rsidP="478653D3" w:rsidRDefault="478653D3" w14:paraId="74AB0B3A" w14:textId="61FEE111">
            <w:pPr>
              <w:spacing w:line="259" w:lineRule="auto"/>
              <w:rPr>
                <w:rFonts w:ascii="Verdana" w:hAnsi="Verdana" w:eastAsia="Verdana" w:cs="Verdana"/>
                <w:color w:val="242424"/>
                <w:sz w:val="20"/>
              </w:rPr>
            </w:pPr>
            <w:r w:rsidRPr="478653D3">
              <w:rPr>
                <w:rFonts w:ascii="Verdana" w:hAnsi="Verdana" w:eastAsia="Verdana" w:cs="Verdana"/>
                <w:color w:val="242424"/>
                <w:sz w:val="20"/>
              </w:rPr>
              <w:t>Item Number</w:t>
            </w:r>
          </w:p>
        </w:tc>
        <w:tc>
          <w:tcPr>
            <w:tcW w:w="3060" w:type="dxa"/>
          </w:tcPr>
          <w:p w:rsidR="478653D3" w:rsidP="478653D3" w:rsidRDefault="478653D3" w14:paraId="31161B87" w14:textId="7611AC1C">
            <w:pPr>
              <w:rPr>
                <w:rFonts w:ascii="Verdana" w:hAnsi="Verdana" w:eastAsia="Verdana" w:cs="Verdana"/>
                <w:sz w:val="20"/>
              </w:rPr>
            </w:pPr>
          </w:p>
        </w:tc>
      </w:tr>
      <w:tr w:rsidR="478653D3" w:rsidTr="3015C049" w14:paraId="655309ED" w14:textId="77777777">
        <w:trPr>
          <w:trHeight w:val="300"/>
        </w:trPr>
        <w:tc>
          <w:tcPr>
            <w:tcW w:w="3060" w:type="dxa"/>
          </w:tcPr>
          <w:p w:rsidR="478653D3" w:rsidP="478653D3" w:rsidRDefault="00DB283F" w14:paraId="5E2B20D8" w14:textId="753FE35C">
            <w:pPr>
              <w:rPr>
                <w:rFonts w:ascii="Verdana" w:hAnsi="Verdana" w:eastAsia="Verdana" w:cs="Verdana"/>
                <w:sz w:val="20"/>
              </w:rPr>
            </w:pPr>
            <w:r>
              <w:rPr>
                <w:rFonts w:ascii="Verdana" w:hAnsi="Verdana" w:eastAsia="Verdana" w:cs="Verdana"/>
                <w:color w:val="242424"/>
                <w:sz w:val="20"/>
              </w:rPr>
              <w:t>Quantity</w:t>
            </w:r>
          </w:p>
        </w:tc>
        <w:tc>
          <w:tcPr>
            <w:tcW w:w="3060" w:type="dxa"/>
          </w:tcPr>
          <w:p w:rsidR="478653D3" w:rsidP="478653D3" w:rsidRDefault="00DB283F" w14:paraId="338870A1" w14:textId="6A8EDFF5">
            <w:pPr>
              <w:rPr>
                <w:rFonts w:ascii="Verdana" w:hAnsi="Verdana" w:eastAsia="Verdana" w:cs="Verdana"/>
                <w:sz w:val="20"/>
              </w:rPr>
            </w:pPr>
            <w:r>
              <w:rPr>
                <w:rFonts w:ascii="Verdana" w:hAnsi="Verdana" w:eastAsia="Verdana" w:cs="Verdana"/>
                <w:color w:val="242424"/>
                <w:sz w:val="20"/>
              </w:rPr>
              <w:t>Quantity</w:t>
            </w:r>
          </w:p>
        </w:tc>
        <w:tc>
          <w:tcPr>
            <w:tcW w:w="3060" w:type="dxa"/>
          </w:tcPr>
          <w:p w:rsidR="478653D3" w:rsidP="478653D3" w:rsidRDefault="478653D3" w14:paraId="1A71F378" w14:textId="7611AC1C">
            <w:pPr>
              <w:rPr>
                <w:rFonts w:ascii="Verdana" w:hAnsi="Verdana" w:eastAsia="Verdana" w:cs="Verdana"/>
                <w:sz w:val="20"/>
              </w:rPr>
            </w:pPr>
          </w:p>
        </w:tc>
      </w:tr>
      <w:tr w:rsidR="478653D3" w:rsidTr="3015C049" w14:paraId="33AA83AE" w14:textId="77777777">
        <w:trPr>
          <w:trHeight w:val="300"/>
        </w:trPr>
        <w:tc>
          <w:tcPr>
            <w:tcW w:w="3060" w:type="dxa"/>
          </w:tcPr>
          <w:p w:rsidR="478653D3" w:rsidP="478653D3" w:rsidRDefault="007B51C4" w14:paraId="2842DEFD" w14:textId="370D25F6">
            <w:pPr>
              <w:rPr>
                <w:rFonts w:ascii="Verdana" w:hAnsi="Verdana" w:eastAsia="Verdana" w:cs="Verdana"/>
                <w:sz w:val="20"/>
              </w:rPr>
            </w:pPr>
            <w:r>
              <w:rPr>
                <w:rFonts w:ascii="Verdana" w:hAnsi="Verdana" w:eastAsia="Verdana" w:cs="Verdana"/>
                <w:sz w:val="20"/>
              </w:rPr>
              <w:t>Type: SourceInventoryName</w:t>
            </w:r>
          </w:p>
        </w:tc>
        <w:tc>
          <w:tcPr>
            <w:tcW w:w="3060" w:type="dxa"/>
          </w:tcPr>
          <w:p w:rsidR="478653D3" w:rsidP="478653D3" w:rsidRDefault="478653D3" w14:paraId="4B4316FF" w14:textId="4ACD5639">
            <w:pPr>
              <w:rPr>
                <w:rFonts w:ascii="Verdana" w:hAnsi="Verdana" w:eastAsia="Verdana" w:cs="Verdana"/>
                <w:sz w:val="20"/>
              </w:rPr>
            </w:pPr>
            <w:r w:rsidRPr="478653D3">
              <w:rPr>
                <w:rFonts w:ascii="Verdana" w:hAnsi="Verdana" w:eastAsia="Verdana" w:cs="Verdana"/>
                <w:color w:val="242424"/>
                <w:sz w:val="20"/>
              </w:rPr>
              <w:t>destination sub inventory</w:t>
            </w:r>
          </w:p>
        </w:tc>
        <w:tc>
          <w:tcPr>
            <w:tcW w:w="3060" w:type="dxa"/>
          </w:tcPr>
          <w:p w:rsidR="478653D3" w:rsidP="478653D3" w:rsidRDefault="478653D3" w14:paraId="7A138D9D" w14:textId="7611AC1C">
            <w:pPr>
              <w:rPr>
                <w:rFonts w:ascii="Verdana" w:hAnsi="Verdana" w:eastAsia="Verdana" w:cs="Verdana"/>
                <w:sz w:val="20"/>
              </w:rPr>
            </w:pPr>
          </w:p>
        </w:tc>
      </w:tr>
      <w:tr w:rsidR="478653D3" w:rsidTr="3015C049" w14:paraId="2ADAC0B5" w14:textId="77777777">
        <w:trPr>
          <w:trHeight w:val="300"/>
        </w:trPr>
        <w:tc>
          <w:tcPr>
            <w:tcW w:w="3060" w:type="dxa"/>
          </w:tcPr>
          <w:p w:rsidRPr="001262A0" w:rsidR="478653D3" w:rsidP="478653D3" w:rsidRDefault="007B51C4" w14:paraId="09A7868A" w14:textId="498465FF">
            <w:pPr>
              <w:rPr>
                <w:rFonts w:ascii="Verdana" w:hAnsi="Verdana" w:eastAsia="Verdana" w:cs="Verdana"/>
                <w:sz w:val="20"/>
              </w:rPr>
            </w:pPr>
            <w:r w:rsidRPr="001262A0">
              <w:rPr>
                <w:rFonts w:ascii="Verdana" w:hAnsi="Verdana" w:eastAsia="Verdana" w:cs="Verdana"/>
                <w:sz w:val="20"/>
              </w:rPr>
              <w:t>S</w:t>
            </w:r>
            <w:r w:rsidRPr="001262A0" w:rsidR="478653D3">
              <w:rPr>
                <w:rFonts w:ascii="Verdana" w:hAnsi="Verdana" w:eastAsia="Verdana" w:cs="Verdana"/>
                <w:sz w:val="20"/>
              </w:rPr>
              <w:t>erialNumber</w:t>
            </w:r>
          </w:p>
        </w:tc>
        <w:tc>
          <w:tcPr>
            <w:tcW w:w="3060" w:type="dxa"/>
          </w:tcPr>
          <w:p w:rsidRPr="001262A0" w:rsidR="478653D3" w:rsidP="478653D3" w:rsidRDefault="478653D3" w14:paraId="774DF94B" w14:textId="74E5740C">
            <w:pPr>
              <w:rPr>
                <w:rFonts w:ascii="Verdana" w:hAnsi="Verdana" w:eastAsia="Verdana" w:cs="Verdana"/>
                <w:sz w:val="20"/>
              </w:rPr>
            </w:pPr>
            <w:r w:rsidRPr="001262A0">
              <w:rPr>
                <w:rFonts w:ascii="Verdana" w:hAnsi="Verdana" w:eastAsia="Verdana" w:cs="Verdana"/>
                <w:sz w:val="20"/>
              </w:rPr>
              <w:t>Standard serial number</w:t>
            </w:r>
          </w:p>
        </w:tc>
        <w:tc>
          <w:tcPr>
            <w:tcW w:w="3060" w:type="dxa"/>
          </w:tcPr>
          <w:p w:rsidR="478653D3" w:rsidP="478653D3" w:rsidRDefault="478653D3" w14:paraId="66030A1D" w14:textId="343847E8">
            <w:pPr>
              <w:rPr>
                <w:rFonts w:ascii="Verdana" w:hAnsi="Verdana" w:eastAsia="Verdana" w:cs="Verdana"/>
                <w:sz w:val="20"/>
              </w:rPr>
            </w:pPr>
          </w:p>
        </w:tc>
      </w:tr>
      <w:tr w:rsidR="478653D3" w:rsidTr="3015C049" w14:paraId="4BC385B4" w14:textId="77777777">
        <w:trPr>
          <w:trHeight w:val="300"/>
        </w:trPr>
        <w:tc>
          <w:tcPr>
            <w:tcW w:w="3060" w:type="dxa"/>
          </w:tcPr>
          <w:p w:rsidR="478653D3" w:rsidP="478653D3" w:rsidRDefault="006349B2" w14:paraId="4821D191" w14:textId="7CF85049">
            <w:pPr>
              <w:rPr>
                <w:rFonts w:ascii="Verdana" w:hAnsi="Verdana" w:eastAsia="Verdana" w:cs="Verdana"/>
                <w:sz w:val="20"/>
              </w:rPr>
            </w:pPr>
            <w:r>
              <w:rPr>
                <w:rFonts w:ascii="Verdana" w:hAnsi="Verdana" w:eastAsia="Verdana" w:cs="Verdana"/>
                <w:sz w:val="20"/>
              </w:rPr>
              <w:t>LocationID</w:t>
            </w:r>
          </w:p>
        </w:tc>
        <w:tc>
          <w:tcPr>
            <w:tcW w:w="3060" w:type="dxa"/>
          </w:tcPr>
          <w:p w:rsidR="478653D3" w:rsidP="478653D3" w:rsidRDefault="006349B2" w14:paraId="6D030E80" w14:textId="7E5DE2FD">
            <w:pPr>
              <w:rPr>
                <w:rFonts w:ascii="Verdana" w:hAnsi="Verdana" w:eastAsia="Verdana" w:cs="Verdana"/>
                <w:sz w:val="20"/>
              </w:rPr>
            </w:pPr>
            <w:r>
              <w:rPr>
                <w:rFonts w:ascii="Verdana" w:hAnsi="Verdana" w:eastAsia="Verdana" w:cs="Verdana"/>
                <w:sz w:val="20"/>
              </w:rPr>
              <w:t>Inventory Org</w:t>
            </w:r>
          </w:p>
        </w:tc>
        <w:tc>
          <w:tcPr>
            <w:tcW w:w="3060" w:type="dxa"/>
          </w:tcPr>
          <w:p w:rsidR="478653D3" w:rsidP="478653D3" w:rsidRDefault="478653D3" w14:paraId="29B9A2ED" w14:textId="770DAC44">
            <w:pPr>
              <w:rPr>
                <w:rFonts w:ascii="Verdana" w:hAnsi="Verdana" w:eastAsia="Verdana" w:cs="Verdana"/>
                <w:sz w:val="20"/>
              </w:rPr>
            </w:pPr>
          </w:p>
        </w:tc>
      </w:tr>
      <w:tr w:rsidR="478653D3" w:rsidTr="3015C049" w14:paraId="6CCCD0E2" w14:textId="77777777">
        <w:trPr>
          <w:trHeight w:val="300"/>
        </w:trPr>
        <w:tc>
          <w:tcPr>
            <w:tcW w:w="3060" w:type="dxa"/>
          </w:tcPr>
          <w:p w:rsidR="42D1A68B" w:rsidP="478653D3" w:rsidRDefault="002F0486" w14:paraId="2311748A" w14:textId="0F71F8C3">
            <w:pPr>
              <w:rPr>
                <w:rFonts w:ascii="Verdana" w:hAnsi="Verdana" w:eastAsia="Verdana" w:cs="Verdana"/>
                <w:sz w:val="20"/>
              </w:rPr>
            </w:pPr>
            <w:r>
              <w:rPr>
                <w:rFonts w:ascii="Verdana" w:hAnsi="Verdana" w:eastAsia="Verdana" w:cs="Verdana"/>
                <w:sz w:val="20"/>
              </w:rPr>
              <w:t>Type: Increase/Decrease</w:t>
            </w:r>
          </w:p>
        </w:tc>
        <w:tc>
          <w:tcPr>
            <w:tcW w:w="3060" w:type="dxa"/>
          </w:tcPr>
          <w:p w:rsidR="42D1A68B" w:rsidP="478653D3" w:rsidRDefault="002F0486" w14:paraId="591EBDD2" w14:textId="50B7B4FA">
            <w:pPr>
              <w:rPr>
                <w:rFonts w:ascii="Verdana" w:hAnsi="Verdana" w:eastAsia="Verdana" w:cs="Verdana"/>
                <w:sz w:val="20"/>
              </w:rPr>
            </w:pPr>
            <w:r>
              <w:rPr>
                <w:rFonts w:ascii="Verdana" w:hAnsi="Verdana" w:eastAsia="Verdana" w:cs="Verdana"/>
                <w:sz w:val="20"/>
              </w:rPr>
              <w:t>Increase is Account Alias Receipt</w:t>
            </w:r>
          </w:p>
        </w:tc>
        <w:tc>
          <w:tcPr>
            <w:tcW w:w="3060" w:type="dxa"/>
          </w:tcPr>
          <w:p w:rsidR="42D1A68B" w:rsidP="478653D3" w:rsidRDefault="42D1A68B" w14:paraId="423DD384" w14:textId="0B7B9F08">
            <w:pPr>
              <w:rPr>
                <w:rFonts w:ascii="Verdana" w:hAnsi="Verdana" w:eastAsia="Verdana" w:cs="Verdana"/>
                <w:sz w:val="20"/>
              </w:rPr>
            </w:pPr>
          </w:p>
        </w:tc>
      </w:tr>
      <w:tr w:rsidR="478653D3" w:rsidTr="3015C049" w14:paraId="3391B34D" w14:textId="77777777">
        <w:trPr>
          <w:trHeight w:val="300"/>
        </w:trPr>
        <w:tc>
          <w:tcPr>
            <w:tcW w:w="3060" w:type="dxa"/>
          </w:tcPr>
          <w:p w:rsidRPr="0050041A" w:rsidR="478653D3" w:rsidP="3015C049" w:rsidRDefault="5CB54CAD" w14:paraId="5F7A6F71" w14:textId="69ECA45C">
            <w:pPr>
              <w:spacing w:line="259" w:lineRule="auto"/>
            </w:pPr>
            <w:r w:rsidRPr="3015C049">
              <w:rPr>
                <w:rFonts w:ascii="Verdana" w:hAnsi="Verdana" w:eastAsia="Verdana" w:cs="Verdana"/>
                <w:sz w:val="20"/>
              </w:rPr>
              <w:t>DispatchID</w:t>
            </w:r>
          </w:p>
        </w:tc>
        <w:tc>
          <w:tcPr>
            <w:tcW w:w="3060" w:type="dxa"/>
          </w:tcPr>
          <w:p w:rsidRPr="00515D98" w:rsidR="478653D3" w:rsidP="478653D3" w:rsidRDefault="00515D98" w14:paraId="39D8F74C" w14:textId="515A9F12">
            <w:pPr>
              <w:rPr>
                <w:rFonts w:ascii="Verdana" w:hAnsi="Verdana" w:eastAsia="Verdana" w:cs="Verdana"/>
                <w:sz w:val="20"/>
              </w:rPr>
            </w:pPr>
            <w:r w:rsidRPr="00515D98">
              <w:rPr>
                <w:rFonts w:ascii="Verdana" w:hAnsi="Verdana" w:eastAsia="Verdana" w:cs="Verdana"/>
                <w:color w:val="242424"/>
                <w:sz w:val="20"/>
              </w:rPr>
              <w:t>DPSNumber</w:t>
            </w:r>
          </w:p>
        </w:tc>
        <w:tc>
          <w:tcPr>
            <w:tcW w:w="3060" w:type="dxa"/>
          </w:tcPr>
          <w:p w:rsidRPr="00515D98" w:rsidR="478653D3" w:rsidP="3015C049" w:rsidRDefault="478653D3" w14:paraId="19D170F6" w14:textId="273073D5">
            <w:pPr>
              <w:rPr>
                <w:rFonts w:ascii="Verdana" w:hAnsi="Verdana" w:eastAsia="Verdana" w:cs="Verdana"/>
                <w:sz w:val="20"/>
              </w:rPr>
            </w:pPr>
          </w:p>
        </w:tc>
      </w:tr>
      <w:tr w:rsidR="478653D3" w:rsidTr="3015C049" w14:paraId="243D2681" w14:textId="77777777">
        <w:trPr>
          <w:trHeight w:val="300"/>
        </w:trPr>
        <w:tc>
          <w:tcPr>
            <w:tcW w:w="3060" w:type="dxa"/>
          </w:tcPr>
          <w:p w:rsidRPr="00077150" w:rsidR="2DCACA3D" w:rsidP="478653D3" w:rsidRDefault="00077150" w14:paraId="5F625466" w14:textId="0A1EF5A5">
            <w:pPr>
              <w:rPr>
                <w:rFonts w:ascii="Verdana" w:hAnsi="Verdana" w:eastAsia="Verdana" w:cs="Verdana"/>
                <w:sz w:val="20"/>
              </w:rPr>
            </w:pPr>
            <w:r w:rsidRPr="00077150">
              <w:rPr>
                <w:rFonts w:ascii="Verdana" w:hAnsi="Verdana" w:eastAsia="Verdana" w:cs="Verdana"/>
                <w:color w:val="242424"/>
                <w:sz w:val="20"/>
              </w:rPr>
              <w:t>Adjustment Number</w:t>
            </w:r>
          </w:p>
        </w:tc>
        <w:tc>
          <w:tcPr>
            <w:tcW w:w="3060" w:type="dxa"/>
          </w:tcPr>
          <w:p w:rsidRPr="00077150" w:rsidR="2DCACA3D" w:rsidP="478653D3" w:rsidRDefault="00C02678" w14:paraId="68916DB1" w14:textId="190050F9">
            <w:pPr>
              <w:rPr>
                <w:rFonts w:ascii="Verdana" w:hAnsi="Verdana" w:eastAsia="Verdana" w:cs="Verdana"/>
                <w:sz w:val="20"/>
              </w:rPr>
            </w:pPr>
            <w:r>
              <w:rPr>
                <w:rFonts w:ascii="Verdana" w:hAnsi="Verdana" w:eastAsia="Verdana" w:cs="Verdana"/>
                <w:color w:val="242424"/>
                <w:sz w:val="20"/>
              </w:rPr>
              <w:t>Partner Transaction ID</w:t>
            </w:r>
          </w:p>
        </w:tc>
        <w:tc>
          <w:tcPr>
            <w:tcW w:w="3060" w:type="dxa"/>
          </w:tcPr>
          <w:p w:rsidRPr="00077150" w:rsidR="478653D3" w:rsidP="3015C049" w:rsidRDefault="478653D3" w14:paraId="4773917A" w14:textId="08461BEC">
            <w:pPr>
              <w:rPr>
                <w:rFonts w:ascii="Verdana" w:hAnsi="Verdana" w:eastAsia="Verdana" w:cs="Verdana"/>
                <w:sz w:val="20"/>
              </w:rPr>
            </w:pPr>
          </w:p>
        </w:tc>
      </w:tr>
      <w:tr w:rsidR="478653D3" w:rsidTr="3015C049" w14:paraId="24689D2B" w14:textId="77777777">
        <w:trPr>
          <w:trHeight w:val="300"/>
        </w:trPr>
        <w:tc>
          <w:tcPr>
            <w:tcW w:w="3060" w:type="dxa"/>
          </w:tcPr>
          <w:p w:rsidR="2A9B61D2" w:rsidP="478653D3" w:rsidRDefault="2A9B61D2" w14:paraId="1C749ED1" w14:textId="06A8D8D1">
            <w:pPr>
              <w:rPr>
                <w:rFonts w:ascii="Verdana" w:hAnsi="Verdana" w:eastAsia="Verdana" w:cs="Verdana"/>
                <w:sz w:val="20"/>
              </w:rPr>
            </w:pPr>
            <w:r w:rsidRPr="478653D3">
              <w:rPr>
                <w:rFonts w:ascii="Verdana" w:hAnsi="Verdana" w:eastAsia="Verdana" w:cs="Verdana"/>
                <w:color w:val="242424"/>
                <w:sz w:val="20"/>
              </w:rPr>
              <w:t>RootCause</w:t>
            </w:r>
          </w:p>
        </w:tc>
        <w:tc>
          <w:tcPr>
            <w:tcW w:w="3060" w:type="dxa"/>
          </w:tcPr>
          <w:p w:rsidR="2A9B61D2" w:rsidP="478653D3" w:rsidRDefault="007C0635" w14:paraId="31E76737" w14:textId="3CE8963A">
            <w:pPr>
              <w:rPr>
                <w:rFonts w:ascii="Verdana" w:hAnsi="Verdana" w:eastAsia="Verdana" w:cs="Verdana"/>
                <w:sz w:val="20"/>
              </w:rPr>
            </w:pPr>
            <w:r>
              <w:rPr>
                <w:rFonts w:ascii="Verdana" w:hAnsi="Verdana" w:eastAsia="Verdana" w:cs="Verdana"/>
                <w:color w:val="242424"/>
                <w:sz w:val="20"/>
              </w:rPr>
              <w:t>Root Cause</w:t>
            </w:r>
          </w:p>
        </w:tc>
        <w:tc>
          <w:tcPr>
            <w:tcW w:w="3060" w:type="dxa"/>
          </w:tcPr>
          <w:p w:rsidR="2A9B61D2" w:rsidP="3015C049" w:rsidRDefault="2A9B61D2" w14:paraId="200796DE" w14:textId="41D53EED">
            <w:pPr>
              <w:rPr>
                <w:rFonts w:ascii="Verdana" w:hAnsi="Verdana" w:eastAsia="Verdana" w:cs="Verdana"/>
                <w:sz w:val="20"/>
              </w:rPr>
            </w:pPr>
          </w:p>
        </w:tc>
      </w:tr>
      <w:tr w:rsidR="007C0635" w:rsidTr="3015C049" w14:paraId="0C0C4220" w14:textId="77777777">
        <w:trPr>
          <w:trHeight w:val="300"/>
        </w:trPr>
        <w:tc>
          <w:tcPr>
            <w:tcW w:w="3060" w:type="dxa"/>
          </w:tcPr>
          <w:p w:rsidRPr="478653D3" w:rsidR="007C0635" w:rsidP="478653D3" w:rsidRDefault="007C0635" w14:paraId="17DCFEC1" w14:textId="527155F6">
            <w:pPr>
              <w:rPr>
                <w:rFonts w:ascii="Verdana" w:hAnsi="Verdana" w:eastAsia="Verdana" w:cs="Verdana"/>
                <w:color w:val="242424"/>
                <w:sz w:val="20"/>
              </w:rPr>
            </w:pPr>
            <w:r>
              <w:rPr>
                <w:rFonts w:ascii="Verdana" w:hAnsi="Verdana" w:eastAsia="Verdana" w:cs="Verdana"/>
                <w:color w:val="242424"/>
                <w:sz w:val="20"/>
              </w:rPr>
              <w:t>Reason</w:t>
            </w:r>
          </w:p>
        </w:tc>
        <w:tc>
          <w:tcPr>
            <w:tcW w:w="3060" w:type="dxa"/>
          </w:tcPr>
          <w:p w:rsidR="007C0635" w:rsidP="478653D3" w:rsidRDefault="007C0635" w14:paraId="1425E67E" w14:textId="3A87CBF9">
            <w:pPr>
              <w:rPr>
                <w:rFonts w:ascii="Verdana" w:hAnsi="Verdana" w:eastAsia="Verdana" w:cs="Verdana"/>
                <w:color w:val="242424"/>
                <w:sz w:val="20"/>
              </w:rPr>
            </w:pPr>
            <w:r>
              <w:rPr>
                <w:rFonts w:ascii="Verdana" w:hAnsi="Verdana" w:eastAsia="Verdana" w:cs="Verdana"/>
                <w:color w:val="242424"/>
                <w:sz w:val="20"/>
              </w:rPr>
              <w:t>Reason</w:t>
            </w:r>
          </w:p>
        </w:tc>
        <w:tc>
          <w:tcPr>
            <w:tcW w:w="3060" w:type="dxa"/>
          </w:tcPr>
          <w:p w:rsidRPr="478653D3" w:rsidR="007C0635" w:rsidP="3015C049" w:rsidRDefault="007C0635" w14:paraId="0D0821FB" w14:textId="60CC77FD">
            <w:pPr>
              <w:rPr>
                <w:rFonts w:ascii="Verdana" w:hAnsi="Verdana" w:eastAsia="Verdana" w:cs="Verdana"/>
                <w:sz w:val="20"/>
              </w:rPr>
            </w:pPr>
          </w:p>
        </w:tc>
      </w:tr>
    </w:tbl>
    <w:p w:rsidR="3015C049" w:rsidRDefault="3015C049" w14:paraId="68C3781F" w14:textId="090D9877"/>
    <w:p w:rsidR="00D508D3" w:rsidRDefault="00D508D3" w14:paraId="29283535" w14:textId="77777777"/>
    <w:p w:rsidR="7DE07E5C" w:rsidP="45B310B7" w:rsidRDefault="7DE07E5C" w14:paraId="29AE3C65" w14:textId="7D71E24D">
      <w:pPr>
        <w:rPr>
          <w:rFonts w:ascii="Verdana" w:hAnsi="Verdana" w:eastAsia="Times" w:cs="Arial"/>
          <w:b w:val="0"/>
          <w:bCs w:val="0"/>
          <w:sz w:val="22"/>
          <w:szCs w:val="22"/>
          <w:lang w:val="en-GB"/>
        </w:rPr>
      </w:pPr>
      <w:r w:rsidRPr="45B310B7" w:rsidR="7DE07E5C">
        <w:rPr>
          <w:rFonts w:ascii="Verdana" w:hAnsi="Verdana" w:eastAsia="Times" w:cs="Arial"/>
          <w:b w:val="0"/>
          <w:bCs w:val="0"/>
          <w:sz w:val="22"/>
          <w:szCs w:val="22"/>
          <w:lang w:val="en-GB"/>
        </w:rPr>
        <w:t xml:space="preserve">All the Attributes (DFFs) need to be configured at Context </w:t>
      </w:r>
      <w:r w:rsidRPr="45B310B7" w:rsidR="7DE07E5C">
        <w:rPr>
          <w:rFonts w:ascii="Verdana" w:hAnsi="Verdana" w:eastAsia="Times" w:cs="Arial"/>
          <w:b w:val="0"/>
          <w:bCs w:val="0"/>
          <w:sz w:val="22"/>
          <w:szCs w:val="22"/>
          <w:lang w:val="en-GB"/>
        </w:rPr>
        <w:t>Level</w:t>
      </w:r>
      <w:r w:rsidRPr="45B310B7" w:rsidR="7DE07E5C">
        <w:rPr>
          <w:rFonts w:ascii="Verdana" w:hAnsi="Verdana" w:eastAsia="Times" w:cs="Arial"/>
          <w:b w:val="0"/>
          <w:bCs w:val="0"/>
          <w:sz w:val="22"/>
          <w:szCs w:val="22"/>
          <w:lang w:val="en-GB"/>
        </w:rPr>
        <w:t xml:space="preserve"> and the context is “Service Attributes”</w:t>
      </w:r>
    </w:p>
    <w:p w:rsidR="45B310B7" w:rsidP="45B310B7" w:rsidRDefault="45B310B7" w14:paraId="62D9584D" w14:textId="3B227A61">
      <w:pPr>
        <w:rPr>
          <w:rFonts w:ascii="Verdana" w:hAnsi="Verdana" w:eastAsia="Times" w:cs="Arial"/>
          <w:b w:val="1"/>
          <w:bCs w:val="1"/>
          <w:sz w:val="22"/>
          <w:szCs w:val="22"/>
          <w:lang w:val="en-GB"/>
        </w:rPr>
      </w:pPr>
    </w:p>
    <w:p w:rsidRPr="00D508D3" w:rsidR="58D448FD" w:rsidP="44B92FA4" w:rsidRDefault="49F8F337" w14:paraId="22595177" w14:textId="21BA3AC5">
      <w:pPr>
        <w:rPr>
          <w:rFonts w:ascii="Verdana" w:hAnsi="Verdana" w:eastAsia="Times" w:cs="Arial"/>
          <w:b/>
          <w:bCs/>
          <w:sz w:val="22"/>
          <w:szCs w:val="22"/>
          <w:lang w:val="en-GB"/>
        </w:rPr>
      </w:pPr>
      <w:r w:rsidRPr="44B92FA4">
        <w:rPr>
          <w:rFonts w:ascii="Verdana" w:hAnsi="Verdana" w:eastAsia="Times" w:cs="Arial"/>
          <w:b/>
          <w:bCs/>
          <w:sz w:val="22"/>
          <w:szCs w:val="22"/>
          <w:lang w:val="en-GB"/>
        </w:rPr>
        <w:t>HES Debrief:</w:t>
      </w:r>
    </w:p>
    <w:p w:rsidR="3015C049" w:rsidRDefault="3015C049" w14:paraId="2EFB0AEE" w14:textId="5AE880E7"/>
    <w:p w:rsidRPr="00D508D3" w:rsidR="58D448FD" w:rsidRDefault="58D448FD" w14:paraId="715858FC" w14:textId="660AB478">
      <w:pPr>
        <w:rPr>
          <w:rFonts w:ascii="Verdana" w:hAnsi="Verdana" w:eastAsia="Verdana" w:cs="Verdana"/>
          <w:sz w:val="20"/>
        </w:rPr>
      </w:pPr>
      <w:r w:rsidRPr="00D508D3">
        <w:rPr>
          <w:rFonts w:ascii="Verdana" w:hAnsi="Verdana" w:eastAsia="Verdana" w:cs="Verdana"/>
          <w:sz w:val="20"/>
        </w:rPr>
        <w:t>For ISG related transactions, we may have 2 more message types coming in from Maestro</w:t>
      </w:r>
      <w:r w:rsidR="00D508D3">
        <w:rPr>
          <w:rFonts w:ascii="Verdana" w:hAnsi="Verdana" w:eastAsia="Verdana" w:cs="Verdana"/>
          <w:sz w:val="20"/>
        </w:rPr>
        <w:t>.</w:t>
      </w:r>
    </w:p>
    <w:p w:rsidR="3015C049" w:rsidP="00D508D3" w:rsidRDefault="58D448FD" w14:paraId="645945F1" w14:textId="1296FA4F">
      <w:pPr>
        <w:rPr>
          <w:rFonts w:ascii="Verdana" w:hAnsi="Verdana" w:eastAsia="Verdana" w:cs="Verdana"/>
          <w:sz w:val="20"/>
        </w:rPr>
      </w:pPr>
      <w:r w:rsidRPr="00D508D3">
        <w:rPr>
          <w:rFonts w:ascii="Verdana" w:hAnsi="Verdana" w:eastAsia="Verdana" w:cs="Verdana"/>
          <w:sz w:val="20"/>
        </w:rPr>
        <w:t>The 2 Message types are</w:t>
      </w:r>
      <w:r w:rsidR="00D508D3">
        <w:rPr>
          <w:rFonts w:ascii="Verdana" w:hAnsi="Verdana" w:eastAsia="Verdana" w:cs="Verdana"/>
          <w:sz w:val="20"/>
        </w:rPr>
        <w:t>:</w:t>
      </w:r>
    </w:p>
    <w:p w:rsidR="00D508D3" w:rsidP="00D508D3" w:rsidRDefault="00D508D3" w14:paraId="5F926B6F" w14:textId="372420D5">
      <w:pPr>
        <w:rPr>
          <w:rFonts w:ascii="Verdana" w:hAnsi="Verdana" w:eastAsia="Verdana" w:cs="Verdana"/>
          <w:sz w:val="20"/>
        </w:rPr>
      </w:pPr>
      <w:r>
        <w:rPr>
          <w:rFonts w:ascii="Verdana" w:hAnsi="Verdana" w:eastAsia="Verdana" w:cs="Verdana"/>
          <w:sz w:val="20"/>
        </w:rPr>
        <w:t xml:space="preserve">1. </w:t>
      </w:r>
      <w:r w:rsidRPr="00294503" w:rsidR="00294503">
        <w:rPr>
          <w:rFonts w:ascii="Verdana" w:hAnsi="Verdana" w:eastAsia="Verdana" w:cs="Verdana"/>
          <w:sz w:val="20"/>
        </w:rPr>
        <w:t>Parts</w:t>
      </w:r>
      <w:r w:rsidR="007A0244">
        <w:rPr>
          <w:rFonts w:ascii="Verdana" w:hAnsi="Verdana" w:eastAsia="Verdana" w:cs="Verdana"/>
          <w:sz w:val="20"/>
        </w:rPr>
        <w:t>Usage</w:t>
      </w:r>
      <w:r w:rsidRPr="00294503" w:rsidR="00294503">
        <w:rPr>
          <w:rFonts w:ascii="Verdana" w:hAnsi="Verdana" w:eastAsia="Verdana" w:cs="Verdana"/>
          <w:sz w:val="20"/>
        </w:rPr>
        <w:t>Update</w:t>
      </w:r>
    </w:p>
    <w:p w:rsidR="00294503" w:rsidP="44B92FA4" w:rsidRDefault="1509DB66" w14:paraId="692CB4AE" w14:textId="0FD6351F">
      <w:pPr>
        <w:rPr>
          <w:rFonts w:ascii="Verdana" w:hAnsi="Verdana" w:eastAsia="Verdana" w:cs="Verdana"/>
          <w:sz w:val="20"/>
        </w:rPr>
      </w:pPr>
      <w:r w:rsidRPr="44B92FA4">
        <w:rPr>
          <w:rFonts w:ascii="Verdana" w:hAnsi="Verdana" w:eastAsia="Verdana" w:cs="Verdana"/>
          <w:sz w:val="20"/>
        </w:rPr>
        <w:t xml:space="preserve">2. </w:t>
      </w:r>
      <w:r w:rsidRPr="44B92FA4" w:rsidR="2787936D">
        <w:rPr>
          <w:rFonts w:ascii="Verdana" w:hAnsi="Verdana" w:eastAsia="Verdana" w:cs="Verdana"/>
          <w:sz w:val="20"/>
        </w:rPr>
        <w:t>ServiceCallClosure</w:t>
      </w:r>
    </w:p>
    <w:p w:rsidR="00601373" w:rsidP="44B92FA4" w:rsidRDefault="00601373" w14:paraId="7DFB81E5" w14:textId="5EACE2A5">
      <w:pPr>
        <w:rPr>
          <w:rFonts w:ascii="Verdana" w:hAnsi="Verdana" w:eastAsia="Verdana" w:cs="Verdana"/>
          <w:sz w:val="20"/>
          <w:lang w:val="en-GB"/>
        </w:rPr>
      </w:pPr>
    </w:p>
    <w:p w:rsidR="00601373" w:rsidP="45B310B7" w:rsidRDefault="00601373" w14:paraId="565E692A" w14:textId="6D4DA5B4">
      <w:pPr>
        <w:rPr>
          <w:rFonts w:ascii="Verdana" w:hAnsi="Verdana" w:eastAsia="Verdana" w:cs="Verdana"/>
          <w:sz w:val="20"/>
          <w:szCs w:val="20"/>
        </w:rPr>
      </w:pPr>
      <w:r w:rsidRPr="45B310B7" w:rsidR="00601373">
        <w:rPr>
          <w:rFonts w:ascii="Verdana" w:hAnsi="Verdana" w:eastAsia="Verdana" w:cs="Verdana"/>
          <w:sz w:val="20"/>
          <w:szCs w:val="20"/>
        </w:rPr>
        <w:t>For both these Message types</w:t>
      </w:r>
      <w:r w:rsidRPr="45B310B7" w:rsidR="00283C87">
        <w:rPr>
          <w:rFonts w:ascii="Verdana" w:hAnsi="Verdana" w:eastAsia="Verdana" w:cs="Verdana"/>
          <w:sz w:val="20"/>
          <w:szCs w:val="20"/>
        </w:rPr>
        <w:t xml:space="preserve">, we need to perform the </w:t>
      </w:r>
      <w:r w:rsidRPr="45B310B7" w:rsidR="60CE1974">
        <w:rPr>
          <w:rFonts w:ascii="Verdana" w:hAnsi="Verdana" w:eastAsia="Verdana" w:cs="Verdana"/>
          <w:sz w:val="20"/>
          <w:szCs w:val="20"/>
        </w:rPr>
        <w:t>account alias transactions below</w:t>
      </w:r>
      <w:r w:rsidRPr="45B310B7" w:rsidR="00283C87">
        <w:rPr>
          <w:rFonts w:ascii="Verdana" w:hAnsi="Verdana" w:eastAsia="Verdana" w:cs="Verdana"/>
          <w:sz w:val="20"/>
          <w:szCs w:val="20"/>
        </w:rPr>
        <w:t xml:space="preserve"> </w:t>
      </w:r>
      <w:r w:rsidRPr="45B310B7" w:rsidR="00704C13">
        <w:rPr>
          <w:rFonts w:ascii="Verdana" w:hAnsi="Verdana" w:eastAsia="Verdana" w:cs="Verdana"/>
          <w:sz w:val="20"/>
          <w:szCs w:val="20"/>
        </w:rPr>
        <w:t xml:space="preserve">based on the </w:t>
      </w:r>
      <w:r w:rsidRPr="45B310B7" w:rsidR="00746E1E">
        <w:rPr>
          <w:rFonts w:ascii="Verdana" w:hAnsi="Verdana" w:eastAsia="Verdana" w:cs="Verdana"/>
          <w:sz w:val="20"/>
          <w:szCs w:val="20"/>
        </w:rPr>
        <w:t xml:space="preserve">combination of </w:t>
      </w:r>
      <w:r w:rsidRPr="45B310B7" w:rsidR="00D3704F">
        <w:rPr>
          <w:rFonts w:ascii="Verdana" w:hAnsi="Verdana" w:eastAsia="Verdana" w:cs="Verdana"/>
          <w:sz w:val="20"/>
          <w:szCs w:val="20"/>
        </w:rPr>
        <w:t>“</w:t>
      </w:r>
      <w:r w:rsidRPr="45B310B7" w:rsidR="00AA6FAB">
        <w:rPr>
          <w:rFonts w:ascii="Verdana" w:hAnsi="Verdana" w:eastAsia="Verdana" w:cs="Verdana"/>
          <w:sz w:val="20"/>
          <w:szCs w:val="20"/>
        </w:rPr>
        <w:t>Debrief</w:t>
      </w:r>
      <w:r w:rsidRPr="45B310B7" w:rsidR="00D3704F">
        <w:rPr>
          <w:rFonts w:ascii="Verdana" w:hAnsi="Verdana" w:eastAsia="Verdana" w:cs="Verdana"/>
          <w:sz w:val="20"/>
          <w:szCs w:val="20"/>
        </w:rPr>
        <w:t xml:space="preserve"> Type</w:t>
      </w:r>
      <w:r w:rsidRPr="45B310B7" w:rsidR="00D3704F">
        <w:rPr>
          <w:rFonts w:ascii="Verdana" w:hAnsi="Verdana" w:eastAsia="Verdana" w:cs="Verdana"/>
          <w:sz w:val="20"/>
          <w:szCs w:val="20"/>
        </w:rPr>
        <w:t>”,</w:t>
      </w:r>
      <w:r w:rsidRPr="45B310B7" w:rsidR="00744A20">
        <w:rPr>
          <w:rFonts w:ascii="Verdana" w:hAnsi="Verdana" w:eastAsia="Verdana" w:cs="Verdana"/>
          <w:sz w:val="20"/>
          <w:szCs w:val="20"/>
        </w:rPr>
        <w:t xml:space="preserve"> “Disposit</w:t>
      </w:r>
      <w:r w:rsidRPr="45B310B7" w:rsidR="7AD19118">
        <w:rPr>
          <w:rFonts w:ascii="Verdana" w:hAnsi="Verdana" w:eastAsia="Verdana" w:cs="Verdana"/>
          <w:sz w:val="20"/>
          <w:szCs w:val="20"/>
        </w:rPr>
        <w:t>+++</w:t>
      </w:r>
      <w:r w:rsidRPr="45B310B7" w:rsidR="00744A20">
        <w:rPr>
          <w:rFonts w:ascii="Verdana" w:hAnsi="Verdana" w:eastAsia="Verdana" w:cs="Verdana"/>
          <w:sz w:val="20"/>
          <w:szCs w:val="20"/>
        </w:rPr>
        <w:t>ion Type</w:t>
      </w:r>
      <w:r w:rsidRPr="45B310B7" w:rsidR="00744A20">
        <w:rPr>
          <w:rFonts w:ascii="Verdana" w:hAnsi="Verdana" w:eastAsia="Verdana" w:cs="Verdana"/>
          <w:sz w:val="20"/>
          <w:szCs w:val="20"/>
        </w:rPr>
        <w:t>”,</w:t>
      </w:r>
      <w:r w:rsidRPr="45B310B7" w:rsidR="00744A20">
        <w:rPr>
          <w:rFonts w:ascii="Verdana" w:hAnsi="Verdana" w:eastAsia="Verdana" w:cs="Verdana"/>
          <w:sz w:val="20"/>
          <w:szCs w:val="20"/>
        </w:rPr>
        <w:t xml:space="preserve"> “Disposition Reason</w:t>
      </w:r>
      <w:r w:rsidRPr="45B310B7" w:rsidR="00744A20">
        <w:rPr>
          <w:rFonts w:ascii="Verdana" w:hAnsi="Verdana" w:eastAsia="Verdana" w:cs="Verdana"/>
          <w:sz w:val="20"/>
          <w:szCs w:val="20"/>
        </w:rPr>
        <w:t>”.</w:t>
      </w:r>
    </w:p>
    <w:p w:rsidR="00744A20" w:rsidP="00D508D3" w:rsidRDefault="00744A20" w14:paraId="17DF2E6C" w14:textId="77777777">
      <w:pPr>
        <w:rPr>
          <w:rFonts w:ascii="Verdana" w:hAnsi="Verdana" w:eastAsia="Verdana" w:cs="Verdana"/>
          <w:sz w:val="20"/>
        </w:rPr>
      </w:pPr>
    </w:p>
    <w:p w:rsidR="009362A4" w:rsidP="00D508D3" w:rsidRDefault="006C5CD4" w14:paraId="412AD922" w14:textId="44133324">
      <w:pPr>
        <w:rPr>
          <w:rFonts w:ascii="Verdana" w:hAnsi="Verdana" w:eastAsia="Verdana" w:cs="Verdana"/>
          <w:sz w:val="20"/>
        </w:rPr>
      </w:pPr>
      <w:r>
        <w:rPr>
          <w:rFonts w:ascii="Verdana" w:hAnsi="Verdana" w:eastAsia="Verdana" w:cs="Verdana"/>
          <w:sz w:val="20"/>
        </w:rPr>
        <w:t xml:space="preserve">All the transactions need to be performed on the float org of the shipment transaction </w:t>
      </w:r>
      <w:r w:rsidR="009362A4">
        <w:rPr>
          <w:rFonts w:ascii="Verdana" w:hAnsi="Verdana" w:eastAsia="Verdana" w:cs="Verdana"/>
          <w:sz w:val="20"/>
        </w:rPr>
        <w:t>and in the “USABLE” Sub-inventory.</w:t>
      </w:r>
    </w:p>
    <w:p w:rsidR="009362A4" w:rsidP="00D508D3" w:rsidRDefault="009362A4" w14:paraId="4DC61B54" w14:textId="77777777">
      <w:pPr>
        <w:rPr>
          <w:rFonts w:ascii="Verdana" w:hAnsi="Verdana" w:eastAsia="Verdana" w:cs="Verdana"/>
          <w:sz w:val="20"/>
        </w:rPr>
      </w:pPr>
    </w:p>
    <w:tbl>
      <w:tblPr>
        <w:tblW w:w="9179" w:type="dxa"/>
        <w:tblLayout w:type="fixed"/>
        <w:tblLook w:val="04A0" w:firstRow="1" w:lastRow="0" w:firstColumn="1" w:lastColumn="0" w:noHBand="0" w:noVBand="1"/>
      </w:tblPr>
      <w:tblGrid>
        <w:gridCol w:w="516"/>
        <w:gridCol w:w="859"/>
        <w:gridCol w:w="1037"/>
        <w:gridCol w:w="1082"/>
        <w:gridCol w:w="1365"/>
        <w:gridCol w:w="2167"/>
        <w:gridCol w:w="2153"/>
      </w:tblGrid>
      <w:tr w:rsidRPr="0054027F" w:rsidR="0054027F" w:rsidTr="45B310B7" w14:paraId="52289A19" w14:textId="77777777">
        <w:trPr>
          <w:trHeight w:val="300"/>
        </w:trPr>
        <w:tc>
          <w:tcPr>
            <w:tcW w:w="516" w:type="dxa"/>
            <w:tcBorders>
              <w:top w:val="single" w:color="auto" w:sz="4" w:space="0"/>
              <w:left w:val="single" w:color="auto" w:sz="4" w:space="0"/>
              <w:bottom w:val="single" w:color="auto" w:sz="4" w:space="0"/>
              <w:right w:val="single" w:color="auto" w:sz="4" w:space="0"/>
            </w:tcBorders>
            <w:tcMar/>
            <w:vAlign w:val="center"/>
            <w:hideMark/>
          </w:tcPr>
          <w:p w:rsidRPr="0054027F" w:rsidR="0054027F" w:rsidP="0054027F" w:rsidRDefault="0054027F" w14:paraId="7319B7F5" w14:textId="77777777">
            <w:pPr>
              <w:rPr>
                <w:rFonts w:ascii="Aptos" w:hAnsi="Aptos" w:cs="Calibri"/>
                <w:b/>
                <w:bCs/>
                <w:color w:val="000000"/>
                <w:sz w:val="22"/>
                <w:szCs w:val="22"/>
              </w:rPr>
            </w:pPr>
            <w:r w:rsidRPr="0054027F">
              <w:rPr>
                <w:rFonts w:ascii="Aptos" w:hAnsi="Aptos" w:cs="Calibri"/>
                <w:b/>
                <w:bCs/>
                <w:color w:val="000000"/>
                <w:sz w:val="22"/>
                <w:szCs w:val="22"/>
              </w:rPr>
              <w:t>S.No</w:t>
            </w:r>
          </w:p>
        </w:tc>
        <w:tc>
          <w:tcPr>
            <w:tcW w:w="859" w:type="dxa"/>
            <w:tcBorders>
              <w:top w:val="single" w:color="auto" w:sz="4" w:space="0"/>
              <w:left w:val="nil"/>
              <w:bottom w:val="single" w:color="auto" w:sz="4" w:space="0"/>
              <w:right w:val="single" w:color="auto" w:sz="4" w:space="0"/>
            </w:tcBorders>
            <w:tcMar/>
            <w:vAlign w:val="center"/>
            <w:hideMark/>
          </w:tcPr>
          <w:p w:rsidRPr="0054027F" w:rsidR="0054027F" w:rsidP="0054027F" w:rsidRDefault="0054027F" w14:paraId="3CB31D27" w14:textId="77777777">
            <w:pPr>
              <w:rPr>
                <w:rFonts w:ascii="Aptos" w:hAnsi="Aptos" w:cs="Calibri"/>
                <w:b/>
                <w:bCs/>
                <w:color w:val="000000"/>
                <w:sz w:val="22"/>
                <w:szCs w:val="22"/>
              </w:rPr>
            </w:pPr>
            <w:r w:rsidRPr="0054027F">
              <w:rPr>
                <w:rFonts w:ascii="Aptos" w:hAnsi="Aptos" w:cs="Calibri"/>
                <w:b/>
                <w:bCs/>
                <w:color w:val="000000"/>
                <w:sz w:val="22"/>
                <w:szCs w:val="22"/>
              </w:rPr>
              <w:t>Debrief Type</w:t>
            </w:r>
          </w:p>
        </w:tc>
        <w:tc>
          <w:tcPr>
            <w:tcW w:w="1037" w:type="dxa"/>
            <w:tcBorders>
              <w:top w:val="single" w:color="auto" w:sz="4" w:space="0"/>
              <w:left w:val="nil"/>
              <w:bottom w:val="single" w:color="auto" w:sz="4" w:space="0"/>
              <w:right w:val="single" w:color="auto" w:sz="4" w:space="0"/>
            </w:tcBorders>
            <w:tcMar/>
            <w:vAlign w:val="center"/>
            <w:hideMark/>
          </w:tcPr>
          <w:p w:rsidRPr="0054027F" w:rsidR="0054027F" w:rsidP="0054027F" w:rsidRDefault="0054027F" w14:paraId="3E72316B" w14:textId="77777777">
            <w:pPr>
              <w:rPr>
                <w:rFonts w:ascii="Aptos" w:hAnsi="Aptos" w:cs="Calibri"/>
                <w:b/>
                <w:bCs/>
                <w:color w:val="000000"/>
                <w:sz w:val="22"/>
                <w:szCs w:val="22"/>
              </w:rPr>
            </w:pPr>
            <w:r w:rsidRPr="0054027F">
              <w:rPr>
                <w:rFonts w:ascii="Aptos" w:hAnsi="Aptos" w:cs="Calibri"/>
                <w:b/>
                <w:bCs/>
                <w:color w:val="000000"/>
                <w:sz w:val="22"/>
                <w:szCs w:val="22"/>
              </w:rPr>
              <w:t>Disposition Type</w:t>
            </w:r>
          </w:p>
        </w:tc>
        <w:tc>
          <w:tcPr>
            <w:tcW w:w="1082" w:type="dxa"/>
            <w:tcBorders>
              <w:top w:val="single" w:color="auto" w:sz="4" w:space="0"/>
              <w:left w:val="nil"/>
              <w:bottom w:val="single" w:color="auto" w:sz="4" w:space="0"/>
              <w:right w:val="single" w:color="auto" w:sz="4" w:space="0"/>
            </w:tcBorders>
            <w:tcMar/>
            <w:vAlign w:val="center"/>
            <w:hideMark/>
          </w:tcPr>
          <w:p w:rsidRPr="0054027F" w:rsidR="0054027F" w:rsidP="0054027F" w:rsidRDefault="0054027F" w14:paraId="3DDE9DF4" w14:textId="77777777">
            <w:pPr>
              <w:rPr>
                <w:rFonts w:ascii="Aptos" w:hAnsi="Aptos" w:cs="Calibri"/>
                <w:b/>
                <w:bCs/>
                <w:color w:val="000000"/>
                <w:sz w:val="22"/>
                <w:szCs w:val="22"/>
              </w:rPr>
            </w:pPr>
            <w:r w:rsidRPr="0054027F">
              <w:rPr>
                <w:rFonts w:ascii="Aptos" w:hAnsi="Aptos" w:cs="Calibri"/>
                <w:b/>
                <w:bCs/>
                <w:color w:val="000000"/>
                <w:sz w:val="22"/>
                <w:szCs w:val="22"/>
              </w:rPr>
              <w:t>Disposition Reason</w:t>
            </w:r>
          </w:p>
        </w:tc>
        <w:tc>
          <w:tcPr>
            <w:tcW w:w="1365" w:type="dxa"/>
            <w:tcBorders>
              <w:top w:val="single" w:color="auto" w:sz="4" w:space="0"/>
              <w:left w:val="nil"/>
              <w:bottom w:val="single" w:color="auto" w:sz="4" w:space="0"/>
              <w:right w:val="single" w:color="auto" w:sz="4" w:space="0"/>
            </w:tcBorders>
            <w:tcMar/>
            <w:vAlign w:val="center"/>
            <w:hideMark/>
          </w:tcPr>
          <w:p w:rsidRPr="0054027F" w:rsidR="0054027F" w:rsidP="0054027F" w:rsidRDefault="0054027F" w14:paraId="205E6971" w14:textId="77777777">
            <w:pPr>
              <w:rPr>
                <w:rFonts w:ascii="Aptos" w:hAnsi="Aptos" w:cs="Calibri"/>
                <w:b/>
                <w:bCs/>
                <w:color w:val="000000"/>
                <w:sz w:val="22"/>
                <w:szCs w:val="22"/>
              </w:rPr>
            </w:pPr>
            <w:r w:rsidRPr="0054027F">
              <w:rPr>
                <w:rFonts w:ascii="Aptos" w:hAnsi="Aptos" w:cs="Calibri"/>
                <w:b/>
                <w:bCs/>
                <w:color w:val="000000"/>
                <w:sz w:val="22"/>
                <w:szCs w:val="22"/>
              </w:rPr>
              <w:t>Action to be performed</w:t>
            </w:r>
          </w:p>
        </w:tc>
        <w:tc>
          <w:tcPr>
            <w:tcW w:w="2167" w:type="dxa"/>
            <w:tcBorders>
              <w:top w:val="single" w:color="auto" w:sz="4" w:space="0"/>
              <w:left w:val="nil"/>
              <w:bottom w:val="single" w:color="auto" w:sz="4" w:space="0"/>
              <w:right w:val="single" w:color="auto" w:sz="4" w:space="0"/>
            </w:tcBorders>
            <w:noWrap/>
            <w:tcMar/>
            <w:vAlign w:val="bottom"/>
            <w:hideMark/>
          </w:tcPr>
          <w:p w:rsidRPr="0054027F" w:rsidR="0054027F" w:rsidP="0054027F" w:rsidRDefault="0054027F" w14:paraId="60FFD8AF" w14:textId="77777777">
            <w:pPr>
              <w:rPr>
                <w:rFonts w:ascii="Aptos" w:hAnsi="Aptos" w:cs="Calibri"/>
                <w:b/>
                <w:bCs/>
                <w:color w:val="000000"/>
                <w:sz w:val="22"/>
                <w:szCs w:val="22"/>
              </w:rPr>
            </w:pPr>
            <w:r w:rsidRPr="0054027F">
              <w:rPr>
                <w:rFonts w:ascii="Aptos" w:hAnsi="Aptos" w:cs="Calibri"/>
                <w:b/>
                <w:bCs/>
                <w:color w:val="000000"/>
                <w:sz w:val="22"/>
                <w:szCs w:val="22"/>
              </w:rPr>
              <w:t>Transaction Type and Logic</w:t>
            </w:r>
          </w:p>
        </w:tc>
        <w:tc>
          <w:tcPr>
            <w:tcW w:w="2153" w:type="dxa"/>
            <w:tcBorders>
              <w:top w:val="single" w:color="auto" w:sz="4" w:space="0"/>
              <w:left w:val="nil"/>
              <w:bottom w:val="single" w:color="auto" w:sz="4" w:space="0"/>
              <w:right w:val="single" w:color="auto" w:sz="4" w:space="0"/>
            </w:tcBorders>
            <w:tcMar/>
            <w:vAlign w:val="bottom"/>
          </w:tcPr>
          <w:p w:rsidR="2D4FD3EE" w:rsidP="54D184D5" w:rsidRDefault="2D4FD3EE" w14:paraId="124FABEA" w14:textId="2257E12C">
            <w:pPr>
              <w:rPr>
                <w:rFonts w:ascii="Aptos" w:hAnsi="Aptos" w:cs="Calibri"/>
                <w:b/>
                <w:bCs/>
                <w:color w:val="000000" w:themeColor="text1"/>
                <w:sz w:val="22"/>
                <w:szCs w:val="22"/>
              </w:rPr>
            </w:pPr>
            <w:r w:rsidRPr="54D184D5">
              <w:rPr>
                <w:rFonts w:ascii="Aptos" w:hAnsi="Aptos" w:cs="Calibri"/>
                <w:b/>
                <w:bCs/>
                <w:color w:val="000000" w:themeColor="text1"/>
                <w:sz w:val="22"/>
                <w:szCs w:val="22"/>
              </w:rPr>
              <w:t>DFFs</w:t>
            </w:r>
          </w:p>
        </w:tc>
      </w:tr>
      <w:tr w:rsidRPr="0054027F" w:rsidR="0054027F" w:rsidTr="45B310B7" w14:paraId="47EA8F66" w14:textId="77777777">
        <w:trPr>
          <w:trHeight w:val="300"/>
        </w:trPr>
        <w:tc>
          <w:tcPr>
            <w:tcW w:w="516" w:type="dxa"/>
            <w:tcBorders>
              <w:top w:val="nil"/>
              <w:left w:val="single" w:color="auto" w:sz="4" w:space="0"/>
              <w:bottom w:val="single" w:color="auto" w:sz="4" w:space="0"/>
              <w:right w:val="single" w:color="auto" w:sz="4" w:space="0"/>
            </w:tcBorders>
            <w:noWrap/>
            <w:tcMar/>
            <w:vAlign w:val="bottom"/>
            <w:hideMark/>
          </w:tcPr>
          <w:p w:rsidRPr="0054027F" w:rsidR="0054027F" w:rsidP="0054027F" w:rsidRDefault="0054027F" w14:paraId="7AAC99D4" w14:textId="77777777">
            <w:pPr>
              <w:jc w:val="right"/>
              <w:rPr>
                <w:rFonts w:ascii="Calibri" w:hAnsi="Calibri" w:cs="Calibri"/>
                <w:color w:val="000000"/>
                <w:sz w:val="22"/>
                <w:szCs w:val="22"/>
              </w:rPr>
            </w:pPr>
            <w:r w:rsidRPr="0054027F">
              <w:rPr>
                <w:rFonts w:ascii="Calibri" w:hAnsi="Calibri" w:cs="Calibri"/>
                <w:color w:val="000000"/>
                <w:sz w:val="22"/>
                <w:szCs w:val="22"/>
              </w:rPr>
              <w:t>1</w:t>
            </w:r>
          </w:p>
        </w:tc>
        <w:tc>
          <w:tcPr>
            <w:tcW w:w="859" w:type="dxa"/>
            <w:tcBorders>
              <w:top w:val="nil"/>
              <w:left w:val="nil"/>
              <w:bottom w:val="single" w:color="auto" w:sz="4" w:space="0"/>
              <w:right w:val="single" w:color="auto" w:sz="4" w:space="0"/>
            </w:tcBorders>
            <w:noWrap/>
            <w:tcMar/>
            <w:vAlign w:val="bottom"/>
            <w:hideMark/>
          </w:tcPr>
          <w:p w:rsidRPr="0054027F" w:rsidR="0054027F" w:rsidP="54D184D5" w:rsidRDefault="5A53FC9E" w14:paraId="4A9657AC" w14:textId="77777777">
            <w:pPr>
              <w:spacing w:line="259" w:lineRule="auto"/>
              <w:rPr>
                <w:rFonts w:ascii="Aptos" w:hAnsi="Aptos" w:cs="Calibri"/>
                <w:color w:val="000000" w:themeColor="text1"/>
                <w:sz w:val="22"/>
                <w:szCs w:val="22"/>
              </w:rPr>
            </w:pPr>
            <w:r w:rsidRPr="54D184D5">
              <w:rPr>
                <w:rFonts w:ascii="Aptos" w:hAnsi="Aptos" w:cs="Calibri"/>
                <w:color w:val="000000" w:themeColor="text1"/>
                <w:sz w:val="22"/>
                <w:szCs w:val="22"/>
              </w:rPr>
              <w:t>INSTALL</w:t>
            </w:r>
          </w:p>
        </w:tc>
        <w:tc>
          <w:tcPr>
            <w:tcW w:w="1037" w:type="dxa"/>
            <w:tcBorders>
              <w:top w:val="nil"/>
              <w:left w:val="nil"/>
              <w:bottom w:val="single" w:color="auto" w:sz="4" w:space="0"/>
              <w:right w:val="single" w:color="auto" w:sz="4" w:space="0"/>
            </w:tcBorders>
            <w:noWrap/>
            <w:tcMar/>
            <w:vAlign w:val="bottom"/>
            <w:hideMark/>
          </w:tcPr>
          <w:p w:rsidRPr="0054027F" w:rsidR="0054027F" w:rsidP="54D184D5" w:rsidRDefault="5A53FC9E" w14:paraId="04AE2C7E" w14:textId="77777777">
            <w:pPr>
              <w:spacing w:line="259" w:lineRule="auto"/>
              <w:rPr>
                <w:rFonts w:ascii="Aptos" w:hAnsi="Aptos" w:cs="Calibri"/>
                <w:color w:val="000000" w:themeColor="text1"/>
                <w:sz w:val="22"/>
                <w:szCs w:val="22"/>
              </w:rPr>
            </w:pPr>
            <w:r w:rsidRPr="54D184D5">
              <w:rPr>
                <w:rFonts w:ascii="Aptos" w:hAnsi="Aptos" w:cs="Calibri"/>
                <w:color w:val="000000" w:themeColor="text1"/>
                <w:sz w:val="22"/>
                <w:szCs w:val="22"/>
              </w:rPr>
              <w:t>INSTALLED</w:t>
            </w:r>
          </w:p>
        </w:tc>
        <w:tc>
          <w:tcPr>
            <w:tcW w:w="1082" w:type="dxa"/>
            <w:tcBorders>
              <w:top w:val="nil"/>
              <w:left w:val="nil"/>
              <w:bottom w:val="single" w:color="auto" w:sz="4" w:space="0"/>
              <w:right w:val="single" w:color="auto" w:sz="4" w:space="0"/>
            </w:tcBorders>
            <w:noWrap/>
            <w:tcMar/>
            <w:vAlign w:val="bottom"/>
            <w:hideMark/>
          </w:tcPr>
          <w:p w:rsidRPr="0054027F" w:rsidR="0054027F" w:rsidP="54D184D5" w:rsidRDefault="5A53FC9E" w14:paraId="28ED8A6F" w14:textId="77777777">
            <w:pPr>
              <w:spacing w:line="259" w:lineRule="auto"/>
              <w:rPr>
                <w:rFonts w:ascii="Aptos" w:hAnsi="Aptos" w:cs="Calibri"/>
                <w:color w:val="000000" w:themeColor="text1"/>
                <w:sz w:val="22"/>
                <w:szCs w:val="22"/>
              </w:rPr>
            </w:pPr>
            <w:r w:rsidRPr="54D184D5">
              <w:rPr>
                <w:rFonts w:ascii="Aptos" w:hAnsi="Aptos" w:cs="Calibri"/>
                <w:color w:val="000000" w:themeColor="text1"/>
                <w:sz w:val="22"/>
                <w:szCs w:val="22"/>
              </w:rPr>
              <w:t> </w:t>
            </w:r>
          </w:p>
        </w:tc>
        <w:tc>
          <w:tcPr>
            <w:tcW w:w="1365" w:type="dxa"/>
            <w:tcBorders>
              <w:top w:val="nil"/>
              <w:left w:val="nil"/>
              <w:bottom w:val="single" w:color="auto" w:sz="4" w:space="0"/>
              <w:right w:val="single" w:color="auto" w:sz="4" w:space="0"/>
            </w:tcBorders>
            <w:noWrap/>
            <w:tcMar/>
            <w:vAlign w:val="bottom"/>
            <w:hideMark/>
          </w:tcPr>
          <w:p w:rsidRPr="0054027F" w:rsidR="0054027F" w:rsidP="54D184D5" w:rsidRDefault="5A53FC9E" w14:paraId="3BE481B1" w14:textId="77777777">
            <w:pPr>
              <w:spacing w:line="259" w:lineRule="auto"/>
              <w:rPr>
                <w:rFonts w:ascii="Aptos" w:hAnsi="Aptos" w:cs="Calibri"/>
                <w:color w:val="000000" w:themeColor="text1"/>
                <w:sz w:val="22"/>
                <w:szCs w:val="22"/>
              </w:rPr>
            </w:pPr>
            <w:r w:rsidRPr="54D184D5">
              <w:rPr>
                <w:rFonts w:ascii="Aptos" w:hAnsi="Aptos" w:cs="Calibri"/>
                <w:color w:val="000000" w:themeColor="text1"/>
                <w:sz w:val="22"/>
                <w:szCs w:val="22"/>
              </w:rPr>
              <w:t>INSTALL Transaction</w:t>
            </w:r>
          </w:p>
        </w:tc>
        <w:tc>
          <w:tcPr>
            <w:tcW w:w="2167" w:type="dxa"/>
            <w:tcBorders>
              <w:top w:val="nil"/>
              <w:left w:val="nil"/>
              <w:bottom w:val="single" w:color="auto" w:sz="4" w:space="0"/>
              <w:right w:val="single" w:color="auto" w:sz="4" w:space="0"/>
            </w:tcBorders>
            <w:tcMar/>
            <w:vAlign w:val="bottom"/>
            <w:hideMark/>
          </w:tcPr>
          <w:p w:rsidRPr="0054027F" w:rsidR="0054027F" w:rsidP="54D184D5" w:rsidRDefault="5A53FC9E" w14:paraId="48503413" w14:textId="77777777">
            <w:pPr>
              <w:spacing w:line="259" w:lineRule="auto"/>
              <w:rPr>
                <w:rFonts w:ascii="Aptos" w:hAnsi="Aptos" w:cs="Calibri"/>
                <w:color w:val="000000" w:themeColor="text1"/>
                <w:sz w:val="22"/>
                <w:szCs w:val="22"/>
              </w:rPr>
            </w:pPr>
            <w:r w:rsidRPr="54D184D5">
              <w:rPr>
                <w:rFonts w:ascii="Aptos" w:hAnsi="Aptos" w:cs="Calibri"/>
                <w:color w:val="000000" w:themeColor="text1"/>
                <w:sz w:val="22"/>
                <w:szCs w:val="22"/>
              </w:rPr>
              <w:t>Account alias issue from Float Org. Account Alias is "Field Service Usage"</w:t>
            </w:r>
          </w:p>
        </w:tc>
        <w:tc>
          <w:tcPr>
            <w:tcW w:w="2153" w:type="dxa"/>
            <w:tcBorders>
              <w:top w:val="nil"/>
              <w:left w:val="nil"/>
              <w:bottom w:val="single" w:color="auto" w:sz="4" w:space="0"/>
              <w:right w:val="single" w:color="auto" w:sz="4" w:space="0"/>
            </w:tcBorders>
            <w:tcMar/>
            <w:vAlign w:val="bottom"/>
          </w:tcPr>
          <w:p w:rsidR="1C6C4887" w:rsidP="54D184D5" w:rsidRDefault="1C6C4887" w14:paraId="0BD2C796" w14:textId="1D08B05D">
            <w:pPr>
              <w:spacing w:line="259" w:lineRule="auto"/>
              <w:rPr>
                <w:rFonts w:ascii="Aptos" w:hAnsi="Aptos" w:cs="Calibri"/>
                <w:b w:val="1"/>
                <w:bCs w:val="1"/>
                <w:color w:val="000000" w:themeColor="text1"/>
                <w:sz w:val="22"/>
                <w:szCs w:val="22"/>
              </w:rPr>
            </w:pPr>
            <w:r w:rsidRPr="45B310B7" w:rsidR="6663BE7B">
              <w:rPr>
                <w:rFonts w:ascii="Aptos" w:hAnsi="Aptos" w:cs="Calibri"/>
                <w:b w:val="1"/>
                <w:bCs w:val="1"/>
                <w:color w:val="000000" w:themeColor="text1" w:themeTint="FF" w:themeShade="FF"/>
                <w:sz w:val="22"/>
                <w:szCs w:val="22"/>
              </w:rPr>
              <w:t>Source:</w:t>
            </w:r>
          </w:p>
          <w:p w:rsidR="4F5807B4" w:rsidP="45B310B7" w:rsidRDefault="4F5807B4" w14:paraId="67F5D669" w14:textId="39267D1D">
            <w:pPr>
              <w:spacing w:line="259" w:lineRule="auto"/>
              <w:rPr>
                <w:rFonts w:ascii="Aptos" w:hAnsi="Aptos" w:eastAsia="Aptos" w:cs="Aptos"/>
                <w:sz w:val="22"/>
                <w:szCs w:val="22"/>
              </w:rPr>
            </w:pPr>
            <w:r w:rsidRPr="45B310B7" w:rsidR="0AA7CD24">
              <w:rPr>
                <w:rFonts w:ascii="Aptos" w:hAnsi="Aptos" w:eastAsia="Aptos" w:cs="Aptos"/>
                <w:sz w:val="22"/>
                <w:szCs w:val="22"/>
              </w:rPr>
              <w:t xml:space="preserve">For transaction 1- </w:t>
            </w:r>
            <w:r w:rsidRPr="45B310B7" w:rsidR="0AA7CD24">
              <w:rPr>
                <w:rFonts w:ascii="Aptos" w:hAnsi="Aptos" w:eastAsia="Aptos" w:cs="Aptos"/>
                <w:sz w:val="22"/>
                <w:szCs w:val="22"/>
              </w:rPr>
              <w:t>l_work_order</w:t>
            </w:r>
            <w:r w:rsidRPr="45B310B7" w:rsidR="0AA7CD24">
              <w:rPr>
                <w:rFonts w:ascii="Aptos" w:hAnsi="Aptos" w:eastAsia="Aptos" w:cs="Aptos"/>
                <w:sz w:val="22"/>
                <w:szCs w:val="22"/>
              </w:rPr>
              <w:t>||'-'||</w:t>
            </w:r>
            <w:r w:rsidRPr="45B310B7" w:rsidR="0AA7CD24">
              <w:rPr>
                <w:rFonts w:ascii="Aptos" w:hAnsi="Aptos" w:eastAsia="Aptos" w:cs="Aptos"/>
                <w:sz w:val="22"/>
                <w:szCs w:val="22"/>
              </w:rPr>
              <w:t>l_record_id</w:t>
            </w:r>
            <w:r w:rsidRPr="45B310B7" w:rsidR="0AA7CD24">
              <w:rPr>
                <w:rFonts w:ascii="Aptos" w:hAnsi="Aptos" w:eastAsia="Aptos" w:cs="Aptos"/>
                <w:sz w:val="22"/>
                <w:szCs w:val="22"/>
              </w:rPr>
              <w:t>||'-'||'INSTALL'</w:t>
            </w:r>
          </w:p>
          <w:p w:rsidR="54D184D5" w:rsidP="54D184D5" w:rsidRDefault="54D184D5" w14:paraId="060B02BB" w14:textId="52AAC9FD">
            <w:pPr>
              <w:spacing w:line="259" w:lineRule="auto"/>
              <w:rPr>
                <w:rFonts w:ascii="Aptos" w:hAnsi="Aptos" w:eastAsia="Aptos" w:cs="Aptos"/>
                <w:sz w:val="22"/>
                <w:szCs w:val="22"/>
              </w:rPr>
            </w:pPr>
          </w:p>
          <w:p w:rsidR="0B988F83" w:rsidP="45B310B7" w:rsidRDefault="0B988F83" w14:paraId="7AC89094" w14:textId="659C7182">
            <w:pPr>
              <w:spacing w:line="259" w:lineRule="auto"/>
              <w:rPr>
                <w:rFonts w:ascii="Aptos" w:hAnsi="Aptos" w:eastAsia="Aptos" w:cs="Aptos"/>
                <w:sz w:val="22"/>
                <w:szCs w:val="22"/>
              </w:rPr>
            </w:pPr>
            <w:r w:rsidRPr="45B310B7" w:rsidR="2BBB0F39">
              <w:rPr>
                <w:rFonts w:ascii="Aptos" w:hAnsi="Aptos" w:eastAsia="Aptos" w:cs="Aptos"/>
                <w:b w:val="1"/>
                <w:bCs w:val="1"/>
                <w:sz w:val="22"/>
                <w:szCs w:val="22"/>
              </w:rPr>
              <w:t>Reference:</w:t>
            </w:r>
            <w:r w:rsidRPr="45B310B7" w:rsidR="2BBB0F39">
              <w:rPr>
                <w:rFonts w:ascii="Aptos" w:hAnsi="Aptos" w:eastAsia="Aptos" w:cs="Aptos"/>
                <w:sz w:val="22"/>
                <w:szCs w:val="22"/>
              </w:rPr>
              <w:t xml:space="preserve"> MAESTRO- PART_USAGE</w:t>
            </w:r>
          </w:p>
          <w:p w:rsidR="54D184D5" w:rsidP="54D184D5" w:rsidRDefault="54D184D5" w14:paraId="2DE8C7AF" w14:textId="0C559115">
            <w:pPr>
              <w:spacing w:line="259" w:lineRule="auto"/>
              <w:rPr>
                <w:rFonts w:ascii="Aptos" w:hAnsi="Aptos" w:eastAsia="Aptos" w:cs="Aptos"/>
                <w:sz w:val="22"/>
                <w:szCs w:val="22"/>
              </w:rPr>
            </w:pPr>
          </w:p>
          <w:p w:rsidR="309A7DAD" w:rsidP="54D184D5" w:rsidRDefault="309A7DAD" w14:paraId="569E0D91" w14:textId="458C7C7D">
            <w:pPr>
              <w:spacing w:line="259" w:lineRule="auto"/>
              <w:rPr>
                <w:rFonts w:ascii="Aptos" w:hAnsi="Aptos" w:cs="Calibri"/>
                <w:color w:val="000000" w:themeColor="text1"/>
                <w:sz w:val="22"/>
                <w:szCs w:val="22"/>
              </w:rPr>
            </w:pPr>
            <w:r w:rsidRPr="45B310B7" w:rsidR="0CB0A92E">
              <w:rPr>
                <w:rFonts w:ascii="Aptos" w:hAnsi="Aptos" w:cs="Calibri"/>
                <w:b w:val="1"/>
                <w:bCs w:val="1"/>
                <w:color w:val="000000" w:themeColor="text1" w:themeTint="FF" w:themeShade="FF"/>
                <w:sz w:val="22"/>
                <w:szCs w:val="22"/>
              </w:rPr>
              <w:t>Serial Number Attributes</w:t>
            </w:r>
            <w:r w:rsidRPr="45B310B7" w:rsidR="0CB0A92E">
              <w:rPr>
                <w:rFonts w:ascii="Aptos" w:hAnsi="Aptos" w:cs="Calibri"/>
                <w:color w:val="000000" w:themeColor="text1" w:themeTint="FF" w:themeShade="FF"/>
                <w:sz w:val="22"/>
                <w:szCs w:val="22"/>
              </w:rPr>
              <w:t xml:space="preserve">: </w:t>
            </w:r>
            <w:r>
              <w:br/>
            </w:r>
            <w:r w:rsidRPr="45B310B7" w:rsidR="172A4923">
              <w:rPr>
                <w:rFonts w:ascii="Aptos" w:hAnsi="Aptos" w:cs="Calibri"/>
                <w:color w:val="000000" w:themeColor="text1" w:themeTint="FF" w:themeShade="FF"/>
                <w:sz w:val="22"/>
                <w:szCs w:val="22"/>
              </w:rPr>
              <w:t xml:space="preserve">1. </w:t>
            </w:r>
            <w:r w:rsidRPr="45B310B7" w:rsidR="1A9B7214">
              <w:rPr>
                <w:rFonts w:ascii="Aptos" w:hAnsi="Aptos" w:cs="Calibri"/>
                <w:color w:val="000000" w:themeColor="text1" w:themeTint="FF" w:themeShade="FF"/>
                <w:sz w:val="22"/>
                <w:szCs w:val="22"/>
              </w:rPr>
              <w:t>Attribute1=</w:t>
            </w:r>
            <w:r w:rsidRPr="45B310B7" w:rsidR="57BE1905">
              <w:rPr>
                <w:rFonts w:ascii="Aptos" w:hAnsi="Aptos" w:cs="Calibri"/>
                <w:color w:val="000000" w:themeColor="text1" w:themeTint="FF" w:themeShade="FF"/>
                <w:sz w:val="22"/>
                <w:szCs w:val="22"/>
              </w:rPr>
              <w:t>Return</w:t>
            </w:r>
            <w:r w:rsidRPr="45B310B7" w:rsidR="172A4923">
              <w:rPr>
                <w:rFonts w:ascii="Aptos" w:hAnsi="Aptos" w:cs="Calibri"/>
                <w:color w:val="000000" w:themeColor="text1" w:themeTint="FF" w:themeShade="FF"/>
                <w:sz w:val="22"/>
                <w:szCs w:val="22"/>
              </w:rPr>
              <w:t>Waybill</w:t>
            </w:r>
            <w:r w:rsidRPr="45B310B7" w:rsidR="2781B92D">
              <w:rPr>
                <w:rFonts w:ascii="Aptos" w:hAnsi="Aptos" w:cs="Calibri"/>
                <w:color w:val="000000" w:themeColor="text1" w:themeTint="FF" w:themeShade="FF"/>
                <w:sz w:val="22"/>
                <w:szCs w:val="22"/>
              </w:rPr>
              <w:t>Number</w:t>
            </w:r>
            <w:r>
              <w:br/>
            </w:r>
            <w:r>
              <w:br/>
            </w:r>
          </w:p>
        </w:tc>
      </w:tr>
      <w:tr w:rsidRPr="0054027F" w:rsidR="0054027F" w:rsidTr="45B310B7" w14:paraId="3C4B9AEF"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0C8C155F"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2</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751CA4C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66E9E970"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36AD5FC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PART RETENTION</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34412DD0"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followed by Part Retention Issue</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43876572" w14:textId="4A83DCA0">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Account alias Receipt from Float Org. Account Alias is "Field Service Recovery" followed by Account Alias Issue with Alias name "Site Adjustment"</w:t>
            </w:r>
          </w:p>
        </w:tc>
        <w:tc>
          <w:tcPr>
            <w:tcW w:w="2153" w:type="dxa"/>
            <w:tcBorders>
              <w:top w:val="nil"/>
              <w:left w:val="nil"/>
              <w:bottom w:val="single" w:color="auto" w:sz="4" w:space="0"/>
              <w:right w:val="single" w:color="auto" w:sz="4" w:space="0"/>
            </w:tcBorders>
            <w:tcMar/>
            <w:vAlign w:val="bottom"/>
          </w:tcPr>
          <w:p w:rsidR="02A90DFA" w:rsidP="54D184D5" w:rsidRDefault="02A90DFA" w14:paraId="28F2B2FB" w14:textId="1D08B05D">
            <w:pPr>
              <w:spacing w:line="259" w:lineRule="auto"/>
              <w:rPr>
                <w:rFonts w:ascii="Aptos" w:hAnsi="Aptos" w:cs="Calibri"/>
                <w:b w:val="1"/>
                <w:bCs w:val="1"/>
                <w:color w:val="000000" w:themeColor="text1"/>
                <w:sz w:val="22"/>
                <w:szCs w:val="22"/>
              </w:rPr>
            </w:pPr>
            <w:r w:rsidRPr="45B310B7" w:rsidR="225B5E7F">
              <w:rPr>
                <w:rFonts w:ascii="Aptos" w:hAnsi="Aptos" w:cs="Calibri"/>
                <w:b w:val="1"/>
                <w:bCs w:val="1"/>
                <w:color w:val="000000" w:themeColor="text1" w:themeTint="FF" w:themeShade="FF"/>
                <w:sz w:val="22"/>
                <w:szCs w:val="22"/>
              </w:rPr>
              <w:t>Source:</w:t>
            </w:r>
          </w:p>
          <w:p w:rsidR="1017CCFF" w:rsidP="45B310B7" w:rsidRDefault="1017CCFF" w14:paraId="2F9A431C" w14:textId="4065E649">
            <w:pPr>
              <w:spacing w:line="259" w:lineRule="auto"/>
              <w:rPr>
                <w:rFonts w:ascii="Aptos" w:hAnsi="Aptos" w:eastAsia="Aptos" w:cs="Aptos"/>
                <w:sz w:val="22"/>
                <w:szCs w:val="22"/>
              </w:rPr>
            </w:pPr>
            <w:r w:rsidRPr="45B310B7" w:rsidR="6BD1F975">
              <w:rPr>
                <w:rFonts w:ascii="Aptos" w:hAnsi="Aptos" w:eastAsia="Aptos" w:cs="Aptos"/>
                <w:sz w:val="22"/>
                <w:szCs w:val="22"/>
              </w:rPr>
              <w:t xml:space="preserve">For Transaction 1- </w:t>
            </w:r>
            <w:r w:rsidRPr="45B310B7" w:rsidR="6BD1F975">
              <w:rPr>
                <w:rFonts w:ascii="Aptos" w:hAnsi="Aptos" w:eastAsia="Aptos" w:cs="Aptos"/>
                <w:sz w:val="22"/>
                <w:szCs w:val="22"/>
              </w:rPr>
              <w:t>l_work_order</w:t>
            </w:r>
            <w:r w:rsidRPr="45B310B7" w:rsidR="6BD1F975">
              <w:rPr>
                <w:rFonts w:ascii="Aptos" w:hAnsi="Aptos" w:eastAsia="Aptos" w:cs="Aptos"/>
                <w:sz w:val="22"/>
                <w:szCs w:val="22"/>
              </w:rPr>
              <w:t>||'-'||</w:t>
            </w:r>
            <w:r w:rsidRPr="45B310B7" w:rsidR="6BD1F975">
              <w:rPr>
                <w:rFonts w:ascii="Aptos" w:hAnsi="Aptos" w:eastAsia="Aptos" w:cs="Aptos"/>
                <w:sz w:val="22"/>
                <w:szCs w:val="22"/>
              </w:rPr>
              <w:t>l_record_id</w:t>
            </w:r>
            <w:r w:rsidRPr="45B310B7" w:rsidR="6BD1F975">
              <w:rPr>
                <w:rFonts w:ascii="Aptos" w:hAnsi="Aptos" w:eastAsia="Aptos" w:cs="Aptos"/>
                <w:sz w:val="22"/>
                <w:szCs w:val="22"/>
              </w:rPr>
              <w:t>||'-'||'REMOVE'</w:t>
            </w:r>
          </w:p>
          <w:p w:rsidR="54D184D5" w:rsidP="54D184D5" w:rsidRDefault="54D184D5" w14:paraId="716FF09A" w14:textId="51DDC607">
            <w:pPr>
              <w:spacing w:line="259" w:lineRule="auto"/>
              <w:rPr>
                <w:rFonts w:ascii="Aptos" w:hAnsi="Aptos" w:eastAsia="Aptos" w:cs="Aptos"/>
                <w:sz w:val="22"/>
                <w:szCs w:val="22"/>
              </w:rPr>
            </w:pPr>
          </w:p>
          <w:p w:rsidR="1C4F4E9B" w:rsidP="45B310B7" w:rsidRDefault="1C4F4E9B" w14:paraId="72532164" w14:textId="0B41CB61">
            <w:pPr>
              <w:spacing w:line="259" w:lineRule="auto"/>
              <w:rPr>
                <w:rFonts w:ascii="Aptos" w:hAnsi="Aptos" w:eastAsia="Aptos" w:cs="Aptos"/>
                <w:sz w:val="22"/>
                <w:szCs w:val="22"/>
              </w:rPr>
            </w:pPr>
            <w:r w:rsidRPr="45B310B7" w:rsidR="4E1E9A29">
              <w:rPr>
                <w:rFonts w:ascii="Aptos" w:hAnsi="Aptos" w:eastAsia="Aptos" w:cs="Aptos"/>
                <w:b w:val="1"/>
                <w:bCs w:val="1"/>
                <w:sz w:val="22"/>
                <w:szCs w:val="22"/>
              </w:rPr>
              <w:t>Reference</w:t>
            </w:r>
            <w:r w:rsidRPr="45B310B7" w:rsidR="4E1E9A29">
              <w:rPr>
                <w:rFonts w:ascii="Aptos" w:hAnsi="Aptos" w:eastAsia="Aptos" w:cs="Aptos"/>
                <w:sz w:val="22"/>
                <w:szCs w:val="22"/>
              </w:rPr>
              <w:t xml:space="preserve"> MAESTRO- PART_USAGE</w:t>
            </w:r>
          </w:p>
          <w:p w:rsidR="54D184D5" w:rsidP="54D184D5" w:rsidRDefault="54D184D5" w14:paraId="10DF9F83" w14:textId="032A117B">
            <w:pPr>
              <w:spacing w:line="259" w:lineRule="auto"/>
              <w:rPr>
                <w:rFonts w:ascii="Aptos" w:hAnsi="Aptos" w:eastAsia="Aptos" w:cs="Aptos"/>
                <w:sz w:val="22"/>
                <w:szCs w:val="22"/>
              </w:rPr>
            </w:pPr>
          </w:p>
          <w:p w:rsidR="54D184D5" w:rsidP="54D184D5" w:rsidRDefault="54D184D5" w14:paraId="66B56CF1" w14:textId="018D05A8">
            <w:pPr>
              <w:spacing w:line="259" w:lineRule="auto"/>
              <w:rPr>
                <w:rFonts w:ascii="Aptos" w:hAnsi="Aptos" w:eastAsia="Aptos" w:cs="Aptos"/>
                <w:sz w:val="22"/>
                <w:szCs w:val="22"/>
              </w:rPr>
            </w:pPr>
          </w:p>
          <w:p w:rsidR="1017CCFF" w:rsidP="54D184D5" w:rsidRDefault="1017CCFF" w14:paraId="35C5CD1F" w14:textId="05E31C78">
            <w:pPr>
              <w:rPr>
                <w:rFonts w:ascii="Aptos" w:hAnsi="Aptos" w:cs="Calibri"/>
                <w:b w:val="1"/>
                <w:bCs w:val="1"/>
                <w:color w:val="000000" w:themeColor="text1"/>
                <w:sz w:val="22"/>
                <w:szCs w:val="22"/>
              </w:rPr>
            </w:pPr>
            <w:r w:rsidRPr="45B310B7" w:rsidR="6BD1F975">
              <w:rPr>
                <w:rFonts w:ascii="Aptos" w:hAnsi="Aptos" w:eastAsia="Aptos" w:cs="Aptos"/>
                <w:sz w:val="22"/>
                <w:szCs w:val="22"/>
              </w:rPr>
              <w:t xml:space="preserve">For Transaction 2- </w:t>
            </w:r>
            <w:r w:rsidRPr="45B310B7" w:rsidR="204C692D">
              <w:rPr>
                <w:rFonts w:ascii="Aptos" w:hAnsi="Aptos" w:cs="Calibri"/>
                <w:b w:val="1"/>
                <w:bCs w:val="1"/>
                <w:color w:val="000000" w:themeColor="text1" w:themeTint="FF" w:themeShade="FF"/>
                <w:sz w:val="22"/>
                <w:szCs w:val="22"/>
              </w:rPr>
              <w:t>Source:</w:t>
            </w:r>
          </w:p>
          <w:p w:rsidR="46C1188F" w:rsidP="45B310B7" w:rsidRDefault="46C1188F" w14:paraId="0B3889D3" w14:textId="58D1BF65">
            <w:pPr>
              <w:rPr>
                <w:rFonts w:ascii="Aptos" w:hAnsi="Aptos" w:eastAsia="Aptos" w:cs="Aptos"/>
                <w:sz w:val="22"/>
                <w:szCs w:val="22"/>
              </w:rPr>
            </w:pPr>
            <w:r w:rsidRPr="45B310B7" w:rsidR="204C692D">
              <w:rPr>
                <w:rFonts w:ascii="Aptos" w:hAnsi="Aptos" w:eastAsia="Aptos" w:cs="Aptos"/>
                <w:sz w:val="22"/>
                <w:szCs w:val="22"/>
              </w:rPr>
              <w:t>transaction_source_name</w:t>
            </w:r>
            <w:r w:rsidRPr="45B310B7" w:rsidR="204C692D">
              <w:rPr>
                <w:rFonts w:ascii="Aptos" w:hAnsi="Aptos" w:eastAsia="Aptos" w:cs="Aptos"/>
                <w:sz w:val="22"/>
                <w:szCs w:val="22"/>
              </w:rPr>
              <w:t xml:space="preserve"> = </w:t>
            </w:r>
            <w:r w:rsidRPr="45B310B7" w:rsidR="204C692D">
              <w:rPr>
                <w:rFonts w:ascii="Aptos" w:hAnsi="Aptos" w:eastAsia="Aptos" w:cs="Aptos"/>
                <w:sz w:val="22"/>
                <w:szCs w:val="22"/>
              </w:rPr>
              <w:t>l_work_order</w:t>
            </w:r>
            <w:r w:rsidRPr="45B310B7" w:rsidR="204C692D">
              <w:rPr>
                <w:rFonts w:ascii="Aptos" w:hAnsi="Aptos" w:eastAsia="Aptos" w:cs="Aptos"/>
                <w:sz w:val="22"/>
                <w:szCs w:val="22"/>
              </w:rPr>
              <w:t>||'-'||</w:t>
            </w:r>
            <w:r w:rsidRPr="45B310B7" w:rsidR="204C692D">
              <w:rPr>
                <w:rFonts w:ascii="Aptos" w:hAnsi="Aptos" w:eastAsia="Aptos" w:cs="Aptos"/>
                <w:sz w:val="22"/>
                <w:szCs w:val="22"/>
              </w:rPr>
              <w:t>l_record_id</w:t>
            </w:r>
            <w:r w:rsidRPr="45B310B7" w:rsidR="204C692D">
              <w:rPr>
                <w:rFonts w:ascii="Aptos" w:hAnsi="Aptos" w:eastAsia="Aptos" w:cs="Aptos"/>
                <w:sz w:val="22"/>
                <w:szCs w:val="22"/>
              </w:rPr>
              <w:t>||'-'||'PR_ISSUE'</w:t>
            </w:r>
          </w:p>
          <w:p w:rsidR="54D184D5" w:rsidP="54D184D5" w:rsidRDefault="54D184D5" w14:paraId="639767DB" w14:textId="6654FBEB">
            <w:pPr>
              <w:spacing w:line="259" w:lineRule="auto"/>
              <w:rPr>
                <w:rFonts w:ascii="Aptos" w:hAnsi="Aptos" w:eastAsia="Aptos" w:cs="Aptos"/>
                <w:sz w:val="22"/>
                <w:szCs w:val="22"/>
              </w:rPr>
            </w:pPr>
          </w:p>
          <w:p w:rsidR="0EADF20C" w:rsidP="45B310B7" w:rsidRDefault="0EADF20C" w14:paraId="2DE8DCDB" w14:textId="0B41CB61">
            <w:pPr>
              <w:spacing w:line="259" w:lineRule="auto"/>
              <w:rPr>
                <w:rFonts w:ascii="Aptos" w:hAnsi="Aptos" w:eastAsia="Aptos" w:cs="Aptos"/>
                <w:sz w:val="22"/>
                <w:szCs w:val="22"/>
              </w:rPr>
            </w:pPr>
            <w:r w:rsidRPr="45B310B7" w:rsidR="1BAC302F">
              <w:rPr>
                <w:rFonts w:ascii="Aptos" w:hAnsi="Aptos" w:eastAsia="Aptos" w:cs="Aptos"/>
                <w:b w:val="1"/>
                <w:bCs w:val="1"/>
                <w:sz w:val="22"/>
                <w:szCs w:val="22"/>
              </w:rPr>
              <w:t>Reference</w:t>
            </w:r>
            <w:r w:rsidRPr="45B310B7" w:rsidR="1BAC302F">
              <w:rPr>
                <w:rFonts w:ascii="Aptos" w:hAnsi="Aptos" w:eastAsia="Aptos" w:cs="Aptos"/>
                <w:sz w:val="22"/>
                <w:szCs w:val="22"/>
              </w:rPr>
              <w:t xml:space="preserve"> MAESTRO- PART_USAGE</w:t>
            </w:r>
          </w:p>
          <w:p w:rsidR="54D184D5" w:rsidP="54D184D5" w:rsidRDefault="54D184D5" w14:paraId="0EF9E958" w14:textId="54138442">
            <w:pPr>
              <w:spacing w:line="259" w:lineRule="auto"/>
              <w:rPr>
                <w:rFonts w:ascii="Aptos" w:hAnsi="Aptos" w:eastAsia="Aptos" w:cs="Aptos"/>
                <w:sz w:val="22"/>
                <w:szCs w:val="22"/>
              </w:rPr>
            </w:pPr>
          </w:p>
          <w:p w:rsidR="54D184D5" w:rsidP="45B310B7" w:rsidRDefault="54D184D5" w14:paraId="6A7F7397" w14:textId="13D57790">
            <w:pPr>
              <w:rPr>
                <w:rFonts w:ascii="Aptos" w:hAnsi="Aptos" w:cs="Calibri"/>
                <w:b w:val="1"/>
                <w:bCs w:val="1"/>
                <w:color w:val="000000" w:themeColor="text1"/>
                <w:sz w:val="22"/>
                <w:szCs w:val="22"/>
              </w:rPr>
            </w:pPr>
          </w:p>
          <w:p w:rsidR="1FCE69AC" w:rsidP="45B310B7" w:rsidRDefault="1FCE69AC" w14:paraId="77B9CB05" w14:textId="22841550">
            <w:pPr>
              <w:rPr>
                <w:rFonts w:ascii="Aptos" w:hAnsi="Aptos" w:cs="Calibri"/>
                <w:color w:val="000000" w:themeColor="text1"/>
                <w:sz w:val="22"/>
                <w:szCs w:val="22"/>
              </w:rPr>
            </w:pPr>
            <w:r w:rsidRPr="45B310B7" w:rsidR="13FD73AA">
              <w:rPr>
                <w:rFonts w:ascii="Aptos" w:hAnsi="Aptos" w:cs="Calibri"/>
                <w:b w:val="1"/>
                <w:bCs w:val="1"/>
                <w:color w:val="000000" w:themeColor="text1" w:themeTint="FF" w:themeShade="FF"/>
                <w:sz w:val="22"/>
                <w:szCs w:val="22"/>
              </w:rPr>
              <w:t>Serial Number Attributes</w:t>
            </w:r>
            <w:r w:rsidRPr="45B310B7" w:rsidR="13FD73AA">
              <w:rPr>
                <w:rFonts w:ascii="Aptos" w:hAnsi="Aptos" w:cs="Calibri"/>
                <w:color w:val="000000" w:themeColor="text1" w:themeTint="FF" w:themeShade="FF"/>
                <w:sz w:val="22"/>
                <w:szCs w:val="22"/>
              </w:rPr>
              <w:t xml:space="preserve">: </w:t>
            </w:r>
            <w:r>
              <w:br/>
            </w:r>
            <w:r w:rsidRPr="45B310B7" w:rsidR="13FD73AA">
              <w:rPr>
                <w:rFonts w:ascii="Aptos" w:hAnsi="Aptos" w:cs="Calibri"/>
                <w:color w:val="000000" w:themeColor="text1" w:themeTint="FF" w:themeShade="FF"/>
                <w:sz w:val="22"/>
                <w:szCs w:val="22"/>
              </w:rPr>
              <w:t xml:space="preserve">1. </w:t>
            </w:r>
            <w:r w:rsidRPr="45B310B7" w:rsidR="13FD73AA">
              <w:rPr>
                <w:rFonts w:ascii="Aptos" w:hAnsi="Aptos" w:cs="Calibri"/>
                <w:color w:val="000000" w:themeColor="text1" w:themeTint="FF" w:themeShade="FF"/>
                <w:sz w:val="22"/>
                <w:szCs w:val="22"/>
              </w:rPr>
              <w:t>ReturnWaybillNumber</w:t>
            </w:r>
            <w:r w:rsidRPr="45B310B7" w:rsidR="16C6BAB4">
              <w:rPr>
                <w:rFonts w:ascii="Aptos" w:hAnsi="Aptos" w:cs="Calibri"/>
                <w:color w:val="000000" w:themeColor="text1" w:themeTint="FF" w:themeShade="FF"/>
                <w:sz w:val="22"/>
                <w:szCs w:val="22"/>
              </w:rPr>
              <w:t xml:space="preserve"> for first transaction</w:t>
            </w:r>
            <w:r>
              <w:br/>
            </w:r>
          </w:p>
        </w:tc>
      </w:tr>
      <w:tr w:rsidRPr="0054027F" w:rsidR="0054027F" w:rsidTr="45B310B7" w14:paraId="5ABF6C32"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3B839878"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3</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427CFEAC"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5042E67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31908F91"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DISK ERASURE</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11E07ED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6C6E33A0"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3E7DF836" w:rsidP="45B310B7" w:rsidRDefault="3E7DF836" w14:paraId="775A2BC8" w14:textId="1D08B05D">
            <w:pPr>
              <w:spacing w:line="259" w:lineRule="auto"/>
              <w:rPr>
                <w:rFonts w:ascii="Aptos" w:hAnsi="Aptos" w:cs="Calibri"/>
                <w:b w:val="1"/>
                <w:bCs w:val="1"/>
                <w:color w:val="000000" w:themeColor="text1"/>
                <w:sz w:val="22"/>
                <w:szCs w:val="22"/>
              </w:rPr>
            </w:pPr>
            <w:r w:rsidRPr="45B310B7" w:rsidR="06D004A5">
              <w:rPr>
                <w:rFonts w:ascii="Aptos" w:hAnsi="Aptos" w:cs="Calibri"/>
                <w:b w:val="1"/>
                <w:bCs w:val="1"/>
                <w:color w:val="000000" w:themeColor="text1" w:themeTint="FF" w:themeShade="FF"/>
                <w:sz w:val="22"/>
                <w:szCs w:val="22"/>
              </w:rPr>
              <w:t>Source:</w:t>
            </w:r>
          </w:p>
          <w:p w:rsidR="4CBD0A4F" w:rsidP="45B310B7" w:rsidRDefault="4CBD0A4F" w14:paraId="323A3F36" w14:textId="2250C809">
            <w:pPr>
              <w:spacing w:line="259" w:lineRule="auto"/>
              <w:rPr>
                <w:rFonts w:ascii="Aptos" w:hAnsi="Aptos" w:eastAsia="Aptos" w:cs="Aptos"/>
                <w:sz w:val="22"/>
                <w:szCs w:val="22"/>
              </w:rPr>
            </w:pPr>
            <w:r w:rsidRPr="45B310B7" w:rsidR="23A58A28">
              <w:rPr>
                <w:rFonts w:ascii="Aptos" w:hAnsi="Aptos" w:eastAsia="Aptos" w:cs="Aptos"/>
                <w:sz w:val="22"/>
                <w:szCs w:val="22"/>
              </w:rPr>
              <w:t>l_work_order</w:t>
            </w:r>
            <w:r w:rsidRPr="45B310B7" w:rsidR="23A58A28">
              <w:rPr>
                <w:rFonts w:ascii="Aptos" w:hAnsi="Aptos" w:eastAsia="Aptos" w:cs="Aptos"/>
                <w:sz w:val="22"/>
                <w:szCs w:val="22"/>
              </w:rPr>
              <w:t>||'-'||</w:t>
            </w:r>
            <w:r w:rsidRPr="45B310B7" w:rsidR="23A58A28">
              <w:rPr>
                <w:rFonts w:ascii="Aptos" w:hAnsi="Aptos" w:eastAsia="Aptos" w:cs="Aptos"/>
                <w:sz w:val="22"/>
                <w:szCs w:val="22"/>
              </w:rPr>
              <w:t>l_record_id</w:t>
            </w:r>
            <w:r w:rsidRPr="45B310B7" w:rsidR="23A58A28">
              <w:rPr>
                <w:rFonts w:ascii="Aptos" w:hAnsi="Aptos" w:eastAsia="Aptos" w:cs="Aptos"/>
                <w:sz w:val="22"/>
                <w:szCs w:val="22"/>
              </w:rPr>
              <w:t>||'-'||'REMOVE'</w:t>
            </w:r>
          </w:p>
          <w:p w:rsidR="54D184D5" w:rsidP="45B310B7" w:rsidRDefault="54D184D5" w14:paraId="7BE6F374" w14:textId="642EEA36">
            <w:pPr>
              <w:spacing w:line="259" w:lineRule="auto"/>
              <w:rPr>
                <w:rFonts w:ascii="Aptos" w:hAnsi="Aptos" w:eastAsia="Aptos" w:cs="Aptos"/>
                <w:sz w:val="22"/>
                <w:szCs w:val="22"/>
              </w:rPr>
            </w:pPr>
          </w:p>
          <w:p w:rsidR="6EF1F573" w:rsidP="45B310B7" w:rsidRDefault="6EF1F573" w14:paraId="5A1F7C61" w14:textId="0B41CB61">
            <w:pPr>
              <w:spacing w:line="259" w:lineRule="auto"/>
              <w:rPr>
                <w:rFonts w:ascii="Aptos" w:hAnsi="Aptos" w:eastAsia="Aptos" w:cs="Aptos"/>
                <w:sz w:val="22"/>
                <w:szCs w:val="22"/>
              </w:rPr>
            </w:pPr>
            <w:r w:rsidRPr="45B310B7" w:rsidR="63D489C9">
              <w:rPr>
                <w:rFonts w:ascii="Aptos" w:hAnsi="Aptos" w:eastAsia="Aptos" w:cs="Aptos"/>
                <w:b w:val="1"/>
                <w:bCs w:val="1"/>
                <w:sz w:val="22"/>
                <w:szCs w:val="22"/>
              </w:rPr>
              <w:t>Reference</w:t>
            </w:r>
            <w:r w:rsidRPr="45B310B7" w:rsidR="63D489C9">
              <w:rPr>
                <w:rFonts w:ascii="Aptos" w:hAnsi="Aptos" w:eastAsia="Aptos" w:cs="Aptos"/>
                <w:sz w:val="22"/>
                <w:szCs w:val="22"/>
              </w:rPr>
              <w:t xml:space="preserve"> MAESTRO- PART_USAGE</w:t>
            </w:r>
          </w:p>
          <w:p w:rsidR="54D184D5" w:rsidP="45B310B7" w:rsidRDefault="54D184D5" w14:paraId="71A746E7" w14:textId="34F27EDC">
            <w:pPr>
              <w:spacing w:line="259" w:lineRule="auto"/>
              <w:rPr>
                <w:rFonts w:ascii="Aptos" w:hAnsi="Aptos" w:eastAsia="Aptos" w:cs="Aptos"/>
                <w:sz w:val="22"/>
                <w:szCs w:val="22"/>
              </w:rPr>
            </w:pPr>
          </w:p>
          <w:p w:rsidR="54D184D5" w:rsidP="45B310B7" w:rsidRDefault="54D184D5" w14:paraId="2A42FF16" w14:textId="5C072B97">
            <w:pPr>
              <w:rPr>
                <w:rFonts w:ascii="Aptos" w:hAnsi="Aptos" w:cs="Calibri"/>
                <w:b w:val="1"/>
                <w:bCs w:val="1"/>
                <w:color w:val="000000" w:themeColor="text1"/>
                <w:sz w:val="22"/>
                <w:szCs w:val="22"/>
              </w:rPr>
            </w:pPr>
          </w:p>
          <w:p w:rsidR="55D1CF42" w:rsidP="45B310B7" w:rsidRDefault="55D1CF42" w14:paraId="314D9F8F" w14:textId="0C8A136A">
            <w:pPr>
              <w:rPr>
                <w:rFonts w:ascii="Aptos" w:hAnsi="Aptos" w:cs="Calibri"/>
                <w:color w:val="000000" w:themeColor="text1"/>
                <w:sz w:val="22"/>
                <w:szCs w:val="22"/>
              </w:rPr>
            </w:pPr>
            <w:r w:rsidRPr="45B310B7" w:rsidR="1D45695B">
              <w:rPr>
                <w:rFonts w:ascii="Aptos" w:hAnsi="Aptos" w:cs="Calibri"/>
                <w:b w:val="1"/>
                <w:bCs w:val="1"/>
                <w:color w:val="000000" w:themeColor="text1" w:themeTint="FF" w:themeShade="FF"/>
                <w:sz w:val="22"/>
                <w:szCs w:val="22"/>
              </w:rPr>
              <w:t>Serial Number Attributes</w:t>
            </w:r>
            <w:r w:rsidRPr="45B310B7" w:rsidR="1D45695B">
              <w:rPr>
                <w:rFonts w:ascii="Aptos" w:hAnsi="Aptos" w:cs="Calibri"/>
                <w:color w:val="000000" w:themeColor="text1" w:themeTint="FF" w:themeShade="FF"/>
                <w:sz w:val="22"/>
                <w:szCs w:val="22"/>
              </w:rPr>
              <w:t xml:space="preserve">: </w:t>
            </w:r>
            <w:r>
              <w:br/>
            </w:r>
            <w:r w:rsidRPr="45B310B7" w:rsidR="1D45695B">
              <w:rPr>
                <w:rFonts w:ascii="Aptos" w:hAnsi="Aptos" w:cs="Calibri"/>
                <w:color w:val="000000" w:themeColor="text1" w:themeTint="FF" w:themeShade="FF"/>
                <w:sz w:val="22"/>
                <w:szCs w:val="22"/>
              </w:rPr>
              <w:t xml:space="preserve">1. </w:t>
            </w:r>
            <w:r w:rsidRPr="45B310B7" w:rsidR="1D45695B">
              <w:rPr>
                <w:rFonts w:ascii="Aptos" w:hAnsi="Aptos" w:cs="Calibri"/>
                <w:color w:val="000000" w:themeColor="text1" w:themeTint="FF" w:themeShade="FF"/>
                <w:sz w:val="22"/>
                <w:szCs w:val="22"/>
              </w:rPr>
              <w:t>ReturnWaybillNumber</w:t>
            </w:r>
          </w:p>
        </w:tc>
      </w:tr>
      <w:tr w:rsidRPr="0054027F" w:rsidR="0054027F" w:rsidTr="45B310B7" w14:paraId="4E5EF923"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7CA6A9BB"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4</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20CA5688"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0D6672F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WAREHOUSE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2E54C26C"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DEFECTIVE</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04B38387"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75C980CC"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3437F9D3" w:rsidP="45B310B7" w:rsidRDefault="3437F9D3" w14:paraId="4ED88838" w14:textId="1D08B05D">
            <w:pPr>
              <w:spacing w:line="259" w:lineRule="auto"/>
              <w:rPr>
                <w:rFonts w:ascii="Aptos" w:hAnsi="Aptos" w:cs="Calibri"/>
                <w:b w:val="1"/>
                <w:bCs w:val="1"/>
                <w:color w:val="000000" w:themeColor="text1"/>
                <w:sz w:val="22"/>
                <w:szCs w:val="22"/>
              </w:rPr>
            </w:pPr>
            <w:r w:rsidRPr="45B310B7" w:rsidR="22D03CD0">
              <w:rPr>
                <w:rFonts w:ascii="Aptos" w:hAnsi="Aptos" w:cs="Calibri"/>
                <w:b w:val="1"/>
                <w:bCs w:val="1"/>
                <w:color w:val="000000" w:themeColor="text1" w:themeTint="FF" w:themeShade="FF"/>
                <w:sz w:val="22"/>
                <w:szCs w:val="22"/>
              </w:rPr>
              <w:t>Source:</w:t>
            </w:r>
          </w:p>
          <w:p w:rsidR="6B13656D" w:rsidP="45B310B7" w:rsidRDefault="6B13656D" w14:paraId="2EF16C86" w14:textId="59521E82">
            <w:pPr>
              <w:rPr>
                <w:rFonts w:ascii="Aptos" w:hAnsi="Aptos" w:eastAsia="Aptos" w:cs="Aptos"/>
                <w:sz w:val="22"/>
                <w:szCs w:val="22"/>
              </w:rPr>
            </w:pPr>
            <w:r w:rsidRPr="45B310B7" w:rsidR="2A8E4535">
              <w:rPr>
                <w:rFonts w:ascii="Aptos" w:hAnsi="Aptos" w:eastAsia="Aptos" w:cs="Aptos"/>
                <w:sz w:val="22"/>
                <w:szCs w:val="22"/>
              </w:rPr>
              <w:t>transaction_source_name</w:t>
            </w:r>
            <w:r w:rsidRPr="45B310B7" w:rsidR="2A8E4535">
              <w:rPr>
                <w:rFonts w:ascii="Aptos" w:hAnsi="Aptos" w:eastAsia="Aptos" w:cs="Aptos"/>
                <w:sz w:val="22"/>
                <w:szCs w:val="22"/>
              </w:rPr>
              <w:t xml:space="preserve"> = </w:t>
            </w:r>
            <w:r w:rsidRPr="45B310B7" w:rsidR="2A8E4535">
              <w:rPr>
                <w:rFonts w:ascii="Aptos" w:hAnsi="Aptos" w:eastAsia="Aptos" w:cs="Aptos"/>
                <w:sz w:val="22"/>
                <w:szCs w:val="22"/>
              </w:rPr>
              <w:t>l_work_order</w:t>
            </w:r>
            <w:r w:rsidRPr="45B310B7" w:rsidR="2A8E4535">
              <w:rPr>
                <w:rFonts w:ascii="Aptos" w:hAnsi="Aptos" w:eastAsia="Aptos" w:cs="Aptos"/>
                <w:sz w:val="22"/>
                <w:szCs w:val="22"/>
              </w:rPr>
              <w:t>||'-'||</w:t>
            </w:r>
            <w:r w:rsidRPr="45B310B7" w:rsidR="2A8E4535">
              <w:rPr>
                <w:rFonts w:ascii="Aptos" w:hAnsi="Aptos" w:eastAsia="Aptos" w:cs="Aptos"/>
                <w:sz w:val="22"/>
                <w:szCs w:val="22"/>
              </w:rPr>
              <w:t>l_record_id</w:t>
            </w:r>
            <w:r w:rsidRPr="45B310B7" w:rsidR="2A8E4535">
              <w:rPr>
                <w:rFonts w:ascii="Aptos" w:hAnsi="Aptos" w:eastAsia="Aptos" w:cs="Aptos"/>
                <w:sz w:val="22"/>
                <w:szCs w:val="22"/>
              </w:rPr>
              <w:t>||'-'||'REMOVE'</w:t>
            </w:r>
          </w:p>
          <w:p w:rsidR="54D184D5" w:rsidP="45B310B7" w:rsidRDefault="54D184D5" w14:paraId="2A032135" w14:textId="06514CB7">
            <w:pPr>
              <w:spacing w:line="259" w:lineRule="auto"/>
              <w:rPr>
                <w:rFonts w:ascii="Aptos" w:hAnsi="Aptos" w:eastAsia="Aptos" w:cs="Aptos"/>
                <w:sz w:val="22"/>
                <w:szCs w:val="22"/>
              </w:rPr>
            </w:pPr>
          </w:p>
          <w:p w:rsidR="0881D167" w:rsidP="45B310B7" w:rsidRDefault="0881D167" w14:paraId="7DB2B8FB" w14:textId="0B41CB61">
            <w:pPr>
              <w:spacing w:line="259" w:lineRule="auto"/>
              <w:rPr>
                <w:rFonts w:ascii="Aptos" w:hAnsi="Aptos" w:eastAsia="Aptos" w:cs="Aptos"/>
                <w:sz w:val="22"/>
                <w:szCs w:val="22"/>
              </w:rPr>
            </w:pPr>
            <w:r w:rsidRPr="45B310B7" w:rsidR="46DC0635">
              <w:rPr>
                <w:rFonts w:ascii="Aptos" w:hAnsi="Aptos" w:eastAsia="Aptos" w:cs="Aptos"/>
                <w:b w:val="1"/>
                <w:bCs w:val="1"/>
                <w:sz w:val="22"/>
                <w:szCs w:val="22"/>
              </w:rPr>
              <w:t>Reference</w:t>
            </w:r>
            <w:r w:rsidRPr="45B310B7" w:rsidR="46DC0635">
              <w:rPr>
                <w:rFonts w:ascii="Aptos" w:hAnsi="Aptos" w:eastAsia="Aptos" w:cs="Aptos"/>
                <w:sz w:val="22"/>
                <w:szCs w:val="22"/>
              </w:rPr>
              <w:t xml:space="preserve"> MAESTRO- PART_USAGE</w:t>
            </w:r>
          </w:p>
          <w:p w:rsidR="54D184D5" w:rsidP="45B310B7" w:rsidRDefault="54D184D5" w14:paraId="5BA3CAEB" w14:textId="429DA381">
            <w:pPr>
              <w:rPr>
                <w:rFonts w:ascii="Aptos" w:hAnsi="Aptos" w:cs="Calibri"/>
                <w:b w:val="1"/>
                <w:bCs w:val="1"/>
                <w:color w:val="000000" w:themeColor="text1"/>
                <w:sz w:val="22"/>
                <w:szCs w:val="22"/>
              </w:rPr>
            </w:pPr>
          </w:p>
          <w:p w:rsidR="22EA0EE6" w:rsidP="45B310B7" w:rsidRDefault="22EA0EE6" w14:paraId="20191D10" w14:textId="5775BA11">
            <w:pPr>
              <w:rPr>
                <w:rFonts w:ascii="Aptos" w:hAnsi="Aptos" w:cs="Calibri"/>
                <w:color w:val="000000" w:themeColor="text1"/>
                <w:sz w:val="22"/>
                <w:szCs w:val="22"/>
              </w:rPr>
            </w:pPr>
            <w:r w:rsidRPr="45B310B7" w:rsidR="6A7D13AB">
              <w:rPr>
                <w:rFonts w:ascii="Aptos" w:hAnsi="Aptos" w:cs="Calibri"/>
                <w:b w:val="1"/>
                <w:bCs w:val="1"/>
                <w:color w:val="000000" w:themeColor="text1" w:themeTint="FF" w:themeShade="FF"/>
                <w:sz w:val="22"/>
                <w:szCs w:val="22"/>
              </w:rPr>
              <w:t>Serial Number Attributes</w:t>
            </w:r>
            <w:r w:rsidRPr="45B310B7" w:rsidR="6A7D13AB">
              <w:rPr>
                <w:rFonts w:ascii="Aptos" w:hAnsi="Aptos" w:cs="Calibri"/>
                <w:color w:val="000000" w:themeColor="text1" w:themeTint="FF" w:themeShade="FF"/>
                <w:sz w:val="22"/>
                <w:szCs w:val="22"/>
              </w:rPr>
              <w:t xml:space="preserve">: </w:t>
            </w:r>
            <w:r>
              <w:br/>
            </w:r>
            <w:r w:rsidRPr="45B310B7" w:rsidR="6A7D13AB">
              <w:rPr>
                <w:rFonts w:ascii="Aptos" w:hAnsi="Aptos" w:cs="Calibri"/>
                <w:color w:val="000000" w:themeColor="text1" w:themeTint="FF" w:themeShade="FF"/>
                <w:sz w:val="22"/>
                <w:szCs w:val="22"/>
              </w:rPr>
              <w:t xml:space="preserve">1. </w:t>
            </w:r>
            <w:r w:rsidRPr="45B310B7" w:rsidR="6A7D13AB">
              <w:rPr>
                <w:rFonts w:ascii="Aptos" w:hAnsi="Aptos" w:cs="Calibri"/>
                <w:color w:val="000000" w:themeColor="text1" w:themeTint="FF" w:themeShade="FF"/>
                <w:sz w:val="22"/>
                <w:szCs w:val="22"/>
              </w:rPr>
              <w:t>ReturnWaybillNumber</w:t>
            </w:r>
          </w:p>
        </w:tc>
      </w:tr>
      <w:tr w:rsidRPr="0054027F" w:rsidR="0054027F" w:rsidTr="45B310B7" w14:paraId="0CE5281D"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2C888444"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5</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0C46E24C"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16643CED"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WAREHOUSE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1E82163C"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CUSTOMER FA</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7F9BAFD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12B6E112"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08B46D5B" w:rsidP="45B310B7" w:rsidRDefault="08B46D5B" w14:paraId="1DC914B3" w14:textId="1D08B05D">
            <w:pPr>
              <w:spacing w:line="259" w:lineRule="auto"/>
              <w:rPr>
                <w:rFonts w:ascii="Aptos" w:hAnsi="Aptos" w:cs="Calibri"/>
                <w:b w:val="1"/>
                <w:bCs w:val="1"/>
                <w:color w:val="000000" w:themeColor="text1"/>
                <w:sz w:val="22"/>
                <w:szCs w:val="22"/>
              </w:rPr>
            </w:pPr>
            <w:r w:rsidRPr="45B310B7" w:rsidR="38B26528">
              <w:rPr>
                <w:rFonts w:ascii="Aptos" w:hAnsi="Aptos" w:cs="Calibri"/>
                <w:b w:val="1"/>
                <w:bCs w:val="1"/>
                <w:color w:val="000000" w:themeColor="text1" w:themeTint="FF" w:themeShade="FF"/>
                <w:sz w:val="22"/>
                <w:szCs w:val="22"/>
              </w:rPr>
              <w:t>Source:</w:t>
            </w:r>
          </w:p>
          <w:p w:rsidR="773A646C" w:rsidP="45B310B7" w:rsidRDefault="773A646C" w14:paraId="65BAB89F" w14:textId="6BC08423">
            <w:pPr>
              <w:spacing w:line="259" w:lineRule="auto"/>
              <w:rPr>
                <w:rFonts w:ascii="Aptos" w:hAnsi="Aptos" w:eastAsia="Aptos" w:cs="Aptos"/>
                <w:sz w:val="22"/>
                <w:szCs w:val="22"/>
              </w:rPr>
            </w:pPr>
            <w:r w:rsidRPr="45B310B7" w:rsidR="0386AC80">
              <w:rPr>
                <w:rFonts w:ascii="Aptos" w:hAnsi="Aptos" w:eastAsia="Aptos" w:cs="Aptos"/>
                <w:sz w:val="22"/>
                <w:szCs w:val="22"/>
              </w:rPr>
              <w:t>l_work_order</w:t>
            </w:r>
            <w:r w:rsidRPr="45B310B7" w:rsidR="0386AC80">
              <w:rPr>
                <w:rFonts w:ascii="Aptos" w:hAnsi="Aptos" w:eastAsia="Aptos" w:cs="Aptos"/>
                <w:sz w:val="22"/>
                <w:szCs w:val="22"/>
              </w:rPr>
              <w:t>||'-'||</w:t>
            </w:r>
            <w:r w:rsidRPr="45B310B7" w:rsidR="0386AC80">
              <w:rPr>
                <w:rFonts w:ascii="Aptos" w:hAnsi="Aptos" w:eastAsia="Aptos" w:cs="Aptos"/>
                <w:sz w:val="22"/>
                <w:szCs w:val="22"/>
              </w:rPr>
              <w:t>l_record_id</w:t>
            </w:r>
            <w:r w:rsidRPr="45B310B7" w:rsidR="0386AC80">
              <w:rPr>
                <w:rFonts w:ascii="Aptos" w:hAnsi="Aptos" w:eastAsia="Aptos" w:cs="Aptos"/>
                <w:sz w:val="22"/>
                <w:szCs w:val="22"/>
              </w:rPr>
              <w:t>||'-'||'REMOVE'</w:t>
            </w:r>
          </w:p>
          <w:p w:rsidR="54D184D5" w:rsidP="45B310B7" w:rsidRDefault="54D184D5" w14:paraId="4F7C4836" w14:textId="571C2748">
            <w:pPr>
              <w:rPr>
                <w:rFonts w:ascii="Aptos" w:hAnsi="Aptos" w:cs="Calibri"/>
                <w:b w:val="1"/>
                <w:bCs w:val="1"/>
                <w:color w:val="000000" w:themeColor="text1"/>
                <w:sz w:val="22"/>
                <w:szCs w:val="22"/>
              </w:rPr>
            </w:pPr>
          </w:p>
          <w:p w:rsidR="5B6A4D9E" w:rsidP="45B310B7" w:rsidRDefault="5B6A4D9E" w14:paraId="12D224FC" w14:textId="0B41CB61">
            <w:pPr>
              <w:spacing w:line="259" w:lineRule="auto"/>
              <w:rPr>
                <w:rFonts w:ascii="Aptos" w:hAnsi="Aptos" w:eastAsia="Aptos" w:cs="Aptos"/>
                <w:sz w:val="22"/>
                <w:szCs w:val="22"/>
              </w:rPr>
            </w:pPr>
            <w:r w:rsidRPr="45B310B7" w:rsidR="19154C93">
              <w:rPr>
                <w:rFonts w:ascii="Aptos" w:hAnsi="Aptos" w:eastAsia="Aptos" w:cs="Aptos"/>
                <w:b w:val="1"/>
                <w:bCs w:val="1"/>
                <w:sz w:val="22"/>
                <w:szCs w:val="22"/>
              </w:rPr>
              <w:t>Reference</w:t>
            </w:r>
            <w:r w:rsidRPr="45B310B7" w:rsidR="19154C93">
              <w:rPr>
                <w:rFonts w:ascii="Aptos" w:hAnsi="Aptos" w:eastAsia="Aptos" w:cs="Aptos"/>
                <w:sz w:val="22"/>
                <w:szCs w:val="22"/>
              </w:rPr>
              <w:t xml:space="preserve"> MAESTRO- PART_USAGE</w:t>
            </w:r>
          </w:p>
          <w:p w:rsidR="54D184D5" w:rsidP="45B310B7" w:rsidRDefault="54D184D5" w14:paraId="6E14382E" w14:textId="20C46FBE">
            <w:pPr>
              <w:rPr>
                <w:rFonts w:ascii="Aptos" w:hAnsi="Aptos" w:cs="Calibri"/>
                <w:b w:val="1"/>
                <w:bCs w:val="1"/>
                <w:color w:val="000000" w:themeColor="text1"/>
                <w:sz w:val="22"/>
                <w:szCs w:val="22"/>
              </w:rPr>
            </w:pPr>
          </w:p>
          <w:p w:rsidR="54D184D5" w:rsidP="45B310B7" w:rsidRDefault="54D184D5" w14:paraId="3CB74F92" w14:textId="1A2EA8FF">
            <w:pPr>
              <w:rPr>
                <w:rFonts w:ascii="Aptos" w:hAnsi="Aptos" w:cs="Calibri"/>
                <w:b w:val="1"/>
                <w:bCs w:val="1"/>
                <w:color w:val="000000" w:themeColor="text1"/>
                <w:sz w:val="22"/>
                <w:szCs w:val="22"/>
              </w:rPr>
            </w:pPr>
          </w:p>
          <w:p w:rsidR="1818E8AC" w:rsidP="45B310B7" w:rsidRDefault="1818E8AC" w14:paraId="7FC02749" w14:textId="4DDC8213">
            <w:pPr>
              <w:rPr>
                <w:rFonts w:ascii="Aptos" w:hAnsi="Aptos" w:cs="Calibri"/>
                <w:color w:val="000000" w:themeColor="text1"/>
                <w:sz w:val="22"/>
                <w:szCs w:val="22"/>
              </w:rPr>
            </w:pPr>
            <w:r w:rsidRPr="45B310B7" w:rsidR="035B249A">
              <w:rPr>
                <w:rFonts w:ascii="Aptos" w:hAnsi="Aptos" w:cs="Calibri"/>
                <w:b w:val="1"/>
                <w:bCs w:val="1"/>
                <w:color w:val="000000" w:themeColor="text1" w:themeTint="FF" w:themeShade="FF"/>
                <w:sz w:val="22"/>
                <w:szCs w:val="22"/>
              </w:rPr>
              <w:t>Serial Number Attributes</w:t>
            </w:r>
            <w:r w:rsidRPr="45B310B7" w:rsidR="035B249A">
              <w:rPr>
                <w:rFonts w:ascii="Aptos" w:hAnsi="Aptos" w:cs="Calibri"/>
                <w:color w:val="000000" w:themeColor="text1" w:themeTint="FF" w:themeShade="FF"/>
                <w:sz w:val="22"/>
                <w:szCs w:val="22"/>
              </w:rPr>
              <w:t xml:space="preserve">: </w:t>
            </w:r>
            <w:r>
              <w:br/>
            </w:r>
            <w:r w:rsidRPr="45B310B7" w:rsidR="035B249A">
              <w:rPr>
                <w:rFonts w:ascii="Aptos" w:hAnsi="Aptos" w:cs="Calibri"/>
                <w:color w:val="000000" w:themeColor="text1" w:themeTint="FF" w:themeShade="FF"/>
                <w:sz w:val="22"/>
                <w:szCs w:val="22"/>
              </w:rPr>
              <w:t>1. ReturnWaybillNumber</w:t>
            </w:r>
            <w:r>
              <w:br/>
            </w:r>
            <w:r w:rsidRPr="45B310B7" w:rsidR="035B249A">
              <w:rPr>
                <w:rFonts w:ascii="Aptos" w:hAnsi="Aptos" w:cs="Calibri"/>
                <w:color w:val="000000" w:themeColor="text1" w:themeTint="FF" w:themeShade="FF"/>
                <w:sz w:val="22"/>
                <w:szCs w:val="22"/>
              </w:rPr>
              <w:t>2. FA_FLAG = “Y”</w:t>
            </w:r>
          </w:p>
        </w:tc>
      </w:tr>
      <w:tr w:rsidRPr="0054027F" w:rsidR="0054027F" w:rsidTr="45B310B7" w14:paraId="34B43782"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4E409955"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6</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1F471F95"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06935878"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WAREHOUSE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5DB5B60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MANDATORY FA</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1F16155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2D3DBE24"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23110725" w:rsidP="45B310B7" w:rsidRDefault="23110725" w14:paraId="7832D917" w14:textId="1D08B05D">
            <w:pPr>
              <w:spacing w:line="259" w:lineRule="auto"/>
              <w:rPr>
                <w:rFonts w:ascii="Aptos" w:hAnsi="Aptos" w:cs="Calibri"/>
                <w:b w:val="1"/>
                <w:bCs w:val="1"/>
                <w:color w:val="000000" w:themeColor="text1"/>
                <w:sz w:val="22"/>
                <w:szCs w:val="22"/>
              </w:rPr>
            </w:pPr>
            <w:r w:rsidRPr="45B310B7" w:rsidR="101BF316">
              <w:rPr>
                <w:rFonts w:ascii="Aptos" w:hAnsi="Aptos" w:cs="Calibri"/>
                <w:b w:val="1"/>
                <w:bCs w:val="1"/>
                <w:color w:val="000000" w:themeColor="text1" w:themeTint="FF" w:themeShade="FF"/>
                <w:sz w:val="22"/>
                <w:szCs w:val="22"/>
              </w:rPr>
              <w:t>Source:</w:t>
            </w:r>
          </w:p>
          <w:p w:rsidR="43C3128A" w:rsidP="45B310B7" w:rsidRDefault="43C3128A" w14:paraId="7E748771" w14:textId="766A41FE">
            <w:pPr>
              <w:spacing w:line="259" w:lineRule="auto"/>
              <w:rPr>
                <w:rFonts w:ascii="Aptos" w:hAnsi="Aptos" w:eastAsia="Aptos" w:cs="Aptos"/>
                <w:sz w:val="22"/>
                <w:szCs w:val="22"/>
              </w:rPr>
            </w:pPr>
            <w:r w:rsidRPr="45B310B7" w:rsidR="28589C21">
              <w:rPr>
                <w:rFonts w:ascii="Aptos" w:hAnsi="Aptos" w:eastAsia="Aptos" w:cs="Aptos"/>
                <w:sz w:val="22"/>
                <w:szCs w:val="22"/>
              </w:rPr>
              <w:t>l_work_order</w:t>
            </w:r>
            <w:r w:rsidRPr="45B310B7" w:rsidR="28589C21">
              <w:rPr>
                <w:rFonts w:ascii="Aptos" w:hAnsi="Aptos" w:eastAsia="Aptos" w:cs="Aptos"/>
                <w:sz w:val="22"/>
                <w:szCs w:val="22"/>
              </w:rPr>
              <w:t>||'-'||</w:t>
            </w:r>
            <w:r w:rsidRPr="45B310B7" w:rsidR="28589C21">
              <w:rPr>
                <w:rFonts w:ascii="Aptos" w:hAnsi="Aptos" w:eastAsia="Aptos" w:cs="Aptos"/>
                <w:sz w:val="22"/>
                <w:szCs w:val="22"/>
              </w:rPr>
              <w:t>l_record_id</w:t>
            </w:r>
            <w:r w:rsidRPr="45B310B7" w:rsidR="28589C21">
              <w:rPr>
                <w:rFonts w:ascii="Aptos" w:hAnsi="Aptos" w:eastAsia="Aptos" w:cs="Aptos"/>
                <w:sz w:val="22"/>
                <w:szCs w:val="22"/>
              </w:rPr>
              <w:t>||'-'||'REMOVE'</w:t>
            </w:r>
          </w:p>
          <w:p w:rsidR="54D184D5" w:rsidP="45B310B7" w:rsidRDefault="54D184D5" w14:paraId="3D358C86" w14:textId="50CFAF16">
            <w:pPr>
              <w:rPr>
                <w:rFonts w:ascii="Aptos" w:hAnsi="Aptos" w:cs="Calibri"/>
                <w:b w:val="1"/>
                <w:bCs w:val="1"/>
                <w:color w:val="000000" w:themeColor="text1"/>
                <w:sz w:val="22"/>
                <w:szCs w:val="22"/>
              </w:rPr>
            </w:pPr>
          </w:p>
          <w:p w:rsidR="584376AB" w:rsidP="45B310B7" w:rsidRDefault="584376AB" w14:paraId="3048598B" w14:textId="0B41CB61">
            <w:pPr>
              <w:spacing w:line="259" w:lineRule="auto"/>
              <w:rPr>
                <w:rFonts w:ascii="Aptos" w:hAnsi="Aptos" w:eastAsia="Aptos" w:cs="Aptos"/>
                <w:sz w:val="22"/>
                <w:szCs w:val="22"/>
              </w:rPr>
            </w:pPr>
            <w:r w:rsidRPr="45B310B7" w:rsidR="2E4447AD">
              <w:rPr>
                <w:rFonts w:ascii="Aptos" w:hAnsi="Aptos" w:eastAsia="Aptos" w:cs="Aptos"/>
                <w:b w:val="1"/>
                <w:bCs w:val="1"/>
                <w:sz w:val="22"/>
                <w:szCs w:val="22"/>
              </w:rPr>
              <w:t>Reference</w:t>
            </w:r>
            <w:r w:rsidRPr="45B310B7" w:rsidR="2E4447AD">
              <w:rPr>
                <w:rFonts w:ascii="Aptos" w:hAnsi="Aptos" w:eastAsia="Aptos" w:cs="Aptos"/>
                <w:sz w:val="22"/>
                <w:szCs w:val="22"/>
              </w:rPr>
              <w:t xml:space="preserve"> MAESTRO- PART_USAGE</w:t>
            </w:r>
          </w:p>
          <w:p w:rsidR="54D184D5" w:rsidP="45B310B7" w:rsidRDefault="54D184D5" w14:paraId="32A6423B" w14:textId="5C95385D">
            <w:pPr>
              <w:rPr>
                <w:rFonts w:ascii="Aptos" w:hAnsi="Aptos" w:cs="Calibri"/>
                <w:b w:val="1"/>
                <w:bCs w:val="1"/>
                <w:color w:val="000000" w:themeColor="text1"/>
                <w:sz w:val="22"/>
                <w:szCs w:val="22"/>
              </w:rPr>
            </w:pPr>
          </w:p>
          <w:p w:rsidR="54D184D5" w:rsidP="45B310B7" w:rsidRDefault="54D184D5" w14:paraId="3075A037" w14:textId="2F24438F">
            <w:pPr>
              <w:rPr>
                <w:rFonts w:ascii="Aptos" w:hAnsi="Aptos" w:cs="Calibri"/>
                <w:b w:val="1"/>
                <w:bCs w:val="1"/>
                <w:color w:val="000000" w:themeColor="text1"/>
                <w:sz w:val="22"/>
                <w:szCs w:val="22"/>
              </w:rPr>
            </w:pPr>
          </w:p>
          <w:p w:rsidR="6BC9F3E7" w:rsidP="45B310B7" w:rsidRDefault="6BC9F3E7" w14:paraId="4EECFDE5" w14:textId="4DDC8213">
            <w:pPr>
              <w:rPr>
                <w:rFonts w:ascii="Aptos" w:hAnsi="Aptos" w:cs="Calibri"/>
                <w:color w:val="000000" w:themeColor="text1"/>
                <w:sz w:val="22"/>
                <w:szCs w:val="22"/>
              </w:rPr>
            </w:pPr>
            <w:r w:rsidRPr="45B310B7" w:rsidR="7A88B723">
              <w:rPr>
                <w:rFonts w:ascii="Aptos" w:hAnsi="Aptos" w:cs="Calibri"/>
                <w:b w:val="1"/>
                <w:bCs w:val="1"/>
                <w:color w:val="000000" w:themeColor="text1" w:themeTint="FF" w:themeShade="FF"/>
                <w:sz w:val="22"/>
                <w:szCs w:val="22"/>
              </w:rPr>
              <w:t>Serial Number Attributes</w:t>
            </w:r>
            <w:r w:rsidRPr="45B310B7" w:rsidR="7A88B723">
              <w:rPr>
                <w:rFonts w:ascii="Aptos" w:hAnsi="Aptos" w:cs="Calibri"/>
                <w:color w:val="000000" w:themeColor="text1" w:themeTint="FF" w:themeShade="FF"/>
                <w:sz w:val="22"/>
                <w:szCs w:val="22"/>
              </w:rPr>
              <w:t xml:space="preserve">: </w:t>
            </w:r>
            <w:r>
              <w:br/>
            </w:r>
            <w:r w:rsidRPr="45B310B7" w:rsidR="7A88B723">
              <w:rPr>
                <w:rFonts w:ascii="Aptos" w:hAnsi="Aptos" w:cs="Calibri"/>
                <w:color w:val="000000" w:themeColor="text1" w:themeTint="FF" w:themeShade="FF"/>
                <w:sz w:val="22"/>
                <w:szCs w:val="22"/>
              </w:rPr>
              <w:t>1. ReturnWaybillNumber</w:t>
            </w:r>
            <w:r>
              <w:br/>
            </w:r>
            <w:r w:rsidRPr="45B310B7" w:rsidR="7A88B723">
              <w:rPr>
                <w:rFonts w:ascii="Aptos" w:hAnsi="Aptos" w:cs="Calibri"/>
                <w:color w:val="000000" w:themeColor="text1" w:themeTint="FF" w:themeShade="FF"/>
                <w:sz w:val="22"/>
                <w:szCs w:val="22"/>
              </w:rPr>
              <w:t>2. FA_FLAG = “Y”</w:t>
            </w:r>
          </w:p>
          <w:p w:rsidR="54D184D5" w:rsidP="45B310B7" w:rsidRDefault="54D184D5" w14:paraId="145DFD10" w14:textId="5E9B6008">
            <w:pPr>
              <w:rPr>
                <w:rFonts w:ascii="Calibri" w:hAnsi="Calibri" w:cs="Calibri"/>
                <w:color w:val="000000" w:themeColor="text1"/>
                <w:sz w:val="22"/>
                <w:szCs w:val="22"/>
              </w:rPr>
            </w:pPr>
          </w:p>
        </w:tc>
      </w:tr>
      <w:tr w:rsidRPr="0054027F" w:rsidR="0054027F" w:rsidTr="45B310B7" w14:paraId="6DA752B3" w14:textId="77777777">
        <w:trPr>
          <w:trHeight w:val="825"/>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00C23432"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7</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35591DF5"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36DF17E6"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 FOR PICKUP</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27A49402"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DISK ERASURE</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6FCECA6B"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6B3865D3"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6CA26014" w:rsidP="45B310B7" w:rsidRDefault="6CA26014" w14:paraId="41FD5EE0" w14:textId="1D08B05D">
            <w:pPr>
              <w:spacing w:line="259" w:lineRule="auto"/>
              <w:rPr>
                <w:rFonts w:ascii="Aptos" w:hAnsi="Aptos" w:cs="Calibri"/>
                <w:b w:val="1"/>
                <w:bCs w:val="1"/>
                <w:color w:val="000000" w:themeColor="text1"/>
                <w:sz w:val="22"/>
                <w:szCs w:val="22"/>
              </w:rPr>
            </w:pPr>
            <w:r w:rsidRPr="45B310B7" w:rsidR="13C6A13B">
              <w:rPr>
                <w:rFonts w:ascii="Aptos" w:hAnsi="Aptos" w:cs="Calibri"/>
                <w:b w:val="1"/>
                <w:bCs w:val="1"/>
                <w:color w:val="000000" w:themeColor="text1" w:themeTint="FF" w:themeShade="FF"/>
                <w:sz w:val="22"/>
                <w:szCs w:val="22"/>
              </w:rPr>
              <w:t>Source:</w:t>
            </w:r>
          </w:p>
          <w:p w:rsidR="1B027FC9" w:rsidP="45B310B7" w:rsidRDefault="1B027FC9" w14:paraId="29A2E8D9" w14:textId="30A73C8C">
            <w:pPr>
              <w:spacing w:line="259" w:lineRule="auto"/>
              <w:rPr>
                <w:rFonts w:ascii="Aptos" w:hAnsi="Aptos" w:eastAsia="Aptos" w:cs="Aptos"/>
                <w:sz w:val="22"/>
                <w:szCs w:val="22"/>
              </w:rPr>
            </w:pPr>
            <w:r w:rsidRPr="45B310B7" w:rsidR="600D852A">
              <w:rPr>
                <w:rFonts w:ascii="Aptos" w:hAnsi="Aptos" w:eastAsia="Aptos" w:cs="Aptos"/>
                <w:sz w:val="22"/>
                <w:szCs w:val="22"/>
              </w:rPr>
              <w:t>l_work_order</w:t>
            </w:r>
            <w:r w:rsidRPr="45B310B7" w:rsidR="600D852A">
              <w:rPr>
                <w:rFonts w:ascii="Aptos" w:hAnsi="Aptos" w:eastAsia="Aptos" w:cs="Aptos"/>
                <w:sz w:val="22"/>
                <w:szCs w:val="22"/>
              </w:rPr>
              <w:t>||'-'||</w:t>
            </w:r>
            <w:r w:rsidRPr="45B310B7" w:rsidR="600D852A">
              <w:rPr>
                <w:rFonts w:ascii="Aptos" w:hAnsi="Aptos" w:eastAsia="Aptos" w:cs="Aptos"/>
                <w:sz w:val="22"/>
                <w:szCs w:val="22"/>
              </w:rPr>
              <w:t>l_record_id</w:t>
            </w:r>
            <w:r w:rsidRPr="45B310B7" w:rsidR="600D852A">
              <w:rPr>
                <w:rFonts w:ascii="Aptos" w:hAnsi="Aptos" w:eastAsia="Aptos" w:cs="Aptos"/>
                <w:sz w:val="22"/>
                <w:szCs w:val="22"/>
              </w:rPr>
              <w:t>||'-'||'REMOVE'</w:t>
            </w:r>
          </w:p>
          <w:p w:rsidR="54D184D5" w:rsidP="45B310B7" w:rsidRDefault="54D184D5" w14:paraId="253A5AAC" w14:textId="7833A8FE">
            <w:pPr>
              <w:rPr>
                <w:rFonts w:ascii="Aptos" w:hAnsi="Aptos" w:cs="Calibri"/>
                <w:b w:val="1"/>
                <w:bCs w:val="1"/>
                <w:color w:val="000000" w:themeColor="text1"/>
                <w:sz w:val="22"/>
                <w:szCs w:val="22"/>
              </w:rPr>
            </w:pPr>
          </w:p>
          <w:p w:rsidR="422E6AA3" w:rsidP="45B310B7" w:rsidRDefault="422E6AA3" w14:paraId="7CD96ACF" w14:textId="0B41CB61">
            <w:pPr>
              <w:spacing w:line="259" w:lineRule="auto"/>
              <w:rPr>
                <w:rFonts w:ascii="Aptos" w:hAnsi="Aptos" w:eastAsia="Aptos" w:cs="Aptos"/>
                <w:sz w:val="22"/>
                <w:szCs w:val="22"/>
              </w:rPr>
            </w:pPr>
            <w:r w:rsidRPr="45B310B7" w:rsidR="50BF75E4">
              <w:rPr>
                <w:rFonts w:ascii="Aptos" w:hAnsi="Aptos" w:eastAsia="Aptos" w:cs="Aptos"/>
                <w:b w:val="1"/>
                <w:bCs w:val="1"/>
                <w:sz w:val="22"/>
                <w:szCs w:val="22"/>
              </w:rPr>
              <w:t>Reference</w:t>
            </w:r>
            <w:r w:rsidRPr="45B310B7" w:rsidR="50BF75E4">
              <w:rPr>
                <w:rFonts w:ascii="Aptos" w:hAnsi="Aptos" w:eastAsia="Aptos" w:cs="Aptos"/>
                <w:sz w:val="22"/>
                <w:szCs w:val="22"/>
              </w:rPr>
              <w:t xml:space="preserve"> MAESTRO- PART_USAGE</w:t>
            </w:r>
          </w:p>
          <w:p w:rsidR="54D184D5" w:rsidP="45B310B7" w:rsidRDefault="54D184D5" w14:paraId="2B8A6211" w14:textId="7A75D945">
            <w:pPr>
              <w:rPr>
                <w:rFonts w:ascii="Aptos" w:hAnsi="Aptos" w:cs="Calibri"/>
                <w:b w:val="1"/>
                <w:bCs w:val="1"/>
                <w:color w:val="000000" w:themeColor="text1"/>
                <w:sz w:val="22"/>
                <w:szCs w:val="22"/>
              </w:rPr>
            </w:pPr>
          </w:p>
          <w:p w:rsidR="755EACA6" w:rsidP="45B310B7" w:rsidRDefault="755EACA6" w14:paraId="34F50B7A" w14:textId="6A523E50">
            <w:pPr>
              <w:rPr>
                <w:rFonts w:ascii="Aptos" w:hAnsi="Aptos" w:cs="Calibri"/>
                <w:color w:val="000000" w:themeColor="text1"/>
                <w:sz w:val="22"/>
                <w:szCs w:val="22"/>
              </w:rPr>
            </w:pPr>
            <w:r w:rsidRPr="45B310B7" w:rsidR="2B48897D">
              <w:rPr>
                <w:rFonts w:ascii="Aptos" w:hAnsi="Aptos" w:cs="Calibri"/>
                <w:b w:val="1"/>
                <w:bCs w:val="1"/>
                <w:color w:val="000000" w:themeColor="text1" w:themeTint="FF" w:themeShade="FF"/>
                <w:sz w:val="22"/>
                <w:szCs w:val="22"/>
              </w:rPr>
              <w:t>Serial Number Attributes</w:t>
            </w:r>
            <w:r w:rsidRPr="45B310B7" w:rsidR="2B48897D">
              <w:rPr>
                <w:rFonts w:ascii="Aptos" w:hAnsi="Aptos" w:cs="Calibri"/>
                <w:color w:val="000000" w:themeColor="text1" w:themeTint="FF" w:themeShade="FF"/>
                <w:sz w:val="22"/>
                <w:szCs w:val="22"/>
              </w:rPr>
              <w:t xml:space="preserve">: </w:t>
            </w:r>
            <w:r>
              <w:br/>
            </w:r>
            <w:r w:rsidRPr="45B310B7" w:rsidR="2B48897D">
              <w:rPr>
                <w:rFonts w:ascii="Aptos" w:hAnsi="Aptos" w:cs="Calibri"/>
                <w:color w:val="000000" w:themeColor="text1" w:themeTint="FF" w:themeShade="FF"/>
                <w:sz w:val="22"/>
                <w:szCs w:val="22"/>
              </w:rPr>
              <w:t xml:space="preserve">1. </w:t>
            </w:r>
            <w:r w:rsidRPr="45B310B7" w:rsidR="2B48897D">
              <w:rPr>
                <w:rFonts w:ascii="Aptos" w:hAnsi="Aptos" w:cs="Calibri"/>
                <w:color w:val="000000" w:themeColor="text1" w:themeTint="FF" w:themeShade="FF"/>
                <w:sz w:val="22"/>
                <w:szCs w:val="22"/>
              </w:rPr>
              <w:t>ReturnWaybillNumber</w:t>
            </w:r>
          </w:p>
        </w:tc>
      </w:tr>
      <w:tr w:rsidRPr="0054027F" w:rsidR="0054027F" w:rsidTr="45B310B7" w14:paraId="629CFD95" w14:textId="77777777">
        <w:trPr>
          <w:trHeight w:val="300"/>
        </w:trPr>
        <w:tc>
          <w:tcPr>
            <w:tcW w:w="516" w:type="dxa"/>
            <w:tcBorders>
              <w:top w:val="nil"/>
              <w:left w:val="single" w:color="auto" w:sz="4" w:space="0"/>
              <w:bottom w:val="nil"/>
              <w:right w:val="single" w:color="auto" w:sz="4" w:space="0"/>
            </w:tcBorders>
            <w:tcMar/>
            <w:vAlign w:val="center"/>
            <w:hideMark/>
          </w:tcPr>
          <w:p w:rsidRPr="0054027F" w:rsidR="0054027F" w:rsidP="45B310B7" w:rsidRDefault="5A53FC9E" w14:paraId="471C9164"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8</w:t>
            </w:r>
          </w:p>
        </w:tc>
        <w:tc>
          <w:tcPr>
            <w:tcW w:w="859" w:type="dxa"/>
            <w:tcBorders>
              <w:top w:val="nil"/>
              <w:left w:val="nil"/>
              <w:bottom w:val="nil"/>
              <w:right w:val="single" w:color="auto" w:sz="4" w:space="0"/>
            </w:tcBorders>
            <w:tcMar/>
            <w:vAlign w:val="center"/>
            <w:hideMark/>
          </w:tcPr>
          <w:p w:rsidRPr="0054027F" w:rsidR="0054027F" w:rsidP="45B310B7" w:rsidRDefault="5A53FC9E" w14:paraId="2E02869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nil"/>
              <w:right w:val="single" w:color="auto" w:sz="4" w:space="0"/>
            </w:tcBorders>
            <w:tcMar/>
            <w:vAlign w:val="center"/>
            <w:hideMark/>
          </w:tcPr>
          <w:p w:rsidRPr="0054027F" w:rsidR="0054027F" w:rsidP="45B310B7" w:rsidRDefault="5A53FC9E" w14:paraId="31F31458"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 FOR PICKUP</w:t>
            </w:r>
          </w:p>
        </w:tc>
        <w:tc>
          <w:tcPr>
            <w:tcW w:w="1082" w:type="dxa"/>
            <w:tcBorders>
              <w:top w:val="nil"/>
              <w:left w:val="nil"/>
              <w:bottom w:val="nil"/>
              <w:right w:val="single" w:color="auto" w:sz="4" w:space="0"/>
            </w:tcBorders>
            <w:tcMar/>
            <w:vAlign w:val="center"/>
            <w:hideMark/>
          </w:tcPr>
          <w:p w:rsidRPr="0054027F" w:rsidR="0054027F" w:rsidP="45B310B7" w:rsidRDefault="5A53FC9E" w14:paraId="55604F9B"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CUSTOMER FA</w:t>
            </w:r>
          </w:p>
        </w:tc>
        <w:tc>
          <w:tcPr>
            <w:tcW w:w="1365" w:type="dxa"/>
            <w:tcBorders>
              <w:top w:val="nil"/>
              <w:left w:val="nil"/>
              <w:bottom w:val="nil"/>
              <w:right w:val="single" w:color="auto" w:sz="4" w:space="0"/>
            </w:tcBorders>
            <w:tcMar/>
            <w:vAlign w:val="center"/>
            <w:hideMark/>
          </w:tcPr>
          <w:p w:rsidRPr="0054027F" w:rsidR="0054027F" w:rsidP="45B310B7" w:rsidRDefault="5A53FC9E" w14:paraId="6ADACCC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nil"/>
              <w:right w:val="single" w:color="auto" w:sz="4" w:space="0"/>
            </w:tcBorders>
            <w:tcMar/>
            <w:vAlign w:val="bottom"/>
            <w:hideMark/>
          </w:tcPr>
          <w:p w:rsidRPr="0054027F" w:rsidR="0054027F" w:rsidP="45B310B7" w:rsidRDefault="5A53FC9E" w14:paraId="66EE64C6"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nil"/>
              <w:right w:val="single" w:color="auto" w:sz="4" w:space="0"/>
            </w:tcBorders>
            <w:tcMar/>
            <w:vAlign w:val="bottom"/>
          </w:tcPr>
          <w:p w:rsidR="2CBB65C9" w:rsidP="45B310B7" w:rsidRDefault="2CBB65C9" w14:paraId="52CEA2B0" w14:textId="1D08B05D">
            <w:pPr>
              <w:spacing w:line="259" w:lineRule="auto"/>
              <w:rPr>
                <w:rFonts w:ascii="Aptos" w:hAnsi="Aptos" w:cs="Calibri"/>
                <w:b w:val="1"/>
                <w:bCs w:val="1"/>
                <w:color w:val="000000" w:themeColor="text1"/>
                <w:sz w:val="22"/>
                <w:szCs w:val="22"/>
              </w:rPr>
            </w:pPr>
            <w:r w:rsidRPr="45B310B7" w:rsidR="07AA517D">
              <w:rPr>
                <w:rFonts w:ascii="Aptos" w:hAnsi="Aptos" w:cs="Calibri"/>
                <w:b w:val="1"/>
                <w:bCs w:val="1"/>
                <w:color w:val="000000" w:themeColor="text1" w:themeTint="FF" w:themeShade="FF"/>
                <w:sz w:val="22"/>
                <w:szCs w:val="22"/>
              </w:rPr>
              <w:t>Source:</w:t>
            </w:r>
          </w:p>
          <w:p w:rsidR="17DFC40C" w:rsidP="45B310B7" w:rsidRDefault="17DFC40C" w14:paraId="0D8C4F59" w14:textId="1F53AAD6">
            <w:pPr>
              <w:spacing w:line="259" w:lineRule="auto"/>
              <w:rPr>
                <w:rFonts w:ascii="Aptos" w:hAnsi="Aptos" w:eastAsia="Aptos" w:cs="Aptos"/>
                <w:sz w:val="22"/>
                <w:szCs w:val="22"/>
              </w:rPr>
            </w:pPr>
            <w:r w:rsidRPr="45B310B7" w:rsidR="4CF3330B">
              <w:rPr>
                <w:rFonts w:ascii="Aptos" w:hAnsi="Aptos" w:eastAsia="Aptos" w:cs="Aptos"/>
                <w:sz w:val="22"/>
                <w:szCs w:val="22"/>
              </w:rPr>
              <w:t>l_work_order</w:t>
            </w:r>
            <w:r w:rsidRPr="45B310B7" w:rsidR="4CF3330B">
              <w:rPr>
                <w:rFonts w:ascii="Aptos" w:hAnsi="Aptos" w:eastAsia="Aptos" w:cs="Aptos"/>
                <w:sz w:val="22"/>
                <w:szCs w:val="22"/>
              </w:rPr>
              <w:t>||'-'||</w:t>
            </w:r>
            <w:r w:rsidRPr="45B310B7" w:rsidR="4CF3330B">
              <w:rPr>
                <w:rFonts w:ascii="Aptos" w:hAnsi="Aptos" w:eastAsia="Aptos" w:cs="Aptos"/>
                <w:sz w:val="22"/>
                <w:szCs w:val="22"/>
              </w:rPr>
              <w:t>l_record_id</w:t>
            </w:r>
            <w:r w:rsidRPr="45B310B7" w:rsidR="4CF3330B">
              <w:rPr>
                <w:rFonts w:ascii="Aptos" w:hAnsi="Aptos" w:eastAsia="Aptos" w:cs="Aptos"/>
                <w:sz w:val="22"/>
                <w:szCs w:val="22"/>
              </w:rPr>
              <w:t>||'-'||'REMOVE'</w:t>
            </w:r>
          </w:p>
          <w:p w:rsidR="54D184D5" w:rsidP="45B310B7" w:rsidRDefault="54D184D5" w14:paraId="4442708D" w14:textId="00770C45">
            <w:pPr>
              <w:rPr>
                <w:rFonts w:ascii="Aptos" w:hAnsi="Aptos" w:cs="Calibri"/>
                <w:b w:val="1"/>
                <w:bCs w:val="1"/>
                <w:color w:val="000000" w:themeColor="text1"/>
                <w:sz w:val="22"/>
                <w:szCs w:val="22"/>
              </w:rPr>
            </w:pPr>
          </w:p>
          <w:p w:rsidR="2C51C934" w:rsidP="45B310B7" w:rsidRDefault="2C51C934" w14:paraId="58F36672" w14:textId="4C3690B1">
            <w:pPr>
              <w:spacing w:line="259" w:lineRule="auto"/>
              <w:rPr>
                <w:rFonts w:ascii="Aptos" w:hAnsi="Aptos" w:eastAsia="Aptos" w:cs="Aptos"/>
                <w:sz w:val="22"/>
                <w:szCs w:val="22"/>
              </w:rPr>
            </w:pPr>
            <w:r w:rsidRPr="45B310B7" w:rsidR="1F9B9CD9">
              <w:rPr>
                <w:rFonts w:ascii="Aptos" w:hAnsi="Aptos" w:eastAsia="Aptos" w:cs="Aptos"/>
                <w:b w:val="1"/>
                <w:bCs w:val="1"/>
                <w:sz w:val="22"/>
                <w:szCs w:val="22"/>
              </w:rPr>
              <w:t>Reference</w:t>
            </w:r>
            <w:r w:rsidRPr="45B310B7" w:rsidR="1F9B9CD9">
              <w:rPr>
                <w:rFonts w:ascii="Aptos" w:hAnsi="Aptos" w:eastAsia="Aptos" w:cs="Aptos"/>
                <w:sz w:val="22"/>
                <w:szCs w:val="22"/>
              </w:rPr>
              <w:t xml:space="preserve"> MAESTRO- PART_USAGE</w:t>
            </w:r>
          </w:p>
          <w:p w:rsidR="54D184D5" w:rsidP="45B310B7" w:rsidRDefault="54D184D5" w14:paraId="2A956B52" w14:textId="226EFABB">
            <w:pPr>
              <w:rPr>
                <w:rFonts w:ascii="Aptos" w:hAnsi="Aptos" w:cs="Calibri"/>
                <w:b w:val="1"/>
                <w:bCs w:val="1"/>
                <w:color w:val="000000" w:themeColor="text1"/>
                <w:sz w:val="22"/>
                <w:szCs w:val="22"/>
              </w:rPr>
            </w:pPr>
          </w:p>
          <w:p w:rsidR="07B4760A" w:rsidP="45B310B7" w:rsidRDefault="07B4760A" w14:paraId="1F433AA3" w14:textId="4DDC8213">
            <w:pPr>
              <w:rPr>
                <w:rFonts w:ascii="Aptos" w:hAnsi="Aptos" w:cs="Calibri"/>
                <w:color w:val="000000" w:themeColor="text1"/>
                <w:sz w:val="22"/>
                <w:szCs w:val="22"/>
              </w:rPr>
            </w:pPr>
            <w:r w:rsidRPr="45B310B7" w:rsidR="036A0A1B">
              <w:rPr>
                <w:rFonts w:ascii="Aptos" w:hAnsi="Aptos" w:cs="Calibri"/>
                <w:b w:val="1"/>
                <w:bCs w:val="1"/>
                <w:color w:val="000000" w:themeColor="text1" w:themeTint="FF" w:themeShade="FF"/>
                <w:sz w:val="22"/>
                <w:szCs w:val="22"/>
              </w:rPr>
              <w:t>Serial Number Attributes</w:t>
            </w:r>
            <w:r w:rsidRPr="45B310B7" w:rsidR="036A0A1B">
              <w:rPr>
                <w:rFonts w:ascii="Aptos" w:hAnsi="Aptos" w:cs="Calibri"/>
                <w:color w:val="000000" w:themeColor="text1" w:themeTint="FF" w:themeShade="FF"/>
                <w:sz w:val="22"/>
                <w:szCs w:val="22"/>
              </w:rPr>
              <w:t xml:space="preserve">: </w:t>
            </w:r>
            <w:r>
              <w:br/>
            </w:r>
            <w:r w:rsidRPr="45B310B7" w:rsidR="036A0A1B">
              <w:rPr>
                <w:rFonts w:ascii="Aptos" w:hAnsi="Aptos" w:cs="Calibri"/>
                <w:color w:val="000000" w:themeColor="text1" w:themeTint="FF" w:themeShade="FF"/>
                <w:sz w:val="22"/>
                <w:szCs w:val="22"/>
              </w:rPr>
              <w:t>1. ReturnWaybillNumber</w:t>
            </w:r>
            <w:r>
              <w:br/>
            </w:r>
            <w:r w:rsidRPr="45B310B7" w:rsidR="036A0A1B">
              <w:rPr>
                <w:rFonts w:ascii="Aptos" w:hAnsi="Aptos" w:cs="Calibri"/>
                <w:color w:val="000000" w:themeColor="text1" w:themeTint="FF" w:themeShade="FF"/>
                <w:sz w:val="22"/>
                <w:szCs w:val="22"/>
              </w:rPr>
              <w:t>2. FA_FLAG = “Y”</w:t>
            </w:r>
          </w:p>
          <w:p w:rsidR="54D184D5" w:rsidP="45B310B7" w:rsidRDefault="54D184D5" w14:paraId="43EC2EAA" w14:textId="0157136B">
            <w:pPr>
              <w:rPr>
                <w:rFonts w:ascii="Calibri" w:hAnsi="Calibri" w:cs="Calibri"/>
                <w:color w:val="000000" w:themeColor="text1"/>
                <w:sz w:val="22"/>
                <w:szCs w:val="22"/>
              </w:rPr>
            </w:pPr>
          </w:p>
        </w:tc>
      </w:tr>
      <w:tr w:rsidRPr="0054027F" w:rsidR="0054027F" w:rsidTr="45B310B7" w14:paraId="6EC6B6CF" w14:textId="77777777">
        <w:trPr>
          <w:trHeight w:val="300"/>
        </w:trPr>
        <w:tc>
          <w:tcPr>
            <w:tcW w:w="516" w:type="dxa"/>
            <w:tcBorders>
              <w:top w:val="single" w:color="auto" w:sz="4" w:space="0"/>
              <w:left w:val="single" w:color="auto" w:sz="4" w:space="0"/>
              <w:bottom w:val="single" w:color="auto" w:sz="4" w:space="0"/>
              <w:right w:val="single" w:color="auto" w:sz="4" w:space="0"/>
            </w:tcBorders>
            <w:tcMar/>
            <w:vAlign w:val="center"/>
            <w:hideMark/>
          </w:tcPr>
          <w:p w:rsidRPr="0054027F" w:rsidR="0054027F" w:rsidP="45B310B7" w:rsidRDefault="5A53FC9E" w14:paraId="3BB92E6C"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9</w:t>
            </w:r>
          </w:p>
        </w:tc>
        <w:tc>
          <w:tcPr>
            <w:tcW w:w="859" w:type="dxa"/>
            <w:tcBorders>
              <w:top w:val="single" w:color="auto" w:sz="4" w:space="0"/>
              <w:left w:val="nil"/>
              <w:bottom w:val="single" w:color="auto" w:sz="4" w:space="0"/>
              <w:right w:val="single" w:color="auto" w:sz="4" w:space="0"/>
            </w:tcBorders>
            <w:tcMar/>
            <w:vAlign w:val="center"/>
            <w:hideMark/>
          </w:tcPr>
          <w:p w:rsidRPr="0054027F" w:rsidR="0054027F" w:rsidP="45B310B7" w:rsidRDefault="5A53FC9E" w14:paraId="4A36B14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single" w:color="auto" w:sz="4" w:space="0"/>
              <w:left w:val="nil"/>
              <w:bottom w:val="single" w:color="auto" w:sz="4" w:space="0"/>
              <w:right w:val="single" w:color="auto" w:sz="4" w:space="0"/>
            </w:tcBorders>
            <w:tcMar/>
            <w:vAlign w:val="center"/>
            <w:hideMark/>
          </w:tcPr>
          <w:p w:rsidRPr="0054027F" w:rsidR="0054027F" w:rsidP="45B310B7" w:rsidRDefault="5A53FC9E" w14:paraId="2F3C255F"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 FOR PICKUP</w:t>
            </w:r>
          </w:p>
        </w:tc>
        <w:tc>
          <w:tcPr>
            <w:tcW w:w="1082" w:type="dxa"/>
            <w:tcBorders>
              <w:top w:val="single" w:color="auto" w:sz="4" w:space="0"/>
              <w:left w:val="nil"/>
              <w:bottom w:val="single" w:color="auto" w:sz="4" w:space="0"/>
              <w:right w:val="single" w:color="auto" w:sz="4" w:space="0"/>
            </w:tcBorders>
            <w:tcMar/>
            <w:vAlign w:val="center"/>
            <w:hideMark/>
          </w:tcPr>
          <w:p w:rsidRPr="0054027F" w:rsidR="0054027F" w:rsidP="45B310B7" w:rsidRDefault="5A53FC9E" w14:paraId="31727DE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MANDATORY FA</w:t>
            </w:r>
          </w:p>
        </w:tc>
        <w:tc>
          <w:tcPr>
            <w:tcW w:w="1365" w:type="dxa"/>
            <w:tcBorders>
              <w:top w:val="single" w:color="auto" w:sz="4" w:space="0"/>
              <w:left w:val="nil"/>
              <w:bottom w:val="single" w:color="auto" w:sz="4" w:space="0"/>
              <w:right w:val="single" w:color="auto" w:sz="4" w:space="0"/>
            </w:tcBorders>
            <w:tcMar/>
            <w:vAlign w:val="center"/>
            <w:hideMark/>
          </w:tcPr>
          <w:p w:rsidRPr="0054027F" w:rsidR="0054027F" w:rsidP="45B310B7" w:rsidRDefault="5A53FC9E" w14:paraId="105529AA"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single" w:color="auto" w:sz="4" w:space="0"/>
              <w:left w:val="nil"/>
              <w:bottom w:val="single" w:color="auto" w:sz="4" w:space="0"/>
              <w:right w:val="single" w:color="auto" w:sz="4" w:space="0"/>
            </w:tcBorders>
            <w:tcMar/>
            <w:vAlign w:val="bottom"/>
            <w:hideMark/>
          </w:tcPr>
          <w:p w:rsidRPr="0054027F" w:rsidR="0054027F" w:rsidP="45B310B7" w:rsidRDefault="5A53FC9E" w14:paraId="2E2C2651"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single" w:color="auto" w:sz="4" w:space="0"/>
              <w:left w:val="nil"/>
              <w:bottom w:val="single" w:color="auto" w:sz="4" w:space="0"/>
              <w:right w:val="single" w:color="auto" w:sz="4" w:space="0"/>
            </w:tcBorders>
            <w:tcMar/>
            <w:vAlign w:val="bottom"/>
          </w:tcPr>
          <w:p w:rsidR="6B5FAC11" w:rsidP="45B310B7" w:rsidRDefault="6B5FAC11" w14:paraId="737C9FED" w14:textId="1D08B05D">
            <w:pPr>
              <w:spacing w:line="259" w:lineRule="auto"/>
              <w:rPr>
                <w:rFonts w:ascii="Aptos" w:hAnsi="Aptos" w:cs="Calibri"/>
                <w:b w:val="1"/>
                <w:bCs w:val="1"/>
                <w:color w:val="000000" w:themeColor="text1"/>
                <w:sz w:val="22"/>
                <w:szCs w:val="22"/>
              </w:rPr>
            </w:pPr>
            <w:r w:rsidRPr="45B310B7" w:rsidR="76B90626">
              <w:rPr>
                <w:rFonts w:ascii="Aptos" w:hAnsi="Aptos" w:cs="Calibri"/>
                <w:b w:val="1"/>
                <w:bCs w:val="1"/>
                <w:color w:val="000000" w:themeColor="text1" w:themeTint="FF" w:themeShade="FF"/>
                <w:sz w:val="22"/>
                <w:szCs w:val="22"/>
              </w:rPr>
              <w:t>Source:</w:t>
            </w:r>
          </w:p>
          <w:p w:rsidR="6B5FAC11" w:rsidP="45B310B7" w:rsidRDefault="6B5FAC11" w14:paraId="7C9A5056" w14:textId="1F53AAD6">
            <w:pPr>
              <w:spacing w:line="259" w:lineRule="auto"/>
              <w:rPr>
                <w:rFonts w:ascii="Aptos" w:hAnsi="Aptos" w:eastAsia="Aptos" w:cs="Aptos"/>
                <w:sz w:val="22"/>
                <w:szCs w:val="22"/>
              </w:rPr>
            </w:pPr>
            <w:r w:rsidRPr="45B310B7" w:rsidR="76B90626">
              <w:rPr>
                <w:rFonts w:ascii="Aptos" w:hAnsi="Aptos" w:eastAsia="Aptos" w:cs="Aptos"/>
                <w:sz w:val="22"/>
                <w:szCs w:val="22"/>
              </w:rPr>
              <w:t>l_work_order</w:t>
            </w:r>
            <w:r w:rsidRPr="45B310B7" w:rsidR="76B90626">
              <w:rPr>
                <w:rFonts w:ascii="Aptos" w:hAnsi="Aptos" w:eastAsia="Aptos" w:cs="Aptos"/>
                <w:sz w:val="22"/>
                <w:szCs w:val="22"/>
              </w:rPr>
              <w:t>||'-'||</w:t>
            </w:r>
            <w:r w:rsidRPr="45B310B7" w:rsidR="76B90626">
              <w:rPr>
                <w:rFonts w:ascii="Aptos" w:hAnsi="Aptos" w:eastAsia="Aptos" w:cs="Aptos"/>
                <w:sz w:val="22"/>
                <w:szCs w:val="22"/>
              </w:rPr>
              <w:t>l_record_id</w:t>
            </w:r>
            <w:r w:rsidRPr="45B310B7" w:rsidR="76B90626">
              <w:rPr>
                <w:rFonts w:ascii="Aptos" w:hAnsi="Aptos" w:eastAsia="Aptos" w:cs="Aptos"/>
                <w:sz w:val="22"/>
                <w:szCs w:val="22"/>
              </w:rPr>
              <w:t>||'-'||'REMOVE'</w:t>
            </w:r>
          </w:p>
          <w:p w:rsidR="54D184D5" w:rsidP="45B310B7" w:rsidRDefault="54D184D5" w14:paraId="76AA61C1" w14:textId="19936196">
            <w:pPr>
              <w:rPr>
                <w:rFonts w:ascii="Aptos" w:hAnsi="Aptos" w:cs="Calibri"/>
                <w:b w:val="1"/>
                <w:bCs w:val="1"/>
                <w:color w:val="000000" w:themeColor="text1"/>
                <w:sz w:val="22"/>
                <w:szCs w:val="22"/>
              </w:rPr>
            </w:pPr>
          </w:p>
          <w:p w:rsidR="73AC9181" w:rsidP="45B310B7" w:rsidRDefault="73AC9181" w14:paraId="0BB682F0" w14:textId="0B41CB61">
            <w:pPr>
              <w:spacing w:line="259" w:lineRule="auto"/>
              <w:rPr>
                <w:rFonts w:ascii="Aptos" w:hAnsi="Aptos" w:eastAsia="Aptos" w:cs="Aptos"/>
                <w:sz w:val="22"/>
                <w:szCs w:val="22"/>
              </w:rPr>
            </w:pPr>
            <w:r w:rsidRPr="45B310B7" w:rsidR="3879F33D">
              <w:rPr>
                <w:rFonts w:ascii="Aptos" w:hAnsi="Aptos" w:eastAsia="Aptos" w:cs="Aptos"/>
                <w:b w:val="1"/>
                <w:bCs w:val="1"/>
                <w:sz w:val="22"/>
                <w:szCs w:val="22"/>
              </w:rPr>
              <w:t>Reference</w:t>
            </w:r>
            <w:r w:rsidRPr="45B310B7" w:rsidR="3879F33D">
              <w:rPr>
                <w:rFonts w:ascii="Aptos" w:hAnsi="Aptos" w:eastAsia="Aptos" w:cs="Aptos"/>
                <w:sz w:val="22"/>
                <w:szCs w:val="22"/>
              </w:rPr>
              <w:t xml:space="preserve"> MAESTRO- PART_USAGE</w:t>
            </w:r>
          </w:p>
          <w:p w:rsidR="54D184D5" w:rsidP="45B310B7" w:rsidRDefault="54D184D5" w14:paraId="3B34E98D" w14:textId="19850298">
            <w:pPr>
              <w:rPr>
                <w:rFonts w:ascii="Aptos" w:hAnsi="Aptos" w:cs="Calibri"/>
                <w:b w:val="1"/>
                <w:bCs w:val="1"/>
                <w:color w:val="000000" w:themeColor="text1"/>
                <w:sz w:val="22"/>
                <w:szCs w:val="22"/>
              </w:rPr>
            </w:pPr>
          </w:p>
          <w:p w:rsidR="54D184D5" w:rsidP="45B310B7" w:rsidRDefault="54D184D5" w14:paraId="3B02EBC1" w14:textId="4F9AC4F6">
            <w:pPr>
              <w:rPr>
                <w:rFonts w:ascii="Aptos" w:hAnsi="Aptos" w:cs="Calibri"/>
                <w:b w:val="1"/>
                <w:bCs w:val="1"/>
                <w:color w:val="000000" w:themeColor="text1"/>
                <w:sz w:val="22"/>
                <w:szCs w:val="22"/>
              </w:rPr>
            </w:pPr>
          </w:p>
          <w:p w:rsidR="4642E853" w:rsidP="45B310B7" w:rsidRDefault="4642E853" w14:paraId="01AB9D97" w14:textId="4DDC8213">
            <w:pPr>
              <w:rPr>
                <w:rFonts w:ascii="Aptos" w:hAnsi="Aptos" w:cs="Calibri"/>
                <w:color w:val="000000" w:themeColor="text1"/>
                <w:sz w:val="22"/>
                <w:szCs w:val="22"/>
              </w:rPr>
            </w:pPr>
            <w:r w:rsidRPr="45B310B7" w:rsidR="01BB6226">
              <w:rPr>
                <w:rFonts w:ascii="Aptos" w:hAnsi="Aptos" w:cs="Calibri"/>
                <w:b w:val="1"/>
                <w:bCs w:val="1"/>
                <w:color w:val="000000" w:themeColor="text1" w:themeTint="FF" w:themeShade="FF"/>
                <w:sz w:val="22"/>
                <w:szCs w:val="22"/>
              </w:rPr>
              <w:t>Serial Number Attributes</w:t>
            </w:r>
            <w:r w:rsidRPr="45B310B7" w:rsidR="01BB6226">
              <w:rPr>
                <w:rFonts w:ascii="Aptos" w:hAnsi="Aptos" w:cs="Calibri"/>
                <w:color w:val="000000" w:themeColor="text1" w:themeTint="FF" w:themeShade="FF"/>
                <w:sz w:val="22"/>
                <w:szCs w:val="22"/>
              </w:rPr>
              <w:t xml:space="preserve">: </w:t>
            </w:r>
            <w:r>
              <w:br/>
            </w:r>
            <w:r w:rsidRPr="45B310B7" w:rsidR="01BB6226">
              <w:rPr>
                <w:rFonts w:ascii="Aptos" w:hAnsi="Aptos" w:cs="Calibri"/>
                <w:color w:val="000000" w:themeColor="text1" w:themeTint="FF" w:themeShade="FF"/>
                <w:sz w:val="22"/>
                <w:szCs w:val="22"/>
              </w:rPr>
              <w:t>1. ReturnWaybillNumber</w:t>
            </w:r>
            <w:r>
              <w:br/>
            </w:r>
            <w:r w:rsidRPr="45B310B7" w:rsidR="01BB6226">
              <w:rPr>
                <w:rFonts w:ascii="Aptos" w:hAnsi="Aptos" w:cs="Calibri"/>
                <w:color w:val="000000" w:themeColor="text1" w:themeTint="FF" w:themeShade="FF"/>
                <w:sz w:val="22"/>
                <w:szCs w:val="22"/>
              </w:rPr>
              <w:t>2. FA_FLAG = “Y”</w:t>
            </w:r>
          </w:p>
          <w:p w:rsidR="54D184D5" w:rsidP="45B310B7" w:rsidRDefault="54D184D5" w14:paraId="2EB25A02" w14:textId="4686CB89">
            <w:pPr>
              <w:rPr>
                <w:rFonts w:ascii="Calibri" w:hAnsi="Calibri" w:cs="Calibri"/>
                <w:color w:val="000000" w:themeColor="text1"/>
                <w:sz w:val="22"/>
                <w:szCs w:val="22"/>
              </w:rPr>
            </w:pPr>
          </w:p>
        </w:tc>
      </w:tr>
      <w:tr w:rsidRPr="0054027F" w:rsidR="0054027F" w:rsidTr="45B310B7" w14:paraId="0BA7B0E3"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586004AE"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10</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76A06D2F"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0389AC73"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DELL LOGISTICS</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53A95B5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DEFECTIVE</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232309B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12380F17"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4BD3D22D" w:rsidP="54D184D5" w:rsidRDefault="4BD3D22D" w14:paraId="4AFBF74E" w14:textId="1D08B05D">
            <w:pPr>
              <w:spacing w:line="259" w:lineRule="auto"/>
              <w:rPr>
                <w:rFonts w:ascii="Aptos" w:hAnsi="Aptos" w:cs="Calibri"/>
                <w:b w:val="1"/>
                <w:bCs w:val="1"/>
                <w:color w:val="000000" w:themeColor="text1"/>
                <w:sz w:val="22"/>
                <w:szCs w:val="22"/>
              </w:rPr>
            </w:pPr>
            <w:r w:rsidRPr="45B310B7" w:rsidR="22B7024C">
              <w:rPr>
                <w:rFonts w:ascii="Aptos" w:hAnsi="Aptos" w:cs="Calibri"/>
                <w:b w:val="1"/>
                <w:bCs w:val="1"/>
                <w:color w:val="000000" w:themeColor="text1" w:themeTint="FF" w:themeShade="FF"/>
                <w:sz w:val="22"/>
                <w:szCs w:val="22"/>
              </w:rPr>
              <w:t>Source:</w:t>
            </w:r>
          </w:p>
          <w:p w:rsidR="4BD3D22D" w:rsidP="45B310B7" w:rsidRDefault="4BD3D22D" w14:paraId="70009A12" w14:textId="1F53AAD6">
            <w:pPr>
              <w:spacing w:line="259" w:lineRule="auto"/>
              <w:rPr>
                <w:rFonts w:ascii="Aptos" w:hAnsi="Aptos" w:eastAsia="Aptos" w:cs="Aptos"/>
                <w:sz w:val="22"/>
                <w:szCs w:val="22"/>
              </w:rPr>
            </w:pPr>
            <w:r w:rsidRPr="45B310B7" w:rsidR="22B7024C">
              <w:rPr>
                <w:rFonts w:ascii="Aptos" w:hAnsi="Aptos" w:eastAsia="Aptos" w:cs="Aptos"/>
                <w:sz w:val="22"/>
                <w:szCs w:val="22"/>
              </w:rPr>
              <w:t>l_work_order</w:t>
            </w:r>
            <w:r w:rsidRPr="45B310B7" w:rsidR="22B7024C">
              <w:rPr>
                <w:rFonts w:ascii="Aptos" w:hAnsi="Aptos" w:eastAsia="Aptos" w:cs="Aptos"/>
                <w:sz w:val="22"/>
                <w:szCs w:val="22"/>
              </w:rPr>
              <w:t>||'-'||</w:t>
            </w:r>
            <w:r w:rsidRPr="45B310B7" w:rsidR="22B7024C">
              <w:rPr>
                <w:rFonts w:ascii="Aptos" w:hAnsi="Aptos" w:eastAsia="Aptos" w:cs="Aptos"/>
                <w:sz w:val="22"/>
                <w:szCs w:val="22"/>
              </w:rPr>
              <w:t>l_record_id</w:t>
            </w:r>
            <w:r w:rsidRPr="45B310B7" w:rsidR="22B7024C">
              <w:rPr>
                <w:rFonts w:ascii="Aptos" w:hAnsi="Aptos" w:eastAsia="Aptos" w:cs="Aptos"/>
                <w:sz w:val="22"/>
                <w:szCs w:val="22"/>
              </w:rPr>
              <w:t>||'-'||'REMOVE'</w:t>
            </w:r>
          </w:p>
          <w:p w:rsidR="54D184D5" w:rsidP="45B310B7" w:rsidRDefault="54D184D5" w14:paraId="3F95D270" w14:textId="6BBCDEB9">
            <w:pPr>
              <w:rPr>
                <w:rFonts w:ascii="Aptos" w:hAnsi="Aptos" w:cs="Calibri"/>
                <w:b w:val="1"/>
                <w:bCs w:val="1"/>
                <w:color w:val="000000" w:themeColor="text1"/>
                <w:sz w:val="22"/>
                <w:szCs w:val="22"/>
              </w:rPr>
            </w:pPr>
          </w:p>
          <w:p w:rsidR="60EB564F" w:rsidP="45B310B7" w:rsidRDefault="60EB564F" w14:paraId="70AA29D7" w14:textId="0B41CB61">
            <w:pPr>
              <w:spacing w:line="259" w:lineRule="auto"/>
              <w:rPr>
                <w:rFonts w:ascii="Aptos" w:hAnsi="Aptos" w:eastAsia="Aptos" w:cs="Aptos"/>
                <w:sz w:val="22"/>
                <w:szCs w:val="22"/>
              </w:rPr>
            </w:pPr>
            <w:r w:rsidRPr="45B310B7" w:rsidR="0565E612">
              <w:rPr>
                <w:rFonts w:ascii="Aptos" w:hAnsi="Aptos" w:eastAsia="Aptos" w:cs="Aptos"/>
                <w:b w:val="1"/>
                <w:bCs w:val="1"/>
                <w:sz w:val="22"/>
                <w:szCs w:val="22"/>
              </w:rPr>
              <w:t>Reference</w:t>
            </w:r>
            <w:r w:rsidRPr="45B310B7" w:rsidR="0565E612">
              <w:rPr>
                <w:rFonts w:ascii="Aptos" w:hAnsi="Aptos" w:eastAsia="Aptos" w:cs="Aptos"/>
                <w:sz w:val="22"/>
                <w:szCs w:val="22"/>
              </w:rPr>
              <w:t xml:space="preserve"> MAESTRO- PART_USAGE</w:t>
            </w:r>
          </w:p>
          <w:p w:rsidR="54D184D5" w:rsidP="45B310B7" w:rsidRDefault="54D184D5" w14:paraId="637470CB" w14:textId="36217846">
            <w:pPr>
              <w:rPr>
                <w:rFonts w:ascii="Aptos" w:hAnsi="Aptos" w:cs="Calibri"/>
                <w:b w:val="1"/>
                <w:bCs w:val="1"/>
                <w:color w:val="000000" w:themeColor="text1"/>
                <w:sz w:val="22"/>
                <w:szCs w:val="22"/>
              </w:rPr>
            </w:pPr>
          </w:p>
          <w:p w:rsidR="54D184D5" w:rsidP="45B310B7" w:rsidRDefault="54D184D5" w14:paraId="194C8D37" w14:textId="5C65465B">
            <w:pPr>
              <w:rPr>
                <w:rFonts w:ascii="Aptos" w:hAnsi="Aptos" w:cs="Calibri"/>
                <w:b w:val="1"/>
                <w:bCs w:val="1"/>
                <w:color w:val="000000" w:themeColor="text1"/>
                <w:sz w:val="22"/>
                <w:szCs w:val="22"/>
              </w:rPr>
            </w:pPr>
          </w:p>
          <w:p w:rsidR="4C1B7F81" w:rsidP="45B310B7" w:rsidRDefault="4C1B7F81" w14:paraId="2AA3588E" w14:textId="04447D1B">
            <w:pPr>
              <w:rPr>
                <w:rFonts w:ascii="Aptos" w:hAnsi="Aptos" w:cs="Calibri"/>
                <w:color w:val="000000" w:themeColor="text1"/>
                <w:sz w:val="22"/>
                <w:szCs w:val="22"/>
              </w:rPr>
            </w:pPr>
            <w:r w:rsidRPr="45B310B7" w:rsidR="2B835C27">
              <w:rPr>
                <w:rFonts w:ascii="Aptos" w:hAnsi="Aptos" w:cs="Calibri"/>
                <w:b w:val="1"/>
                <w:bCs w:val="1"/>
                <w:color w:val="000000" w:themeColor="text1" w:themeTint="FF" w:themeShade="FF"/>
                <w:sz w:val="22"/>
                <w:szCs w:val="22"/>
              </w:rPr>
              <w:t>Serial Number Attributes</w:t>
            </w:r>
            <w:r w:rsidRPr="45B310B7" w:rsidR="2B835C27">
              <w:rPr>
                <w:rFonts w:ascii="Aptos" w:hAnsi="Aptos" w:cs="Calibri"/>
                <w:color w:val="000000" w:themeColor="text1" w:themeTint="FF" w:themeShade="FF"/>
                <w:sz w:val="22"/>
                <w:szCs w:val="22"/>
              </w:rPr>
              <w:t xml:space="preserve">: </w:t>
            </w:r>
            <w:r>
              <w:br/>
            </w:r>
            <w:r w:rsidRPr="45B310B7" w:rsidR="2B835C27">
              <w:rPr>
                <w:rFonts w:ascii="Aptos" w:hAnsi="Aptos" w:cs="Calibri"/>
                <w:color w:val="000000" w:themeColor="text1" w:themeTint="FF" w:themeShade="FF"/>
                <w:sz w:val="22"/>
                <w:szCs w:val="22"/>
              </w:rPr>
              <w:t xml:space="preserve">1. </w:t>
            </w:r>
            <w:r w:rsidRPr="45B310B7" w:rsidR="2B835C27">
              <w:rPr>
                <w:rFonts w:ascii="Aptos" w:hAnsi="Aptos" w:cs="Calibri"/>
                <w:color w:val="000000" w:themeColor="text1" w:themeTint="FF" w:themeShade="FF"/>
                <w:sz w:val="22"/>
                <w:szCs w:val="22"/>
              </w:rPr>
              <w:t>ReturnWaybillNumber</w:t>
            </w:r>
          </w:p>
        </w:tc>
      </w:tr>
      <w:tr w:rsidRPr="0054027F" w:rsidR="0054027F" w:rsidTr="45B310B7" w14:paraId="2D014659"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3B39AB8A"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11</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2E76940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161930DA"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DELL LOGISTICS</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5F73D50A"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DISK ERASURE</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79C0C32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730BF6A0"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514380CA" w:rsidP="45B310B7" w:rsidRDefault="514380CA" w14:paraId="31C75893" w14:textId="1D08B05D">
            <w:pPr>
              <w:spacing w:line="259" w:lineRule="auto"/>
              <w:rPr>
                <w:rFonts w:ascii="Aptos" w:hAnsi="Aptos" w:cs="Calibri"/>
                <w:b w:val="1"/>
                <w:bCs w:val="1"/>
                <w:color w:val="000000" w:themeColor="text1"/>
                <w:sz w:val="22"/>
                <w:szCs w:val="22"/>
              </w:rPr>
            </w:pPr>
            <w:r w:rsidRPr="45B310B7" w:rsidR="172AA367">
              <w:rPr>
                <w:rFonts w:ascii="Aptos" w:hAnsi="Aptos" w:cs="Calibri"/>
                <w:b w:val="1"/>
                <w:bCs w:val="1"/>
                <w:color w:val="000000" w:themeColor="text1" w:themeTint="FF" w:themeShade="FF"/>
                <w:sz w:val="22"/>
                <w:szCs w:val="22"/>
              </w:rPr>
              <w:t>Source:</w:t>
            </w:r>
          </w:p>
          <w:p w:rsidR="514380CA" w:rsidP="45B310B7" w:rsidRDefault="514380CA" w14:paraId="68E1B156" w14:textId="1F53AAD6">
            <w:pPr>
              <w:spacing w:line="259" w:lineRule="auto"/>
              <w:rPr>
                <w:rFonts w:ascii="Aptos" w:hAnsi="Aptos" w:eastAsia="Aptos" w:cs="Aptos"/>
                <w:sz w:val="22"/>
                <w:szCs w:val="22"/>
              </w:rPr>
            </w:pPr>
            <w:r w:rsidRPr="45B310B7" w:rsidR="172AA367">
              <w:rPr>
                <w:rFonts w:ascii="Aptos" w:hAnsi="Aptos" w:eastAsia="Aptos" w:cs="Aptos"/>
                <w:sz w:val="22"/>
                <w:szCs w:val="22"/>
              </w:rPr>
              <w:t>l_work_order</w:t>
            </w:r>
            <w:r w:rsidRPr="45B310B7" w:rsidR="172AA367">
              <w:rPr>
                <w:rFonts w:ascii="Aptos" w:hAnsi="Aptos" w:eastAsia="Aptos" w:cs="Aptos"/>
                <w:sz w:val="22"/>
                <w:szCs w:val="22"/>
              </w:rPr>
              <w:t>||'-'||</w:t>
            </w:r>
            <w:r w:rsidRPr="45B310B7" w:rsidR="172AA367">
              <w:rPr>
                <w:rFonts w:ascii="Aptos" w:hAnsi="Aptos" w:eastAsia="Aptos" w:cs="Aptos"/>
                <w:sz w:val="22"/>
                <w:szCs w:val="22"/>
              </w:rPr>
              <w:t>l_record_id</w:t>
            </w:r>
            <w:r w:rsidRPr="45B310B7" w:rsidR="172AA367">
              <w:rPr>
                <w:rFonts w:ascii="Aptos" w:hAnsi="Aptos" w:eastAsia="Aptos" w:cs="Aptos"/>
                <w:sz w:val="22"/>
                <w:szCs w:val="22"/>
              </w:rPr>
              <w:t>||'-'||'REMOVE'</w:t>
            </w:r>
          </w:p>
          <w:p w:rsidR="54D184D5" w:rsidP="45B310B7" w:rsidRDefault="54D184D5" w14:paraId="07F31AE0" w14:textId="6615DD37">
            <w:pPr>
              <w:rPr>
                <w:rFonts w:ascii="Aptos" w:hAnsi="Aptos" w:eastAsia="Aptos" w:cs="Aptos"/>
                <w:sz w:val="22"/>
                <w:szCs w:val="22"/>
              </w:rPr>
            </w:pPr>
          </w:p>
          <w:p w:rsidR="5C5B995C" w:rsidP="45B310B7" w:rsidRDefault="5C5B995C" w14:paraId="4A37B6D8" w14:textId="0B41CB61">
            <w:pPr>
              <w:spacing w:line="259" w:lineRule="auto"/>
              <w:rPr>
                <w:rFonts w:ascii="Aptos" w:hAnsi="Aptos" w:eastAsia="Aptos" w:cs="Aptos"/>
                <w:sz w:val="22"/>
                <w:szCs w:val="22"/>
              </w:rPr>
            </w:pPr>
            <w:r w:rsidRPr="45B310B7" w:rsidR="7388FE27">
              <w:rPr>
                <w:rFonts w:ascii="Aptos" w:hAnsi="Aptos" w:eastAsia="Aptos" w:cs="Aptos"/>
                <w:b w:val="1"/>
                <w:bCs w:val="1"/>
                <w:sz w:val="22"/>
                <w:szCs w:val="22"/>
              </w:rPr>
              <w:t>Reference</w:t>
            </w:r>
            <w:r w:rsidRPr="45B310B7" w:rsidR="7388FE27">
              <w:rPr>
                <w:rFonts w:ascii="Aptos" w:hAnsi="Aptos" w:eastAsia="Aptos" w:cs="Aptos"/>
                <w:sz w:val="22"/>
                <w:szCs w:val="22"/>
              </w:rPr>
              <w:t xml:space="preserve"> MAESTRO- PART_USAGE</w:t>
            </w:r>
          </w:p>
          <w:p w:rsidR="54D184D5" w:rsidP="45B310B7" w:rsidRDefault="54D184D5" w14:paraId="5544E18A" w14:textId="568609EA">
            <w:pPr>
              <w:rPr>
                <w:rFonts w:ascii="Aptos" w:hAnsi="Aptos" w:cs="Calibri"/>
                <w:b w:val="1"/>
                <w:bCs w:val="1"/>
                <w:color w:val="000000" w:themeColor="text1"/>
                <w:sz w:val="22"/>
                <w:szCs w:val="22"/>
              </w:rPr>
            </w:pPr>
          </w:p>
          <w:p w:rsidR="54D184D5" w:rsidP="45B310B7" w:rsidRDefault="54D184D5" w14:paraId="619A8757" w14:textId="5F73F103">
            <w:pPr>
              <w:rPr>
                <w:rFonts w:ascii="Aptos" w:hAnsi="Aptos" w:cs="Calibri"/>
                <w:b w:val="1"/>
                <w:bCs w:val="1"/>
                <w:color w:val="000000" w:themeColor="text1"/>
                <w:sz w:val="22"/>
                <w:szCs w:val="22"/>
              </w:rPr>
            </w:pPr>
          </w:p>
          <w:p w:rsidR="403C3CF9" w:rsidP="45B310B7" w:rsidRDefault="403C3CF9" w14:paraId="52037F57" w14:textId="61AAE4B0">
            <w:pPr>
              <w:rPr>
                <w:rFonts w:ascii="Aptos" w:hAnsi="Aptos" w:cs="Calibri"/>
                <w:color w:val="000000" w:themeColor="text1"/>
                <w:sz w:val="22"/>
                <w:szCs w:val="22"/>
              </w:rPr>
            </w:pPr>
            <w:r w:rsidRPr="45B310B7" w:rsidR="0EC0A85B">
              <w:rPr>
                <w:rFonts w:ascii="Aptos" w:hAnsi="Aptos" w:cs="Calibri"/>
                <w:b w:val="1"/>
                <w:bCs w:val="1"/>
                <w:color w:val="000000" w:themeColor="text1" w:themeTint="FF" w:themeShade="FF"/>
                <w:sz w:val="22"/>
                <w:szCs w:val="22"/>
              </w:rPr>
              <w:t>Serial Number Attributes</w:t>
            </w:r>
            <w:r w:rsidRPr="45B310B7" w:rsidR="0EC0A85B">
              <w:rPr>
                <w:rFonts w:ascii="Aptos" w:hAnsi="Aptos" w:cs="Calibri"/>
                <w:color w:val="000000" w:themeColor="text1" w:themeTint="FF" w:themeShade="FF"/>
                <w:sz w:val="22"/>
                <w:szCs w:val="22"/>
              </w:rPr>
              <w:t xml:space="preserve">: </w:t>
            </w:r>
            <w:r>
              <w:br/>
            </w:r>
            <w:r w:rsidRPr="45B310B7" w:rsidR="0EC0A85B">
              <w:rPr>
                <w:rFonts w:ascii="Aptos" w:hAnsi="Aptos" w:cs="Calibri"/>
                <w:color w:val="000000" w:themeColor="text1" w:themeTint="FF" w:themeShade="FF"/>
                <w:sz w:val="22"/>
                <w:szCs w:val="22"/>
              </w:rPr>
              <w:t xml:space="preserve">1. </w:t>
            </w:r>
            <w:r w:rsidRPr="45B310B7" w:rsidR="0EC0A85B">
              <w:rPr>
                <w:rFonts w:ascii="Aptos" w:hAnsi="Aptos" w:cs="Calibri"/>
                <w:color w:val="000000" w:themeColor="text1" w:themeTint="FF" w:themeShade="FF"/>
                <w:sz w:val="22"/>
                <w:szCs w:val="22"/>
              </w:rPr>
              <w:t>ReturnWaybillNumber</w:t>
            </w:r>
          </w:p>
        </w:tc>
      </w:tr>
      <w:tr w:rsidRPr="0054027F" w:rsidR="0054027F" w:rsidTr="45B310B7" w14:paraId="2FB0FAE8"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24F47F4D"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12</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52C484F0"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582CCE77"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DELL LOGISTICS</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49F99EEB"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CUSTOMER FA</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0852889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614F0649"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659B4746" w:rsidP="45B310B7" w:rsidRDefault="659B4746" w14:paraId="75A3729B" w14:textId="1D08B05D">
            <w:pPr>
              <w:spacing w:line="259" w:lineRule="auto"/>
              <w:rPr>
                <w:rFonts w:ascii="Aptos" w:hAnsi="Aptos" w:cs="Calibri"/>
                <w:b w:val="1"/>
                <w:bCs w:val="1"/>
                <w:color w:val="000000" w:themeColor="text1"/>
                <w:sz w:val="22"/>
                <w:szCs w:val="22"/>
              </w:rPr>
            </w:pPr>
            <w:r w:rsidRPr="45B310B7" w:rsidR="6754B6CF">
              <w:rPr>
                <w:rFonts w:ascii="Aptos" w:hAnsi="Aptos" w:cs="Calibri"/>
                <w:b w:val="1"/>
                <w:bCs w:val="1"/>
                <w:color w:val="000000" w:themeColor="text1" w:themeTint="FF" w:themeShade="FF"/>
                <w:sz w:val="22"/>
                <w:szCs w:val="22"/>
              </w:rPr>
              <w:t>Source:</w:t>
            </w:r>
          </w:p>
          <w:p w:rsidR="659B4746" w:rsidP="45B310B7" w:rsidRDefault="659B4746" w14:paraId="44032C8F" w14:textId="1F53AAD6">
            <w:pPr>
              <w:spacing w:line="259" w:lineRule="auto"/>
              <w:rPr>
                <w:rFonts w:ascii="Aptos" w:hAnsi="Aptos" w:eastAsia="Aptos" w:cs="Aptos"/>
                <w:sz w:val="22"/>
                <w:szCs w:val="22"/>
              </w:rPr>
            </w:pPr>
            <w:r w:rsidRPr="45B310B7" w:rsidR="6754B6CF">
              <w:rPr>
                <w:rFonts w:ascii="Aptos" w:hAnsi="Aptos" w:eastAsia="Aptos" w:cs="Aptos"/>
                <w:sz w:val="22"/>
                <w:szCs w:val="22"/>
              </w:rPr>
              <w:t>l_work_order</w:t>
            </w:r>
            <w:r w:rsidRPr="45B310B7" w:rsidR="6754B6CF">
              <w:rPr>
                <w:rFonts w:ascii="Aptos" w:hAnsi="Aptos" w:eastAsia="Aptos" w:cs="Aptos"/>
                <w:sz w:val="22"/>
                <w:szCs w:val="22"/>
              </w:rPr>
              <w:t>||'-'||</w:t>
            </w:r>
            <w:r w:rsidRPr="45B310B7" w:rsidR="6754B6CF">
              <w:rPr>
                <w:rFonts w:ascii="Aptos" w:hAnsi="Aptos" w:eastAsia="Aptos" w:cs="Aptos"/>
                <w:sz w:val="22"/>
                <w:szCs w:val="22"/>
              </w:rPr>
              <w:t>l_record_id</w:t>
            </w:r>
            <w:r w:rsidRPr="45B310B7" w:rsidR="6754B6CF">
              <w:rPr>
                <w:rFonts w:ascii="Aptos" w:hAnsi="Aptos" w:eastAsia="Aptos" w:cs="Aptos"/>
                <w:sz w:val="22"/>
                <w:szCs w:val="22"/>
              </w:rPr>
              <w:t>||'-'||'REMOVE'</w:t>
            </w:r>
          </w:p>
          <w:p w:rsidR="54D184D5" w:rsidP="45B310B7" w:rsidRDefault="54D184D5" w14:paraId="337D72BF" w14:textId="4023F5BF">
            <w:pPr>
              <w:rPr>
                <w:rFonts w:ascii="Aptos" w:hAnsi="Aptos" w:cs="Calibri"/>
                <w:b w:val="1"/>
                <w:bCs w:val="1"/>
                <w:color w:val="000000" w:themeColor="text1"/>
                <w:sz w:val="22"/>
                <w:szCs w:val="22"/>
              </w:rPr>
            </w:pPr>
          </w:p>
          <w:p w:rsidR="3341C687" w:rsidP="45B310B7" w:rsidRDefault="3341C687" w14:paraId="59B3AF8F" w14:textId="0B41CB61">
            <w:pPr>
              <w:spacing w:line="259" w:lineRule="auto"/>
              <w:rPr>
                <w:rFonts w:ascii="Aptos" w:hAnsi="Aptos" w:eastAsia="Aptos" w:cs="Aptos"/>
                <w:sz w:val="22"/>
                <w:szCs w:val="22"/>
              </w:rPr>
            </w:pPr>
            <w:r w:rsidRPr="45B310B7" w:rsidR="0B58404A">
              <w:rPr>
                <w:rFonts w:ascii="Aptos" w:hAnsi="Aptos" w:eastAsia="Aptos" w:cs="Aptos"/>
                <w:b w:val="1"/>
                <w:bCs w:val="1"/>
                <w:sz w:val="22"/>
                <w:szCs w:val="22"/>
              </w:rPr>
              <w:t>Reference</w:t>
            </w:r>
            <w:r w:rsidRPr="45B310B7" w:rsidR="0B58404A">
              <w:rPr>
                <w:rFonts w:ascii="Aptos" w:hAnsi="Aptos" w:eastAsia="Aptos" w:cs="Aptos"/>
                <w:sz w:val="22"/>
                <w:szCs w:val="22"/>
              </w:rPr>
              <w:t xml:space="preserve"> MAESTRO- PART_USAGE</w:t>
            </w:r>
          </w:p>
          <w:p w:rsidR="54D184D5" w:rsidP="45B310B7" w:rsidRDefault="54D184D5" w14:paraId="4A7FE99D" w14:textId="48247715">
            <w:pPr>
              <w:rPr>
                <w:rFonts w:ascii="Aptos" w:hAnsi="Aptos" w:cs="Calibri"/>
                <w:b w:val="1"/>
                <w:bCs w:val="1"/>
                <w:color w:val="000000" w:themeColor="text1"/>
                <w:sz w:val="22"/>
                <w:szCs w:val="22"/>
              </w:rPr>
            </w:pPr>
          </w:p>
          <w:p w:rsidR="54D184D5" w:rsidP="45B310B7" w:rsidRDefault="54D184D5" w14:paraId="7F051D52" w14:textId="6E38D511">
            <w:pPr>
              <w:rPr>
                <w:rFonts w:ascii="Aptos" w:hAnsi="Aptos" w:cs="Calibri"/>
                <w:b w:val="1"/>
                <w:bCs w:val="1"/>
                <w:color w:val="000000" w:themeColor="text1"/>
                <w:sz w:val="22"/>
                <w:szCs w:val="22"/>
              </w:rPr>
            </w:pPr>
          </w:p>
          <w:p w:rsidR="1FC5FDC8" w:rsidP="45B310B7" w:rsidRDefault="1FC5FDC8" w14:paraId="1EACD761" w14:textId="4DDC8213">
            <w:pPr>
              <w:rPr>
                <w:rFonts w:ascii="Aptos" w:hAnsi="Aptos" w:cs="Calibri"/>
                <w:color w:val="000000" w:themeColor="text1"/>
                <w:sz w:val="22"/>
                <w:szCs w:val="22"/>
              </w:rPr>
            </w:pPr>
            <w:r w:rsidRPr="45B310B7" w:rsidR="1145B862">
              <w:rPr>
                <w:rFonts w:ascii="Aptos" w:hAnsi="Aptos" w:cs="Calibri"/>
                <w:b w:val="1"/>
                <w:bCs w:val="1"/>
                <w:color w:val="000000" w:themeColor="text1" w:themeTint="FF" w:themeShade="FF"/>
                <w:sz w:val="22"/>
                <w:szCs w:val="22"/>
              </w:rPr>
              <w:t>Serial Number Attributes</w:t>
            </w:r>
            <w:r w:rsidRPr="45B310B7" w:rsidR="1145B862">
              <w:rPr>
                <w:rFonts w:ascii="Aptos" w:hAnsi="Aptos" w:cs="Calibri"/>
                <w:color w:val="000000" w:themeColor="text1" w:themeTint="FF" w:themeShade="FF"/>
                <w:sz w:val="22"/>
                <w:szCs w:val="22"/>
              </w:rPr>
              <w:t xml:space="preserve">: </w:t>
            </w:r>
            <w:r>
              <w:br/>
            </w:r>
            <w:r w:rsidRPr="45B310B7" w:rsidR="1145B862">
              <w:rPr>
                <w:rFonts w:ascii="Aptos" w:hAnsi="Aptos" w:cs="Calibri"/>
                <w:color w:val="000000" w:themeColor="text1" w:themeTint="FF" w:themeShade="FF"/>
                <w:sz w:val="22"/>
                <w:szCs w:val="22"/>
              </w:rPr>
              <w:t>1. ReturnWaybillNumber</w:t>
            </w:r>
            <w:r>
              <w:br/>
            </w:r>
            <w:r w:rsidRPr="45B310B7" w:rsidR="1145B862">
              <w:rPr>
                <w:rFonts w:ascii="Aptos" w:hAnsi="Aptos" w:cs="Calibri"/>
                <w:color w:val="000000" w:themeColor="text1" w:themeTint="FF" w:themeShade="FF"/>
                <w:sz w:val="22"/>
                <w:szCs w:val="22"/>
              </w:rPr>
              <w:t>2. FA_FLAG = “Y”</w:t>
            </w:r>
          </w:p>
          <w:p w:rsidR="54D184D5" w:rsidP="45B310B7" w:rsidRDefault="54D184D5" w14:paraId="14678E41" w14:textId="40509B54">
            <w:pPr>
              <w:rPr>
                <w:rFonts w:ascii="Calibri" w:hAnsi="Calibri" w:cs="Calibri"/>
                <w:color w:val="000000" w:themeColor="text1"/>
                <w:sz w:val="22"/>
                <w:szCs w:val="22"/>
              </w:rPr>
            </w:pPr>
          </w:p>
        </w:tc>
      </w:tr>
      <w:tr w:rsidRPr="0054027F" w:rsidR="0054027F" w:rsidTr="45B310B7" w14:paraId="3077321A"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33966EB3"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13</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2D21896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7AA09C4A"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DELL LOGISTICS</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7E98B05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MANDATORY FA</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42B25512"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REMOVE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4E766E6D"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5748FB70" w:rsidP="45B310B7" w:rsidRDefault="5748FB70" w14:paraId="1C95038D" w14:textId="1D08B05D">
            <w:pPr>
              <w:spacing w:line="259" w:lineRule="auto"/>
              <w:rPr>
                <w:rFonts w:ascii="Aptos" w:hAnsi="Aptos" w:cs="Calibri"/>
                <w:b w:val="1"/>
                <w:bCs w:val="1"/>
                <w:color w:val="000000" w:themeColor="text1"/>
                <w:sz w:val="22"/>
                <w:szCs w:val="22"/>
              </w:rPr>
            </w:pPr>
            <w:r w:rsidRPr="45B310B7" w:rsidR="784E00C8">
              <w:rPr>
                <w:rFonts w:ascii="Aptos" w:hAnsi="Aptos" w:cs="Calibri"/>
                <w:b w:val="1"/>
                <w:bCs w:val="1"/>
                <w:color w:val="000000" w:themeColor="text1" w:themeTint="FF" w:themeShade="FF"/>
                <w:sz w:val="22"/>
                <w:szCs w:val="22"/>
              </w:rPr>
              <w:t>Source:</w:t>
            </w:r>
          </w:p>
          <w:p w:rsidR="5748FB70" w:rsidP="45B310B7" w:rsidRDefault="5748FB70" w14:paraId="06FBAE0B" w14:textId="543B95DE">
            <w:pPr>
              <w:spacing w:line="259" w:lineRule="auto"/>
              <w:rPr>
                <w:rFonts w:ascii="Aptos" w:hAnsi="Aptos" w:eastAsia="Aptos" w:cs="Aptos"/>
                <w:sz w:val="22"/>
                <w:szCs w:val="22"/>
              </w:rPr>
            </w:pPr>
            <w:r w:rsidRPr="45B310B7" w:rsidR="784E00C8">
              <w:rPr>
                <w:rFonts w:ascii="Aptos" w:hAnsi="Aptos" w:eastAsia="Aptos" w:cs="Aptos"/>
                <w:sz w:val="22"/>
                <w:szCs w:val="22"/>
              </w:rPr>
              <w:t>l_work_order</w:t>
            </w:r>
            <w:r w:rsidRPr="45B310B7" w:rsidR="784E00C8">
              <w:rPr>
                <w:rFonts w:ascii="Aptos" w:hAnsi="Aptos" w:eastAsia="Aptos" w:cs="Aptos"/>
                <w:sz w:val="22"/>
                <w:szCs w:val="22"/>
              </w:rPr>
              <w:t>||'-'||</w:t>
            </w:r>
            <w:r w:rsidRPr="45B310B7" w:rsidR="784E00C8">
              <w:rPr>
                <w:rFonts w:ascii="Aptos" w:hAnsi="Aptos" w:eastAsia="Aptos" w:cs="Aptos"/>
                <w:sz w:val="22"/>
                <w:szCs w:val="22"/>
              </w:rPr>
              <w:t>l_record_id</w:t>
            </w:r>
            <w:r w:rsidRPr="45B310B7" w:rsidR="784E00C8">
              <w:rPr>
                <w:rFonts w:ascii="Aptos" w:hAnsi="Aptos" w:eastAsia="Aptos" w:cs="Aptos"/>
                <w:sz w:val="22"/>
                <w:szCs w:val="22"/>
              </w:rPr>
              <w:t>||'-'||'REMOVE'</w:t>
            </w:r>
          </w:p>
          <w:p w:rsidR="54D184D5" w:rsidP="45B310B7" w:rsidRDefault="54D184D5" w14:paraId="0F8274A7" w14:textId="0E999DDD">
            <w:pPr>
              <w:rPr>
                <w:rFonts w:ascii="Aptos" w:hAnsi="Aptos" w:cs="Calibri"/>
                <w:b w:val="1"/>
                <w:bCs w:val="1"/>
                <w:color w:val="000000" w:themeColor="text1"/>
                <w:sz w:val="22"/>
                <w:szCs w:val="22"/>
              </w:rPr>
            </w:pPr>
          </w:p>
          <w:p w:rsidR="68B48744" w:rsidP="45B310B7" w:rsidRDefault="68B48744" w14:paraId="3334316F" w14:textId="203BD2EF">
            <w:pPr>
              <w:rPr>
                <w:rFonts w:ascii="Aptos" w:hAnsi="Aptos" w:cs="Calibri"/>
                <w:color w:val="000000" w:themeColor="text1"/>
                <w:sz w:val="22"/>
                <w:szCs w:val="22"/>
              </w:rPr>
            </w:pPr>
            <w:r w:rsidRPr="45B310B7" w:rsidR="5D21810D">
              <w:rPr>
                <w:rFonts w:ascii="Aptos" w:hAnsi="Aptos" w:cs="Calibri"/>
                <w:b w:val="1"/>
                <w:bCs w:val="1"/>
                <w:color w:val="000000" w:themeColor="text1" w:themeTint="FF" w:themeShade="FF"/>
                <w:sz w:val="22"/>
                <w:szCs w:val="22"/>
              </w:rPr>
              <w:t>Serial Number Attributes</w:t>
            </w:r>
            <w:r w:rsidRPr="45B310B7" w:rsidR="5D21810D">
              <w:rPr>
                <w:rFonts w:ascii="Aptos" w:hAnsi="Aptos" w:cs="Calibri"/>
                <w:color w:val="000000" w:themeColor="text1" w:themeTint="FF" w:themeShade="FF"/>
                <w:sz w:val="22"/>
                <w:szCs w:val="22"/>
              </w:rPr>
              <w:t xml:space="preserve">: </w:t>
            </w:r>
            <w:r>
              <w:br/>
            </w:r>
            <w:r w:rsidRPr="45B310B7" w:rsidR="5D21810D">
              <w:rPr>
                <w:rFonts w:ascii="Aptos" w:hAnsi="Aptos" w:cs="Calibri"/>
                <w:color w:val="000000" w:themeColor="text1" w:themeTint="FF" w:themeShade="FF"/>
                <w:sz w:val="22"/>
                <w:szCs w:val="22"/>
              </w:rPr>
              <w:t>1. ReturnWaybillNumber</w:t>
            </w:r>
            <w:r>
              <w:br/>
            </w:r>
            <w:r w:rsidRPr="45B310B7" w:rsidR="5D21810D">
              <w:rPr>
                <w:rFonts w:ascii="Aptos" w:hAnsi="Aptos" w:cs="Calibri"/>
                <w:color w:val="000000" w:themeColor="text1" w:themeTint="FF" w:themeShade="FF"/>
                <w:sz w:val="22"/>
                <w:szCs w:val="22"/>
              </w:rPr>
              <w:t>2. FA_FLAG = “Y”</w:t>
            </w:r>
          </w:p>
        </w:tc>
      </w:tr>
      <w:tr w:rsidRPr="0054027F" w:rsidR="0054027F" w:rsidTr="45B310B7" w14:paraId="4D9CF799"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0054027F" w:rsidRDefault="0054027F" w14:paraId="67C9D580" w14:textId="77777777">
            <w:pPr>
              <w:jc w:val="right"/>
              <w:rPr>
                <w:rFonts w:ascii="Aptos" w:hAnsi="Aptos" w:cs="Calibri"/>
                <w:color w:val="000000"/>
                <w:sz w:val="22"/>
                <w:szCs w:val="22"/>
              </w:rPr>
            </w:pPr>
            <w:r w:rsidRPr="45B310B7" w:rsidR="18CD3C13">
              <w:rPr>
                <w:rFonts w:ascii="Aptos" w:hAnsi="Aptos" w:cs="Calibri"/>
                <w:color w:val="000000" w:themeColor="text1" w:themeTint="FF" w:themeShade="FF"/>
                <w:sz w:val="22"/>
                <w:szCs w:val="22"/>
              </w:rPr>
              <w:t>14</w:t>
            </w:r>
          </w:p>
        </w:tc>
        <w:tc>
          <w:tcPr>
            <w:tcW w:w="859" w:type="dxa"/>
            <w:tcBorders>
              <w:top w:val="nil"/>
              <w:left w:val="nil"/>
              <w:bottom w:val="single" w:color="auto" w:sz="4" w:space="0"/>
              <w:right w:val="single" w:color="auto" w:sz="4" w:space="0"/>
            </w:tcBorders>
            <w:tcMar/>
            <w:vAlign w:val="center"/>
            <w:hideMark/>
          </w:tcPr>
          <w:p w:rsidRPr="0054027F" w:rsidR="0054027F" w:rsidP="0054027F" w:rsidRDefault="0054027F" w14:paraId="45108955" w14:textId="77777777">
            <w:pPr>
              <w:rPr>
                <w:rFonts w:ascii="Aptos" w:hAnsi="Aptos" w:cs="Calibri"/>
                <w:color w:val="000000"/>
                <w:sz w:val="22"/>
                <w:szCs w:val="22"/>
              </w:rPr>
            </w:pPr>
            <w:r w:rsidRPr="45B310B7" w:rsidR="18CD3C13">
              <w:rPr>
                <w:rFonts w:ascii="Aptos" w:hAnsi="Aptos" w:cs="Calibri"/>
                <w:color w:val="000000" w:themeColor="text1" w:themeTint="FF" w:themeShade="FF"/>
                <w:sz w:val="22"/>
                <w:szCs w:val="22"/>
              </w:rPr>
              <w:t>DOA</w:t>
            </w:r>
          </w:p>
        </w:tc>
        <w:tc>
          <w:tcPr>
            <w:tcW w:w="1037" w:type="dxa"/>
            <w:tcBorders>
              <w:top w:val="nil"/>
              <w:left w:val="nil"/>
              <w:bottom w:val="single" w:color="auto" w:sz="4" w:space="0"/>
              <w:right w:val="single" w:color="auto" w:sz="4" w:space="0"/>
            </w:tcBorders>
            <w:tcMar/>
            <w:vAlign w:val="center"/>
            <w:hideMark/>
          </w:tcPr>
          <w:p w:rsidRPr="0054027F" w:rsidR="0054027F" w:rsidP="0054027F" w:rsidRDefault="0054027F" w14:paraId="2671690F" w14:textId="77777777">
            <w:pPr>
              <w:rPr>
                <w:rFonts w:ascii="Aptos" w:hAnsi="Aptos" w:cs="Calibri"/>
                <w:color w:val="000000"/>
                <w:sz w:val="22"/>
                <w:szCs w:val="22"/>
              </w:rPr>
            </w:pPr>
            <w:r w:rsidRPr="45B310B7" w:rsidR="18CD3C13">
              <w:rPr>
                <w:rFonts w:ascii="Aptos" w:hAnsi="Aptos" w:cs="Calibri"/>
                <w:color w:val="000000" w:themeColor="text1" w:themeTint="FF" w:themeShade="FF"/>
                <w:sz w:val="22"/>
                <w:szCs w:val="22"/>
              </w:rPr>
              <w:t>RETURNED TO DELL LOGISTICS</w:t>
            </w:r>
          </w:p>
        </w:tc>
        <w:tc>
          <w:tcPr>
            <w:tcW w:w="1082" w:type="dxa"/>
            <w:tcBorders>
              <w:top w:val="nil"/>
              <w:left w:val="nil"/>
              <w:bottom w:val="single" w:color="auto" w:sz="4" w:space="0"/>
              <w:right w:val="single" w:color="auto" w:sz="4" w:space="0"/>
            </w:tcBorders>
            <w:tcMar/>
            <w:vAlign w:val="center"/>
            <w:hideMark/>
          </w:tcPr>
          <w:p w:rsidRPr="0054027F" w:rsidR="0054027F" w:rsidP="0054027F" w:rsidRDefault="0054027F" w14:paraId="67D81C7E" w14:textId="77777777">
            <w:pPr>
              <w:rPr>
                <w:rFonts w:ascii="Aptos" w:hAnsi="Aptos" w:cs="Calibri"/>
                <w:color w:val="000000"/>
                <w:sz w:val="22"/>
                <w:szCs w:val="22"/>
              </w:rPr>
            </w:pPr>
            <w:r w:rsidRPr="45B310B7" w:rsidR="18CD3C13">
              <w:rPr>
                <w:rFonts w:ascii="Aptos" w:hAnsi="Aptos" w:cs="Calibri"/>
                <w:color w:val="000000" w:themeColor="text1" w:themeTint="FF" w:themeShade="FF"/>
                <w:sz w:val="22"/>
                <w:szCs w:val="22"/>
              </w:rPr>
              <w:t>DOA</w:t>
            </w:r>
          </w:p>
        </w:tc>
        <w:tc>
          <w:tcPr>
            <w:tcW w:w="1365" w:type="dxa"/>
            <w:tcBorders>
              <w:top w:val="nil"/>
              <w:left w:val="nil"/>
              <w:bottom w:val="single" w:color="auto" w:sz="4" w:space="0"/>
              <w:right w:val="single" w:color="auto" w:sz="4" w:space="0"/>
            </w:tcBorders>
            <w:tcMar/>
            <w:vAlign w:val="center"/>
            <w:hideMark/>
          </w:tcPr>
          <w:p w:rsidRPr="0054027F" w:rsidR="0054027F" w:rsidP="0054027F" w:rsidRDefault="0054027F" w14:paraId="68CA08E1" w14:textId="77777777">
            <w:pPr>
              <w:rPr>
                <w:rFonts w:ascii="Aptos" w:hAnsi="Aptos" w:cs="Calibri"/>
                <w:color w:val="000000"/>
                <w:sz w:val="22"/>
                <w:szCs w:val="22"/>
              </w:rPr>
            </w:pPr>
            <w:r w:rsidRPr="45B310B7" w:rsidR="18CD3C13">
              <w:rPr>
                <w:rFonts w:ascii="Aptos" w:hAnsi="Aptos" w:cs="Calibri"/>
                <w:color w:val="000000" w:themeColor="text1" w:themeTint="FF" w:themeShade="FF"/>
                <w:sz w:val="22"/>
                <w:szCs w:val="22"/>
              </w:rPr>
              <w:t>INSTALL Transaction from Usable followed by REMOVE Transaction to Defective</w:t>
            </w:r>
          </w:p>
        </w:tc>
        <w:tc>
          <w:tcPr>
            <w:tcW w:w="2167" w:type="dxa"/>
            <w:tcBorders>
              <w:top w:val="nil"/>
              <w:left w:val="nil"/>
              <w:bottom w:val="single" w:color="auto" w:sz="4" w:space="0"/>
              <w:right w:val="single" w:color="auto" w:sz="4" w:space="0"/>
            </w:tcBorders>
            <w:tcMar/>
            <w:vAlign w:val="bottom"/>
            <w:hideMark/>
          </w:tcPr>
          <w:p w:rsidRPr="0054027F" w:rsidR="0054027F" w:rsidP="0054027F" w:rsidRDefault="0054027F" w14:paraId="29C38A4A" w14:textId="77777777">
            <w:pPr>
              <w:rPr>
                <w:rFonts w:ascii="Aptos" w:hAnsi="Aptos" w:cs="Calibri"/>
                <w:color w:val="000000"/>
                <w:sz w:val="22"/>
                <w:szCs w:val="22"/>
              </w:rPr>
            </w:pPr>
            <w:r w:rsidRPr="45B310B7" w:rsidR="18CD3C13">
              <w:rPr>
                <w:rFonts w:ascii="Aptos" w:hAnsi="Aptos" w:cs="Calibri"/>
                <w:color w:val="000000" w:themeColor="text1" w:themeTint="FF" w:themeShade="FF"/>
                <w:sz w:val="22"/>
                <w:szCs w:val="22"/>
              </w:rPr>
              <w:t>Account alias issue from Float Org. Account Alias is "Field Service Usage" followed by 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54D184D5" w:rsidP="54D184D5" w:rsidRDefault="54D184D5" w14:paraId="61A9308F" w14:textId="5639F9E1">
            <w:pPr>
              <w:rPr>
                <w:rFonts w:ascii="Aptos" w:hAnsi="Aptos" w:cs="Calibri"/>
                <w:b w:val="1"/>
                <w:bCs w:val="1"/>
                <w:color w:val="000000" w:themeColor="text1"/>
                <w:sz w:val="22"/>
                <w:szCs w:val="22"/>
              </w:rPr>
            </w:pPr>
          </w:p>
          <w:p w:rsidR="325D7017" w:rsidP="54D184D5" w:rsidRDefault="325D7017" w14:paraId="03974EB2" w14:textId="1D08B05D">
            <w:pPr>
              <w:spacing w:line="259" w:lineRule="auto"/>
              <w:rPr>
                <w:rFonts w:ascii="Aptos" w:hAnsi="Aptos" w:cs="Calibri"/>
                <w:b w:val="1"/>
                <w:bCs w:val="1"/>
                <w:color w:val="000000" w:themeColor="text1"/>
                <w:sz w:val="22"/>
                <w:szCs w:val="22"/>
              </w:rPr>
            </w:pPr>
            <w:r w:rsidRPr="45B310B7" w:rsidR="792E56A6">
              <w:rPr>
                <w:rFonts w:ascii="Aptos" w:hAnsi="Aptos" w:cs="Calibri"/>
                <w:b w:val="1"/>
                <w:bCs w:val="1"/>
                <w:color w:val="000000" w:themeColor="text1" w:themeTint="FF" w:themeShade="FF"/>
                <w:sz w:val="22"/>
                <w:szCs w:val="22"/>
              </w:rPr>
              <w:t>Source:</w:t>
            </w:r>
          </w:p>
          <w:p w:rsidR="325D7017" w:rsidP="45B310B7" w:rsidRDefault="325D7017" w14:paraId="5EB769CB" w14:textId="1073B33F">
            <w:pPr>
              <w:rPr>
                <w:rFonts w:ascii="Aptos" w:hAnsi="Aptos" w:eastAsia="Aptos" w:cs="Aptos"/>
                <w:sz w:val="22"/>
                <w:szCs w:val="22"/>
              </w:rPr>
            </w:pPr>
            <w:r w:rsidRPr="45B310B7" w:rsidR="792E56A6">
              <w:rPr>
                <w:rFonts w:ascii="Aptos" w:hAnsi="Aptos" w:eastAsia="Aptos" w:cs="Aptos"/>
                <w:sz w:val="22"/>
                <w:szCs w:val="22"/>
              </w:rPr>
              <w:t xml:space="preserve">For Transaction 1 - </w:t>
            </w:r>
            <w:r w:rsidRPr="45B310B7" w:rsidR="792E56A6">
              <w:rPr>
                <w:rFonts w:ascii="Aptos" w:hAnsi="Aptos" w:eastAsia="Aptos" w:cs="Aptos"/>
                <w:sz w:val="22"/>
                <w:szCs w:val="22"/>
              </w:rPr>
              <w:t>transaction_source_name</w:t>
            </w:r>
            <w:r w:rsidRPr="45B310B7" w:rsidR="792E56A6">
              <w:rPr>
                <w:rFonts w:ascii="Aptos" w:hAnsi="Aptos" w:eastAsia="Aptos" w:cs="Aptos"/>
                <w:sz w:val="22"/>
                <w:szCs w:val="22"/>
              </w:rPr>
              <w:t xml:space="preserve"> = </w:t>
            </w:r>
            <w:r w:rsidRPr="45B310B7" w:rsidR="792E56A6">
              <w:rPr>
                <w:rFonts w:ascii="Aptos" w:hAnsi="Aptos" w:eastAsia="Aptos" w:cs="Aptos"/>
                <w:sz w:val="22"/>
                <w:szCs w:val="22"/>
              </w:rPr>
              <w:t>l_work_order</w:t>
            </w:r>
            <w:r w:rsidRPr="45B310B7" w:rsidR="792E56A6">
              <w:rPr>
                <w:rFonts w:ascii="Aptos" w:hAnsi="Aptos" w:eastAsia="Aptos" w:cs="Aptos"/>
                <w:sz w:val="22"/>
                <w:szCs w:val="22"/>
              </w:rPr>
              <w:t>||'-'||</w:t>
            </w:r>
            <w:r w:rsidRPr="45B310B7" w:rsidR="792E56A6">
              <w:rPr>
                <w:rFonts w:ascii="Aptos" w:hAnsi="Aptos" w:eastAsia="Aptos" w:cs="Aptos"/>
                <w:sz w:val="22"/>
                <w:szCs w:val="22"/>
              </w:rPr>
              <w:t>l_record_id</w:t>
            </w:r>
            <w:r w:rsidRPr="45B310B7" w:rsidR="792E56A6">
              <w:rPr>
                <w:rFonts w:ascii="Aptos" w:hAnsi="Aptos" w:eastAsia="Aptos" w:cs="Aptos"/>
                <w:sz w:val="22"/>
                <w:szCs w:val="22"/>
              </w:rPr>
              <w:t>||'-'||'INSTALL</w:t>
            </w:r>
          </w:p>
          <w:p w:rsidR="54D184D5" w:rsidP="54D184D5" w:rsidRDefault="54D184D5" w14:paraId="72622FE9" w14:textId="3BF9DE5E">
            <w:pPr>
              <w:rPr>
                <w:rFonts w:ascii="Aptos" w:hAnsi="Aptos" w:eastAsia="Aptos" w:cs="Aptos"/>
                <w:sz w:val="22"/>
                <w:szCs w:val="22"/>
              </w:rPr>
            </w:pPr>
          </w:p>
          <w:p w:rsidR="214BF7C0" w:rsidP="45B310B7" w:rsidRDefault="214BF7C0" w14:paraId="0576AE20" w14:textId="0B41CB61">
            <w:pPr>
              <w:spacing w:line="259" w:lineRule="auto"/>
              <w:rPr>
                <w:rFonts w:ascii="Aptos" w:hAnsi="Aptos" w:eastAsia="Aptos" w:cs="Aptos"/>
                <w:sz w:val="22"/>
                <w:szCs w:val="22"/>
              </w:rPr>
            </w:pPr>
            <w:r w:rsidRPr="45B310B7" w:rsidR="7AC3D315">
              <w:rPr>
                <w:rFonts w:ascii="Aptos" w:hAnsi="Aptos" w:eastAsia="Aptos" w:cs="Aptos"/>
                <w:b w:val="1"/>
                <w:bCs w:val="1"/>
                <w:sz w:val="22"/>
                <w:szCs w:val="22"/>
              </w:rPr>
              <w:t>Reference</w:t>
            </w:r>
            <w:r w:rsidRPr="45B310B7" w:rsidR="7AC3D315">
              <w:rPr>
                <w:rFonts w:ascii="Aptos" w:hAnsi="Aptos" w:eastAsia="Aptos" w:cs="Aptos"/>
                <w:sz w:val="22"/>
                <w:szCs w:val="22"/>
              </w:rPr>
              <w:t xml:space="preserve"> MAESTRO- PART_USAGE</w:t>
            </w:r>
          </w:p>
          <w:p w:rsidR="54D184D5" w:rsidP="54D184D5" w:rsidRDefault="54D184D5" w14:paraId="00023552" w14:textId="71BE9346">
            <w:pPr>
              <w:rPr>
                <w:rFonts w:ascii="Aptos" w:hAnsi="Aptos" w:eastAsia="Aptos" w:cs="Aptos"/>
                <w:sz w:val="22"/>
                <w:szCs w:val="22"/>
              </w:rPr>
            </w:pPr>
          </w:p>
          <w:p w:rsidR="54D184D5" w:rsidP="54D184D5" w:rsidRDefault="54D184D5" w14:paraId="33B8869E" w14:textId="6EA8FD8B">
            <w:pPr>
              <w:spacing w:line="259" w:lineRule="auto"/>
              <w:rPr>
                <w:rFonts w:ascii="Aptos" w:hAnsi="Aptos" w:eastAsia="Aptos" w:cs="Aptos"/>
                <w:sz w:val="22"/>
                <w:szCs w:val="22"/>
              </w:rPr>
            </w:pPr>
          </w:p>
          <w:p w:rsidR="325D7017" w:rsidP="54D184D5" w:rsidRDefault="325D7017" w14:paraId="0C96A207" w14:textId="277292F1">
            <w:pPr>
              <w:rPr>
                <w:rFonts w:ascii="Aptos" w:hAnsi="Aptos" w:eastAsia="Aptos" w:cs="Aptos"/>
                <w:sz w:val="22"/>
                <w:szCs w:val="22"/>
              </w:rPr>
            </w:pPr>
            <w:r w:rsidRPr="45B310B7" w:rsidR="792E56A6">
              <w:rPr>
                <w:rFonts w:ascii="Aptos" w:hAnsi="Aptos" w:eastAsia="Aptos" w:cs="Aptos"/>
                <w:sz w:val="22"/>
                <w:szCs w:val="22"/>
              </w:rPr>
              <w:t xml:space="preserve">For Transaction 2 - </w:t>
            </w:r>
            <w:r w:rsidRPr="45B310B7" w:rsidR="792E56A6">
              <w:rPr>
                <w:rFonts w:ascii="Aptos" w:hAnsi="Aptos" w:eastAsia="Aptos" w:cs="Aptos"/>
                <w:sz w:val="22"/>
                <w:szCs w:val="22"/>
              </w:rPr>
              <w:t>transaction_source_name</w:t>
            </w:r>
            <w:r w:rsidRPr="45B310B7" w:rsidR="792E56A6">
              <w:rPr>
                <w:rFonts w:ascii="Aptos" w:hAnsi="Aptos" w:eastAsia="Aptos" w:cs="Aptos"/>
                <w:sz w:val="22"/>
                <w:szCs w:val="22"/>
              </w:rPr>
              <w:t xml:space="preserve"> = </w:t>
            </w:r>
            <w:r w:rsidRPr="45B310B7" w:rsidR="792E56A6">
              <w:rPr>
                <w:rFonts w:ascii="Aptos" w:hAnsi="Aptos" w:eastAsia="Aptos" w:cs="Aptos"/>
                <w:sz w:val="22"/>
                <w:szCs w:val="22"/>
              </w:rPr>
              <w:t>l_work_order</w:t>
            </w:r>
            <w:r w:rsidRPr="45B310B7" w:rsidR="792E56A6">
              <w:rPr>
                <w:rFonts w:ascii="Aptos" w:hAnsi="Aptos" w:eastAsia="Aptos" w:cs="Aptos"/>
                <w:sz w:val="22"/>
                <w:szCs w:val="22"/>
              </w:rPr>
              <w:t>||'-'||</w:t>
            </w:r>
            <w:r w:rsidRPr="45B310B7" w:rsidR="792E56A6">
              <w:rPr>
                <w:rFonts w:ascii="Aptos" w:hAnsi="Aptos" w:eastAsia="Aptos" w:cs="Aptos"/>
                <w:sz w:val="22"/>
                <w:szCs w:val="22"/>
              </w:rPr>
              <w:t>l_record_id</w:t>
            </w:r>
            <w:r w:rsidRPr="45B310B7" w:rsidR="792E56A6">
              <w:rPr>
                <w:rFonts w:ascii="Aptos" w:hAnsi="Aptos" w:eastAsia="Aptos" w:cs="Aptos"/>
                <w:sz w:val="22"/>
                <w:szCs w:val="22"/>
              </w:rPr>
              <w:t>||'-'||'REMOVE'</w:t>
            </w:r>
          </w:p>
          <w:p w:rsidR="54D184D5" w:rsidP="54D184D5" w:rsidRDefault="54D184D5" w14:paraId="0C8932A4" w14:textId="5F9F810C">
            <w:pPr>
              <w:rPr>
                <w:rFonts w:ascii="Aptos" w:hAnsi="Aptos" w:eastAsia="Aptos" w:cs="Aptos"/>
                <w:sz w:val="22"/>
                <w:szCs w:val="22"/>
              </w:rPr>
            </w:pPr>
          </w:p>
          <w:p w:rsidR="3D4CEFC1" w:rsidP="45B310B7" w:rsidRDefault="3D4CEFC1" w14:paraId="2B7447EC" w14:textId="221F13B3">
            <w:pPr>
              <w:spacing w:line="259" w:lineRule="auto"/>
              <w:rPr>
                <w:rFonts w:ascii="Aptos" w:hAnsi="Aptos" w:eastAsia="Aptos" w:cs="Aptos"/>
                <w:sz w:val="22"/>
                <w:szCs w:val="22"/>
              </w:rPr>
            </w:pPr>
            <w:r w:rsidRPr="45B310B7" w:rsidR="18CE9AF4">
              <w:rPr>
                <w:rFonts w:ascii="Aptos" w:hAnsi="Aptos" w:eastAsia="Aptos" w:cs="Aptos"/>
                <w:b w:val="1"/>
                <w:bCs w:val="1"/>
                <w:sz w:val="22"/>
                <w:szCs w:val="22"/>
              </w:rPr>
              <w:t>Reference</w:t>
            </w:r>
            <w:r w:rsidRPr="45B310B7" w:rsidR="18CE9AF4">
              <w:rPr>
                <w:rFonts w:ascii="Aptos" w:hAnsi="Aptos" w:eastAsia="Aptos" w:cs="Aptos"/>
                <w:sz w:val="22"/>
                <w:szCs w:val="22"/>
              </w:rPr>
              <w:t xml:space="preserve"> MAESTRO- PART_USAGE</w:t>
            </w:r>
          </w:p>
          <w:p w:rsidR="54D184D5" w:rsidP="54D184D5" w:rsidRDefault="54D184D5" w14:paraId="322CCC25" w14:textId="7BE7D4CA">
            <w:pPr>
              <w:rPr>
                <w:rFonts w:ascii="Aptos" w:hAnsi="Aptos" w:cs="Calibri"/>
                <w:b w:val="1"/>
                <w:bCs w:val="1"/>
                <w:color w:val="000000" w:themeColor="text1"/>
                <w:sz w:val="22"/>
                <w:szCs w:val="22"/>
              </w:rPr>
            </w:pPr>
          </w:p>
          <w:p w:rsidR="54D184D5" w:rsidP="54D184D5" w:rsidRDefault="54D184D5" w14:paraId="7DF57097" w14:textId="230AEBC2">
            <w:pPr>
              <w:rPr>
                <w:rFonts w:ascii="Aptos" w:hAnsi="Aptos" w:cs="Calibri"/>
                <w:b w:val="1"/>
                <w:bCs w:val="1"/>
                <w:color w:val="000000" w:themeColor="text1"/>
                <w:sz w:val="22"/>
                <w:szCs w:val="22"/>
              </w:rPr>
            </w:pPr>
          </w:p>
          <w:p w:rsidR="4921C15D" w:rsidP="54D184D5" w:rsidRDefault="4921C15D" w14:paraId="61219DE8" w14:textId="4C167756">
            <w:pPr>
              <w:rPr>
                <w:rFonts w:ascii="Aptos" w:hAnsi="Aptos" w:cs="Calibri"/>
                <w:color w:val="000000" w:themeColor="text1"/>
                <w:sz w:val="22"/>
                <w:szCs w:val="22"/>
              </w:rPr>
            </w:pPr>
            <w:r w:rsidRPr="45B310B7" w:rsidR="56F63B31">
              <w:rPr>
                <w:rFonts w:ascii="Aptos" w:hAnsi="Aptos" w:cs="Calibri"/>
                <w:b w:val="1"/>
                <w:bCs w:val="1"/>
                <w:color w:val="000000" w:themeColor="text1" w:themeTint="FF" w:themeShade="FF"/>
                <w:sz w:val="22"/>
                <w:szCs w:val="22"/>
              </w:rPr>
              <w:t>Serial Number Attributes</w:t>
            </w:r>
            <w:r w:rsidRPr="45B310B7" w:rsidR="56F63B31">
              <w:rPr>
                <w:rFonts w:ascii="Aptos" w:hAnsi="Aptos" w:cs="Calibri"/>
                <w:color w:val="000000" w:themeColor="text1" w:themeTint="FF" w:themeShade="FF"/>
                <w:sz w:val="22"/>
                <w:szCs w:val="22"/>
              </w:rPr>
              <w:t xml:space="preserve">: </w:t>
            </w:r>
            <w:r>
              <w:br/>
            </w:r>
            <w:r w:rsidRPr="45B310B7" w:rsidR="56F63B31">
              <w:rPr>
                <w:rFonts w:ascii="Aptos" w:hAnsi="Aptos" w:cs="Calibri"/>
                <w:color w:val="000000" w:themeColor="text1" w:themeTint="FF" w:themeShade="FF"/>
                <w:sz w:val="22"/>
                <w:szCs w:val="22"/>
              </w:rPr>
              <w:t xml:space="preserve">1. </w:t>
            </w:r>
            <w:r w:rsidRPr="45B310B7" w:rsidR="56F63B31">
              <w:rPr>
                <w:rFonts w:ascii="Aptos" w:hAnsi="Aptos" w:cs="Calibri"/>
                <w:color w:val="000000" w:themeColor="text1" w:themeTint="FF" w:themeShade="FF"/>
                <w:sz w:val="22"/>
                <w:szCs w:val="22"/>
              </w:rPr>
              <w:t>ReturnWaybillNumber</w:t>
            </w:r>
            <w:r w:rsidRPr="45B310B7" w:rsidR="54C8810E">
              <w:rPr>
                <w:rFonts w:ascii="Aptos" w:hAnsi="Aptos" w:cs="Calibri"/>
                <w:color w:val="000000" w:themeColor="text1" w:themeTint="FF" w:themeShade="FF"/>
                <w:sz w:val="22"/>
                <w:szCs w:val="22"/>
              </w:rPr>
              <w:t xml:space="preserve"> for both the transactions</w:t>
            </w:r>
          </w:p>
        </w:tc>
      </w:tr>
      <w:tr w:rsidRPr="0054027F" w:rsidR="0054027F" w:rsidTr="45B310B7" w14:paraId="0BA713A3"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19D383B3"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15</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627018B5"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0170B7D1"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DELL LOGISTICS</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5C487B28"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63A98A2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7A257FDC"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No Transaction</w:t>
            </w:r>
          </w:p>
        </w:tc>
        <w:tc>
          <w:tcPr>
            <w:tcW w:w="2153" w:type="dxa"/>
            <w:tcBorders>
              <w:top w:val="nil"/>
              <w:left w:val="nil"/>
              <w:bottom w:val="single" w:color="auto" w:sz="4" w:space="0"/>
              <w:right w:val="single" w:color="auto" w:sz="4" w:space="0"/>
            </w:tcBorders>
            <w:tcMar/>
            <w:vAlign w:val="bottom"/>
          </w:tcPr>
          <w:p w:rsidR="54D184D5" w:rsidP="45B310B7" w:rsidRDefault="54D184D5" w14:paraId="41ABB032" w14:textId="179D801D">
            <w:pPr>
              <w:rPr>
                <w:rFonts w:ascii="Aptos" w:hAnsi="Aptos" w:cs="Calibri"/>
                <w:color w:val="000000" w:themeColor="text1"/>
                <w:sz w:val="22"/>
                <w:szCs w:val="22"/>
              </w:rPr>
            </w:pPr>
          </w:p>
        </w:tc>
      </w:tr>
      <w:tr w:rsidRPr="0054027F" w:rsidR="0054027F" w:rsidTr="45B310B7" w14:paraId="38F97AE0"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23A8F94E"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16</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2470FBC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1D78D8D7"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LOST</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40238320"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2D6A465B"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LOST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6119E1D4"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Issue with Account Alias as "Lost Part"</w:t>
            </w:r>
          </w:p>
        </w:tc>
        <w:tc>
          <w:tcPr>
            <w:tcW w:w="2153" w:type="dxa"/>
            <w:tcBorders>
              <w:top w:val="nil"/>
              <w:left w:val="nil"/>
              <w:bottom w:val="single" w:color="auto" w:sz="4" w:space="0"/>
              <w:right w:val="single" w:color="auto" w:sz="4" w:space="0"/>
            </w:tcBorders>
            <w:tcMar/>
            <w:vAlign w:val="bottom"/>
          </w:tcPr>
          <w:p w:rsidR="3339DB00" w:rsidP="45B310B7" w:rsidRDefault="3339DB00" w14:paraId="10028554" w14:textId="04E46A0D">
            <w:pPr>
              <w:rPr>
                <w:rFonts w:ascii="Aptos" w:hAnsi="Aptos" w:cs="Calibri"/>
                <w:b w:val="1"/>
                <w:bCs w:val="1"/>
                <w:color w:val="000000" w:themeColor="text1"/>
                <w:sz w:val="22"/>
                <w:szCs w:val="22"/>
              </w:rPr>
            </w:pPr>
            <w:r w:rsidRPr="45B310B7" w:rsidR="1C9806A1">
              <w:rPr>
                <w:rFonts w:ascii="Aptos" w:hAnsi="Aptos" w:cs="Calibri"/>
                <w:b w:val="1"/>
                <w:bCs w:val="1"/>
                <w:color w:val="000000" w:themeColor="text1" w:themeTint="FF" w:themeShade="FF"/>
                <w:sz w:val="22"/>
                <w:szCs w:val="22"/>
              </w:rPr>
              <w:t xml:space="preserve">Source: </w:t>
            </w:r>
            <w:r w:rsidRPr="45B310B7" w:rsidR="1C9806A1">
              <w:rPr>
                <w:rFonts w:ascii="Aptos" w:hAnsi="Aptos" w:eastAsia="Aptos" w:cs="Aptos"/>
                <w:sz w:val="22"/>
                <w:szCs w:val="22"/>
              </w:rPr>
              <w:t>transaction_source_name</w:t>
            </w:r>
            <w:r w:rsidRPr="45B310B7" w:rsidR="1C9806A1">
              <w:rPr>
                <w:rFonts w:ascii="Aptos" w:hAnsi="Aptos" w:eastAsia="Aptos" w:cs="Aptos"/>
                <w:sz w:val="22"/>
                <w:szCs w:val="22"/>
              </w:rPr>
              <w:t xml:space="preserve"> = </w:t>
            </w:r>
            <w:r w:rsidRPr="45B310B7" w:rsidR="1C9806A1">
              <w:rPr>
                <w:rFonts w:ascii="Aptos" w:hAnsi="Aptos" w:eastAsia="Aptos" w:cs="Aptos"/>
                <w:sz w:val="22"/>
                <w:szCs w:val="22"/>
              </w:rPr>
              <w:t>l_work_order</w:t>
            </w:r>
            <w:r w:rsidRPr="45B310B7" w:rsidR="1C9806A1">
              <w:rPr>
                <w:rFonts w:ascii="Aptos" w:hAnsi="Aptos" w:eastAsia="Aptos" w:cs="Aptos"/>
                <w:sz w:val="22"/>
                <w:szCs w:val="22"/>
              </w:rPr>
              <w:t>||'-'||</w:t>
            </w:r>
            <w:r w:rsidRPr="45B310B7" w:rsidR="1C9806A1">
              <w:rPr>
                <w:rFonts w:ascii="Aptos" w:hAnsi="Aptos" w:eastAsia="Aptos" w:cs="Aptos"/>
                <w:sz w:val="22"/>
                <w:szCs w:val="22"/>
              </w:rPr>
              <w:t>l_record_id</w:t>
            </w:r>
            <w:r w:rsidRPr="45B310B7" w:rsidR="1C9806A1">
              <w:rPr>
                <w:rFonts w:ascii="Aptos" w:hAnsi="Aptos" w:eastAsia="Aptos" w:cs="Aptos"/>
                <w:sz w:val="22"/>
                <w:szCs w:val="22"/>
              </w:rPr>
              <w:t>||'-'||'LOST'</w:t>
            </w:r>
          </w:p>
          <w:p w:rsidR="54D184D5" w:rsidP="45B310B7" w:rsidRDefault="54D184D5" w14:paraId="577A0B98" w14:textId="043EDB6C">
            <w:pPr>
              <w:rPr>
                <w:rFonts w:ascii="Aptos" w:hAnsi="Aptos" w:cs="Calibri"/>
                <w:b w:val="1"/>
                <w:bCs w:val="1"/>
                <w:color w:val="000000" w:themeColor="text1"/>
                <w:sz w:val="22"/>
                <w:szCs w:val="22"/>
              </w:rPr>
            </w:pPr>
          </w:p>
          <w:p w:rsidR="6BAD5F94" w:rsidP="45B310B7" w:rsidRDefault="6BAD5F94" w14:paraId="41125210" w14:textId="0B41CB61">
            <w:pPr>
              <w:spacing w:line="259" w:lineRule="auto"/>
              <w:rPr>
                <w:rFonts w:ascii="Aptos" w:hAnsi="Aptos" w:eastAsia="Aptos" w:cs="Aptos"/>
                <w:sz w:val="22"/>
                <w:szCs w:val="22"/>
              </w:rPr>
            </w:pPr>
            <w:r w:rsidRPr="45B310B7" w:rsidR="32C0566A">
              <w:rPr>
                <w:rFonts w:ascii="Aptos" w:hAnsi="Aptos" w:eastAsia="Aptos" w:cs="Aptos"/>
                <w:b w:val="1"/>
                <w:bCs w:val="1"/>
                <w:sz w:val="22"/>
                <w:szCs w:val="22"/>
              </w:rPr>
              <w:t>Reference</w:t>
            </w:r>
            <w:r w:rsidRPr="45B310B7" w:rsidR="32C0566A">
              <w:rPr>
                <w:rFonts w:ascii="Aptos" w:hAnsi="Aptos" w:eastAsia="Aptos" w:cs="Aptos"/>
                <w:sz w:val="22"/>
                <w:szCs w:val="22"/>
              </w:rPr>
              <w:t xml:space="preserve"> MAESTRO- PART_USAGE</w:t>
            </w:r>
          </w:p>
          <w:p w:rsidR="54D184D5" w:rsidP="45B310B7" w:rsidRDefault="54D184D5" w14:paraId="20800037" w14:textId="6E8E8CF8">
            <w:pPr>
              <w:rPr>
                <w:rFonts w:ascii="Aptos" w:hAnsi="Aptos" w:cs="Calibri"/>
                <w:b w:val="1"/>
                <w:bCs w:val="1"/>
                <w:color w:val="000000" w:themeColor="text1"/>
                <w:sz w:val="22"/>
                <w:szCs w:val="22"/>
              </w:rPr>
            </w:pPr>
          </w:p>
          <w:p w:rsidR="54D184D5" w:rsidP="45B310B7" w:rsidRDefault="54D184D5" w14:paraId="65CC61E8" w14:textId="187F1A2D">
            <w:pPr>
              <w:rPr>
                <w:rFonts w:ascii="Aptos" w:hAnsi="Aptos" w:cs="Calibri"/>
                <w:b w:val="1"/>
                <w:bCs w:val="1"/>
                <w:color w:val="000000" w:themeColor="text1"/>
                <w:sz w:val="22"/>
                <w:szCs w:val="22"/>
              </w:rPr>
            </w:pPr>
          </w:p>
          <w:p w:rsidR="7878F52F" w:rsidP="45B310B7" w:rsidRDefault="7878F52F" w14:paraId="2027366B" w14:textId="34A35B81">
            <w:pPr>
              <w:rPr>
                <w:rFonts w:ascii="Aptos" w:hAnsi="Aptos" w:cs="Calibri"/>
                <w:color w:val="000000" w:themeColor="text1"/>
                <w:sz w:val="22"/>
                <w:szCs w:val="22"/>
              </w:rPr>
            </w:pPr>
            <w:r w:rsidRPr="45B310B7" w:rsidR="455BEC6E">
              <w:rPr>
                <w:rFonts w:ascii="Aptos" w:hAnsi="Aptos" w:cs="Calibri"/>
                <w:b w:val="1"/>
                <w:bCs w:val="1"/>
                <w:color w:val="000000" w:themeColor="text1" w:themeTint="FF" w:themeShade="FF"/>
                <w:sz w:val="22"/>
                <w:szCs w:val="22"/>
              </w:rPr>
              <w:t>Serial Number Attributes</w:t>
            </w:r>
            <w:r w:rsidRPr="45B310B7" w:rsidR="455BEC6E">
              <w:rPr>
                <w:rFonts w:ascii="Aptos" w:hAnsi="Aptos" w:cs="Calibri"/>
                <w:color w:val="000000" w:themeColor="text1" w:themeTint="FF" w:themeShade="FF"/>
                <w:sz w:val="22"/>
                <w:szCs w:val="22"/>
              </w:rPr>
              <w:t xml:space="preserve">: </w:t>
            </w:r>
            <w:r>
              <w:br/>
            </w:r>
            <w:r w:rsidRPr="45B310B7" w:rsidR="455BEC6E">
              <w:rPr>
                <w:rFonts w:ascii="Aptos" w:hAnsi="Aptos" w:cs="Calibri"/>
                <w:color w:val="000000" w:themeColor="text1" w:themeTint="FF" w:themeShade="FF"/>
                <w:sz w:val="22"/>
                <w:szCs w:val="22"/>
              </w:rPr>
              <w:t xml:space="preserve">1. </w:t>
            </w:r>
            <w:r w:rsidRPr="45B310B7" w:rsidR="455BEC6E">
              <w:rPr>
                <w:rFonts w:ascii="Aptos" w:hAnsi="Aptos" w:cs="Calibri"/>
                <w:color w:val="000000" w:themeColor="text1" w:themeTint="FF" w:themeShade="FF"/>
                <w:sz w:val="22"/>
                <w:szCs w:val="22"/>
              </w:rPr>
              <w:t>ReturnWaybillNumber</w:t>
            </w:r>
          </w:p>
        </w:tc>
      </w:tr>
      <w:tr w:rsidRPr="0054027F" w:rsidR="0054027F" w:rsidTr="45B310B7" w14:paraId="5D96F189"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55EBBCB0"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17</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4FB2998F"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DOA</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11B9D2D3"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WAREHOUSE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20D9B442"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DOA</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5AE5060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INSTALL Transaction from Usable followed by REMOVE Transaction to Defective</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1F24B094"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issue from Float Org. Account Alias is "Field Service Usage" followed by Account alias Receipt from Float Org. Account Alias is "Field Service Recovery"</w:t>
            </w:r>
          </w:p>
        </w:tc>
        <w:tc>
          <w:tcPr>
            <w:tcW w:w="2153" w:type="dxa"/>
            <w:tcBorders>
              <w:top w:val="nil"/>
              <w:left w:val="nil"/>
              <w:bottom w:val="single" w:color="auto" w:sz="4" w:space="0"/>
              <w:right w:val="single" w:color="auto" w:sz="4" w:space="0"/>
            </w:tcBorders>
            <w:tcMar/>
            <w:vAlign w:val="bottom"/>
          </w:tcPr>
          <w:p w:rsidR="54D184D5" w:rsidP="45B310B7" w:rsidRDefault="54D184D5" w14:paraId="2D22C711" w14:textId="20243ADA">
            <w:pPr>
              <w:rPr>
                <w:rFonts w:ascii="Aptos" w:hAnsi="Aptos" w:cs="Calibri"/>
                <w:b w:val="1"/>
                <w:bCs w:val="1"/>
                <w:color w:val="000000" w:themeColor="text1"/>
                <w:sz w:val="22"/>
                <w:szCs w:val="22"/>
              </w:rPr>
            </w:pPr>
          </w:p>
          <w:p w:rsidR="5C531B43" w:rsidP="45B310B7" w:rsidRDefault="5C531B43" w14:paraId="3CA16C58" w14:textId="1CB05909">
            <w:pPr>
              <w:rPr>
                <w:rFonts w:ascii="Aptos" w:hAnsi="Aptos" w:cs="Calibri"/>
                <w:b w:val="1"/>
                <w:bCs w:val="1"/>
                <w:color w:val="000000" w:themeColor="text1"/>
                <w:sz w:val="22"/>
                <w:szCs w:val="22"/>
              </w:rPr>
            </w:pPr>
            <w:r w:rsidRPr="45B310B7" w:rsidR="1AD752F0">
              <w:rPr>
                <w:rFonts w:ascii="Aptos" w:hAnsi="Aptos" w:cs="Calibri"/>
                <w:b w:val="1"/>
                <w:bCs w:val="1"/>
                <w:color w:val="000000" w:themeColor="text1" w:themeTint="FF" w:themeShade="FF"/>
                <w:sz w:val="22"/>
                <w:szCs w:val="22"/>
              </w:rPr>
              <w:t>Source:</w:t>
            </w:r>
          </w:p>
          <w:p w:rsidR="54D184D5" w:rsidP="45B310B7" w:rsidRDefault="54D184D5" w14:paraId="6591AFB7" w14:textId="1D4CB7AB">
            <w:pPr>
              <w:rPr>
                <w:rFonts w:ascii="Aptos" w:hAnsi="Aptos" w:cs="Calibri"/>
                <w:b w:val="1"/>
                <w:bCs w:val="1"/>
                <w:color w:val="000000" w:themeColor="text1"/>
                <w:sz w:val="22"/>
                <w:szCs w:val="22"/>
              </w:rPr>
            </w:pPr>
          </w:p>
          <w:p w:rsidR="5C531B43" w:rsidP="45B310B7" w:rsidRDefault="5C531B43" w14:paraId="61AB2797" w14:textId="751C9B92">
            <w:pPr>
              <w:rPr>
                <w:rFonts w:ascii="Aptos" w:hAnsi="Aptos" w:cs="Calibri"/>
                <w:b w:val="1"/>
                <w:bCs w:val="1"/>
                <w:color w:val="000000" w:themeColor="text1"/>
                <w:sz w:val="22"/>
                <w:szCs w:val="22"/>
              </w:rPr>
            </w:pPr>
            <w:r w:rsidRPr="45B310B7" w:rsidR="1AD752F0">
              <w:rPr>
                <w:rFonts w:ascii="Aptos" w:hAnsi="Aptos" w:cs="Calibri"/>
                <w:b w:val="1"/>
                <w:bCs w:val="1"/>
                <w:color w:val="000000" w:themeColor="text1" w:themeTint="FF" w:themeShade="FF"/>
                <w:sz w:val="22"/>
                <w:szCs w:val="22"/>
              </w:rPr>
              <w:t xml:space="preserve">For Transaction 1 - </w:t>
            </w:r>
            <w:r w:rsidRPr="45B310B7" w:rsidR="1AD752F0">
              <w:rPr>
                <w:rFonts w:ascii="Aptos" w:hAnsi="Aptos" w:eastAsia="Aptos" w:cs="Aptos"/>
                <w:sz w:val="22"/>
                <w:szCs w:val="22"/>
              </w:rPr>
              <w:t xml:space="preserve"> </w:t>
            </w:r>
            <w:r w:rsidRPr="45B310B7" w:rsidR="1AD752F0">
              <w:rPr>
                <w:rFonts w:ascii="Aptos" w:hAnsi="Aptos" w:eastAsia="Aptos" w:cs="Aptos"/>
                <w:sz w:val="22"/>
                <w:szCs w:val="22"/>
              </w:rPr>
              <w:t>l_work_order</w:t>
            </w:r>
            <w:r w:rsidRPr="45B310B7" w:rsidR="1AD752F0">
              <w:rPr>
                <w:rFonts w:ascii="Aptos" w:hAnsi="Aptos" w:eastAsia="Aptos" w:cs="Aptos"/>
                <w:sz w:val="22"/>
                <w:szCs w:val="22"/>
              </w:rPr>
              <w:t>||'-'||</w:t>
            </w:r>
            <w:r w:rsidRPr="45B310B7" w:rsidR="1AD752F0">
              <w:rPr>
                <w:rFonts w:ascii="Aptos" w:hAnsi="Aptos" w:eastAsia="Aptos" w:cs="Aptos"/>
                <w:sz w:val="22"/>
                <w:szCs w:val="22"/>
              </w:rPr>
              <w:t>l_record_id</w:t>
            </w:r>
            <w:r w:rsidRPr="45B310B7" w:rsidR="1AD752F0">
              <w:rPr>
                <w:rFonts w:ascii="Aptos" w:hAnsi="Aptos" w:eastAsia="Aptos" w:cs="Aptos"/>
                <w:sz w:val="22"/>
                <w:szCs w:val="22"/>
              </w:rPr>
              <w:t>||'-'||'INSTALL</w:t>
            </w:r>
          </w:p>
          <w:p w:rsidR="54D184D5" w:rsidP="45B310B7" w:rsidRDefault="54D184D5" w14:paraId="1ED85A5B" w14:textId="6A7D38EF">
            <w:pPr>
              <w:rPr>
                <w:rFonts w:ascii="Aptos" w:hAnsi="Aptos" w:cs="Calibri"/>
                <w:b w:val="1"/>
                <w:bCs w:val="1"/>
                <w:color w:val="000000" w:themeColor="text1"/>
                <w:sz w:val="22"/>
                <w:szCs w:val="22"/>
              </w:rPr>
            </w:pPr>
          </w:p>
          <w:p w:rsidR="584B3A48" w:rsidP="45B310B7" w:rsidRDefault="584B3A48" w14:paraId="40219FFE" w14:textId="0B41CB61">
            <w:pPr>
              <w:spacing w:line="259" w:lineRule="auto"/>
              <w:rPr>
                <w:rFonts w:ascii="Aptos" w:hAnsi="Aptos" w:eastAsia="Aptos" w:cs="Aptos"/>
                <w:sz w:val="22"/>
                <w:szCs w:val="22"/>
              </w:rPr>
            </w:pPr>
            <w:r w:rsidRPr="45B310B7" w:rsidR="7ED724BB">
              <w:rPr>
                <w:rFonts w:ascii="Aptos" w:hAnsi="Aptos" w:eastAsia="Aptos" w:cs="Aptos"/>
                <w:b w:val="1"/>
                <w:bCs w:val="1"/>
                <w:sz w:val="22"/>
                <w:szCs w:val="22"/>
              </w:rPr>
              <w:t>Reference</w:t>
            </w:r>
            <w:r w:rsidRPr="45B310B7" w:rsidR="7ED724BB">
              <w:rPr>
                <w:rFonts w:ascii="Aptos" w:hAnsi="Aptos" w:eastAsia="Aptos" w:cs="Aptos"/>
                <w:sz w:val="22"/>
                <w:szCs w:val="22"/>
              </w:rPr>
              <w:t xml:space="preserve"> MAESTRO- PART_USAGE</w:t>
            </w:r>
          </w:p>
          <w:p w:rsidR="54D184D5" w:rsidP="45B310B7" w:rsidRDefault="54D184D5" w14:paraId="377AE2F3" w14:textId="051DDC62">
            <w:pPr>
              <w:rPr>
                <w:rFonts w:ascii="Aptos" w:hAnsi="Aptos" w:cs="Calibri"/>
                <w:b w:val="1"/>
                <w:bCs w:val="1"/>
                <w:color w:val="000000" w:themeColor="text1"/>
                <w:sz w:val="22"/>
                <w:szCs w:val="22"/>
              </w:rPr>
            </w:pPr>
          </w:p>
          <w:p w:rsidR="54D184D5" w:rsidP="45B310B7" w:rsidRDefault="54D184D5" w14:paraId="3C1C92A3" w14:textId="6FB5756F">
            <w:pPr>
              <w:rPr>
                <w:rFonts w:ascii="Aptos" w:hAnsi="Aptos" w:cs="Calibri"/>
                <w:b w:val="1"/>
                <w:bCs w:val="1"/>
                <w:color w:val="000000" w:themeColor="text1"/>
                <w:sz w:val="22"/>
                <w:szCs w:val="22"/>
              </w:rPr>
            </w:pPr>
          </w:p>
          <w:p w:rsidR="5C531B43" w:rsidP="45B310B7" w:rsidRDefault="5C531B43" w14:paraId="4F01E1CD" w14:textId="79443CB8">
            <w:pPr>
              <w:rPr>
                <w:rFonts w:ascii="Aptos" w:hAnsi="Aptos" w:cs="Calibri"/>
                <w:b w:val="1"/>
                <w:bCs w:val="1"/>
                <w:color w:val="000000" w:themeColor="text1"/>
                <w:sz w:val="22"/>
                <w:szCs w:val="22"/>
              </w:rPr>
            </w:pPr>
            <w:r w:rsidRPr="45B310B7" w:rsidR="1AD752F0">
              <w:rPr>
                <w:rFonts w:ascii="Aptos" w:hAnsi="Aptos" w:cs="Calibri"/>
                <w:b w:val="1"/>
                <w:bCs w:val="1"/>
                <w:color w:val="000000" w:themeColor="text1" w:themeTint="FF" w:themeShade="FF"/>
                <w:sz w:val="22"/>
                <w:szCs w:val="22"/>
              </w:rPr>
              <w:t xml:space="preserve">For Transaction 2 - </w:t>
            </w:r>
            <w:r w:rsidRPr="45B310B7" w:rsidR="1AD752F0">
              <w:rPr>
                <w:rFonts w:ascii="Aptos" w:hAnsi="Aptos" w:eastAsia="Aptos" w:cs="Aptos"/>
                <w:sz w:val="22"/>
                <w:szCs w:val="22"/>
              </w:rPr>
              <w:t>l_work_order</w:t>
            </w:r>
            <w:r w:rsidRPr="45B310B7" w:rsidR="1AD752F0">
              <w:rPr>
                <w:rFonts w:ascii="Aptos" w:hAnsi="Aptos" w:eastAsia="Aptos" w:cs="Aptos"/>
                <w:sz w:val="22"/>
                <w:szCs w:val="22"/>
              </w:rPr>
              <w:t>||'-'||</w:t>
            </w:r>
            <w:r w:rsidRPr="45B310B7" w:rsidR="1AD752F0">
              <w:rPr>
                <w:rFonts w:ascii="Aptos" w:hAnsi="Aptos" w:eastAsia="Aptos" w:cs="Aptos"/>
                <w:sz w:val="22"/>
                <w:szCs w:val="22"/>
              </w:rPr>
              <w:t>l_record_id</w:t>
            </w:r>
            <w:r w:rsidRPr="45B310B7" w:rsidR="1AD752F0">
              <w:rPr>
                <w:rFonts w:ascii="Aptos" w:hAnsi="Aptos" w:eastAsia="Aptos" w:cs="Aptos"/>
                <w:sz w:val="22"/>
                <w:szCs w:val="22"/>
              </w:rPr>
              <w:t>||'-'||'REMOVE'</w:t>
            </w:r>
          </w:p>
          <w:p w:rsidR="54D184D5" w:rsidP="45B310B7" w:rsidRDefault="54D184D5" w14:paraId="5F31C069" w14:textId="4BBE905C">
            <w:pPr>
              <w:rPr>
                <w:rFonts w:ascii="Aptos" w:hAnsi="Aptos" w:cs="Calibri"/>
                <w:b w:val="1"/>
                <w:bCs w:val="1"/>
                <w:color w:val="000000" w:themeColor="text1"/>
                <w:sz w:val="22"/>
                <w:szCs w:val="22"/>
              </w:rPr>
            </w:pPr>
          </w:p>
          <w:p w:rsidR="17344570" w:rsidP="45B310B7" w:rsidRDefault="17344570" w14:paraId="02222066" w14:textId="31B54DF0">
            <w:pPr>
              <w:rPr>
                <w:rFonts w:ascii="Aptos" w:hAnsi="Aptos" w:cs="Calibri"/>
                <w:color w:val="000000" w:themeColor="text1"/>
                <w:sz w:val="22"/>
                <w:szCs w:val="22"/>
              </w:rPr>
            </w:pPr>
            <w:r w:rsidRPr="45B310B7" w:rsidR="2ED7F02B">
              <w:rPr>
                <w:rFonts w:ascii="Aptos" w:hAnsi="Aptos" w:cs="Calibri"/>
                <w:b w:val="1"/>
                <w:bCs w:val="1"/>
                <w:color w:val="000000" w:themeColor="text1" w:themeTint="FF" w:themeShade="FF"/>
                <w:sz w:val="22"/>
                <w:szCs w:val="22"/>
              </w:rPr>
              <w:t>Serial Number Attributes</w:t>
            </w:r>
            <w:r w:rsidRPr="45B310B7" w:rsidR="2ED7F02B">
              <w:rPr>
                <w:rFonts w:ascii="Aptos" w:hAnsi="Aptos" w:cs="Calibri"/>
                <w:color w:val="000000" w:themeColor="text1" w:themeTint="FF" w:themeShade="FF"/>
                <w:sz w:val="22"/>
                <w:szCs w:val="22"/>
              </w:rPr>
              <w:t xml:space="preserve">: </w:t>
            </w:r>
            <w:r>
              <w:br/>
            </w:r>
            <w:r w:rsidRPr="45B310B7" w:rsidR="2ED7F02B">
              <w:rPr>
                <w:rFonts w:ascii="Aptos" w:hAnsi="Aptos" w:cs="Calibri"/>
                <w:color w:val="000000" w:themeColor="text1" w:themeTint="FF" w:themeShade="FF"/>
                <w:sz w:val="22"/>
                <w:szCs w:val="22"/>
              </w:rPr>
              <w:t xml:space="preserve">1. </w:t>
            </w:r>
            <w:r w:rsidRPr="45B310B7" w:rsidR="2ED7F02B">
              <w:rPr>
                <w:rFonts w:ascii="Aptos" w:hAnsi="Aptos" w:cs="Calibri"/>
                <w:color w:val="000000" w:themeColor="text1" w:themeTint="FF" w:themeShade="FF"/>
                <w:sz w:val="22"/>
                <w:szCs w:val="22"/>
              </w:rPr>
              <w:t>ReturnWaybillNumber</w:t>
            </w:r>
            <w:r w:rsidRPr="45B310B7" w:rsidR="4D49F07B">
              <w:rPr>
                <w:rFonts w:ascii="Aptos" w:hAnsi="Aptos" w:cs="Calibri"/>
                <w:color w:val="000000" w:themeColor="text1" w:themeTint="FF" w:themeShade="FF"/>
                <w:sz w:val="22"/>
                <w:szCs w:val="22"/>
              </w:rPr>
              <w:t xml:space="preserve"> for both the transactions</w:t>
            </w:r>
          </w:p>
        </w:tc>
      </w:tr>
      <w:tr w:rsidRPr="0054027F" w:rsidR="0054027F" w:rsidTr="45B310B7" w14:paraId="72C9C999"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02BCF176"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18</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2587E36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DOA</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692CC93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762FC35A"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PART RETENTION</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21665061"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Part Retention Issue</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6D26564D" w14:textId="044ABBC0">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Issue with Alias name "Site Adjustment"</w:t>
            </w:r>
          </w:p>
        </w:tc>
        <w:tc>
          <w:tcPr>
            <w:tcW w:w="2153" w:type="dxa"/>
            <w:tcBorders>
              <w:top w:val="nil"/>
              <w:left w:val="nil"/>
              <w:bottom w:val="single" w:color="auto" w:sz="4" w:space="0"/>
              <w:right w:val="single" w:color="auto" w:sz="4" w:space="0"/>
            </w:tcBorders>
            <w:tcMar/>
            <w:vAlign w:val="bottom"/>
          </w:tcPr>
          <w:p w:rsidR="5D14D5D1" w:rsidP="45B310B7" w:rsidRDefault="5D14D5D1" w14:paraId="5B2E568B" w14:textId="47E41F74">
            <w:pPr>
              <w:rPr>
                <w:rFonts w:ascii="Aptos" w:hAnsi="Aptos" w:cs="Calibri"/>
                <w:b w:val="1"/>
                <w:bCs w:val="1"/>
                <w:color w:val="000000" w:themeColor="text1"/>
                <w:sz w:val="22"/>
                <w:szCs w:val="22"/>
              </w:rPr>
            </w:pPr>
            <w:r w:rsidRPr="45B310B7" w:rsidR="19835A33">
              <w:rPr>
                <w:rFonts w:ascii="Aptos" w:hAnsi="Aptos" w:cs="Calibri"/>
                <w:b w:val="1"/>
                <w:bCs w:val="1"/>
                <w:color w:val="000000" w:themeColor="text1" w:themeTint="FF" w:themeShade="FF"/>
                <w:sz w:val="22"/>
                <w:szCs w:val="22"/>
              </w:rPr>
              <w:t>Source:</w:t>
            </w:r>
          </w:p>
          <w:p w:rsidR="5D14D5D1" w:rsidP="45B310B7" w:rsidRDefault="5D14D5D1" w14:paraId="27B50B23" w14:textId="629BC273">
            <w:pPr>
              <w:rPr>
                <w:rFonts w:ascii="Aptos" w:hAnsi="Aptos" w:eastAsia="Aptos" w:cs="Aptos"/>
                <w:sz w:val="22"/>
                <w:szCs w:val="22"/>
              </w:rPr>
            </w:pPr>
            <w:r w:rsidRPr="45B310B7" w:rsidR="19835A33">
              <w:rPr>
                <w:rFonts w:ascii="Aptos" w:hAnsi="Aptos" w:eastAsia="Aptos" w:cs="Aptos"/>
                <w:sz w:val="22"/>
                <w:szCs w:val="22"/>
              </w:rPr>
              <w:t>transaction_source_name</w:t>
            </w:r>
            <w:r w:rsidRPr="45B310B7" w:rsidR="19835A33">
              <w:rPr>
                <w:rFonts w:ascii="Aptos" w:hAnsi="Aptos" w:eastAsia="Aptos" w:cs="Aptos"/>
                <w:sz w:val="22"/>
                <w:szCs w:val="22"/>
              </w:rPr>
              <w:t xml:space="preserve"> = </w:t>
            </w:r>
            <w:r w:rsidRPr="45B310B7" w:rsidR="19835A33">
              <w:rPr>
                <w:rFonts w:ascii="Aptos" w:hAnsi="Aptos" w:eastAsia="Aptos" w:cs="Aptos"/>
                <w:sz w:val="22"/>
                <w:szCs w:val="22"/>
              </w:rPr>
              <w:t>l_work_order</w:t>
            </w:r>
            <w:r w:rsidRPr="45B310B7" w:rsidR="19835A33">
              <w:rPr>
                <w:rFonts w:ascii="Aptos" w:hAnsi="Aptos" w:eastAsia="Aptos" w:cs="Aptos"/>
                <w:sz w:val="22"/>
                <w:szCs w:val="22"/>
              </w:rPr>
              <w:t>||'-'||</w:t>
            </w:r>
            <w:r w:rsidRPr="45B310B7" w:rsidR="19835A33">
              <w:rPr>
                <w:rFonts w:ascii="Aptos" w:hAnsi="Aptos" w:eastAsia="Aptos" w:cs="Aptos"/>
                <w:sz w:val="22"/>
                <w:szCs w:val="22"/>
              </w:rPr>
              <w:t>l_record_id</w:t>
            </w:r>
            <w:r w:rsidRPr="45B310B7" w:rsidR="19835A33">
              <w:rPr>
                <w:rFonts w:ascii="Aptos" w:hAnsi="Aptos" w:eastAsia="Aptos" w:cs="Aptos"/>
                <w:sz w:val="22"/>
                <w:szCs w:val="22"/>
              </w:rPr>
              <w:t>||'-'||'PR_ISSUE'</w:t>
            </w:r>
          </w:p>
          <w:p w:rsidR="54D184D5" w:rsidP="45B310B7" w:rsidRDefault="54D184D5" w14:paraId="795A4D3C" w14:textId="2DEB9FBD">
            <w:pPr>
              <w:rPr>
                <w:rFonts w:ascii="Aptos" w:hAnsi="Aptos" w:eastAsia="Aptos" w:cs="Aptos"/>
                <w:sz w:val="22"/>
                <w:szCs w:val="22"/>
              </w:rPr>
            </w:pPr>
          </w:p>
          <w:p w:rsidR="31027AE1" w:rsidP="45B310B7" w:rsidRDefault="31027AE1" w14:paraId="0392FA70" w14:textId="0B41CB61">
            <w:pPr>
              <w:spacing w:line="259" w:lineRule="auto"/>
              <w:rPr>
                <w:rFonts w:ascii="Aptos" w:hAnsi="Aptos" w:eastAsia="Aptos" w:cs="Aptos"/>
                <w:sz w:val="22"/>
                <w:szCs w:val="22"/>
              </w:rPr>
            </w:pPr>
            <w:r w:rsidRPr="45B310B7" w:rsidR="638CDD61">
              <w:rPr>
                <w:rFonts w:ascii="Aptos" w:hAnsi="Aptos" w:eastAsia="Aptos" w:cs="Aptos"/>
                <w:b w:val="1"/>
                <w:bCs w:val="1"/>
                <w:sz w:val="22"/>
                <w:szCs w:val="22"/>
              </w:rPr>
              <w:t>Reference</w:t>
            </w:r>
            <w:r w:rsidRPr="45B310B7" w:rsidR="638CDD61">
              <w:rPr>
                <w:rFonts w:ascii="Aptos" w:hAnsi="Aptos" w:eastAsia="Aptos" w:cs="Aptos"/>
                <w:sz w:val="22"/>
                <w:szCs w:val="22"/>
              </w:rPr>
              <w:t xml:space="preserve"> MAESTRO- PART_USAGE</w:t>
            </w:r>
          </w:p>
          <w:p w:rsidR="54D184D5" w:rsidP="45B310B7" w:rsidRDefault="54D184D5" w14:paraId="51B25981" w14:textId="65E153FE">
            <w:pPr>
              <w:rPr>
                <w:rFonts w:ascii="Aptos" w:hAnsi="Aptos" w:eastAsia="Aptos" w:cs="Aptos"/>
                <w:sz w:val="22"/>
                <w:szCs w:val="22"/>
              </w:rPr>
            </w:pPr>
          </w:p>
          <w:p w:rsidR="54D184D5" w:rsidP="45B310B7" w:rsidRDefault="54D184D5" w14:paraId="113D7AA8" w14:textId="0C9C2451">
            <w:pPr>
              <w:rPr>
                <w:rFonts w:ascii="Aptos" w:hAnsi="Aptos" w:cs="Calibri"/>
                <w:color w:val="000000" w:themeColor="text1"/>
                <w:sz w:val="22"/>
                <w:szCs w:val="22"/>
              </w:rPr>
            </w:pPr>
          </w:p>
        </w:tc>
      </w:tr>
      <w:tr w:rsidRPr="0054027F" w:rsidR="0054027F" w:rsidTr="45B310B7" w14:paraId="13C37EBF"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4247D5B6"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19</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58DE8CF2"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6CD1F3FB"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4D89DCB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RTR</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3CE648E7"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Error: No transactions needed for UNUSED - RTR</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6987A4A0"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No Transaction</w:t>
            </w:r>
          </w:p>
        </w:tc>
        <w:tc>
          <w:tcPr>
            <w:tcW w:w="2153" w:type="dxa"/>
            <w:tcBorders>
              <w:top w:val="nil"/>
              <w:left w:val="nil"/>
              <w:bottom w:val="single" w:color="auto" w:sz="4" w:space="0"/>
              <w:right w:val="single" w:color="auto" w:sz="4" w:space="0"/>
            </w:tcBorders>
            <w:tcMar/>
            <w:vAlign w:val="bottom"/>
          </w:tcPr>
          <w:p w:rsidR="54D184D5" w:rsidP="54D184D5" w:rsidRDefault="54D184D5" w14:paraId="6C81259E" w14:textId="40E2B581">
            <w:pPr>
              <w:rPr>
                <w:rFonts w:ascii="Aptos" w:hAnsi="Aptos" w:cs="Calibri"/>
                <w:color w:val="000000" w:themeColor="text1"/>
                <w:sz w:val="22"/>
                <w:szCs w:val="22"/>
              </w:rPr>
            </w:pPr>
          </w:p>
        </w:tc>
      </w:tr>
      <w:tr w:rsidRPr="0054027F" w:rsidR="0054027F" w:rsidTr="45B310B7" w14:paraId="732A464A"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4DE21916"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20</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75E94791"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116B7912"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RETURNED TO WAREHOUSE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63105086"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03EE0C3C"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5E580E52"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No Transaction</w:t>
            </w:r>
          </w:p>
        </w:tc>
        <w:tc>
          <w:tcPr>
            <w:tcW w:w="2153" w:type="dxa"/>
            <w:tcBorders>
              <w:top w:val="nil"/>
              <w:left w:val="nil"/>
              <w:bottom w:val="single" w:color="auto" w:sz="4" w:space="0"/>
              <w:right w:val="single" w:color="auto" w:sz="4" w:space="0"/>
            </w:tcBorders>
            <w:tcMar/>
            <w:vAlign w:val="bottom"/>
          </w:tcPr>
          <w:p w:rsidR="54D184D5" w:rsidP="54D184D5" w:rsidRDefault="54D184D5" w14:paraId="40938472" w14:textId="1EAF1FB8">
            <w:pPr>
              <w:rPr>
                <w:rFonts w:ascii="Aptos" w:hAnsi="Aptos" w:cs="Calibri"/>
                <w:color w:val="000000" w:themeColor="text1"/>
                <w:sz w:val="22"/>
                <w:szCs w:val="22"/>
              </w:rPr>
            </w:pPr>
          </w:p>
        </w:tc>
      </w:tr>
      <w:tr w:rsidRPr="0054027F" w:rsidR="0054027F" w:rsidTr="45B310B7" w14:paraId="436F0186"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37D7714E"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21</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5F2290E1"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4C1CF5E2"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0E11B965"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PART RETENTION</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59020672"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Part Retention Issue</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3DBE2A71" w14:textId="369C7A4E">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Account Alias Issue with Alias name "Site Adjustment"</w:t>
            </w:r>
          </w:p>
        </w:tc>
        <w:tc>
          <w:tcPr>
            <w:tcW w:w="2153" w:type="dxa"/>
            <w:tcBorders>
              <w:top w:val="nil"/>
              <w:left w:val="nil"/>
              <w:bottom w:val="single" w:color="auto" w:sz="4" w:space="0"/>
              <w:right w:val="single" w:color="auto" w:sz="4" w:space="0"/>
            </w:tcBorders>
            <w:tcMar/>
            <w:vAlign w:val="bottom"/>
          </w:tcPr>
          <w:p w:rsidR="7A52E052" w:rsidP="45B310B7" w:rsidRDefault="7A52E052" w14:paraId="5590ADC8" w14:textId="48ABED54">
            <w:pPr>
              <w:rPr>
                <w:rFonts w:ascii="Aptos" w:hAnsi="Aptos" w:cs="Calibri"/>
                <w:b w:val="1"/>
                <w:bCs w:val="1"/>
                <w:color w:val="000000" w:themeColor="text1"/>
                <w:sz w:val="22"/>
                <w:szCs w:val="22"/>
              </w:rPr>
            </w:pPr>
            <w:r w:rsidRPr="45B310B7" w:rsidR="5EEE6E0E">
              <w:rPr>
                <w:rFonts w:ascii="Aptos" w:hAnsi="Aptos" w:cs="Calibri"/>
                <w:b w:val="1"/>
                <w:bCs w:val="1"/>
                <w:color w:val="000000" w:themeColor="text1" w:themeTint="FF" w:themeShade="FF"/>
                <w:sz w:val="22"/>
                <w:szCs w:val="22"/>
              </w:rPr>
              <w:t>Source:</w:t>
            </w:r>
          </w:p>
          <w:p w:rsidR="7A52E052" w:rsidP="45B310B7" w:rsidRDefault="7A52E052" w14:paraId="43ADF366" w14:textId="36FA33D0">
            <w:pPr>
              <w:rPr>
                <w:rFonts w:ascii="Aptos" w:hAnsi="Aptos" w:eastAsia="Aptos" w:cs="Aptos"/>
                <w:sz w:val="22"/>
                <w:szCs w:val="22"/>
              </w:rPr>
            </w:pPr>
            <w:r w:rsidRPr="45B310B7" w:rsidR="5EEE6E0E">
              <w:rPr>
                <w:rFonts w:ascii="Aptos" w:hAnsi="Aptos" w:eastAsia="Aptos" w:cs="Aptos"/>
                <w:sz w:val="22"/>
                <w:szCs w:val="22"/>
              </w:rPr>
              <w:t>l_work_order</w:t>
            </w:r>
            <w:r w:rsidRPr="45B310B7" w:rsidR="5EEE6E0E">
              <w:rPr>
                <w:rFonts w:ascii="Aptos" w:hAnsi="Aptos" w:eastAsia="Aptos" w:cs="Aptos"/>
                <w:sz w:val="22"/>
                <w:szCs w:val="22"/>
              </w:rPr>
              <w:t>||'-'||</w:t>
            </w:r>
            <w:r w:rsidRPr="45B310B7" w:rsidR="5EEE6E0E">
              <w:rPr>
                <w:rFonts w:ascii="Aptos" w:hAnsi="Aptos" w:eastAsia="Aptos" w:cs="Aptos"/>
                <w:sz w:val="22"/>
                <w:szCs w:val="22"/>
              </w:rPr>
              <w:t>l_record_id</w:t>
            </w:r>
            <w:r w:rsidRPr="45B310B7" w:rsidR="5EEE6E0E">
              <w:rPr>
                <w:rFonts w:ascii="Aptos" w:hAnsi="Aptos" w:eastAsia="Aptos" w:cs="Aptos"/>
                <w:sz w:val="22"/>
                <w:szCs w:val="22"/>
              </w:rPr>
              <w:t>||'-'||'PR_ISSUE'</w:t>
            </w:r>
          </w:p>
          <w:p w:rsidR="54D184D5" w:rsidP="45B310B7" w:rsidRDefault="54D184D5" w14:paraId="587BAA03" w14:textId="1727CB58">
            <w:pPr>
              <w:rPr>
                <w:rFonts w:ascii="Aptos" w:hAnsi="Aptos" w:eastAsia="Aptos" w:cs="Aptos"/>
                <w:sz w:val="22"/>
                <w:szCs w:val="22"/>
              </w:rPr>
            </w:pPr>
          </w:p>
          <w:p w:rsidR="0CCA02F5" w:rsidP="45B310B7" w:rsidRDefault="0CCA02F5" w14:paraId="2DEEBF3B" w14:textId="0B41CB61">
            <w:pPr>
              <w:spacing w:line="259" w:lineRule="auto"/>
              <w:rPr>
                <w:rFonts w:ascii="Aptos" w:hAnsi="Aptos" w:eastAsia="Aptos" w:cs="Aptos"/>
                <w:sz w:val="22"/>
                <w:szCs w:val="22"/>
              </w:rPr>
            </w:pPr>
            <w:r w:rsidRPr="45B310B7" w:rsidR="1D3439AC">
              <w:rPr>
                <w:rFonts w:ascii="Aptos" w:hAnsi="Aptos" w:eastAsia="Aptos" w:cs="Aptos"/>
                <w:b w:val="1"/>
                <w:bCs w:val="1"/>
                <w:sz w:val="22"/>
                <w:szCs w:val="22"/>
              </w:rPr>
              <w:t>Reference</w:t>
            </w:r>
            <w:r w:rsidRPr="45B310B7" w:rsidR="1D3439AC">
              <w:rPr>
                <w:rFonts w:ascii="Aptos" w:hAnsi="Aptos" w:eastAsia="Aptos" w:cs="Aptos"/>
                <w:sz w:val="22"/>
                <w:szCs w:val="22"/>
              </w:rPr>
              <w:t xml:space="preserve"> MAESTRO- PART_USAGE</w:t>
            </w:r>
          </w:p>
          <w:p w:rsidR="54D184D5" w:rsidP="45B310B7" w:rsidRDefault="54D184D5" w14:paraId="0F69E7DB" w14:textId="6628900E">
            <w:pPr>
              <w:rPr>
                <w:rFonts w:ascii="Aptos" w:hAnsi="Aptos" w:eastAsia="Aptos" w:cs="Aptos"/>
                <w:sz w:val="22"/>
                <w:szCs w:val="22"/>
              </w:rPr>
            </w:pPr>
          </w:p>
        </w:tc>
      </w:tr>
      <w:tr w:rsidRPr="0054027F" w:rsidR="0054027F" w:rsidTr="45B310B7" w14:paraId="6753B8D0"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149A4EAB"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22</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7EC8B98E"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NO ACTION TAKEN</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758368B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 </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4D54C5CA"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 </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4834AEB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Error: No transactions needed for NO ACTION TAKEN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281FCEF8"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No Transaction</w:t>
            </w:r>
          </w:p>
        </w:tc>
        <w:tc>
          <w:tcPr>
            <w:tcW w:w="2153" w:type="dxa"/>
            <w:tcBorders>
              <w:top w:val="nil"/>
              <w:left w:val="nil"/>
              <w:bottom w:val="single" w:color="auto" w:sz="4" w:space="0"/>
              <w:right w:val="single" w:color="auto" w:sz="4" w:space="0"/>
            </w:tcBorders>
            <w:tcMar/>
            <w:vAlign w:val="bottom"/>
          </w:tcPr>
          <w:p w:rsidR="54D184D5" w:rsidP="45B310B7" w:rsidRDefault="54D184D5" w14:paraId="6D3D69C3" w14:textId="7EC4F475">
            <w:pPr>
              <w:rPr>
                <w:rFonts w:ascii="Calibri" w:hAnsi="Calibri" w:cs="Calibri"/>
                <w:color w:val="000000" w:themeColor="text1"/>
                <w:sz w:val="22"/>
                <w:szCs w:val="22"/>
              </w:rPr>
            </w:pPr>
          </w:p>
        </w:tc>
      </w:tr>
      <w:tr w:rsidRPr="0054027F" w:rsidR="0054027F" w:rsidTr="45B310B7" w14:paraId="47C7A8E4" w14:textId="77777777">
        <w:trPr>
          <w:trHeight w:val="300"/>
        </w:trPr>
        <w:tc>
          <w:tcPr>
            <w:tcW w:w="516" w:type="dxa"/>
            <w:tcBorders>
              <w:top w:val="nil"/>
              <w:left w:val="single" w:color="auto" w:sz="4" w:space="0"/>
              <w:bottom w:val="single" w:color="auto" w:sz="4" w:space="0"/>
              <w:right w:val="single" w:color="auto" w:sz="4" w:space="0"/>
            </w:tcBorders>
            <w:tcMar/>
            <w:vAlign w:val="center"/>
            <w:hideMark/>
          </w:tcPr>
          <w:p w:rsidRPr="0054027F" w:rsidR="0054027F" w:rsidP="45B310B7" w:rsidRDefault="5A53FC9E" w14:paraId="11E5F0A9" w14:textId="77777777">
            <w:pPr>
              <w:jc w:val="right"/>
              <w:rPr>
                <w:rFonts w:ascii="Aptos" w:hAnsi="Aptos" w:cs="Calibri"/>
                <w:color w:val="000000"/>
                <w:sz w:val="22"/>
                <w:szCs w:val="22"/>
              </w:rPr>
            </w:pPr>
            <w:r w:rsidRPr="45B310B7" w:rsidR="62EEE4B4">
              <w:rPr>
                <w:rFonts w:ascii="Aptos" w:hAnsi="Aptos" w:cs="Calibri"/>
                <w:color w:val="000000" w:themeColor="text1" w:themeTint="FF" w:themeShade="FF"/>
                <w:sz w:val="22"/>
                <w:szCs w:val="22"/>
              </w:rPr>
              <w:t>23</w:t>
            </w:r>
          </w:p>
        </w:tc>
        <w:tc>
          <w:tcPr>
            <w:tcW w:w="859" w:type="dxa"/>
            <w:tcBorders>
              <w:top w:val="nil"/>
              <w:left w:val="nil"/>
              <w:bottom w:val="single" w:color="auto" w:sz="4" w:space="0"/>
              <w:right w:val="single" w:color="auto" w:sz="4" w:space="0"/>
            </w:tcBorders>
            <w:tcMar/>
            <w:vAlign w:val="center"/>
            <w:hideMark/>
          </w:tcPr>
          <w:p w:rsidRPr="0054027F" w:rsidR="0054027F" w:rsidP="45B310B7" w:rsidRDefault="5A53FC9E" w14:paraId="3D4E48DB"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037" w:type="dxa"/>
            <w:tcBorders>
              <w:top w:val="nil"/>
              <w:left w:val="nil"/>
              <w:bottom w:val="single" w:color="auto" w:sz="4" w:space="0"/>
              <w:right w:val="single" w:color="auto" w:sz="4" w:space="0"/>
            </w:tcBorders>
            <w:tcMar/>
            <w:vAlign w:val="center"/>
            <w:hideMark/>
          </w:tcPr>
          <w:p w:rsidRPr="0054027F" w:rsidR="0054027F" w:rsidP="45B310B7" w:rsidRDefault="5A53FC9E" w14:paraId="7F4DBBA4"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LEFT ONSITE FOR PICKUP</w:t>
            </w:r>
          </w:p>
        </w:tc>
        <w:tc>
          <w:tcPr>
            <w:tcW w:w="1082" w:type="dxa"/>
            <w:tcBorders>
              <w:top w:val="nil"/>
              <w:left w:val="nil"/>
              <w:bottom w:val="single" w:color="auto" w:sz="4" w:space="0"/>
              <w:right w:val="single" w:color="auto" w:sz="4" w:space="0"/>
            </w:tcBorders>
            <w:tcMar/>
            <w:vAlign w:val="center"/>
            <w:hideMark/>
          </w:tcPr>
          <w:p w:rsidRPr="0054027F" w:rsidR="0054027F" w:rsidP="45B310B7" w:rsidRDefault="5A53FC9E" w14:paraId="64248AB9"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w:t>
            </w:r>
          </w:p>
        </w:tc>
        <w:tc>
          <w:tcPr>
            <w:tcW w:w="1365" w:type="dxa"/>
            <w:tcBorders>
              <w:top w:val="nil"/>
              <w:left w:val="nil"/>
              <w:bottom w:val="single" w:color="auto" w:sz="4" w:space="0"/>
              <w:right w:val="single" w:color="auto" w:sz="4" w:space="0"/>
            </w:tcBorders>
            <w:tcMar/>
            <w:vAlign w:val="center"/>
            <w:hideMark/>
          </w:tcPr>
          <w:p w:rsidRPr="0054027F" w:rsidR="0054027F" w:rsidP="45B310B7" w:rsidRDefault="5A53FC9E" w14:paraId="68EAB6B1" w14:textId="77777777">
            <w:pPr>
              <w:rPr>
                <w:rFonts w:ascii="Aptos" w:hAnsi="Aptos" w:cs="Calibri"/>
                <w:color w:val="000000"/>
                <w:sz w:val="22"/>
                <w:szCs w:val="22"/>
              </w:rPr>
            </w:pPr>
            <w:r w:rsidRPr="45B310B7" w:rsidR="62EEE4B4">
              <w:rPr>
                <w:rFonts w:ascii="Aptos" w:hAnsi="Aptos" w:cs="Calibri"/>
                <w:color w:val="000000" w:themeColor="text1" w:themeTint="FF" w:themeShade="FF"/>
                <w:sz w:val="22"/>
                <w:szCs w:val="22"/>
              </w:rPr>
              <w:t>UNUSED Transaction</w:t>
            </w:r>
          </w:p>
        </w:tc>
        <w:tc>
          <w:tcPr>
            <w:tcW w:w="2167" w:type="dxa"/>
            <w:tcBorders>
              <w:top w:val="nil"/>
              <w:left w:val="nil"/>
              <w:bottom w:val="single" w:color="auto" w:sz="4" w:space="0"/>
              <w:right w:val="single" w:color="auto" w:sz="4" w:space="0"/>
            </w:tcBorders>
            <w:tcMar/>
            <w:vAlign w:val="bottom"/>
            <w:hideMark/>
          </w:tcPr>
          <w:p w:rsidRPr="0054027F" w:rsidR="0054027F" w:rsidP="45B310B7" w:rsidRDefault="5A53FC9E" w14:paraId="0F6F9C30" w14:textId="77777777">
            <w:pPr>
              <w:rPr>
                <w:rFonts w:ascii="Calibri" w:hAnsi="Calibri" w:cs="Calibri"/>
                <w:color w:val="000000"/>
                <w:sz w:val="22"/>
                <w:szCs w:val="22"/>
              </w:rPr>
            </w:pPr>
            <w:r w:rsidRPr="45B310B7" w:rsidR="62EEE4B4">
              <w:rPr>
                <w:rFonts w:ascii="Calibri" w:hAnsi="Calibri" w:cs="Calibri"/>
                <w:color w:val="000000" w:themeColor="text1" w:themeTint="FF" w:themeShade="FF"/>
                <w:sz w:val="22"/>
                <w:szCs w:val="22"/>
              </w:rPr>
              <w:t>No Transaction</w:t>
            </w:r>
          </w:p>
        </w:tc>
        <w:tc>
          <w:tcPr>
            <w:tcW w:w="2153" w:type="dxa"/>
            <w:tcBorders>
              <w:top w:val="nil"/>
              <w:left w:val="nil"/>
              <w:bottom w:val="single" w:color="auto" w:sz="4" w:space="0"/>
              <w:right w:val="single" w:color="auto" w:sz="4" w:space="0"/>
            </w:tcBorders>
            <w:tcMar/>
            <w:vAlign w:val="bottom"/>
          </w:tcPr>
          <w:p w:rsidR="54D184D5" w:rsidP="45B310B7" w:rsidRDefault="54D184D5" w14:paraId="3120F7D6" w14:textId="632ADCEE">
            <w:pPr>
              <w:rPr>
                <w:rFonts w:ascii="Calibri" w:hAnsi="Calibri" w:cs="Calibri"/>
                <w:color w:val="000000" w:themeColor="text1"/>
                <w:sz w:val="22"/>
                <w:szCs w:val="22"/>
              </w:rPr>
            </w:pPr>
          </w:p>
        </w:tc>
      </w:tr>
    </w:tbl>
    <w:p w:rsidR="0054027F" w:rsidP="00D508D3" w:rsidRDefault="0054027F" w14:paraId="3A268004" w14:textId="77777777">
      <w:pPr>
        <w:rPr>
          <w:rFonts w:ascii="Verdana" w:hAnsi="Verdana" w:eastAsia="Verdana" w:cs="Verdana"/>
          <w:sz w:val="20"/>
        </w:rPr>
      </w:pPr>
    </w:p>
    <w:p w:rsidR="00744A20" w:rsidP="00D508D3" w:rsidRDefault="009362A4" w14:paraId="144385B4" w14:textId="23D8C339">
      <w:pPr>
        <w:rPr>
          <w:rFonts w:ascii="Verdana" w:hAnsi="Verdana" w:eastAsia="Verdana" w:cs="Verdana"/>
          <w:sz w:val="20"/>
        </w:rPr>
      </w:pPr>
      <w:r>
        <w:rPr>
          <w:rFonts w:ascii="Verdana" w:hAnsi="Verdana" w:eastAsia="Verdana" w:cs="Verdana"/>
          <w:sz w:val="20"/>
        </w:rPr>
        <w:t xml:space="preserve"> </w:t>
      </w:r>
    </w:p>
    <w:p w:rsidRPr="00D508D3" w:rsidR="00D508D3" w:rsidP="00D508D3" w:rsidRDefault="00D508D3" w14:paraId="2DACCF7A" w14:textId="55A6E884">
      <w:pPr>
        <w:pStyle w:val="Heading1"/>
        <w:numPr>
          <w:ilvl w:val="0"/>
          <w:numId w:val="0"/>
        </w:numPr>
        <w:ind w:left="432" w:hanging="432"/>
        <w:rPr>
          <w:rFonts w:eastAsia="Verdana"/>
        </w:rPr>
      </w:pPr>
    </w:p>
    <w:p w:rsidRPr="00D62CAC" w:rsidR="0024677B" w:rsidP="503E20DF" w:rsidRDefault="375ADFB1" w14:paraId="6D9182E7" w14:textId="77777777">
      <w:pPr>
        <w:pStyle w:val="Heading2"/>
        <w:rPr>
          <w:sz w:val="22"/>
          <w:szCs w:val="22"/>
        </w:rPr>
      </w:pPr>
      <w:bookmarkStart w:name="_Toc500937173" w:id="31"/>
      <w:bookmarkStart w:name="_Toc175216306" w:id="32"/>
      <w:bookmarkStart w:name="_Toc1958616774" w:id="33"/>
      <w:r w:rsidRPr="529EDAFB">
        <w:rPr>
          <w:sz w:val="22"/>
          <w:szCs w:val="22"/>
        </w:rPr>
        <w:t>Validation &amp; Error Handling</w:t>
      </w:r>
      <w:bookmarkEnd w:id="31"/>
      <w:r w:rsidRPr="529EDAFB">
        <w:rPr>
          <w:sz w:val="22"/>
          <w:szCs w:val="22"/>
        </w:rPr>
        <w:t xml:space="preserve"> Requirements</w:t>
      </w:r>
      <w:bookmarkEnd w:id="32"/>
      <w:bookmarkEnd w:id="33"/>
    </w:p>
    <w:p w:rsidR="009F5B3A" w:rsidP="503E20DF" w:rsidRDefault="503E20DF" w14:paraId="4AA76F08" w14:textId="77777777">
      <w:pPr>
        <w:keepNext/>
        <w:tabs>
          <w:tab w:val="num" w:pos="2160"/>
        </w:tabs>
      </w:pPr>
      <w:r w:rsidRPr="529EDAFB">
        <w:rPr>
          <w:rFonts w:ascii="Verdana" w:hAnsi="Verdana" w:eastAsia="Verdana" w:cs="Verdana"/>
          <w:sz w:val="20"/>
        </w:rPr>
        <w:t xml:space="preserve">The </w:t>
      </w:r>
      <w:r w:rsidR="002C30B0">
        <w:rPr>
          <w:rFonts w:ascii="Verdana" w:hAnsi="Verdana" w:eastAsia="Verdana" w:cs="Verdana"/>
          <w:sz w:val="20"/>
        </w:rPr>
        <w:t>Brea</w:t>
      </w:r>
      <w:r w:rsidR="00745CC9">
        <w:rPr>
          <w:rFonts w:ascii="Verdana" w:hAnsi="Verdana" w:eastAsia="Verdana" w:cs="Verdana"/>
          <w:sz w:val="20"/>
        </w:rPr>
        <w:t xml:space="preserve">k-fix </w:t>
      </w:r>
      <w:r w:rsidRPr="529EDAFB">
        <w:rPr>
          <w:rFonts w:ascii="Verdana" w:hAnsi="Verdana" w:eastAsia="Verdana" w:cs="Verdana"/>
          <w:sz w:val="20"/>
        </w:rPr>
        <w:t>Interface from Maestro to Oracle Cloud must include robust validation and error handling mechanisms to ensure data integrity and seamless operation. The following requirements outline the necessary validation checks and error handling procedures:</w:t>
      </w:r>
      <w:r>
        <w:br/>
      </w:r>
    </w:p>
    <w:p w:rsidRPr="00774556" w:rsidR="00B7256E" w:rsidP="503E20DF" w:rsidRDefault="503E20DF" w14:paraId="5E72249E" w14:textId="4BA05E85">
      <w:pPr>
        <w:keepNext/>
        <w:tabs>
          <w:tab w:val="num" w:pos="2160"/>
        </w:tabs>
        <w:rPr>
          <w:rFonts w:ascii="Verdana" w:hAnsi="Verdana" w:eastAsia="Verdana" w:cs="Verdana"/>
          <w:sz w:val="20"/>
        </w:rPr>
      </w:pPr>
      <w:r w:rsidRPr="009F5B3A">
        <w:rPr>
          <w:rFonts w:ascii="Verdana" w:hAnsi="Verdana" w:eastAsia="Verdana" w:cs="Verdana"/>
          <w:sz w:val="20"/>
        </w:rPr>
        <w:br/>
      </w:r>
      <w:r w:rsidRPr="529EDAFB">
        <w:rPr>
          <w:rFonts w:ascii="Verdana" w:hAnsi="Verdana" w:eastAsia="Verdana" w:cs="Verdana"/>
          <w:sz w:val="20"/>
        </w:rPr>
        <w:t>1. Data Validation:</w:t>
      </w:r>
      <w:r w:rsidRPr="009F5B3A">
        <w:rPr>
          <w:rFonts w:ascii="Verdana" w:hAnsi="Verdana" w:eastAsia="Verdana" w:cs="Verdana"/>
          <w:sz w:val="20"/>
        </w:rPr>
        <w:br/>
      </w:r>
      <w:r w:rsidRPr="529EDAFB">
        <w:rPr>
          <w:rFonts w:ascii="Verdana" w:hAnsi="Verdana" w:eastAsia="Verdana" w:cs="Verdana"/>
          <w:sz w:val="20"/>
        </w:rPr>
        <w:t xml:space="preserve">   </w:t>
      </w:r>
      <w:r w:rsidR="00B7256E">
        <w:rPr>
          <w:rFonts w:ascii="Verdana" w:hAnsi="Verdana" w:eastAsia="Verdana" w:cs="Verdana"/>
          <w:sz w:val="20"/>
        </w:rPr>
        <w:t>- Quantity cannot be NULL, 0 or Negative</w:t>
      </w:r>
    </w:p>
    <w:p w:rsidR="00324ADF" w:rsidP="503E20DF" w:rsidRDefault="00B7256E" w14:paraId="3A01306F" w14:textId="77777777">
      <w:pPr>
        <w:keepNext/>
        <w:tabs>
          <w:tab w:val="num" w:pos="2160"/>
        </w:tabs>
        <w:rPr>
          <w:rFonts w:ascii="Verdana" w:hAnsi="Verdana" w:eastAsia="Verdana" w:cs="Verdana"/>
          <w:sz w:val="20"/>
        </w:rPr>
      </w:pPr>
      <w:r>
        <w:rPr>
          <w:rFonts w:ascii="Verdana" w:hAnsi="Verdana" w:eastAsia="Verdana" w:cs="Verdana"/>
          <w:sz w:val="20"/>
        </w:rPr>
        <w:t xml:space="preserve">   -</w:t>
      </w:r>
      <w:r w:rsidR="008D4DAB">
        <w:rPr>
          <w:rFonts w:ascii="Verdana" w:hAnsi="Verdana" w:eastAsia="Verdana" w:cs="Verdana"/>
          <w:sz w:val="20"/>
        </w:rPr>
        <w:t xml:space="preserve"> DPS Number, Line Number, Part Number, Source Org, Source subinv</w:t>
      </w:r>
      <w:r w:rsidR="00324ADF">
        <w:rPr>
          <w:rFonts w:ascii="Verdana" w:hAnsi="Verdana" w:eastAsia="Verdana" w:cs="Verdana"/>
          <w:sz w:val="20"/>
        </w:rPr>
        <w:t>, destination location cannot be NULL</w:t>
      </w:r>
    </w:p>
    <w:p w:rsidRPr="00B7256E" w:rsidR="007E7AB6" w:rsidP="503E20DF" w:rsidRDefault="00324ADF" w14:paraId="4FFDEC50" w14:textId="206BC4EA">
      <w:pPr>
        <w:keepNext/>
        <w:tabs>
          <w:tab w:val="num" w:pos="2160"/>
        </w:tabs>
        <w:rPr>
          <w:rFonts w:ascii="Verdana" w:hAnsi="Verdana" w:eastAsia="Verdana" w:cs="Verdana"/>
          <w:sz w:val="20"/>
        </w:rPr>
      </w:pPr>
      <w:r>
        <w:rPr>
          <w:rFonts w:ascii="Verdana" w:hAnsi="Verdana" w:eastAsia="Verdana" w:cs="Verdana"/>
          <w:sz w:val="20"/>
        </w:rPr>
        <w:t xml:space="preserve">   - Orgs should be active and </w:t>
      </w:r>
      <w:r w:rsidR="009F5B3A">
        <w:rPr>
          <w:rFonts w:ascii="Verdana" w:hAnsi="Verdana" w:eastAsia="Verdana" w:cs="Verdana"/>
          <w:sz w:val="20"/>
        </w:rPr>
        <w:t>destination location should be a valid float Org</w:t>
      </w:r>
      <w:r w:rsidR="503E20DF">
        <w:br/>
      </w:r>
      <w:r w:rsidRPr="529EDAFB" w:rsidR="503E20DF">
        <w:rPr>
          <w:rFonts w:ascii="Verdana" w:hAnsi="Verdana" w:eastAsia="Verdana" w:cs="Verdana"/>
          <w:sz w:val="20"/>
        </w:rPr>
        <w:t>2. Error Handling:</w:t>
      </w:r>
      <w:r w:rsidR="503E20DF">
        <w:br/>
      </w:r>
      <w:r w:rsidRPr="529EDAFB" w:rsidR="503E20DF">
        <w:rPr>
          <w:rFonts w:ascii="Verdana" w:hAnsi="Verdana" w:eastAsia="Verdana" w:cs="Verdana"/>
          <w:sz w:val="20"/>
        </w:rPr>
        <w:t xml:space="preserve">   - Error Logging: All validation errors should be logged with detailed information, including the field name, error type, and a descriptive message. This log should be accessible for troubleshooting and audit purposes.</w:t>
      </w:r>
      <w:r w:rsidR="503E20DF">
        <w:br/>
      </w:r>
      <w:r w:rsidRPr="529EDAFB" w:rsidR="503E20DF">
        <w:rPr>
          <w:rFonts w:ascii="Verdana" w:hAnsi="Verdana" w:eastAsia="Verdana" w:cs="Verdana"/>
          <w:sz w:val="20"/>
        </w:rPr>
        <w:t xml:space="preserve">   - Error Notification: Implement a notification system to alert relevant stakeholders (e.g., system administrators, data managers) of validation errors. Notifications can be sent via email or integrated messaging systems.</w:t>
      </w:r>
      <w:r w:rsidR="503E20DF">
        <w:br/>
      </w:r>
      <w:r w:rsidRPr="529EDAFB" w:rsidR="503E20DF">
        <w:rPr>
          <w:rFonts w:ascii="Verdana" w:hAnsi="Verdana" w:eastAsia="Verdana" w:cs="Verdana"/>
          <w:sz w:val="20"/>
        </w:rPr>
        <w:t xml:space="preserve">   - Retry Mechanism: For transient errors (e.g., network issues, temporary unavailability of Oracle Cloud services), implement a retry mechanism with configurable retry intervals and maximum retry attempts.</w:t>
      </w:r>
      <w:r w:rsidR="503E20DF">
        <w:br/>
      </w:r>
      <w:r w:rsidR="503E20DF">
        <w:br/>
      </w:r>
      <w:r w:rsidRPr="529EDAFB" w:rsidR="1123ADBC">
        <w:rPr>
          <w:rFonts w:ascii="Verdana" w:hAnsi="Verdana" w:eastAsia="Verdana" w:cs="Verdana"/>
          <w:sz w:val="20"/>
        </w:rPr>
        <w:t>3</w:t>
      </w:r>
      <w:r w:rsidRPr="529EDAFB" w:rsidR="503E20DF">
        <w:rPr>
          <w:rFonts w:ascii="Verdana" w:hAnsi="Verdana" w:eastAsia="Verdana" w:cs="Verdana"/>
          <w:sz w:val="20"/>
        </w:rPr>
        <w:t>. Integration with Oracle Cloud:</w:t>
      </w:r>
      <w:r w:rsidR="503E20DF">
        <w:br/>
      </w:r>
      <w:r w:rsidRPr="529EDAFB" w:rsidR="503E20DF">
        <w:rPr>
          <w:rFonts w:ascii="Verdana" w:hAnsi="Verdana" w:eastAsia="Verdana" w:cs="Verdana"/>
          <w:sz w:val="20"/>
        </w:rPr>
        <w:t xml:space="preserve">   - API Response Handling: Properly handle responses from Oracle Cloud APIs, including success, warning, and error messages. Ensure that the interface can interpret and act upon these responses appropriately.</w:t>
      </w:r>
    </w:p>
    <w:p w:rsidR="007E7AB6" w:rsidP="529EDAFB" w:rsidRDefault="7599141B" w14:paraId="4C44EF6E" w14:textId="55E9B670">
      <w:pPr>
        <w:keepNext/>
        <w:tabs>
          <w:tab w:val="num" w:pos="2160"/>
        </w:tabs>
      </w:pPr>
      <w:r w:rsidRPr="529EDAFB">
        <w:rPr>
          <w:rFonts w:ascii="Verdana" w:hAnsi="Verdana" w:eastAsia="Verdana" w:cs="Verdana"/>
          <w:color w:val="000000" w:themeColor="text1"/>
          <w:sz w:val="19"/>
          <w:szCs w:val="19"/>
        </w:rPr>
        <w:t xml:space="preserve">   - </w:t>
      </w:r>
      <w:r>
        <w:tab/>
      </w:r>
      <w:r>
        <w:tab/>
      </w:r>
      <w:r w:rsidRPr="529EDAFB">
        <w:rPr>
          <w:rFonts w:ascii="Verdana" w:hAnsi="Verdana" w:eastAsia="Verdana" w:cs="Verdana"/>
          <w:color w:val="000000" w:themeColor="text1"/>
          <w:sz w:val="19"/>
          <w:szCs w:val="19"/>
        </w:rPr>
        <w:t>Data Consistency: Ensure that data remains consistent between Maestro and Oracle. Any discrepancies should be flagged and resolved promptly</w:t>
      </w:r>
      <w:r>
        <w:br/>
      </w:r>
      <w:r w:rsidRPr="529EDAFB" w:rsidR="503E20DF">
        <w:rPr>
          <w:rFonts w:ascii="Verdana" w:hAnsi="Verdana" w:eastAsia="Verdana" w:cs="Verdana"/>
          <w:sz w:val="20"/>
        </w:rPr>
        <w:t xml:space="preserve">   - Transaction Management: Implement transaction management to ensure that data is either fully processed or rolled back in case of errors, maintaining data consistency between Maestro and Oracle Cloud.</w:t>
      </w:r>
      <w:r>
        <w:br/>
      </w:r>
      <w:r>
        <w:br/>
      </w:r>
    </w:p>
    <w:p w:rsidRPr="00773CDF" w:rsidR="00021D3F" w:rsidP="00021D3F" w:rsidRDefault="3C93C37F" w14:paraId="78FD84E1" w14:textId="77777777">
      <w:pPr>
        <w:pStyle w:val="Heading1"/>
        <w:rPr>
          <w:rFonts w:ascii="Verdana" w:hAnsi="Verdana" w:eastAsia="Verdana" w:cs="Verdana"/>
        </w:rPr>
      </w:pPr>
      <w:bookmarkStart w:name="_Toc142623358" w:id="34"/>
      <w:bookmarkStart w:name="_Toc175216309" w:id="35"/>
      <w:bookmarkStart w:name="_Toc935348961" w:id="36"/>
      <w:r w:rsidRPr="529EDAFB">
        <w:rPr>
          <w:rFonts w:ascii="Verdana" w:hAnsi="Verdana" w:eastAsia="Verdana" w:cs="Verdana"/>
        </w:rPr>
        <w:t>Functional Unit Test</w:t>
      </w:r>
      <w:bookmarkEnd w:id="34"/>
      <w:r w:rsidRPr="529EDAFB">
        <w:rPr>
          <w:rFonts w:ascii="Verdana" w:hAnsi="Verdana" w:eastAsia="Verdana" w:cs="Verdana"/>
        </w:rPr>
        <w:t xml:space="preserve"> Cases</w:t>
      </w:r>
      <w:bookmarkEnd w:id="35"/>
      <w:bookmarkEnd w:id="36"/>
    </w:p>
    <w:p w:rsidRPr="00547370" w:rsidR="00021D3F" w:rsidP="00021D3F" w:rsidRDefault="00021D3F" w14:paraId="30DF9550" w14:textId="77777777">
      <w:pPr>
        <w:pStyle w:val="Bodycopy"/>
        <w:ind w:left="180"/>
        <w:rPr>
          <w:rFonts w:ascii="Verdana" w:hAnsi="Verdana" w:cs="Arial"/>
          <w:color w:val="auto"/>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65"/>
        <w:gridCol w:w="3870"/>
        <w:gridCol w:w="4215"/>
      </w:tblGrid>
      <w:tr w:rsidR="503E20DF" w:rsidTr="503E20DF" w14:paraId="58B1ADE4" w14:textId="77777777">
        <w:trPr>
          <w:trHeight w:val="300"/>
        </w:trPr>
        <w:tc>
          <w:tcPr>
            <w:tcW w:w="1065" w:type="dxa"/>
            <w:shd w:val="clear" w:color="auto" w:fill="BFBFBF" w:themeFill="background1" w:themeFillShade="BF"/>
            <w:tcMar>
              <w:left w:w="105" w:type="dxa"/>
              <w:right w:w="105" w:type="dxa"/>
            </w:tcMar>
          </w:tcPr>
          <w:p w:rsidR="503E20DF" w:rsidP="503E20DF" w:rsidRDefault="503E20DF" w14:paraId="23BA36D8" w14:textId="207136C3">
            <w:pPr>
              <w:pStyle w:val="BodyText"/>
              <w:jc w:val="both"/>
              <w:rPr>
                <w:rFonts w:ascii="Verdana" w:hAnsi="Verdana" w:eastAsia="Verdana" w:cs="Verdana"/>
                <w:color w:val="000000" w:themeColor="text1"/>
              </w:rPr>
            </w:pPr>
            <w:r w:rsidRPr="503E20DF">
              <w:rPr>
                <w:rFonts w:ascii="Verdana" w:hAnsi="Verdana" w:eastAsia="Verdana" w:cs="Verdana"/>
                <w:b/>
                <w:bCs/>
                <w:color w:val="000000" w:themeColor="text1"/>
                <w:lang w:val="en-GB"/>
              </w:rPr>
              <w:t>S.No.</w:t>
            </w:r>
          </w:p>
        </w:tc>
        <w:tc>
          <w:tcPr>
            <w:tcW w:w="3870" w:type="dxa"/>
            <w:shd w:val="clear" w:color="auto" w:fill="BFBFBF" w:themeFill="background1" w:themeFillShade="BF"/>
            <w:tcMar>
              <w:left w:w="105" w:type="dxa"/>
              <w:right w:w="105" w:type="dxa"/>
            </w:tcMar>
          </w:tcPr>
          <w:p w:rsidR="503E20DF" w:rsidP="503E20DF" w:rsidRDefault="503E20DF" w14:paraId="5F225047" w14:textId="0E24C7B1">
            <w:pPr>
              <w:pStyle w:val="BodyText"/>
              <w:jc w:val="both"/>
              <w:rPr>
                <w:rFonts w:ascii="Verdana" w:hAnsi="Verdana" w:eastAsia="Verdana" w:cs="Verdana"/>
                <w:color w:val="000000" w:themeColor="text1"/>
              </w:rPr>
            </w:pPr>
            <w:r w:rsidRPr="503E20DF">
              <w:rPr>
                <w:rFonts w:ascii="Verdana" w:hAnsi="Verdana" w:eastAsia="Verdana" w:cs="Verdana"/>
                <w:b/>
                <w:bCs/>
                <w:color w:val="000000" w:themeColor="text1"/>
                <w:lang w:val="en-GB"/>
              </w:rPr>
              <w:t>Test Case</w:t>
            </w:r>
          </w:p>
        </w:tc>
        <w:tc>
          <w:tcPr>
            <w:tcW w:w="4215" w:type="dxa"/>
            <w:shd w:val="clear" w:color="auto" w:fill="BFBFBF" w:themeFill="background1" w:themeFillShade="BF"/>
            <w:tcMar>
              <w:left w:w="105" w:type="dxa"/>
              <w:right w:w="105" w:type="dxa"/>
            </w:tcMar>
          </w:tcPr>
          <w:p w:rsidR="503E20DF" w:rsidP="503E20DF" w:rsidRDefault="503E20DF" w14:paraId="0258BBFC" w14:textId="31166523">
            <w:pPr>
              <w:pStyle w:val="BodyText"/>
              <w:jc w:val="both"/>
              <w:rPr>
                <w:rFonts w:ascii="Verdana" w:hAnsi="Verdana" w:eastAsia="Verdana" w:cs="Verdana"/>
                <w:color w:val="000000" w:themeColor="text1"/>
              </w:rPr>
            </w:pPr>
            <w:r w:rsidRPr="503E20DF">
              <w:rPr>
                <w:rFonts w:ascii="Verdana" w:hAnsi="Verdana" w:eastAsia="Verdana" w:cs="Verdana"/>
                <w:b/>
                <w:bCs/>
                <w:color w:val="000000" w:themeColor="text1"/>
                <w:lang w:val="en-GB"/>
              </w:rPr>
              <w:t>Expected Results</w:t>
            </w:r>
          </w:p>
        </w:tc>
      </w:tr>
      <w:tr w:rsidR="503E20DF" w:rsidTr="503E20DF" w14:paraId="46EA2E61" w14:textId="77777777">
        <w:trPr>
          <w:trHeight w:val="300"/>
        </w:trPr>
        <w:tc>
          <w:tcPr>
            <w:tcW w:w="1065" w:type="dxa"/>
            <w:tcMar>
              <w:left w:w="105" w:type="dxa"/>
              <w:right w:w="105" w:type="dxa"/>
            </w:tcMar>
          </w:tcPr>
          <w:p w:rsidR="503E20DF" w:rsidP="503E20DF" w:rsidRDefault="503E20DF" w14:paraId="75191147" w14:textId="554B2FB5">
            <w:pPr>
              <w:pStyle w:val="BodyText"/>
              <w:jc w:val="both"/>
              <w:rPr>
                <w:rFonts w:ascii="Verdana" w:hAnsi="Verdana" w:eastAsia="Verdana" w:cs="Verdana"/>
                <w:color w:val="000000" w:themeColor="text1"/>
              </w:rPr>
            </w:pPr>
            <w:r w:rsidRPr="503E20DF">
              <w:rPr>
                <w:rFonts w:ascii="Verdana" w:hAnsi="Verdana" w:eastAsia="Verdana" w:cs="Verdana"/>
                <w:color w:val="000000" w:themeColor="text1"/>
                <w:lang w:val="en-GB"/>
              </w:rPr>
              <w:t>1</w:t>
            </w:r>
          </w:p>
        </w:tc>
        <w:tc>
          <w:tcPr>
            <w:tcW w:w="3870" w:type="dxa"/>
            <w:tcMar>
              <w:left w:w="105" w:type="dxa"/>
              <w:right w:w="105" w:type="dxa"/>
            </w:tcMar>
          </w:tcPr>
          <w:p w:rsidR="503E20DF" w:rsidP="503E20DF" w:rsidRDefault="503E20DF" w14:paraId="75906E8B" w14:textId="03E9BBA3">
            <w:pPr>
              <w:spacing w:after="120"/>
              <w:jc w:val="both"/>
              <w:rPr>
                <w:rFonts w:ascii="Verdana" w:hAnsi="Verdana" w:eastAsia="Verdana" w:cs="Verdana"/>
                <w:color w:val="000000" w:themeColor="text1"/>
                <w:sz w:val="20"/>
              </w:rPr>
            </w:pPr>
          </w:p>
        </w:tc>
        <w:tc>
          <w:tcPr>
            <w:tcW w:w="4215" w:type="dxa"/>
            <w:tcMar>
              <w:left w:w="105" w:type="dxa"/>
              <w:right w:w="105" w:type="dxa"/>
            </w:tcMar>
          </w:tcPr>
          <w:p w:rsidR="503E20DF" w:rsidP="503E20DF" w:rsidRDefault="503E20DF" w14:paraId="56580C72" w14:textId="5F8B73E3">
            <w:pPr>
              <w:spacing w:after="120"/>
              <w:jc w:val="both"/>
              <w:rPr>
                <w:rFonts w:ascii="Verdana" w:hAnsi="Verdana" w:eastAsia="Verdana" w:cs="Verdana"/>
                <w:color w:val="000000" w:themeColor="text1"/>
                <w:sz w:val="20"/>
              </w:rPr>
            </w:pPr>
          </w:p>
        </w:tc>
      </w:tr>
      <w:tr w:rsidR="503E20DF" w:rsidTr="503E20DF" w14:paraId="2957946E" w14:textId="77777777">
        <w:trPr>
          <w:trHeight w:val="300"/>
        </w:trPr>
        <w:tc>
          <w:tcPr>
            <w:tcW w:w="1065" w:type="dxa"/>
            <w:tcMar>
              <w:left w:w="105" w:type="dxa"/>
              <w:right w:w="105" w:type="dxa"/>
            </w:tcMar>
          </w:tcPr>
          <w:p w:rsidR="503E20DF" w:rsidP="503E20DF" w:rsidRDefault="503E20DF" w14:paraId="52503BBB" w14:textId="7B5DB50E">
            <w:pPr>
              <w:pStyle w:val="BodyText"/>
              <w:jc w:val="both"/>
              <w:rPr>
                <w:rFonts w:ascii="Verdana" w:hAnsi="Verdana" w:eastAsia="Verdana" w:cs="Verdana"/>
                <w:color w:val="000000" w:themeColor="text1"/>
              </w:rPr>
            </w:pPr>
            <w:r w:rsidRPr="503E20DF">
              <w:rPr>
                <w:rFonts w:ascii="Verdana" w:hAnsi="Verdana" w:eastAsia="Verdana" w:cs="Verdana"/>
                <w:color w:val="000000" w:themeColor="text1"/>
                <w:lang w:val="en-GB"/>
              </w:rPr>
              <w:t>2</w:t>
            </w:r>
          </w:p>
        </w:tc>
        <w:tc>
          <w:tcPr>
            <w:tcW w:w="3870" w:type="dxa"/>
            <w:tcMar>
              <w:left w:w="105" w:type="dxa"/>
              <w:right w:w="105" w:type="dxa"/>
            </w:tcMar>
          </w:tcPr>
          <w:p w:rsidR="503E20DF" w:rsidP="503E20DF" w:rsidRDefault="503E20DF" w14:paraId="2950D68F" w14:textId="207B3089">
            <w:pPr>
              <w:spacing w:after="120"/>
              <w:jc w:val="both"/>
              <w:rPr>
                <w:rFonts w:ascii="Verdana" w:hAnsi="Verdana" w:eastAsia="Verdana" w:cs="Verdana"/>
                <w:color w:val="000000" w:themeColor="text1"/>
                <w:sz w:val="20"/>
              </w:rPr>
            </w:pPr>
          </w:p>
        </w:tc>
        <w:tc>
          <w:tcPr>
            <w:tcW w:w="4215" w:type="dxa"/>
            <w:tcMar>
              <w:left w:w="105" w:type="dxa"/>
              <w:right w:w="105" w:type="dxa"/>
            </w:tcMar>
          </w:tcPr>
          <w:p w:rsidR="503E20DF" w:rsidP="503E20DF" w:rsidRDefault="503E20DF" w14:paraId="66C2CFD2" w14:textId="38D00C78">
            <w:pPr>
              <w:spacing w:after="120"/>
              <w:jc w:val="both"/>
              <w:rPr>
                <w:rFonts w:ascii="Verdana" w:hAnsi="Verdana" w:eastAsia="Verdana" w:cs="Verdana"/>
                <w:color w:val="000000" w:themeColor="text1"/>
                <w:sz w:val="20"/>
              </w:rPr>
            </w:pPr>
          </w:p>
        </w:tc>
      </w:tr>
      <w:tr w:rsidR="503E20DF" w:rsidTr="503E20DF" w14:paraId="5C5F8C68" w14:textId="77777777">
        <w:trPr>
          <w:trHeight w:val="300"/>
        </w:trPr>
        <w:tc>
          <w:tcPr>
            <w:tcW w:w="1065" w:type="dxa"/>
            <w:tcMar>
              <w:left w:w="105" w:type="dxa"/>
              <w:right w:w="105" w:type="dxa"/>
            </w:tcMar>
          </w:tcPr>
          <w:p w:rsidR="503E20DF" w:rsidP="503E20DF" w:rsidRDefault="503E20DF" w14:paraId="48A74873" w14:textId="211A92EC">
            <w:pPr>
              <w:pStyle w:val="BodyText"/>
              <w:jc w:val="both"/>
              <w:rPr>
                <w:rFonts w:ascii="Verdana" w:hAnsi="Verdana" w:eastAsia="Verdana" w:cs="Verdana"/>
                <w:color w:val="000000" w:themeColor="text1"/>
              </w:rPr>
            </w:pPr>
            <w:r w:rsidRPr="503E20DF">
              <w:rPr>
                <w:rFonts w:ascii="Verdana" w:hAnsi="Verdana" w:eastAsia="Verdana" w:cs="Verdana"/>
                <w:color w:val="000000" w:themeColor="text1"/>
                <w:lang w:val="en-GB"/>
              </w:rPr>
              <w:t>3</w:t>
            </w:r>
          </w:p>
        </w:tc>
        <w:tc>
          <w:tcPr>
            <w:tcW w:w="3870" w:type="dxa"/>
            <w:tcMar>
              <w:left w:w="105" w:type="dxa"/>
              <w:right w:w="105" w:type="dxa"/>
            </w:tcMar>
          </w:tcPr>
          <w:p w:rsidR="503E20DF" w:rsidP="503E20DF" w:rsidRDefault="503E20DF" w14:paraId="30C2C17C" w14:textId="2B915957">
            <w:pPr>
              <w:spacing w:after="120"/>
              <w:jc w:val="both"/>
              <w:rPr>
                <w:rFonts w:ascii="Verdana" w:hAnsi="Verdana" w:eastAsia="Verdana" w:cs="Verdana"/>
                <w:color w:val="000000" w:themeColor="text1"/>
                <w:sz w:val="20"/>
              </w:rPr>
            </w:pPr>
          </w:p>
        </w:tc>
        <w:tc>
          <w:tcPr>
            <w:tcW w:w="4215" w:type="dxa"/>
            <w:tcMar>
              <w:left w:w="105" w:type="dxa"/>
              <w:right w:w="105" w:type="dxa"/>
            </w:tcMar>
          </w:tcPr>
          <w:p w:rsidR="503E20DF" w:rsidP="503E20DF" w:rsidRDefault="503E20DF" w14:paraId="7649E1B1" w14:textId="3101C28D">
            <w:pPr>
              <w:spacing w:after="120"/>
              <w:jc w:val="both"/>
              <w:rPr>
                <w:rFonts w:ascii="Verdana" w:hAnsi="Verdana" w:eastAsia="Verdana" w:cs="Verdana"/>
                <w:color w:val="000000" w:themeColor="text1"/>
                <w:sz w:val="20"/>
              </w:rPr>
            </w:pPr>
          </w:p>
        </w:tc>
      </w:tr>
      <w:tr w:rsidR="503E20DF" w:rsidTr="503E20DF" w14:paraId="13064CCC" w14:textId="77777777">
        <w:trPr>
          <w:trHeight w:val="300"/>
        </w:trPr>
        <w:tc>
          <w:tcPr>
            <w:tcW w:w="1065" w:type="dxa"/>
            <w:tcMar>
              <w:left w:w="105" w:type="dxa"/>
              <w:right w:w="105" w:type="dxa"/>
            </w:tcMar>
          </w:tcPr>
          <w:p w:rsidR="503E20DF" w:rsidP="503E20DF" w:rsidRDefault="503E20DF" w14:paraId="2D791692" w14:textId="7CD1927B">
            <w:pPr>
              <w:pStyle w:val="BodyText"/>
              <w:jc w:val="both"/>
              <w:rPr>
                <w:rFonts w:ascii="Verdana" w:hAnsi="Verdana" w:eastAsia="Verdana" w:cs="Verdana"/>
                <w:color w:val="000000" w:themeColor="text1"/>
              </w:rPr>
            </w:pPr>
            <w:r w:rsidRPr="503E20DF">
              <w:rPr>
                <w:rFonts w:ascii="Verdana" w:hAnsi="Verdana" w:eastAsia="Verdana" w:cs="Verdana"/>
                <w:color w:val="000000" w:themeColor="text1"/>
                <w:lang w:val="en-GB"/>
              </w:rPr>
              <w:t>4</w:t>
            </w:r>
          </w:p>
        </w:tc>
        <w:tc>
          <w:tcPr>
            <w:tcW w:w="3870" w:type="dxa"/>
            <w:tcMar>
              <w:left w:w="105" w:type="dxa"/>
              <w:right w:w="105" w:type="dxa"/>
            </w:tcMar>
          </w:tcPr>
          <w:p w:rsidR="503E20DF" w:rsidP="503E20DF" w:rsidRDefault="503E20DF" w14:paraId="17CB8A15" w14:textId="0F479B22">
            <w:pPr>
              <w:spacing w:after="120"/>
              <w:jc w:val="both"/>
              <w:rPr>
                <w:rFonts w:ascii="Verdana" w:hAnsi="Verdana" w:eastAsia="Verdana" w:cs="Verdana"/>
                <w:color w:val="000000" w:themeColor="text1"/>
                <w:sz w:val="20"/>
              </w:rPr>
            </w:pPr>
          </w:p>
        </w:tc>
        <w:tc>
          <w:tcPr>
            <w:tcW w:w="4215" w:type="dxa"/>
            <w:tcMar>
              <w:left w:w="105" w:type="dxa"/>
              <w:right w:w="105" w:type="dxa"/>
            </w:tcMar>
          </w:tcPr>
          <w:p w:rsidR="503E20DF" w:rsidP="503E20DF" w:rsidRDefault="503E20DF" w14:paraId="244A8A4B" w14:textId="7F109530">
            <w:pPr>
              <w:spacing w:after="120"/>
              <w:jc w:val="both"/>
              <w:rPr>
                <w:rFonts w:ascii="Verdana" w:hAnsi="Verdana" w:eastAsia="Verdana" w:cs="Verdana"/>
                <w:color w:val="000000" w:themeColor="text1"/>
                <w:sz w:val="20"/>
              </w:rPr>
            </w:pPr>
          </w:p>
        </w:tc>
      </w:tr>
      <w:tr w:rsidR="503E20DF" w:rsidTr="503E20DF" w14:paraId="0AA5618C" w14:textId="77777777">
        <w:trPr>
          <w:trHeight w:val="300"/>
        </w:trPr>
        <w:tc>
          <w:tcPr>
            <w:tcW w:w="1065" w:type="dxa"/>
            <w:tcMar>
              <w:left w:w="105" w:type="dxa"/>
              <w:right w:w="105" w:type="dxa"/>
            </w:tcMar>
          </w:tcPr>
          <w:p w:rsidR="503E20DF" w:rsidP="503E20DF" w:rsidRDefault="503E20DF" w14:paraId="10B96637" w14:textId="0D6B48ED">
            <w:pPr>
              <w:pStyle w:val="BodyText"/>
              <w:jc w:val="both"/>
              <w:rPr>
                <w:rFonts w:ascii="Verdana" w:hAnsi="Verdana" w:eastAsia="Verdana" w:cs="Verdana"/>
                <w:color w:val="000000" w:themeColor="text1"/>
              </w:rPr>
            </w:pPr>
            <w:r w:rsidRPr="503E20DF">
              <w:rPr>
                <w:rFonts w:ascii="Verdana" w:hAnsi="Verdana" w:eastAsia="Verdana" w:cs="Verdana"/>
                <w:color w:val="000000" w:themeColor="text1"/>
                <w:lang w:val="en-GB"/>
              </w:rPr>
              <w:t>5</w:t>
            </w:r>
          </w:p>
        </w:tc>
        <w:tc>
          <w:tcPr>
            <w:tcW w:w="3870" w:type="dxa"/>
            <w:tcMar>
              <w:left w:w="105" w:type="dxa"/>
              <w:right w:w="105" w:type="dxa"/>
            </w:tcMar>
          </w:tcPr>
          <w:p w:rsidR="503E20DF" w:rsidP="503E20DF" w:rsidRDefault="503E20DF" w14:paraId="72238036" w14:textId="08DBF5AB">
            <w:pPr>
              <w:spacing w:after="120"/>
              <w:jc w:val="both"/>
              <w:rPr>
                <w:rFonts w:ascii="Verdana" w:hAnsi="Verdana" w:eastAsia="Verdana" w:cs="Verdana"/>
                <w:color w:val="000000" w:themeColor="text1"/>
                <w:sz w:val="20"/>
              </w:rPr>
            </w:pPr>
          </w:p>
        </w:tc>
        <w:tc>
          <w:tcPr>
            <w:tcW w:w="4215" w:type="dxa"/>
            <w:tcMar>
              <w:left w:w="105" w:type="dxa"/>
              <w:right w:w="105" w:type="dxa"/>
            </w:tcMar>
          </w:tcPr>
          <w:p w:rsidR="503E20DF" w:rsidP="503E20DF" w:rsidRDefault="503E20DF" w14:paraId="68080826" w14:textId="18F81409">
            <w:pPr>
              <w:spacing w:after="120"/>
              <w:jc w:val="both"/>
              <w:rPr>
                <w:rFonts w:ascii="Verdana" w:hAnsi="Verdana" w:eastAsia="Verdana" w:cs="Verdana"/>
                <w:color w:val="000000" w:themeColor="text1"/>
                <w:sz w:val="20"/>
              </w:rPr>
            </w:pPr>
          </w:p>
        </w:tc>
      </w:tr>
      <w:tr w:rsidR="503E20DF" w:rsidTr="503E20DF" w14:paraId="3F90204C" w14:textId="77777777">
        <w:trPr>
          <w:trHeight w:val="300"/>
        </w:trPr>
        <w:tc>
          <w:tcPr>
            <w:tcW w:w="1065" w:type="dxa"/>
            <w:tcMar>
              <w:left w:w="105" w:type="dxa"/>
              <w:right w:w="105" w:type="dxa"/>
            </w:tcMar>
          </w:tcPr>
          <w:p w:rsidR="503E20DF" w:rsidP="503E20DF" w:rsidRDefault="503E20DF" w14:paraId="194E8B0B" w14:textId="02B24E45">
            <w:pPr>
              <w:pStyle w:val="BodyText"/>
              <w:jc w:val="both"/>
              <w:rPr>
                <w:rFonts w:ascii="Verdana" w:hAnsi="Verdana" w:eastAsia="Verdana" w:cs="Verdana"/>
                <w:color w:val="000000" w:themeColor="text1"/>
              </w:rPr>
            </w:pPr>
            <w:r w:rsidRPr="503E20DF">
              <w:rPr>
                <w:rFonts w:ascii="Verdana" w:hAnsi="Verdana" w:eastAsia="Verdana" w:cs="Verdana"/>
                <w:color w:val="000000" w:themeColor="text1"/>
                <w:lang w:val="en-GB"/>
              </w:rPr>
              <w:t>6</w:t>
            </w:r>
          </w:p>
        </w:tc>
        <w:tc>
          <w:tcPr>
            <w:tcW w:w="3870" w:type="dxa"/>
            <w:tcMar>
              <w:left w:w="105" w:type="dxa"/>
              <w:right w:w="105" w:type="dxa"/>
            </w:tcMar>
          </w:tcPr>
          <w:p w:rsidR="503E20DF" w:rsidP="503E20DF" w:rsidRDefault="503E20DF" w14:paraId="5B9149B2" w14:textId="2C79D5BA">
            <w:pPr>
              <w:spacing w:after="120"/>
              <w:jc w:val="both"/>
              <w:rPr>
                <w:rFonts w:ascii="Verdana" w:hAnsi="Verdana" w:eastAsia="Verdana" w:cs="Verdana"/>
                <w:color w:val="000000" w:themeColor="text1"/>
                <w:sz w:val="20"/>
              </w:rPr>
            </w:pPr>
          </w:p>
        </w:tc>
        <w:tc>
          <w:tcPr>
            <w:tcW w:w="4215" w:type="dxa"/>
            <w:tcMar>
              <w:left w:w="105" w:type="dxa"/>
              <w:right w:w="105" w:type="dxa"/>
            </w:tcMar>
          </w:tcPr>
          <w:p w:rsidR="503E20DF" w:rsidP="503E20DF" w:rsidRDefault="503E20DF" w14:paraId="2747872C" w14:textId="2D13A27C">
            <w:pPr>
              <w:spacing w:after="120"/>
              <w:jc w:val="both"/>
              <w:rPr>
                <w:rFonts w:ascii="Verdana" w:hAnsi="Verdana" w:eastAsia="Verdana" w:cs="Verdana"/>
                <w:color w:val="000000" w:themeColor="text1"/>
                <w:sz w:val="20"/>
              </w:rPr>
            </w:pPr>
          </w:p>
        </w:tc>
      </w:tr>
      <w:tr w:rsidR="503E20DF" w:rsidTr="503E20DF" w14:paraId="6A194CBE" w14:textId="77777777">
        <w:trPr>
          <w:trHeight w:val="300"/>
        </w:trPr>
        <w:tc>
          <w:tcPr>
            <w:tcW w:w="1065" w:type="dxa"/>
            <w:tcMar>
              <w:left w:w="105" w:type="dxa"/>
              <w:right w:w="105" w:type="dxa"/>
            </w:tcMar>
          </w:tcPr>
          <w:p w:rsidR="503E20DF" w:rsidP="503E20DF" w:rsidRDefault="503E20DF" w14:paraId="5B2B9FE7" w14:textId="6DECE3B3">
            <w:pPr>
              <w:pStyle w:val="BodyText"/>
              <w:jc w:val="both"/>
              <w:rPr>
                <w:rFonts w:ascii="Verdana" w:hAnsi="Verdana" w:eastAsia="Verdana" w:cs="Verdana"/>
                <w:color w:val="000000" w:themeColor="text1"/>
              </w:rPr>
            </w:pPr>
            <w:r w:rsidRPr="503E20DF">
              <w:rPr>
                <w:rFonts w:ascii="Verdana" w:hAnsi="Verdana" w:eastAsia="Verdana" w:cs="Verdana"/>
                <w:color w:val="000000" w:themeColor="text1"/>
                <w:lang w:val="en-GB"/>
              </w:rPr>
              <w:t>7</w:t>
            </w:r>
          </w:p>
        </w:tc>
        <w:tc>
          <w:tcPr>
            <w:tcW w:w="3870" w:type="dxa"/>
            <w:tcMar>
              <w:left w:w="105" w:type="dxa"/>
              <w:right w:w="105" w:type="dxa"/>
            </w:tcMar>
          </w:tcPr>
          <w:p w:rsidR="503E20DF" w:rsidP="503E20DF" w:rsidRDefault="503E20DF" w14:paraId="33A0C99E" w14:textId="4FD66D71">
            <w:pPr>
              <w:spacing w:after="120"/>
              <w:jc w:val="both"/>
              <w:rPr>
                <w:rFonts w:ascii="Verdana" w:hAnsi="Verdana" w:eastAsia="Verdana" w:cs="Verdana"/>
                <w:color w:val="000000" w:themeColor="text1"/>
                <w:sz w:val="20"/>
              </w:rPr>
            </w:pPr>
          </w:p>
        </w:tc>
        <w:tc>
          <w:tcPr>
            <w:tcW w:w="4215" w:type="dxa"/>
            <w:tcMar>
              <w:left w:w="105" w:type="dxa"/>
              <w:right w:w="105" w:type="dxa"/>
            </w:tcMar>
          </w:tcPr>
          <w:p w:rsidR="503E20DF" w:rsidP="503E20DF" w:rsidRDefault="503E20DF" w14:paraId="5561554A" w14:textId="41A5C259">
            <w:pPr>
              <w:spacing w:after="120"/>
              <w:jc w:val="both"/>
              <w:rPr>
                <w:rFonts w:ascii="Verdana" w:hAnsi="Verdana" w:eastAsia="Verdana" w:cs="Verdana"/>
                <w:color w:val="000000" w:themeColor="text1"/>
                <w:sz w:val="20"/>
              </w:rPr>
            </w:pPr>
          </w:p>
        </w:tc>
      </w:tr>
    </w:tbl>
    <w:p w:rsidR="007E7AB6" w:rsidP="503E20DF" w:rsidRDefault="009255E4" w14:paraId="2188712D" w14:textId="78B34C0A">
      <w:pPr>
        <w:spacing w:line="276" w:lineRule="auto"/>
      </w:pPr>
      <w:r>
        <w:br/>
      </w:r>
      <w:r>
        <w:br/>
      </w:r>
      <w:r>
        <w:br/>
      </w:r>
    </w:p>
    <w:p w:rsidRPr="00C45DA5" w:rsidR="007405F5" w:rsidP="00773CDF" w:rsidRDefault="64A07432" w14:paraId="26AA3D4D" w14:textId="22466490">
      <w:pPr>
        <w:pStyle w:val="Heading1"/>
        <w:rPr>
          <w:rFonts w:ascii="Verdana" w:hAnsi="Verdana" w:eastAsia="Verdana" w:cs="Verdana"/>
        </w:rPr>
      </w:pPr>
      <w:bookmarkStart w:name="_Toc2143820534" w:id="37"/>
      <w:r w:rsidRPr="529EDAFB">
        <w:rPr>
          <w:rFonts w:ascii="Verdana" w:hAnsi="Verdana" w:eastAsia="Verdana" w:cs="Verdana"/>
        </w:rPr>
        <w:t>Open and Closed Issues</w:t>
      </w:r>
      <w:bookmarkEnd w:id="37"/>
    </w:p>
    <w:p w:rsidR="007E7AB6" w:rsidRDefault="007E7AB6" w14:paraId="07459315" w14:textId="77777777"/>
    <w:p w:rsidRPr="00C45DA5" w:rsidR="007405F5" w:rsidP="00736FED" w:rsidRDefault="6AA0AFA7" w14:paraId="6BFE8205" w14:textId="77777777">
      <w:pPr>
        <w:pStyle w:val="Heading2"/>
        <w:rPr>
          <w:sz w:val="22"/>
          <w:szCs w:val="22"/>
        </w:rPr>
      </w:pPr>
      <w:bookmarkStart w:name="_Toc450296327" w:id="38"/>
      <w:r w:rsidRPr="529EDAFB">
        <w:rPr>
          <w:sz w:val="22"/>
          <w:szCs w:val="22"/>
        </w:rPr>
        <w:t>Open Issues</w:t>
      </w:r>
      <w:bookmarkEnd w:id="38"/>
    </w:p>
    <w:p w:rsidR="23851CFB" w:rsidP="1F6A7A4F" w:rsidRDefault="23851CFB" w14:paraId="42CD7857" w14:textId="4870616D">
      <w:pPr>
        <w:pStyle w:val="Bodycopy"/>
        <w:keepNext/>
      </w:pPr>
    </w:p>
    <w:p w:rsidR="007E7AB6" w:rsidRDefault="007E7AB6" w14:paraId="6537F28F" w14:textId="77777777"/>
    <w:tbl>
      <w:tblPr>
        <w:tblW w:w="0" w:type="auto"/>
        <w:tblLook w:val="04A0" w:firstRow="1" w:lastRow="0" w:firstColumn="1" w:lastColumn="0" w:noHBand="0" w:noVBand="1"/>
      </w:tblPr>
      <w:tblGrid>
        <w:gridCol w:w="1817"/>
        <w:gridCol w:w="1849"/>
        <w:gridCol w:w="1823"/>
        <w:gridCol w:w="1849"/>
        <w:gridCol w:w="1812"/>
      </w:tblGrid>
      <w:tr w:rsidR="007E7AB6" w:rsidTr="00EB14AF" w14:paraId="7E238801" w14:textId="77777777">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6DBA93B1" w14:textId="77777777">
            <w:pPr>
              <w:keepNext/>
              <w:keepLines/>
            </w:pPr>
            <w:r>
              <w:rPr>
                <w:sz w:val="18"/>
              </w:rPr>
              <w:t>Issue Id</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653C03CD" w14:textId="77777777">
            <w:pPr>
              <w:keepNext/>
              <w:keepLines/>
            </w:pPr>
            <w:r>
              <w:rPr>
                <w:sz w:val="18"/>
              </w:rPr>
              <w:t>Description</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78B274D5" w14:textId="77777777">
            <w:pPr>
              <w:keepNext/>
              <w:keepLines/>
            </w:pPr>
            <w:r>
              <w:rPr>
                <w:sz w:val="18"/>
              </w:rPr>
              <w:t>Opened By</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000D96CF" w14:textId="77777777">
            <w:pPr>
              <w:keepNext/>
              <w:keepLines/>
            </w:pPr>
            <w:r>
              <w:rPr>
                <w:sz w:val="18"/>
              </w:rPr>
              <w:t>Responsible</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4861851C" w14:textId="77777777">
            <w:pPr>
              <w:keepNext/>
              <w:keepLines/>
            </w:pPr>
            <w:r>
              <w:rPr>
                <w:sz w:val="18"/>
              </w:rPr>
              <w:t>Due Date</w:t>
            </w:r>
          </w:p>
        </w:tc>
      </w:tr>
      <w:tr w:rsidR="007E7AB6" w:rsidTr="00EB14AF" w14:paraId="6DFB9E20" w14:textId="77777777">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70DF9E56"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44E871BC"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144A5D23"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738610EB"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637805D2" w14:textId="77777777">
            <w:pPr>
              <w:keepNext/>
              <w:keepLines/>
            </w:pPr>
          </w:p>
        </w:tc>
      </w:tr>
      <w:tr w:rsidR="007E7AB6" w:rsidTr="00EB14AF" w14:paraId="463F29E8" w14:textId="77777777">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3B7B4B86"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3A0FF5F2"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5630AD66"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61829076"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2BA226A1" w14:textId="77777777">
            <w:pPr>
              <w:keepNext/>
              <w:keepLines/>
            </w:pPr>
          </w:p>
        </w:tc>
      </w:tr>
      <w:tr w:rsidR="007E7AB6" w:rsidTr="00EB14AF" w14:paraId="17AD93B2" w14:textId="77777777">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0DE4B5B7"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66204FF1"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2DBF0D7D"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6B62F1B3"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02F2C34E" w14:textId="77777777">
            <w:pPr>
              <w:keepNext/>
              <w:keepLines/>
            </w:pPr>
          </w:p>
        </w:tc>
      </w:tr>
    </w:tbl>
    <w:p w:rsidRPr="00C45DA5" w:rsidR="007405F5" w:rsidP="00736FED" w:rsidRDefault="6AA0AFA7" w14:paraId="11E2A560" w14:textId="77777777">
      <w:pPr>
        <w:pStyle w:val="Heading2"/>
        <w:rPr>
          <w:sz w:val="22"/>
          <w:szCs w:val="22"/>
        </w:rPr>
      </w:pPr>
      <w:bookmarkStart w:name="_Toc592400530" w:id="39"/>
      <w:r w:rsidRPr="529EDAFB">
        <w:rPr>
          <w:sz w:val="22"/>
          <w:szCs w:val="22"/>
        </w:rPr>
        <w:t>Closed Issues</w:t>
      </w:r>
      <w:bookmarkEnd w:id="39"/>
    </w:p>
    <w:p w:rsidR="327ACEBA" w:rsidP="1F6A7A4F" w:rsidRDefault="327ACEBA" w14:paraId="6F44998A" w14:textId="6BD67645">
      <w:pPr>
        <w:pStyle w:val="Bodycopy"/>
        <w:keepNext/>
      </w:pPr>
    </w:p>
    <w:tbl>
      <w:tblPr>
        <w:tblW w:w="0" w:type="auto"/>
        <w:tblLook w:val="04A0" w:firstRow="1" w:lastRow="0" w:firstColumn="1" w:lastColumn="0" w:noHBand="0" w:noVBand="1"/>
      </w:tblPr>
      <w:tblGrid>
        <w:gridCol w:w="1814"/>
        <w:gridCol w:w="1848"/>
        <w:gridCol w:w="1842"/>
        <w:gridCol w:w="1826"/>
        <w:gridCol w:w="1820"/>
      </w:tblGrid>
      <w:tr w:rsidR="007E7AB6" w:rsidTr="00EB14AF" w14:paraId="2927AD02" w14:textId="77777777">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115798AE" w14:textId="77777777">
            <w:pPr>
              <w:keepNext/>
              <w:keepLines/>
            </w:pPr>
            <w:r>
              <w:rPr>
                <w:sz w:val="18"/>
              </w:rPr>
              <w:t>Issue Id</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34E8A8B8" w14:textId="77777777">
            <w:pPr>
              <w:keepNext/>
              <w:keepLines/>
            </w:pPr>
            <w:r>
              <w:rPr>
                <w:sz w:val="18"/>
              </w:rPr>
              <w:t>Description</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658137B7" w14:textId="77777777">
            <w:pPr>
              <w:keepNext/>
              <w:keepLines/>
            </w:pPr>
            <w:r>
              <w:rPr>
                <w:sz w:val="18"/>
              </w:rPr>
              <w:t>Resolution</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4FFC6F95" w14:textId="77777777">
            <w:pPr>
              <w:keepNext/>
              <w:keepLines/>
            </w:pPr>
            <w:r>
              <w:rPr>
                <w:sz w:val="18"/>
              </w:rPr>
              <w:t>Signoff</w:t>
            </w:r>
          </w:p>
        </w:tc>
        <w:tc>
          <w:tcPr>
            <w:tcW w:w="1872" w:type="dxa"/>
            <w:tcBorders>
              <w:top w:val="single" w:color="000000" w:sz="12" w:space="0"/>
              <w:left w:val="single" w:color="000000" w:sz="12" w:space="0"/>
              <w:bottom w:val="single" w:color="000000" w:sz="12" w:space="0"/>
              <w:right w:val="single" w:color="000000" w:sz="12" w:space="0"/>
            </w:tcBorders>
            <w:shd w:val="clear" w:color="auto" w:fill="000000"/>
          </w:tcPr>
          <w:p w:rsidR="007E7AB6" w:rsidRDefault="009255E4" w14:paraId="6C9939A4" w14:textId="77777777">
            <w:pPr>
              <w:keepNext/>
              <w:keepLines/>
            </w:pPr>
            <w:r>
              <w:rPr>
                <w:sz w:val="18"/>
              </w:rPr>
              <w:t>Closed Date</w:t>
            </w:r>
          </w:p>
        </w:tc>
      </w:tr>
      <w:tr w:rsidR="007E7AB6" w:rsidTr="00EB14AF" w14:paraId="680A4E5D" w14:textId="77777777">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19219836"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296FEF7D"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7194DBDC"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769D0D3C"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54CD245A" w14:textId="77777777">
            <w:pPr>
              <w:keepNext/>
              <w:keepLines/>
            </w:pPr>
          </w:p>
        </w:tc>
      </w:tr>
      <w:tr w:rsidR="007E7AB6" w:rsidTr="00EB14AF" w14:paraId="1231BE67" w14:textId="77777777">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36FEB5B0"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30D7AA69"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7196D064"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34FF1C98" w14:textId="77777777">
            <w:pPr>
              <w:keepNext/>
              <w:keepLines/>
            </w:pPr>
          </w:p>
        </w:tc>
        <w:tc>
          <w:tcPr>
            <w:tcW w:w="1872" w:type="dxa"/>
            <w:tcBorders>
              <w:top w:val="single" w:color="000000" w:sz="12" w:space="0"/>
              <w:left w:val="single" w:color="000000" w:sz="12" w:space="0"/>
              <w:bottom w:val="single" w:color="000000" w:sz="12" w:space="0"/>
              <w:right w:val="single" w:color="000000" w:sz="12" w:space="0"/>
            </w:tcBorders>
          </w:tcPr>
          <w:p w:rsidR="007E7AB6" w:rsidRDefault="007E7AB6" w14:paraId="6D072C0D" w14:textId="77777777">
            <w:pPr>
              <w:keepNext/>
              <w:keepLines/>
            </w:pPr>
          </w:p>
        </w:tc>
      </w:tr>
    </w:tbl>
    <w:p w:rsidRPr="00547370" w:rsidR="007405F5" w:rsidP="00A32481" w:rsidRDefault="007405F5" w14:paraId="45077EAB" w14:textId="77777777">
      <w:pPr>
        <w:pStyle w:val="Bodycopy"/>
        <w:rPr>
          <w:rFonts w:ascii="Verdana" w:hAnsi="Verdana" w:cs="Arial"/>
          <w:lang w:val="en-US"/>
        </w:rPr>
      </w:pPr>
    </w:p>
    <w:p w:rsidR="007E7AB6" w:rsidRDefault="007E7AB6" w14:paraId="48A21919" w14:textId="77777777"/>
    <w:p w:rsidRPr="00AE7F2C" w:rsidR="000D2B6B" w:rsidP="00773CDF" w:rsidRDefault="20E4C9F2" w14:paraId="7B08E631" w14:textId="4341D7A9">
      <w:pPr>
        <w:pStyle w:val="Heading1"/>
        <w:rPr>
          <w:rFonts w:ascii="Verdana" w:hAnsi="Verdana" w:eastAsia="Verdana" w:cs="Verdana"/>
        </w:rPr>
      </w:pPr>
      <w:bookmarkStart w:name="_Toc386675250" w:id="40"/>
      <w:r w:rsidRPr="529EDAFB">
        <w:rPr>
          <w:rFonts w:ascii="Verdana" w:hAnsi="Verdana" w:eastAsia="Verdana" w:cs="Verdana"/>
        </w:rPr>
        <w:t>Appendix</w:t>
      </w:r>
      <w:bookmarkEnd w:id="40"/>
    </w:p>
    <w:p w:rsidR="007E7AB6" w:rsidRDefault="007E7AB6" w14:paraId="206D0B15" w14:textId="729BC111"/>
    <w:sectPr w:rsidR="007E7AB6" w:rsidSect="007405F5">
      <w:headerReference w:type="default" r:id="rId18"/>
      <w:pgSz w:w="12240" w:h="15840" w:orient="portrait" w:code="1"/>
      <w:pgMar w:top="1440" w:right="1440" w:bottom="634" w:left="1620" w:header="720" w:footer="400" w:gutter="0"/>
      <w:pgBorders w:offsetFrom="page">
        <w:top w:val="single" w:color="FFFFFF" w:sz="4" w:space="24"/>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1883" w:rsidRDefault="00F81883" w14:paraId="1948220D" w14:textId="77777777">
      <w:r>
        <w:separator/>
      </w:r>
    </w:p>
    <w:p w:rsidR="00F81883" w:rsidRDefault="00F81883" w14:paraId="7F4F0404" w14:textId="77777777"/>
    <w:p w:rsidR="00F81883" w:rsidRDefault="00F81883" w14:paraId="155A0F9B" w14:textId="77777777"/>
  </w:endnote>
  <w:endnote w:type="continuationSeparator" w:id="0">
    <w:p w:rsidR="00F81883" w:rsidRDefault="00F81883" w14:paraId="411FEECF" w14:textId="77777777">
      <w:r>
        <w:continuationSeparator/>
      </w:r>
    </w:p>
    <w:p w:rsidR="00F81883" w:rsidRDefault="00F81883" w14:paraId="01194F0C" w14:textId="77777777"/>
    <w:p w:rsidR="00F81883" w:rsidRDefault="00F81883" w14:paraId="42FA3CA7" w14:textId="77777777"/>
  </w:endnote>
  <w:endnote w:type="continuationNotice" w:id="1">
    <w:p w:rsidR="00F81883" w:rsidRDefault="00F81883" w14:paraId="2D80B00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1883" w:rsidRDefault="00F81883" w14:paraId="7ED09E80" w14:textId="77777777">
      <w:r>
        <w:separator/>
      </w:r>
    </w:p>
    <w:p w:rsidR="00F81883" w:rsidRDefault="00F81883" w14:paraId="245D8D70" w14:textId="77777777"/>
    <w:p w:rsidR="00F81883" w:rsidRDefault="00F81883" w14:paraId="3407BBC2" w14:textId="77777777"/>
  </w:footnote>
  <w:footnote w:type="continuationSeparator" w:id="0">
    <w:p w:rsidR="00F81883" w:rsidRDefault="00F81883" w14:paraId="452C333B" w14:textId="77777777">
      <w:r>
        <w:continuationSeparator/>
      </w:r>
    </w:p>
    <w:p w:rsidR="00F81883" w:rsidRDefault="00F81883" w14:paraId="4BB62743" w14:textId="77777777"/>
    <w:p w:rsidR="00F81883" w:rsidRDefault="00F81883" w14:paraId="260D2476" w14:textId="77777777"/>
  </w:footnote>
  <w:footnote w:type="continuationNotice" w:id="1">
    <w:p w:rsidR="00F81883" w:rsidRDefault="00F81883" w14:paraId="69B9E6F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1264" w:rsidRDefault="00DB1264" w14:paraId="3F88CA0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610B" w:rsidP="00F04864" w:rsidRDefault="0039610B" w14:paraId="21C36E63" w14:textId="4F24C093">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610B" w:rsidP="00716241" w:rsidRDefault="0039610B" w14:paraId="7849D219" w14:textId="236CDE97">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610B" w:rsidP="00A32131" w:rsidRDefault="0039610B" w14:paraId="289780CE" w14:textId="1C2CF574">
    <w:pPr>
      <w:tabs>
        <w:tab w:val="left" w:pos="7230"/>
      </w:tabs>
      <w:spacing w:after="120"/>
    </w:pPr>
    <w:r>
      <w:t xml:space="preserve">                              </w:t>
    </w:r>
    <w:r w:rsidR="00A32481">
      <w:t xml:space="preserve">                         </w:t>
    </w:r>
    <w:r>
      <w:t xml:space="preserve"> </w:t>
    </w:r>
    <w:r w:rsidR="00CD3E51">
      <w:pict w14:anchorId="289780E3">
        <v:rect id="_x0000_i1027" style="width:540pt;height:1pt" o:hr="t" o:hrstd="t" o:hrnoshade="t" o:hralign="center"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hint="default" w:ascii="Symbol" w:hAnsi="Symbol"/>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33830E2"/>
    <w:multiLevelType w:val="hybridMultilevel"/>
    <w:tmpl w:val="7C847ACA"/>
    <w:lvl w:ilvl="0" w:tplc="B53AFB86">
      <w:start w:val="1"/>
      <w:numFmt w:val="bullet"/>
      <w:pStyle w:val="Bullet2"/>
      <w:lvlText w:val="o"/>
      <w:lvlJc w:val="left"/>
      <w:pPr>
        <w:ind w:left="1080" w:hanging="360"/>
      </w:pPr>
      <w:rPr>
        <w:rFonts w:hint="default" w:ascii="Courier New" w:hAnsi="Courier New"/>
        <w:sz w:val="14"/>
      </w:rPr>
    </w:lvl>
    <w:lvl w:ilvl="1" w:tplc="08C6F08C" w:tentative="1">
      <w:start w:val="1"/>
      <w:numFmt w:val="bullet"/>
      <w:lvlText w:val="o"/>
      <w:lvlJc w:val="left"/>
      <w:pPr>
        <w:ind w:left="1800" w:hanging="360"/>
      </w:pPr>
      <w:rPr>
        <w:rFonts w:hint="default" w:ascii="Courier New" w:hAnsi="Courier New" w:cs="Courier New"/>
      </w:rPr>
    </w:lvl>
    <w:lvl w:ilvl="2" w:tplc="BF407064" w:tentative="1">
      <w:start w:val="1"/>
      <w:numFmt w:val="bullet"/>
      <w:lvlText w:val=""/>
      <w:lvlJc w:val="left"/>
      <w:pPr>
        <w:ind w:left="2520" w:hanging="360"/>
      </w:pPr>
      <w:rPr>
        <w:rFonts w:hint="default" w:ascii="Wingdings" w:hAnsi="Wingdings"/>
      </w:rPr>
    </w:lvl>
    <w:lvl w:ilvl="3" w:tplc="431E2ED8" w:tentative="1">
      <w:start w:val="1"/>
      <w:numFmt w:val="bullet"/>
      <w:lvlText w:val=""/>
      <w:lvlJc w:val="left"/>
      <w:pPr>
        <w:ind w:left="3240" w:hanging="360"/>
      </w:pPr>
      <w:rPr>
        <w:rFonts w:hint="default" w:ascii="Symbol" w:hAnsi="Symbol"/>
      </w:rPr>
    </w:lvl>
    <w:lvl w:ilvl="4" w:tplc="73B0834C" w:tentative="1">
      <w:start w:val="1"/>
      <w:numFmt w:val="bullet"/>
      <w:lvlText w:val="o"/>
      <w:lvlJc w:val="left"/>
      <w:pPr>
        <w:ind w:left="3960" w:hanging="360"/>
      </w:pPr>
      <w:rPr>
        <w:rFonts w:hint="default" w:ascii="Courier New" w:hAnsi="Courier New" w:cs="Courier New"/>
      </w:rPr>
    </w:lvl>
    <w:lvl w:ilvl="5" w:tplc="8DD472F2" w:tentative="1">
      <w:start w:val="1"/>
      <w:numFmt w:val="bullet"/>
      <w:lvlText w:val=""/>
      <w:lvlJc w:val="left"/>
      <w:pPr>
        <w:ind w:left="4680" w:hanging="360"/>
      </w:pPr>
      <w:rPr>
        <w:rFonts w:hint="default" w:ascii="Wingdings" w:hAnsi="Wingdings"/>
      </w:rPr>
    </w:lvl>
    <w:lvl w:ilvl="6" w:tplc="3F061AFE" w:tentative="1">
      <w:start w:val="1"/>
      <w:numFmt w:val="bullet"/>
      <w:lvlText w:val=""/>
      <w:lvlJc w:val="left"/>
      <w:pPr>
        <w:ind w:left="5400" w:hanging="360"/>
      </w:pPr>
      <w:rPr>
        <w:rFonts w:hint="default" w:ascii="Symbol" w:hAnsi="Symbol"/>
      </w:rPr>
    </w:lvl>
    <w:lvl w:ilvl="7" w:tplc="F1863584" w:tentative="1">
      <w:start w:val="1"/>
      <w:numFmt w:val="bullet"/>
      <w:lvlText w:val="o"/>
      <w:lvlJc w:val="left"/>
      <w:pPr>
        <w:ind w:left="6120" w:hanging="360"/>
      </w:pPr>
      <w:rPr>
        <w:rFonts w:hint="default" w:ascii="Courier New" w:hAnsi="Courier New" w:cs="Courier New"/>
      </w:rPr>
    </w:lvl>
    <w:lvl w:ilvl="8" w:tplc="6360E0DA" w:tentative="1">
      <w:start w:val="1"/>
      <w:numFmt w:val="bullet"/>
      <w:lvlText w:val=""/>
      <w:lvlJc w:val="left"/>
      <w:pPr>
        <w:ind w:left="6840" w:hanging="360"/>
      </w:pPr>
      <w:rPr>
        <w:rFonts w:hint="default" w:ascii="Wingdings" w:hAnsi="Wingdings"/>
      </w:rPr>
    </w:lvl>
  </w:abstractNum>
  <w:abstractNum w:abstractNumId="10" w15:restartNumberingAfterBreak="0">
    <w:nsid w:val="0392814A"/>
    <w:multiLevelType w:val="hybridMultilevel"/>
    <w:tmpl w:val="C186A25A"/>
    <w:lvl w:ilvl="0" w:tplc="CCA0D3A0">
      <w:start w:val="1"/>
      <w:numFmt w:val="bullet"/>
      <w:lvlText w:val=""/>
      <w:lvlJc w:val="left"/>
      <w:pPr>
        <w:ind w:left="720" w:hanging="360"/>
      </w:pPr>
      <w:rPr>
        <w:rFonts w:hint="default" w:ascii="Symbol" w:hAnsi="Symbol"/>
      </w:rPr>
    </w:lvl>
    <w:lvl w:ilvl="1" w:tplc="5882D7B8">
      <w:start w:val="1"/>
      <w:numFmt w:val="bullet"/>
      <w:lvlText w:val="o"/>
      <w:lvlJc w:val="left"/>
      <w:pPr>
        <w:ind w:left="1440" w:hanging="360"/>
      </w:pPr>
      <w:rPr>
        <w:rFonts w:hint="default" w:ascii="Courier New" w:hAnsi="Courier New"/>
      </w:rPr>
    </w:lvl>
    <w:lvl w:ilvl="2" w:tplc="34669A38">
      <w:start w:val="1"/>
      <w:numFmt w:val="bullet"/>
      <w:lvlText w:val=""/>
      <w:lvlJc w:val="left"/>
      <w:pPr>
        <w:ind w:left="2160" w:hanging="360"/>
      </w:pPr>
      <w:rPr>
        <w:rFonts w:hint="default" w:ascii="Wingdings" w:hAnsi="Wingdings"/>
      </w:rPr>
    </w:lvl>
    <w:lvl w:ilvl="3" w:tplc="DEE228EE">
      <w:start w:val="1"/>
      <w:numFmt w:val="bullet"/>
      <w:lvlText w:val=""/>
      <w:lvlJc w:val="left"/>
      <w:pPr>
        <w:ind w:left="2880" w:hanging="360"/>
      </w:pPr>
      <w:rPr>
        <w:rFonts w:hint="default" w:ascii="Symbol" w:hAnsi="Symbol"/>
      </w:rPr>
    </w:lvl>
    <w:lvl w:ilvl="4" w:tplc="9252F4AE">
      <w:start w:val="1"/>
      <w:numFmt w:val="bullet"/>
      <w:lvlText w:val="o"/>
      <w:lvlJc w:val="left"/>
      <w:pPr>
        <w:ind w:left="3600" w:hanging="360"/>
      </w:pPr>
      <w:rPr>
        <w:rFonts w:hint="default" w:ascii="Courier New" w:hAnsi="Courier New"/>
      </w:rPr>
    </w:lvl>
    <w:lvl w:ilvl="5" w:tplc="6194D9D0">
      <w:start w:val="1"/>
      <w:numFmt w:val="bullet"/>
      <w:lvlText w:val=""/>
      <w:lvlJc w:val="left"/>
      <w:pPr>
        <w:ind w:left="4320" w:hanging="360"/>
      </w:pPr>
      <w:rPr>
        <w:rFonts w:hint="default" w:ascii="Wingdings" w:hAnsi="Wingdings"/>
      </w:rPr>
    </w:lvl>
    <w:lvl w:ilvl="6" w:tplc="AF166B52">
      <w:start w:val="1"/>
      <w:numFmt w:val="bullet"/>
      <w:lvlText w:val=""/>
      <w:lvlJc w:val="left"/>
      <w:pPr>
        <w:ind w:left="5040" w:hanging="360"/>
      </w:pPr>
      <w:rPr>
        <w:rFonts w:hint="default" w:ascii="Symbol" w:hAnsi="Symbol"/>
      </w:rPr>
    </w:lvl>
    <w:lvl w:ilvl="7" w:tplc="9CCA6D4C">
      <w:start w:val="1"/>
      <w:numFmt w:val="bullet"/>
      <w:lvlText w:val="o"/>
      <w:lvlJc w:val="left"/>
      <w:pPr>
        <w:ind w:left="5760" w:hanging="360"/>
      </w:pPr>
      <w:rPr>
        <w:rFonts w:hint="default" w:ascii="Courier New" w:hAnsi="Courier New"/>
      </w:rPr>
    </w:lvl>
    <w:lvl w:ilvl="8" w:tplc="87962B8C">
      <w:start w:val="1"/>
      <w:numFmt w:val="bullet"/>
      <w:lvlText w:val=""/>
      <w:lvlJc w:val="left"/>
      <w:pPr>
        <w:ind w:left="6480" w:hanging="360"/>
      </w:pPr>
      <w:rPr>
        <w:rFonts w:hint="default" w:ascii="Wingdings" w:hAnsi="Wingdings"/>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hint="default" w:ascii="Arial Bold" w:hAnsi="Arial Bold"/>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AA97259"/>
    <w:multiLevelType w:val="multilevel"/>
    <w:tmpl w:val="272AC56C"/>
    <w:lvl w:ilvl="0">
      <w:start w:val="1"/>
      <w:numFmt w:val="decimal"/>
      <w:pStyle w:val="Heading1"/>
      <w:lvlText w:val="%1."/>
      <w:lvlJc w:val="left"/>
      <w:pPr>
        <w:ind w:left="432" w:hanging="432"/>
      </w:pPr>
      <w:rPr>
        <w:rFonts w:ascii="Arial Bold" w:hAnsi="Arial Bold" w:eastAsia="Times New Roman" w:cs="Arial"/>
      </w:rPr>
    </w:lvl>
    <w:lvl w:ilvl="1">
      <w:start w:val="1"/>
      <w:numFmt w:val="decimal"/>
      <w:pStyle w:val="Heading2"/>
      <w:lvlText w:val="%1.%2"/>
      <w:lvlJc w:val="left"/>
      <w:pPr>
        <w:ind w:left="576" w:hanging="576"/>
      </w:pPr>
      <w:rPr>
        <w:i w:val="0"/>
        <w:color w:val="000000" w:themeColor="text1"/>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C4D8797"/>
    <w:multiLevelType w:val="hybridMultilevel"/>
    <w:tmpl w:val="5316F42E"/>
    <w:lvl w:ilvl="0" w:tplc="4A5E88F6">
      <w:start w:val="1"/>
      <w:numFmt w:val="bullet"/>
      <w:lvlText w:val=""/>
      <w:lvlJc w:val="left"/>
      <w:pPr>
        <w:ind w:left="720" w:hanging="360"/>
      </w:pPr>
      <w:rPr>
        <w:rFonts w:hint="default" w:ascii="Symbol" w:hAnsi="Symbol"/>
      </w:rPr>
    </w:lvl>
    <w:lvl w:ilvl="1" w:tplc="C7A230E2">
      <w:start w:val="1"/>
      <w:numFmt w:val="bullet"/>
      <w:lvlText w:val="o"/>
      <w:lvlJc w:val="left"/>
      <w:pPr>
        <w:ind w:left="1440" w:hanging="360"/>
      </w:pPr>
      <w:rPr>
        <w:rFonts w:hint="default" w:ascii="Symbol" w:hAnsi="Symbol"/>
      </w:rPr>
    </w:lvl>
    <w:lvl w:ilvl="2" w:tplc="DC58C7F8">
      <w:start w:val="1"/>
      <w:numFmt w:val="bullet"/>
      <w:lvlText w:val=""/>
      <w:lvlJc w:val="left"/>
      <w:pPr>
        <w:ind w:left="2160" w:hanging="360"/>
      </w:pPr>
      <w:rPr>
        <w:rFonts w:hint="default" w:ascii="Wingdings" w:hAnsi="Wingdings"/>
      </w:rPr>
    </w:lvl>
    <w:lvl w:ilvl="3" w:tplc="2A46096A">
      <w:start w:val="1"/>
      <w:numFmt w:val="bullet"/>
      <w:lvlText w:val=""/>
      <w:lvlJc w:val="left"/>
      <w:pPr>
        <w:ind w:left="2880" w:hanging="360"/>
      </w:pPr>
      <w:rPr>
        <w:rFonts w:hint="default" w:ascii="Symbol" w:hAnsi="Symbol"/>
      </w:rPr>
    </w:lvl>
    <w:lvl w:ilvl="4" w:tplc="6740A0E6">
      <w:start w:val="1"/>
      <w:numFmt w:val="bullet"/>
      <w:lvlText w:val="o"/>
      <w:lvlJc w:val="left"/>
      <w:pPr>
        <w:ind w:left="3600" w:hanging="360"/>
      </w:pPr>
      <w:rPr>
        <w:rFonts w:hint="default" w:ascii="Courier New" w:hAnsi="Courier New"/>
      </w:rPr>
    </w:lvl>
    <w:lvl w:ilvl="5" w:tplc="248ECC44">
      <w:start w:val="1"/>
      <w:numFmt w:val="bullet"/>
      <w:lvlText w:val=""/>
      <w:lvlJc w:val="left"/>
      <w:pPr>
        <w:ind w:left="4320" w:hanging="360"/>
      </w:pPr>
      <w:rPr>
        <w:rFonts w:hint="default" w:ascii="Wingdings" w:hAnsi="Wingdings"/>
      </w:rPr>
    </w:lvl>
    <w:lvl w:ilvl="6" w:tplc="F9A4B5B6">
      <w:start w:val="1"/>
      <w:numFmt w:val="bullet"/>
      <w:lvlText w:val=""/>
      <w:lvlJc w:val="left"/>
      <w:pPr>
        <w:ind w:left="5040" w:hanging="360"/>
      </w:pPr>
      <w:rPr>
        <w:rFonts w:hint="default" w:ascii="Symbol" w:hAnsi="Symbol"/>
      </w:rPr>
    </w:lvl>
    <w:lvl w:ilvl="7" w:tplc="8F54292E">
      <w:start w:val="1"/>
      <w:numFmt w:val="bullet"/>
      <w:lvlText w:val="o"/>
      <w:lvlJc w:val="left"/>
      <w:pPr>
        <w:ind w:left="5760" w:hanging="360"/>
      </w:pPr>
      <w:rPr>
        <w:rFonts w:hint="default" w:ascii="Courier New" w:hAnsi="Courier New"/>
      </w:rPr>
    </w:lvl>
    <w:lvl w:ilvl="8" w:tplc="4EA0C4D6">
      <w:start w:val="1"/>
      <w:numFmt w:val="bullet"/>
      <w:lvlText w:val=""/>
      <w:lvlJc w:val="left"/>
      <w:pPr>
        <w:ind w:left="6480" w:hanging="360"/>
      </w:pPr>
      <w:rPr>
        <w:rFonts w:hint="default" w:ascii="Wingdings" w:hAnsi="Wingdings"/>
      </w:r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hint="default" w:ascii="Arial" w:hAnsi="Arial"/>
      </w:rPr>
    </w:lvl>
    <w:lvl w:ilvl="1" w:tplc="275ECB38" w:tentative="1">
      <w:start w:val="1"/>
      <w:numFmt w:val="bullet"/>
      <w:lvlText w:val="o"/>
      <w:lvlJc w:val="left"/>
      <w:pPr>
        <w:tabs>
          <w:tab w:val="num" w:pos="1440"/>
        </w:tabs>
        <w:ind w:left="1440" w:hanging="360"/>
      </w:pPr>
      <w:rPr>
        <w:rFonts w:hint="default" w:ascii="Courier New" w:hAnsi="Courier New"/>
      </w:rPr>
    </w:lvl>
    <w:lvl w:ilvl="2" w:tplc="C89A478E" w:tentative="1">
      <w:start w:val="1"/>
      <w:numFmt w:val="bullet"/>
      <w:lvlText w:val=""/>
      <w:lvlJc w:val="left"/>
      <w:pPr>
        <w:tabs>
          <w:tab w:val="num" w:pos="2160"/>
        </w:tabs>
        <w:ind w:left="2160" w:hanging="360"/>
      </w:pPr>
      <w:rPr>
        <w:rFonts w:hint="default" w:ascii="Wingdings" w:hAnsi="Wingdings"/>
      </w:rPr>
    </w:lvl>
    <w:lvl w:ilvl="3" w:tplc="8A1E19EA" w:tentative="1">
      <w:start w:val="1"/>
      <w:numFmt w:val="bullet"/>
      <w:lvlText w:val=""/>
      <w:lvlJc w:val="left"/>
      <w:pPr>
        <w:tabs>
          <w:tab w:val="num" w:pos="2880"/>
        </w:tabs>
        <w:ind w:left="2880" w:hanging="360"/>
      </w:pPr>
      <w:rPr>
        <w:rFonts w:hint="default" w:ascii="Symbol" w:hAnsi="Symbol"/>
      </w:rPr>
    </w:lvl>
    <w:lvl w:ilvl="4" w:tplc="70F6E95A" w:tentative="1">
      <w:start w:val="1"/>
      <w:numFmt w:val="bullet"/>
      <w:lvlText w:val="o"/>
      <w:lvlJc w:val="left"/>
      <w:pPr>
        <w:tabs>
          <w:tab w:val="num" w:pos="3600"/>
        </w:tabs>
        <w:ind w:left="3600" w:hanging="360"/>
      </w:pPr>
      <w:rPr>
        <w:rFonts w:hint="default" w:ascii="Courier New" w:hAnsi="Courier New"/>
      </w:rPr>
    </w:lvl>
    <w:lvl w:ilvl="5" w:tplc="B42A5358" w:tentative="1">
      <w:start w:val="1"/>
      <w:numFmt w:val="bullet"/>
      <w:lvlText w:val=""/>
      <w:lvlJc w:val="left"/>
      <w:pPr>
        <w:tabs>
          <w:tab w:val="num" w:pos="4320"/>
        </w:tabs>
        <w:ind w:left="4320" w:hanging="360"/>
      </w:pPr>
      <w:rPr>
        <w:rFonts w:hint="default" w:ascii="Wingdings" w:hAnsi="Wingdings"/>
      </w:rPr>
    </w:lvl>
    <w:lvl w:ilvl="6" w:tplc="B8E0F132" w:tentative="1">
      <w:start w:val="1"/>
      <w:numFmt w:val="bullet"/>
      <w:lvlText w:val=""/>
      <w:lvlJc w:val="left"/>
      <w:pPr>
        <w:tabs>
          <w:tab w:val="num" w:pos="5040"/>
        </w:tabs>
        <w:ind w:left="5040" w:hanging="360"/>
      </w:pPr>
      <w:rPr>
        <w:rFonts w:hint="default" w:ascii="Symbol" w:hAnsi="Symbol"/>
      </w:rPr>
    </w:lvl>
    <w:lvl w:ilvl="7" w:tplc="C70822AE" w:tentative="1">
      <w:start w:val="1"/>
      <w:numFmt w:val="bullet"/>
      <w:lvlText w:val="o"/>
      <w:lvlJc w:val="left"/>
      <w:pPr>
        <w:tabs>
          <w:tab w:val="num" w:pos="5760"/>
        </w:tabs>
        <w:ind w:left="5760" w:hanging="360"/>
      </w:pPr>
      <w:rPr>
        <w:rFonts w:hint="default" w:ascii="Courier New" w:hAnsi="Courier New"/>
      </w:rPr>
    </w:lvl>
    <w:lvl w:ilvl="8" w:tplc="F0827520"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DF2525F"/>
    <w:multiLevelType w:val="multilevel"/>
    <w:tmpl w:val="008C5ADE"/>
    <w:numStyleLink w:val="Style3"/>
  </w:abstractNum>
  <w:abstractNum w:abstractNumId="20" w15:restartNumberingAfterBreak="0">
    <w:nsid w:val="317ACD5C"/>
    <w:multiLevelType w:val="hybridMultilevel"/>
    <w:tmpl w:val="54709FE8"/>
    <w:lvl w:ilvl="0" w:tplc="0A0CEF88">
      <w:start w:val="1"/>
      <w:numFmt w:val="bullet"/>
      <w:lvlText w:val=""/>
      <w:lvlJc w:val="left"/>
      <w:pPr>
        <w:ind w:left="720" w:hanging="360"/>
      </w:pPr>
      <w:rPr>
        <w:rFonts w:hint="default" w:ascii="Symbol" w:hAnsi="Symbol"/>
      </w:rPr>
    </w:lvl>
    <w:lvl w:ilvl="1" w:tplc="EF60C4F4">
      <w:start w:val="1"/>
      <w:numFmt w:val="bullet"/>
      <w:lvlText w:val="o"/>
      <w:lvlJc w:val="left"/>
      <w:pPr>
        <w:ind w:left="1440" w:hanging="360"/>
      </w:pPr>
      <w:rPr>
        <w:rFonts w:hint="default" w:ascii="Courier New" w:hAnsi="Courier New"/>
      </w:rPr>
    </w:lvl>
    <w:lvl w:ilvl="2" w:tplc="6302D294">
      <w:start w:val="1"/>
      <w:numFmt w:val="bullet"/>
      <w:lvlText w:val=""/>
      <w:lvlJc w:val="left"/>
      <w:pPr>
        <w:ind w:left="2160" w:hanging="360"/>
      </w:pPr>
      <w:rPr>
        <w:rFonts w:hint="default" w:ascii="Wingdings" w:hAnsi="Wingdings"/>
      </w:rPr>
    </w:lvl>
    <w:lvl w:ilvl="3" w:tplc="0C72D1F8">
      <w:start w:val="1"/>
      <w:numFmt w:val="bullet"/>
      <w:lvlText w:val=""/>
      <w:lvlJc w:val="left"/>
      <w:pPr>
        <w:ind w:left="2880" w:hanging="360"/>
      </w:pPr>
      <w:rPr>
        <w:rFonts w:hint="default" w:ascii="Symbol" w:hAnsi="Symbol"/>
      </w:rPr>
    </w:lvl>
    <w:lvl w:ilvl="4" w:tplc="ADBCAF0C">
      <w:start w:val="1"/>
      <w:numFmt w:val="bullet"/>
      <w:lvlText w:val="o"/>
      <w:lvlJc w:val="left"/>
      <w:pPr>
        <w:ind w:left="3600" w:hanging="360"/>
      </w:pPr>
      <w:rPr>
        <w:rFonts w:hint="default" w:ascii="Courier New" w:hAnsi="Courier New"/>
      </w:rPr>
    </w:lvl>
    <w:lvl w:ilvl="5" w:tplc="ECB0CE14">
      <w:start w:val="1"/>
      <w:numFmt w:val="bullet"/>
      <w:lvlText w:val=""/>
      <w:lvlJc w:val="left"/>
      <w:pPr>
        <w:ind w:left="4320" w:hanging="360"/>
      </w:pPr>
      <w:rPr>
        <w:rFonts w:hint="default" w:ascii="Wingdings" w:hAnsi="Wingdings"/>
      </w:rPr>
    </w:lvl>
    <w:lvl w:ilvl="6" w:tplc="5E960F44">
      <w:start w:val="1"/>
      <w:numFmt w:val="bullet"/>
      <w:lvlText w:val=""/>
      <w:lvlJc w:val="left"/>
      <w:pPr>
        <w:ind w:left="5040" w:hanging="360"/>
      </w:pPr>
      <w:rPr>
        <w:rFonts w:hint="default" w:ascii="Symbol" w:hAnsi="Symbol"/>
      </w:rPr>
    </w:lvl>
    <w:lvl w:ilvl="7" w:tplc="02EA2318">
      <w:start w:val="1"/>
      <w:numFmt w:val="bullet"/>
      <w:lvlText w:val="o"/>
      <w:lvlJc w:val="left"/>
      <w:pPr>
        <w:ind w:left="5760" w:hanging="360"/>
      </w:pPr>
      <w:rPr>
        <w:rFonts w:hint="default" w:ascii="Courier New" w:hAnsi="Courier New"/>
      </w:rPr>
    </w:lvl>
    <w:lvl w:ilvl="8" w:tplc="CBB42EA4">
      <w:start w:val="1"/>
      <w:numFmt w:val="bullet"/>
      <w:lvlText w:val=""/>
      <w:lvlJc w:val="left"/>
      <w:pPr>
        <w:ind w:left="6480" w:hanging="360"/>
      </w:pPr>
      <w:rPr>
        <w:rFonts w:hint="default" w:ascii="Wingdings" w:hAnsi="Wingdings"/>
      </w:rPr>
    </w:lvl>
  </w:abstractNum>
  <w:abstractNum w:abstractNumId="21" w15:restartNumberingAfterBreak="0">
    <w:nsid w:val="34613346"/>
    <w:multiLevelType w:val="hybridMultilevel"/>
    <w:tmpl w:val="A2A4E334"/>
    <w:lvl w:ilvl="0" w:tplc="1CE8590E">
      <w:start w:val="1"/>
      <w:numFmt w:val="bullet"/>
      <w:pStyle w:val="Tablebullet"/>
      <w:lvlText w:val=""/>
      <w:lvlJc w:val="left"/>
      <w:pPr>
        <w:ind w:left="720" w:hanging="360"/>
      </w:pPr>
      <w:rPr>
        <w:rFonts w:hint="default" w:ascii="Symbol" w:hAnsi="Symbol"/>
      </w:rPr>
    </w:lvl>
    <w:lvl w:ilvl="1" w:tplc="CF22E854">
      <w:start w:val="1"/>
      <w:numFmt w:val="bullet"/>
      <w:lvlText w:val="o"/>
      <w:lvlJc w:val="left"/>
      <w:pPr>
        <w:ind w:left="1440" w:hanging="360"/>
      </w:pPr>
      <w:rPr>
        <w:rFonts w:hint="default" w:ascii="Courier New" w:hAnsi="Courier New" w:cs="Courier New"/>
      </w:rPr>
    </w:lvl>
    <w:lvl w:ilvl="2" w:tplc="91749D54" w:tentative="1">
      <w:start w:val="1"/>
      <w:numFmt w:val="bullet"/>
      <w:lvlText w:val=""/>
      <w:lvlJc w:val="left"/>
      <w:pPr>
        <w:ind w:left="2160" w:hanging="360"/>
      </w:pPr>
      <w:rPr>
        <w:rFonts w:hint="default" w:ascii="Wingdings" w:hAnsi="Wingdings"/>
      </w:rPr>
    </w:lvl>
    <w:lvl w:ilvl="3" w:tplc="1512B6C2" w:tentative="1">
      <w:start w:val="1"/>
      <w:numFmt w:val="bullet"/>
      <w:lvlText w:val=""/>
      <w:lvlJc w:val="left"/>
      <w:pPr>
        <w:ind w:left="2880" w:hanging="360"/>
      </w:pPr>
      <w:rPr>
        <w:rFonts w:hint="default" w:ascii="Symbol" w:hAnsi="Symbol"/>
      </w:rPr>
    </w:lvl>
    <w:lvl w:ilvl="4" w:tplc="E822227E" w:tentative="1">
      <w:start w:val="1"/>
      <w:numFmt w:val="bullet"/>
      <w:lvlText w:val="o"/>
      <w:lvlJc w:val="left"/>
      <w:pPr>
        <w:ind w:left="3600" w:hanging="360"/>
      </w:pPr>
      <w:rPr>
        <w:rFonts w:hint="default" w:ascii="Courier New" w:hAnsi="Courier New" w:cs="Courier New"/>
      </w:rPr>
    </w:lvl>
    <w:lvl w:ilvl="5" w:tplc="A44A550C" w:tentative="1">
      <w:start w:val="1"/>
      <w:numFmt w:val="bullet"/>
      <w:lvlText w:val=""/>
      <w:lvlJc w:val="left"/>
      <w:pPr>
        <w:ind w:left="4320" w:hanging="360"/>
      </w:pPr>
      <w:rPr>
        <w:rFonts w:hint="default" w:ascii="Wingdings" w:hAnsi="Wingdings"/>
      </w:rPr>
    </w:lvl>
    <w:lvl w:ilvl="6" w:tplc="3C00440C" w:tentative="1">
      <w:start w:val="1"/>
      <w:numFmt w:val="bullet"/>
      <w:lvlText w:val=""/>
      <w:lvlJc w:val="left"/>
      <w:pPr>
        <w:ind w:left="5040" w:hanging="360"/>
      </w:pPr>
      <w:rPr>
        <w:rFonts w:hint="default" w:ascii="Symbol" w:hAnsi="Symbol"/>
      </w:rPr>
    </w:lvl>
    <w:lvl w:ilvl="7" w:tplc="108E8DB6" w:tentative="1">
      <w:start w:val="1"/>
      <w:numFmt w:val="bullet"/>
      <w:lvlText w:val="o"/>
      <w:lvlJc w:val="left"/>
      <w:pPr>
        <w:ind w:left="5760" w:hanging="360"/>
      </w:pPr>
      <w:rPr>
        <w:rFonts w:hint="default" w:ascii="Courier New" w:hAnsi="Courier New" w:cs="Courier New"/>
      </w:rPr>
    </w:lvl>
    <w:lvl w:ilvl="8" w:tplc="27E02292" w:tentative="1">
      <w:start w:val="1"/>
      <w:numFmt w:val="bullet"/>
      <w:lvlText w:val=""/>
      <w:lvlJc w:val="left"/>
      <w:pPr>
        <w:ind w:left="6480" w:hanging="360"/>
      </w:pPr>
      <w:rPr>
        <w:rFonts w:hint="default" w:ascii="Wingdings" w:hAnsi="Wingdings"/>
      </w:rPr>
    </w:lvl>
  </w:abstractNum>
  <w:abstractNum w:abstractNumId="22"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37E9307D"/>
    <w:multiLevelType w:val="multilevel"/>
    <w:tmpl w:val="F864C4CA"/>
    <w:styleLink w:val="Style5"/>
    <w:lvl w:ilvl="0">
      <w:start w:val="1"/>
      <w:numFmt w:val="decimal"/>
      <w:pStyle w:val="TableList"/>
      <w:lvlText w:val="%1."/>
      <w:lvlJc w:val="left"/>
      <w:pPr>
        <w:ind w:left="450" w:hanging="360"/>
      </w:pPr>
      <w:rPr>
        <w:rFonts w:hint="default" w:ascii="Arial" w:hAnsi="Arial"/>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3764B5F"/>
    <w:multiLevelType w:val="hybridMultilevel"/>
    <w:tmpl w:val="62B40622"/>
    <w:lvl w:ilvl="0" w:tplc="0EC4E664">
      <w:start w:val="1"/>
      <w:numFmt w:val="bullet"/>
      <w:pStyle w:val="Tablebullet2"/>
      <w:lvlText w:val="o"/>
      <w:lvlJc w:val="left"/>
      <w:pPr>
        <w:ind w:left="1038" w:hanging="360"/>
      </w:pPr>
      <w:rPr>
        <w:rFonts w:hint="default" w:ascii="Courier New" w:hAnsi="Courier New"/>
        <w:color w:val="auto"/>
        <w:sz w:val="14"/>
      </w:rPr>
    </w:lvl>
    <w:lvl w:ilvl="1" w:tplc="18DE5308" w:tentative="1">
      <w:start w:val="1"/>
      <w:numFmt w:val="bullet"/>
      <w:lvlText w:val="o"/>
      <w:lvlJc w:val="left"/>
      <w:pPr>
        <w:ind w:left="1758" w:hanging="360"/>
      </w:pPr>
      <w:rPr>
        <w:rFonts w:hint="default" w:ascii="Courier New" w:hAnsi="Courier New" w:cs="Courier New"/>
      </w:rPr>
    </w:lvl>
    <w:lvl w:ilvl="2" w:tplc="C92C4740" w:tentative="1">
      <w:start w:val="1"/>
      <w:numFmt w:val="bullet"/>
      <w:lvlText w:val=""/>
      <w:lvlJc w:val="left"/>
      <w:pPr>
        <w:ind w:left="2478" w:hanging="360"/>
      </w:pPr>
      <w:rPr>
        <w:rFonts w:hint="default" w:ascii="Wingdings" w:hAnsi="Wingdings"/>
      </w:rPr>
    </w:lvl>
    <w:lvl w:ilvl="3" w:tplc="C000746A" w:tentative="1">
      <w:start w:val="1"/>
      <w:numFmt w:val="bullet"/>
      <w:lvlText w:val=""/>
      <w:lvlJc w:val="left"/>
      <w:pPr>
        <w:ind w:left="3198" w:hanging="360"/>
      </w:pPr>
      <w:rPr>
        <w:rFonts w:hint="default" w:ascii="Symbol" w:hAnsi="Symbol"/>
      </w:rPr>
    </w:lvl>
    <w:lvl w:ilvl="4" w:tplc="73DAF34E" w:tentative="1">
      <w:start w:val="1"/>
      <w:numFmt w:val="bullet"/>
      <w:lvlText w:val="o"/>
      <w:lvlJc w:val="left"/>
      <w:pPr>
        <w:ind w:left="3918" w:hanging="360"/>
      </w:pPr>
      <w:rPr>
        <w:rFonts w:hint="default" w:ascii="Courier New" w:hAnsi="Courier New" w:cs="Courier New"/>
      </w:rPr>
    </w:lvl>
    <w:lvl w:ilvl="5" w:tplc="A364B0A6" w:tentative="1">
      <w:start w:val="1"/>
      <w:numFmt w:val="bullet"/>
      <w:lvlText w:val=""/>
      <w:lvlJc w:val="left"/>
      <w:pPr>
        <w:ind w:left="4638" w:hanging="360"/>
      </w:pPr>
      <w:rPr>
        <w:rFonts w:hint="default" w:ascii="Wingdings" w:hAnsi="Wingdings"/>
      </w:rPr>
    </w:lvl>
    <w:lvl w:ilvl="6" w:tplc="446C6976" w:tentative="1">
      <w:start w:val="1"/>
      <w:numFmt w:val="bullet"/>
      <w:lvlText w:val=""/>
      <w:lvlJc w:val="left"/>
      <w:pPr>
        <w:ind w:left="5358" w:hanging="360"/>
      </w:pPr>
      <w:rPr>
        <w:rFonts w:hint="default" w:ascii="Symbol" w:hAnsi="Symbol"/>
      </w:rPr>
    </w:lvl>
    <w:lvl w:ilvl="7" w:tplc="2F24E54E" w:tentative="1">
      <w:start w:val="1"/>
      <w:numFmt w:val="bullet"/>
      <w:lvlText w:val="o"/>
      <w:lvlJc w:val="left"/>
      <w:pPr>
        <w:ind w:left="6078" w:hanging="360"/>
      </w:pPr>
      <w:rPr>
        <w:rFonts w:hint="default" w:ascii="Courier New" w:hAnsi="Courier New" w:cs="Courier New"/>
      </w:rPr>
    </w:lvl>
    <w:lvl w:ilvl="8" w:tplc="8798527E" w:tentative="1">
      <w:start w:val="1"/>
      <w:numFmt w:val="bullet"/>
      <w:lvlText w:val=""/>
      <w:lvlJc w:val="left"/>
      <w:pPr>
        <w:ind w:left="6798" w:hanging="360"/>
      </w:pPr>
      <w:rPr>
        <w:rFonts w:hint="default" w:ascii="Wingdings" w:hAnsi="Wingdings"/>
      </w:rPr>
    </w:lvl>
  </w:abstractNum>
  <w:abstractNum w:abstractNumId="25" w15:restartNumberingAfterBreak="0">
    <w:nsid w:val="4C01133E"/>
    <w:multiLevelType w:val="hybridMultilevel"/>
    <w:tmpl w:val="08A4DBF0"/>
    <w:lvl w:ilvl="0" w:tplc="04090001">
      <w:start w:val="1"/>
      <w:numFmt w:val="bullet"/>
      <w:lvlText w:val=""/>
      <w:lvlJc w:val="left"/>
      <w:pPr>
        <w:ind w:left="720" w:hanging="360"/>
      </w:pPr>
      <w:rPr>
        <w:rFonts w:hint="default" w:ascii="Symbol" w:hAnsi="Symbol"/>
      </w:rPr>
    </w:lvl>
    <w:lvl w:ilvl="1" w:tentative="1">
      <w:start w:val="1"/>
      <w:numFmt w:val="lowerLetter"/>
      <w:lvlText w:val="%2."/>
      <w:lvlJc w:val="left"/>
      <w:pPr>
        <w:ind w:left="1440" w:hanging="360"/>
      </w:pPr>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E887ABE"/>
    <w:multiLevelType w:val="hybridMultilevel"/>
    <w:tmpl w:val="51E2B54A"/>
    <w:lvl w:ilvl="0" w:tplc="5A4A46C0">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Symbol" w:hAnsi="Symbol"/>
      </w:rPr>
    </w:lvl>
    <w:lvl w:ilvl="2" w:tplc="0A084E2C">
      <w:start w:val="1"/>
      <w:numFmt w:val="bullet"/>
      <w:lvlText w:val=""/>
      <w:lvlJc w:val="left"/>
      <w:pPr>
        <w:ind w:left="2160" w:hanging="360"/>
      </w:pPr>
      <w:rPr>
        <w:rFonts w:hint="default" w:ascii="Wingdings" w:hAnsi="Wingdings"/>
      </w:rPr>
    </w:lvl>
    <w:lvl w:ilvl="3" w:tplc="800235B6">
      <w:start w:val="1"/>
      <w:numFmt w:val="bullet"/>
      <w:lvlText w:val=""/>
      <w:lvlJc w:val="left"/>
      <w:pPr>
        <w:ind w:left="2880" w:hanging="360"/>
      </w:pPr>
      <w:rPr>
        <w:rFonts w:hint="default" w:ascii="Symbol" w:hAnsi="Symbol"/>
      </w:rPr>
    </w:lvl>
    <w:lvl w:ilvl="4" w:tplc="E60C065C">
      <w:start w:val="1"/>
      <w:numFmt w:val="bullet"/>
      <w:lvlText w:val="o"/>
      <w:lvlJc w:val="left"/>
      <w:pPr>
        <w:ind w:left="3600" w:hanging="360"/>
      </w:pPr>
      <w:rPr>
        <w:rFonts w:hint="default" w:ascii="Courier New" w:hAnsi="Courier New"/>
      </w:rPr>
    </w:lvl>
    <w:lvl w:ilvl="5" w:tplc="69AC829A">
      <w:start w:val="1"/>
      <w:numFmt w:val="bullet"/>
      <w:lvlText w:val=""/>
      <w:lvlJc w:val="left"/>
      <w:pPr>
        <w:ind w:left="4320" w:hanging="360"/>
      </w:pPr>
      <w:rPr>
        <w:rFonts w:hint="default" w:ascii="Wingdings" w:hAnsi="Wingdings"/>
      </w:rPr>
    </w:lvl>
    <w:lvl w:ilvl="6" w:tplc="F68882DA">
      <w:start w:val="1"/>
      <w:numFmt w:val="bullet"/>
      <w:lvlText w:val=""/>
      <w:lvlJc w:val="left"/>
      <w:pPr>
        <w:ind w:left="5040" w:hanging="360"/>
      </w:pPr>
      <w:rPr>
        <w:rFonts w:hint="default" w:ascii="Symbol" w:hAnsi="Symbol"/>
      </w:rPr>
    </w:lvl>
    <w:lvl w:ilvl="7" w:tplc="473E91FE">
      <w:start w:val="1"/>
      <w:numFmt w:val="bullet"/>
      <w:lvlText w:val="o"/>
      <w:lvlJc w:val="left"/>
      <w:pPr>
        <w:ind w:left="5760" w:hanging="360"/>
      </w:pPr>
      <w:rPr>
        <w:rFonts w:hint="default" w:ascii="Courier New" w:hAnsi="Courier New"/>
      </w:rPr>
    </w:lvl>
    <w:lvl w:ilvl="8" w:tplc="313ACBB0">
      <w:start w:val="1"/>
      <w:numFmt w:val="bullet"/>
      <w:lvlText w:val=""/>
      <w:lvlJc w:val="left"/>
      <w:pPr>
        <w:ind w:left="6480" w:hanging="360"/>
      </w:pPr>
      <w:rPr>
        <w:rFonts w:hint="default" w:ascii="Wingdings" w:hAnsi="Wingdings"/>
      </w:rPr>
    </w:lvl>
  </w:abstractNum>
  <w:abstractNum w:abstractNumId="27" w15:restartNumberingAfterBreak="0">
    <w:nsid w:val="513E4FFF"/>
    <w:multiLevelType w:val="hybridMultilevel"/>
    <w:tmpl w:val="912E193E"/>
    <w:lvl w:ilvl="0" w:tplc="C43E0C14">
      <w:start w:val="1"/>
      <w:numFmt w:val="decimal"/>
      <w:lvlText w:val="%1."/>
      <w:lvlJc w:val="left"/>
      <w:pPr>
        <w:ind w:left="720" w:hanging="360"/>
      </w:pPr>
    </w:lvl>
    <w:lvl w:ilvl="1" w:tplc="AEA0DC36">
      <w:start w:val="1"/>
      <w:numFmt w:val="lowerLetter"/>
      <w:lvlText w:val="%2."/>
      <w:lvlJc w:val="left"/>
      <w:pPr>
        <w:ind w:left="1440" w:hanging="360"/>
      </w:pPr>
    </w:lvl>
    <w:lvl w:ilvl="2" w:tplc="B4F0DCD2">
      <w:start w:val="1"/>
      <w:numFmt w:val="lowerRoman"/>
      <w:lvlText w:val="%3."/>
      <w:lvlJc w:val="right"/>
      <w:pPr>
        <w:ind w:left="2160" w:hanging="180"/>
      </w:pPr>
    </w:lvl>
    <w:lvl w:ilvl="3" w:tplc="21DC4926">
      <w:start w:val="1"/>
      <w:numFmt w:val="decimal"/>
      <w:lvlText w:val="%4."/>
      <w:lvlJc w:val="left"/>
      <w:pPr>
        <w:ind w:left="2880" w:hanging="360"/>
      </w:pPr>
    </w:lvl>
    <w:lvl w:ilvl="4" w:tplc="9734137C">
      <w:start w:val="1"/>
      <w:numFmt w:val="lowerLetter"/>
      <w:lvlText w:val="%5."/>
      <w:lvlJc w:val="left"/>
      <w:pPr>
        <w:ind w:left="3600" w:hanging="360"/>
      </w:pPr>
    </w:lvl>
    <w:lvl w:ilvl="5" w:tplc="FB16226C">
      <w:start w:val="1"/>
      <w:numFmt w:val="lowerRoman"/>
      <w:lvlText w:val="%6."/>
      <w:lvlJc w:val="right"/>
      <w:pPr>
        <w:ind w:left="4320" w:hanging="180"/>
      </w:pPr>
    </w:lvl>
    <w:lvl w:ilvl="6" w:tplc="0F98982E">
      <w:start w:val="1"/>
      <w:numFmt w:val="decimal"/>
      <w:lvlText w:val="%7."/>
      <w:lvlJc w:val="left"/>
      <w:pPr>
        <w:ind w:left="5040" w:hanging="360"/>
      </w:pPr>
    </w:lvl>
    <w:lvl w:ilvl="7" w:tplc="A49C6D7C">
      <w:start w:val="1"/>
      <w:numFmt w:val="lowerLetter"/>
      <w:lvlText w:val="%8."/>
      <w:lvlJc w:val="left"/>
      <w:pPr>
        <w:ind w:left="5760" w:hanging="360"/>
      </w:pPr>
    </w:lvl>
    <w:lvl w:ilvl="8" w:tplc="BF8606A4">
      <w:start w:val="1"/>
      <w:numFmt w:val="lowerRoman"/>
      <w:lvlText w:val="%9."/>
      <w:lvlJc w:val="right"/>
      <w:pPr>
        <w:ind w:left="6480" w:hanging="180"/>
      </w:pPr>
    </w:lvl>
  </w:abstractNum>
  <w:abstractNum w:abstractNumId="28" w15:restartNumberingAfterBreak="0">
    <w:nsid w:val="51B71DAA"/>
    <w:multiLevelType w:val="hybridMultilevel"/>
    <w:tmpl w:val="CD666028"/>
    <w:lvl w:ilvl="0" w:tplc="67407EAA">
      <w:start w:val="2"/>
      <w:numFmt w:val="bullet"/>
      <w:lvlText w:val=""/>
      <w:lvlJc w:val="left"/>
      <w:pPr>
        <w:ind w:left="1080" w:hanging="360"/>
      </w:pPr>
      <w:rPr>
        <w:rFonts w:hint="default" w:ascii="Wingdings" w:hAnsi="Wingdings" w:eastAsia="Times"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51BFDA85"/>
    <w:multiLevelType w:val="hybridMultilevel"/>
    <w:tmpl w:val="ED3C950E"/>
    <w:lvl w:ilvl="0" w:tplc="C7F6A8F8">
      <w:start w:val="1"/>
      <w:numFmt w:val="bullet"/>
      <w:lvlText w:val=""/>
      <w:lvlJc w:val="left"/>
      <w:pPr>
        <w:ind w:left="720" w:hanging="360"/>
      </w:pPr>
      <w:rPr>
        <w:rFonts w:hint="default" w:ascii="Symbol" w:hAnsi="Symbol"/>
      </w:rPr>
    </w:lvl>
    <w:lvl w:ilvl="1" w:tplc="ABAA2574">
      <w:start w:val="1"/>
      <w:numFmt w:val="bullet"/>
      <w:lvlText w:val="o"/>
      <w:lvlJc w:val="left"/>
      <w:pPr>
        <w:ind w:left="1440" w:hanging="360"/>
      </w:pPr>
      <w:rPr>
        <w:rFonts w:hint="default" w:ascii="Courier New" w:hAnsi="Courier New"/>
      </w:rPr>
    </w:lvl>
    <w:lvl w:ilvl="2" w:tplc="1A12683C">
      <w:start w:val="1"/>
      <w:numFmt w:val="bullet"/>
      <w:lvlText w:val=""/>
      <w:lvlJc w:val="left"/>
      <w:pPr>
        <w:ind w:left="2160" w:hanging="360"/>
      </w:pPr>
      <w:rPr>
        <w:rFonts w:hint="default" w:ascii="Wingdings" w:hAnsi="Wingdings"/>
      </w:rPr>
    </w:lvl>
    <w:lvl w:ilvl="3" w:tplc="2342270A">
      <w:start w:val="1"/>
      <w:numFmt w:val="bullet"/>
      <w:lvlText w:val=""/>
      <w:lvlJc w:val="left"/>
      <w:pPr>
        <w:ind w:left="2880" w:hanging="360"/>
      </w:pPr>
      <w:rPr>
        <w:rFonts w:hint="default" w:ascii="Symbol" w:hAnsi="Symbol"/>
      </w:rPr>
    </w:lvl>
    <w:lvl w:ilvl="4" w:tplc="2312BBF4">
      <w:start w:val="1"/>
      <w:numFmt w:val="bullet"/>
      <w:lvlText w:val="o"/>
      <w:lvlJc w:val="left"/>
      <w:pPr>
        <w:ind w:left="3600" w:hanging="360"/>
      </w:pPr>
      <w:rPr>
        <w:rFonts w:hint="default" w:ascii="Courier New" w:hAnsi="Courier New"/>
      </w:rPr>
    </w:lvl>
    <w:lvl w:ilvl="5" w:tplc="0644DB54">
      <w:start w:val="1"/>
      <w:numFmt w:val="bullet"/>
      <w:lvlText w:val=""/>
      <w:lvlJc w:val="left"/>
      <w:pPr>
        <w:ind w:left="4320" w:hanging="360"/>
      </w:pPr>
      <w:rPr>
        <w:rFonts w:hint="default" w:ascii="Wingdings" w:hAnsi="Wingdings"/>
      </w:rPr>
    </w:lvl>
    <w:lvl w:ilvl="6" w:tplc="CA48D09E">
      <w:start w:val="1"/>
      <w:numFmt w:val="bullet"/>
      <w:lvlText w:val=""/>
      <w:lvlJc w:val="left"/>
      <w:pPr>
        <w:ind w:left="5040" w:hanging="360"/>
      </w:pPr>
      <w:rPr>
        <w:rFonts w:hint="default" w:ascii="Symbol" w:hAnsi="Symbol"/>
      </w:rPr>
    </w:lvl>
    <w:lvl w:ilvl="7" w:tplc="E64A6A7E">
      <w:start w:val="1"/>
      <w:numFmt w:val="bullet"/>
      <w:lvlText w:val="o"/>
      <w:lvlJc w:val="left"/>
      <w:pPr>
        <w:ind w:left="5760" w:hanging="360"/>
      </w:pPr>
      <w:rPr>
        <w:rFonts w:hint="default" w:ascii="Courier New" w:hAnsi="Courier New"/>
      </w:rPr>
    </w:lvl>
    <w:lvl w:ilvl="8" w:tplc="F6B8AAA0">
      <w:start w:val="1"/>
      <w:numFmt w:val="bullet"/>
      <w:lvlText w:val=""/>
      <w:lvlJc w:val="left"/>
      <w:pPr>
        <w:ind w:left="6480" w:hanging="360"/>
      </w:pPr>
      <w:rPr>
        <w:rFonts w:hint="default" w:ascii="Wingdings" w:hAnsi="Wingdings"/>
      </w:rPr>
    </w:lvl>
  </w:abstractNum>
  <w:abstractNum w:abstractNumId="3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1" w15:restartNumberingAfterBreak="0">
    <w:nsid w:val="67827A98"/>
    <w:multiLevelType w:val="hybridMultilevel"/>
    <w:tmpl w:val="6A62BBF4"/>
    <w:lvl w:ilvl="0" w:tplc="106EB6F0">
      <w:start w:val="1"/>
      <w:numFmt w:val="decimal"/>
      <w:lvlText w:val="%1)"/>
      <w:lvlJc w:val="left"/>
      <w:pPr>
        <w:ind w:left="720" w:hanging="360"/>
      </w:pPr>
    </w:lvl>
    <w:lvl w:ilvl="1" w:tplc="93C21E88">
      <w:start w:val="1"/>
      <w:numFmt w:val="lowerLetter"/>
      <w:lvlText w:val="%2."/>
      <w:lvlJc w:val="left"/>
      <w:pPr>
        <w:ind w:left="1440" w:hanging="360"/>
      </w:pPr>
    </w:lvl>
    <w:lvl w:ilvl="2" w:tplc="9CE8F88A">
      <w:start w:val="1"/>
      <w:numFmt w:val="lowerRoman"/>
      <w:lvlText w:val="%3."/>
      <w:lvlJc w:val="right"/>
      <w:pPr>
        <w:ind w:left="2160" w:hanging="180"/>
      </w:pPr>
    </w:lvl>
    <w:lvl w:ilvl="3" w:tplc="64E8A9C8">
      <w:start w:val="1"/>
      <w:numFmt w:val="decimal"/>
      <w:lvlText w:val="%4."/>
      <w:lvlJc w:val="left"/>
      <w:pPr>
        <w:ind w:left="2880" w:hanging="360"/>
      </w:pPr>
    </w:lvl>
    <w:lvl w:ilvl="4" w:tplc="D0E8C922">
      <w:start w:val="1"/>
      <w:numFmt w:val="lowerLetter"/>
      <w:lvlText w:val="%5."/>
      <w:lvlJc w:val="left"/>
      <w:pPr>
        <w:ind w:left="3600" w:hanging="360"/>
      </w:pPr>
    </w:lvl>
    <w:lvl w:ilvl="5" w:tplc="C3845372">
      <w:start w:val="1"/>
      <w:numFmt w:val="lowerRoman"/>
      <w:lvlText w:val="%6."/>
      <w:lvlJc w:val="right"/>
      <w:pPr>
        <w:ind w:left="4320" w:hanging="180"/>
      </w:pPr>
    </w:lvl>
    <w:lvl w:ilvl="6" w:tplc="966655A2">
      <w:start w:val="1"/>
      <w:numFmt w:val="decimal"/>
      <w:lvlText w:val="%7."/>
      <w:lvlJc w:val="left"/>
      <w:pPr>
        <w:ind w:left="5040" w:hanging="360"/>
      </w:pPr>
    </w:lvl>
    <w:lvl w:ilvl="7" w:tplc="BDEC7ABE">
      <w:start w:val="1"/>
      <w:numFmt w:val="lowerLetter"/>
      <w:lvlText w:val="%8."/>
      <w:lvlJc w:val="left"/>
      <w:pPr>
        <w:ind w:left="5760" w:hanging="360"/>
      </w:pPr>
    </w:lvl>
    <w:lvl w:ilvl="8" w:tplc="4B709654">
      <w:start w:val="1"/>
      <w:numFmt w:val="lowerRoman"/>
      <w:lvlText w:val="%9."/>
      <w:lvlJc w:val="right"/>
      <w:pPr>
        <w:ind w:left="6480" w:hanging="180"/>
      </w:pPr>
    </w:lvl>
  </w:abstractNum>
  <w:abstractNum w:abstractNumId="32" w15:restartNumberingAfterBreak="0">
    <w:nsid w:val="6E1E510B"/>
    <w:multiLevelType w:val="hybridMultilevel"/>
    <w:tmpl w:val="9EC0A52E"/>
    <w:lvl w:ilvl="0" w:tplc="203ACBD2">
      <w:start w:val="1"/>
      <w:numFmt w:val="bullet"/>
      <w:pStyle w:val="numbullet2"/>
      <w:lvlText w:val="o"/>
      <w:lvlJc w:val="left"/>
      <w:pPr>
        <w:ind w:left="1440" w:hanging="360"/>
      </w:pPr>
      <w:rPr>
        <w:rFonts w:hint="default" w:ascii="Courier New" w:hAnsi="Courier New"/>
        <w:sz w:val="14"/>
      </w:rPr>
    </w:lvl>
    <w:lvl w:ilvl="1" w:tplc="D3BA1BCA" w:tentative="1">
      <w:start w:val="1"/>
      <w:numFmt w:val="bullet"/>
      <w:lvlText w:val="o"/>
      <w:lvlJc w:val="left"/>
      <w:pPr>
        <w:ind w:left="2160" w:hanging="360"/>
      </w:pPr>
      <w:rPr>
        <w:rFonts w:hint="default" w:ascii="Courier New" w:hAnsi="Courier New" w:cs="Courier New"/>
      </w:rPr>
    </w:lvl>
    <w:lvl w:ilvl="2" w:tplc="7390C6C8" w:tentative="1">
      <w:start w:val="1"/>
      <w:numFmt w:val="bullet"/>
      <w:lvlText w:val=""/>
      <w:lvlJc w:val="left"/>
      <w:pPr>
        <w:ind w:left="2880" w:hanging="360"/>
      </w:pPr>
      <w:rPr>
        <w:rFonts w:hint="default" w:ascii="Wingdings" w:hAnsi="Wingdings"/>
      </w:rPr>
    </w:lvl>
    <w:lvl w:ilvl="3" w:tplc="A34E6EEA" w:tentative="1">
      <w:start w:val="1"/>
      <w:numFmt w:val="bullet"/>
      <w:lvlText w:val=""/>
      <w:lvlJc w:val="left"/>
      <w:pPr>
        <w:ind w:left="3600" w:hanging="360"/>
      </w:pPr>
      <w:rPr>
        <w:rFonts w:hint="default" w:ascii="Symbol" w:hAnsi="Symbol"/>
      </w:rPr>
    </w:lvl>
    <w:lvl w:ilvl="4" w:tplc="8EB40866" w:tentative="1">
      <w:start w:val="1"/>
      <w:numFmt w:val="bullet"/>
      <w:lvlText w:val="o"/>
      <w:lvlJc w:val="left"/>
      <w:pPr>
        <w:ind w:left="4320" w:hanging="360"/>
      </w:pPr>
      <w:rPr>
        <w:rFonts w:hint="default" w:ascii="Courier New" w:hAnsi="Courier New" w:cs="Courier New"/>
      </w:rPr>
    </w:lvl>
    <w:lvl w:ilvl="5" w:tplc="AF165410" w:tentative="1">
      <w:start w:val="1"/>
      <w:numFmt w:val="bullet"/>
      <w:lvlText w:val=""/>
      <w:lvlJc w:val="left"/>
      <w:pPr>
        <w:ind w:left="5040" w:hanging="360"/>
      </w:pPr>
      <w:rPr>
        <w:rFonts w:hint="default" w:ascii="Wingdings" w:hAnsi="Wingdings"/>
      </w:rPr>
    </w:lvl>
    <w:lvl w:ilvl="6" w:tplc="5FC69734" w:tentative="1">
      <w:start w:val="1"/>
      <w:numFmt w:val="bullet"/>
      <w:lvlText w:val=""/>
      <w:lvlJc w:val="left"/>
      <w:pPr>
        <w:ind w:left="5760" w:hanging="360"/>
      </w:pPr>
      <w:rPr>
        <w:rFonts w:hint="default" w:ascii="Symbol" w:hAnsi="Symbol"/>
      </w:rPr>
    </w:lvl>
    <w:lvl w:ilvl="7" w:tplc="1B2A7E60" w:tentative="1">
      <w:start w:val="1"/>
      <w:numFmt w:val="bullet"/>
      <w:lvlText w:val="o"/>
      <w:lvlJc w:val="left"/>
      <w:pPr>
        <w:ind w:left="6480" w:hanging="360"/>
      </w:pPr>
      <w:rPr>
        <w:rFonts w:hint="default" w:ascii="Courier New" w:hAnsi="Courier New" w:cs="Courier New"/>
      </w:rPr>
    </w:lvl>
    <w:lvl w:ilvl="8" w:tplc="8984131A" w:tentative="1">
      <w:start w:val="1"/>
      <w:numFmt w:val="bullet"/>
      <w:lvlText w:val=""/>
      <w:lvlJc w:val="left"/>
      <w:pPr>
        <w:ind w:left="7200" w:hanging="360"/>
      </w:pPr>
      <w:rPr>
        <w:rFonts w:hint="default" w:ascii="Wingdings" w:hAnsi="Wingdings"/>
      </w:rPr>
    </w:lvl>
  </w:abstractNum>
  <w:abstractNum w:abstractNumId="33" w15:restartNumberingAfterBreak="0">
    <w:nsid w:val="71C85744"/>
    <w:multiLevelType w:val="hybridMultilevel"/>
    <w:tmpl w:val="25D81108"/>
    <w:lvl w:ilvl="0" w:tplc="6534E564">
      <w:start w:val="1"/>
      <w:numFmt w:val="bullet"/>
      <w:pStyle w:val="Bullet3"/>
      <w:lvlText w:val="-"/>
      <w:lvlJc w:val="left"/>
      <w:pPr>
        <w:ind w:left="1440" w:hanging="360"/>
      </w:pPr>
      <w:rPr>
        <w:rFonts w:hint="default" w:ascii="Arial" w:hAnsi="Aria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71D95087"/>
    <w:multiLevelType w:val="hybridMultilevel"/>
    <w:tmpl w:val="0126688A"/>
    <w:lvl w:ilvl="0" w:tplc="16ECE056">
      <w:start w:val="1"/>
      <w:numFmt w:val="bullet"/>
      <w:pStyle w:val="numbullet1"/>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5" w15:restartNumberingAfterBreak="0">
    <w:nsid w:val="72E87A46"/>
    <w:multiLevelType w:val="hybridMultilevel"/>
    <w:tmpl w:val="532AC7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4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34529292">
    <w:abstractNumId w:val="20"/>
  </w:num>
  <w:num w:numId="2" w16cid:durableId="1802074783">
    <w:abstractNumId w:val="26"/>
  </w:num>
  <w:num w:numId="3" w16cid:durableId="1985426784">
    <w:abstractNumId w:val="31"/>
  </w:num>
  <w:num w:numId="4" w16cid:durableId="679311200">
    <w:abstractNumId w:val="10"/>
  </w:num>
  <w:num w:numId="5" w16cid:durableId="136800510">
    <w:abstractNumId w:val="29"/>
  </w:num>
  <w:num w:numId="6" w16cid:durableId="1530490123">
    <w:abstractNumId w:val="15"/>
  </w:num>
  <w:num w:numId="7" w16cid:durableId="1487745521">
    <w:abstractNumId w:val="27"/>
  </w:num>
  <w:num w:numId="8" w16cid:durableId="1704163593">
    <w:abstractNumId w:val="17"/>
  </w:num>
  <w:num w:numId="9" w16cid:durableId="673462624">
    <w:abstractNumId w:val="30"/>
  </w:num>
  <w:num w:numId="10" w16cid:durableId="1504736788">
    <w:abstractNumId w:val="13"/>
  </w:num>
  <w:num w:numId="11" w16cid:durableId="2051759006">
    <w:abstractNumId w:val="36"/>
  </w:num>
  <w:num w:numId="12" w16cid:durableId="1143157891">
    <w:abstractNumId w:val="8"/>
  </w:num>
  <w:num w:numId="13" w16cid:durableId="1318920405">
    <w:abstractNumId w:val="7"/>
  </w:num>
  <w:num w:numId="14" w16cid:durableId="1883206415">
    <w:abstractNumId w:val="6"/>
  </w:num>
  <w:num w:numId="15" w16cid:durableId="193884087">
    <w:abstractNumId w:val="5"/>
  </w:num>
  <w:num w:numId="16" w16cid:durableId="164059266">
    <w:abstractNumId w:val="4"/>
  </w:num>
  <w:num w:numId="17" w16cid:durableId="358088900">
    <w:abstractNumId w:val="2"/>
  </w:num>
  <w:num w:numId="18" w16cid:durableId="331756786">
    <w:abstractNumId w:val="1"/>
  </w:num>
  <w:num w:numId="19" w16cid:durableId="1258751953">
    <w:abstractNumId w:val="0"/>
  </w:num>
  <w:num w:numId="20" w16cid:durableId="1354384912">
    <w:abstractNumId w:val="14"/>
  </w:num>
  <w:num w:numId="21" w16cid:durableId="976908698">
    <w:abstractNumId w:val="22"/>
  </w:num>
  <w:num w:numId="22" w16cid:durableId="1426413337">
    <w:abstractNumId w:val="38"/>
  </w:num>
  <w:num w:numId="23" w16cid:durableId="1559051200">
    <w:abstractNumId w:val="18"/>
  </w:num>
  <w:num w:numId="24" w16cid:durableId="890969089">
    <w:abstractNumId w:val="11"/>
  </w:num>
  <w:num w:numId="25" w16cid:durableId="1294100607">
    <w:abstractNumId w:val="9"/>
  </w:num>
  <w:num w:numId="26" w16cid:durableId="1140460232">
    <w:abstractNumId w:val="37"/>
  </w:num>
  <w:num w:numId="27" w16cid:durableId="1606764248">
    <w:abstractNumId w:val="34"/>
  </w:num>
  <w:num w:numId="28" w16cid:durableId="411320177">
    <w:abstractNumId w:val="32"/>
  </w:num>
  <w:num w:numId="29" w16cid:durableId="210848099">
    <w:abstractNumId w:val="3"/>
  </w:num>
  <w:num w:numId="30" w16cid:durableId="1628782659">
    <w:abstractNumId w:val="21"/>
  </w:num>
  <w:num w:numId="31" w16cid:durableId="2036273038">
    <w:abstractNumId w:val="39"/>
  </w:num>
  <w:num w:numId="32" w16cid:durableId="732855078">
    <w:abstractNumId w:val="33"/>
  </w:num>
  <w:num w:numId="33" w16cid:durableId="1677879566">
    <w:abstractNumId w:val="24"/>
  </w:num>
  <w:num w:numId="34" w16cid:durableId="1955746090">
    <w:abstractNumId w:val="40"/>
  </w:num>
  <w:num w:numId="35" w16cid:durableId="1813401942">
    <w:abstractNumId w:val="12"/>
  </w:num>
  <w:num w:numId="36" w16cid:durableId="1486968866">
    <w:abstractNumId w:val="16"/>
  </w:num>
  <w:num w:numId="37" w16cid:durableId="623927655">
    <w:abstractNumId w:val="23"/>
  </w:num>
  <w:num w:numId="38" w16cid:durableId="1025129808">
    <w:abstractNumId w:val="19"/>
  </w:num>
  <w:num w:numId="39" w16cid:durableId="1179277857">
    <w:abstractNumId w:val="35"/>
  </w:num>
  <w:num w:numId="40" w16cid:durableId="1768234871">
    <w:abstractNumId w:val="25"/>
  </w:num>
  <w:num w:numId="41" w16cid:durableId="593821846">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intFractionalCharacterWidth/>
  <w:activeWritingStyle w:lang="en-GB" w:vendorID="64" w:dllVersion="0" w:nlCheck="1" w:checkStyle="0" w:appName="MSWord"/>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trackRevisions w:val="false"/>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3B6"/>
    <w:rsid w:val="000006EA"/>
    <w:rsid w:val="00001175"/>
    <w:rsid w:val="00002B21"/>
    <w:rsid w:val="00003274"/>
    <w:rsid w:val="00004299"/>
    <w:rsid w:val="00004C63"/>
    <w:rsid w:val="00004EF7"/>
    <w:rsid w:val="00005156"/>
    <w:rsid w:val="0000580C"/>
    <w:rsid w:val="00005B54"/>
    <w:rsid w:val="00006C5E"/>
    <w:rsid w:val="000070C0"/>
    <w:rsid w:val="00011B1B"/>
    <w:rsid w:val="00012065"/>
    <w:rsid w:val="000125D5"/>
    <w:rsid w:val="00012780"/>
    <w:rsid w:val="00013205"/>
    <w:rsid w:val="00014667"/>
    <w:rsid w:val="00014975"/>
    <w:rsid w:val="000150F5"/>
    <w:rsid w:val="00015418"/>
    <w:rsid w:val="0001564A"/>
    <w:rsid w:val="00016C04"/>
    <w:rsid w:val="0001759B"/>
    <w:rsid w:val="00017905"/>
    <w:rsid w:val="0002098D"/>
    <w:rsid w:val="00020FFA"/>
    <w:rsid w:val="000211A1"/>
    <w:rsid w:val="00021A22"/>
    <w:rsid w:val="00021BBC"/>
    <w:rsid w:val="00021D3F"/>
    <w:rsid w:val="00021FAF"/>
    <w:rsid w:val="000228FD"/>
    <w:rsid w:val="0002381C"/>
    <w:rsid w:val="000239CE"/>
    <w:rsid w:val="00024A16"/>
    <w:rsid w:val="00026D94"/>
    <w:rsid w:val="00027470"/>
    <w:rsid w:val="000277D5"/>
    <w:rsid w:val="000315A2"/>
    <w:rsid w:val="00031D01"/>
    <w:rsid w:val="000322D2"/>
    <w:rsid w:val="000328EB"/>
    <w:rsid w:val="00033139"/>
    <w:rsid w:val="0003318C"/>
    <w:rsid w:val="00033646"/>
    <w:rsid w:val="00034695"/>
    <w:rsid w:val="0003495A"/>
    <w:rsid w:val="00034BA5"/>
    <w:rsid w:val="00034E25"/>
    <w:rsid w:val="00036780"/>
    <w:rsid w:val="00036AC3"/>
    <w:rsid w:val="00036FF6"/>
    <w:rsid w:val="00040CF4"/>
    <w:rsid w:val="0004139D"/>
    <w:rsid w:val="00041950"/>
    <w:rsid w:val="00042038"/>
    <w:rsid w:val="00042AD8"/>
    <w:rsid w:val="00042B3B"/>
    <w:rsid w:val="000430CE"/>
    <w:rsid w:val="00043597"/>
    <w:rsid w:val="00043975"/>
    <w:rsid w:val="0004424E"/>
    <w:rsid w:val="000447F2"/>
    <w:rsid w:val="000460CA"/>
    <w:rsid w:val="00046147"/>
    <w:rsid w:val="000467A0"/>
    <w:rsid w:val="00046C31"/>
    <w:rsid w:val="00051FDA"/>
    <w:rsid w:val="000521C7"/>
    <w:rsid w:val="000522FB"/>
    <w:rsid w:val="000530DE"/>
    <w:rsid w:val="000532F0"/>
    <w:rsid w:val="000540B2"/>
    <w:rsid w:val="00054986"/>
    <w:rsid w:val="00055B06"/>
    <w:rsid w:val="000564E7"/>
    <w:rsid w:val="0005664F"/>
    <w:rsid w:val="00057C5B"/>
    <w:rsid w:val="00057D9D"/>
    <w:rsid w:val="000609AB"/>
    <w:rsid w:val="00061C11"/>
    <w:rsid w:val="0006203A"/>
    <w:rsid w:val="00062071"/>
    <w:rsid w:val="0006207D"/>
    <w:rsid w:val="00062751"/>
    <w:rsid w:val="00063B19"/>
    <w:rsid w:val="00065D06"/>
    <w:rsid w:val="00067498"/>
    <w:rsid w:val="000708B4"/>
    <w:rsid w:val="00070D31"/>
    <w:rsid w:val="00071C12"/>
    <w:rsid w:val="00072064"/>
    <w:rsid w:val="00072687"/>
    <w:rsid w:val="00072AAE"/>
    <w:rsid w:val="00073A4B"/>
    <w:rsid w:val="0007414C"/>
    <w:rsid w:val="00075447"/>
    <w:rsid w:val="00075AFC"/>
    <w:rsid w:val="00075D9E"/>
    <w:rsid w:val="000762ED"/>
    <w:rsid w:val="0007689F"/>
    <w:rsid w:val="00076F0B"/>
    <w:rsid w:val="00077150"/>
    <w:rsid w:val="0007733A"/>
    <w:rsid w:val="000774B0"/>
    <w:rsid w:val="00077738"/>
    <w:rsid w:val="00077FB6"/>
    <w:rsid w:val="00080432"/>
    <w:rsid w:val="00081677"/>
    <w:rsid w:val="000830CE"/>
    <w:rsid w:val="000834F2"/>
    <w:rsid w:val="00083944"/>
    <w:rsid w:val="00083976"/>
    <w:rsid w:val="000839ED"/>
    <w:rsid w:val="00083ED1"/>
    <w:rsid w:val="00084294"/>
    <w:rsid w:val="00084E59"/>
    <w:rsid w:val="000850D5"/>
    <w:rsid w:val="00087D11"/>
    <w:rsid w:val="000900B7"/>
    <w:rsid w:val="00092FDE"/>
    <w:rsid w:val="00094461"/>
    <w:rsid w:val="00094AEC"/>
    <w:rsid w:val="00095379"/>
    <w:rsid w:val="0009600C"/>
    <w:rsid w:val="000962A9"/>
    <w:rsid w:val="000962E7"/>
    <w:rsid w:val="000969D4"/>
    <w:rsid w:val="00096A66"/>
    <w:rsid w:val="00096B93"/>
    <w:rsid w:val="000A0882"/>
    <w:rsid w:val="000A1684"/>
    <w:rsid w:val="000A24D2"/>
    <w:rsid w:val="000A28A7"/>
    <w:rsid w:val="000A292C"/>
    <w:rsid w:val="000A4074"/>
    <w:rsid w:val="000A4500"/>
    <w:rsid w:val="000A4766"/>
    <w:rsid w:val="000A4E9B"/>
    <w:rsid w:val="000A5DBA"/>
    <w:rsid w:val="000A651D"/>
    <w:rsid w:val="000A652D"/>
    <w:rsid w:val="000A684F"/>
    <w:rsid w:val="000A6996"/>
    <w:rsid w:val="000A6D08"/>
    <w:rsid w:val="000A770A"/>
    <w:rsid w:val="000A7721"/>
    <w:rsid w:val="000A7E5F"/>
    <w:rsid w:val="000B00EF"/>
    <w:rsid w:val="000B1741"/>
    <w:rsid w:val="000B33B9"/>
    <w:rsid w:val="000B3B19"/>
    <w:rsid w:val="000B3B2F"/>
    <w:rsid w:val="000B3B93"/>
    <w:rsid w:val="000B48A3"/>
    <w:rsid w:val="000B70EC"/>
    <w:rsid w:val="000B7120"/>
    <w:rsid w:val="000B7CD0"/>
    <w:rsid w:val="000B7D8E"/>
    <w:rsid w:val="000B7DEB"/>
    <w:rsid w:val="000C076E"/>
    <w:rsid w:val="000C21C5"/>
    <w:rsid w:val="000C37AC"/>
    <w:rsid w:val="000C3906"/>
    <w:rsid w:val="000C45EC"/>
    <w:rsid w:val="000C6CCC"/>
    <w:rsid w:val="000C6CE8"/>
    <w:rsid w:val="000C7704"/>
    <w:rsid w:val="000C7A5D"/>
    <w:rsid w:val="000D0221"/>
    <w:rsid w:val="000D05CB"/>
    <w:rsid w:val="000D0941"/>
    <w:rsid w:val="000D1316"/>
    <w:rsid w:val="000D1627"/>
    <w:rsid w:val="000D2B27"/>
    <w:rsid w:val="000D2B6B"/>
    <w:rsid w:val="000D2FCE"/>
    <w:rsid w:val="000D39FD"/>
    <w:rsid w:val="000D443B"/>
    <w:rsid w:val="000D64B8"/>
    <w:rsid w:val="000D651F"/>
    <w:rsid w:val="000D6B4F"/>
    <w:rsid w:val="000D76B2"/>
    <w:rsid w:val="000D7F14"/>
    <w:rsid w:val="000E0112"/>
    <w:rsid w:val="000E17EB"/>
    <w:rsid w:val="000E1E02"/>
    <w:rsid w:val="000E1F25"/>
    <w:rsid w:val="000E286A"/>
    <w:rsid w:val="000E2BAB"/>
    <w:rsid w:val="000E2E68"/>
    <w:rsid w:val="000E3648"/>
    <w:rsid w:val="000E3CE2"/>
    <w:rsid w:val="000E43D1"/>
    <w:rsid w:val="000E44C2"/>
    <w:rsid w:val="000E6B1D"/>
    <w:rsid w:val="000F07FA"/>
    <w:rsid w:val="000F0972"/>
    <w:rsid w:val="000F0D47"/>
    <w:rsid w:val="000F0E72"/>
    <w:rsid w:val="000F1D88"/>
    <w:rsid w:val="000F2191"/>
    <w:rsid w:val="000F2FAD"/>
    <w:rsid w:val="000F3CDF"/>
    <w:rsid w:val="000F6044"/>
    <w:rsid w:val="000F68FA"/>
    <w:rsid w:val="000F6DE3"/>
    <w:rsid w:val="000F7587"/>
    <w:rsid w:val="000F7DBD"/>
    <w:rsid w:val="0010050A"/>
    <w:rsid w:val="00100F4B"/>
    <w:rsid w:val="00101EB7"/>
    <w:rsid w:val="00102693"/>
    <w:rsid w:val="001030A1"/>
    <w:rsid w:val="0010482B"/>
    <w:rsid w:val="001054A8"/>
    <w:rsid w:val="001058F8"/>
    <w:rsid w:val="001059CE"/>
    <w:rsid w:val="00105D1B"/>
    <w:rsid w:val="00105EBC"/>
    <w:rsid w:val="00105F43"/>
    <w:rsid w:val="001076A3"/>
    <w:rsid w:val="00107B45"/>
    <w:rsid w:val="00110018"/>
    <w:rsid w:val="00110237"/>
    <w:rsid w:val="00110264"/>
    <w:rsid w:val="00111398"/>
    <w:rsid w:val="00111D8B"/>
    <w:rsid w:val="00113433"/>
    <w:rsid w:val="00113E08"/>
    <w:rsid w:val="001143A3"/>
    <w:rsid w:val="0011484C"/>
    <w:rsid w:val="00115412"/>
    <w:rsid w:val="00115F91"/>
    <w:rsid w:val="00116257"/>
    <w:rsid w:val="001168D6"/>
    <w:rsid w:val="00116B96"/>
    <w:rsid w:val="00116FE3"/>
    <w:rsid w:val="0011755B"/>
    <w:rsid w:val="00120898"/>
    <w:rsid w:val="0012136A"/>
    <w:rsid w:val="001223D8"/>
    <w:rsid w:val="0012250A"/>
    <w:rsid w:val="0012279D"/>
    <w:rsid w:val="00122A02"/>
    <w:rsid w:val="00122CBA"/>
    <w:rsid w:val="0012454B"/>
    <w:rsid w:val="001259C9"/>
    <w:rsid w:val="00125B2F"/>
    <w:rsid w:val="00125C8B"/>
    <w:rsid w:val="001262A0"/>
    <w:rsid w:val="00127949"/>
    <w:rsid w:val="00127C07"/>
    <w:rsid w:val="00130804"/>
    <w:rsid w:val="0013198F"/>
    <w:rsid w:val="00131FB9"/>
    <w:rsid w:val="00132909"/>
    <w:rsid w:val="00132B1A"/>
    <w:rsid w:val="00132E97"/>
    <w:rsid w:val="0013409F"/>
    <w:rsid w:val="00134F1E"/>
    <w:rsid w:val="00135C3A"/>
    <w:rsid w:val="001361FF"/>
    <w:rsid w:val="00136306"/>
    <w:rsid w:val="00136E8B"/>
    <w:rsid w:val="00140445"/>
    <w:rsid w:val="00141209"/>
    <w:rsid w:val="00143F1B"/>
    <w:rsid w:val="00144C2B"/>
    <w:rsid w:val="0014556C"/>
    <w:rsid w:val="001464B1"/>
    <w:rsid w:val="0014694C"/>
    <w:rsid w:val="00146C8D"/>
    <w:rsid w:val="00146CF3"/>
    <w:rsid w:val="00147A3B"/>
    <w:rsid w:val="001501A7"/>
    <w:rsid w:val="00150B0C"/>
    <w:rsid w:val="00150FAD"/>
    <w:rsid w:val="001518E2"/>
    <w:rsid w:val="0015255D"/>
    <w:rsid w:val="00152BFB"/>
    <w:rsid w:val="00153320"/>
    <w:rsid w:val="00153584"/>
    <w:rsid w:val="00153DFE"/>
    <w:rsid w:val="0015492D"/>
    <w:rsid w:val="001604D6"/>
    <w:rsid w:val="001607D8"/>
    <w:rsid w:val="00160A51"/>
    <w:rsid w:val="00161E54"/>
    <w:rsid w:val="0016307E"/>
    <w:rsid w:val="00163140"/>
    <w:rsid w:val="001631B2"/>
    <w:rsid w:val="001641CF"/>
    <w:rsid w:val="001650F7"/>
    <w:rsid w:val="001653A4"/>
    <w:rsid w:val="00165F91"/>
    <w:rsid w:val="00166687"/>
    <w:rsid w:val="00166A9C"/>
    <w:rsid w:val="00166C43"/>
    <w:rsid w:val="0016735B"/>
    <w:rsid w:val="001674A9"/>
    <w:rsid w:val="00171560"/>
    <w:rsid w:val="00171B40"/>
    <w:rsid w:val="00172C56"/>
    <w:rsid w:val="00173B13"/>
    <w:rsid w:val="00173DEE"/>
    <w:rsid w:val="00173EC8"/>
    <w:rsid w:val="00175AD0"/>
    <w:rsid w:val="0017614D"/>
    <w:rsid w:val="001766A9"/>
    <w:rsid w:val="00176BE9"/>
    <w:rsid w:val="00177467"/>
    <w:rsid w:val="0017789E"/>
    <w:rsid w:val="0018064D"/>
    <w:rsid w:val="0018168F"/>
    <w:rsid w:val="00181C73"/>
    <w:rsid w:val="001834A7"/>
    <w:rsid w:val="00183848"/>
    <w:rsid w:val="00183858"/>
    <w:rsid w:val="00183CBF"/>
    <w:rsid w:val="001849EB"/>
    <w:rsid w:val="00186645"/>
    <w:rsid w:val="00186A0D"/>
    <w:rsid w:val="00187C4F"/>
    <w:rsid w:val="00187F6C"/>
    <w:rsid w:val="00187FEC"/>
    <w:rsid w:val="001902F3"/>
    <w:rsid w:val="0019046D"/>
    <w:rsid w:val="001918C1"/>
    <w:rsid w:val="00191C55"/>
    <w:rsid w:val="00193F98"/>
    <w:rsid w:val="0019410A"/>
    <w:rsid w:val="001946FA"/>
    <w:rsid w:val="00194A40"/>
    <w:rsid w:val="00194D56"/>
    <w:rsid w:val="00194E2E"/>
    <w:rsid w:val="00194E84"/>
    <w:rsid w:val="0019546A"/>
    <w:rsid w:val="00195B91"/>
    <w:rsid w:val="00196766"/>
    <w:rsid w:val="001967AD"/>
    <w:rsid w:val="001968E2"/>
    <w:rsid w:val="00196A42"/>
    <w:rsid w:val="0019753D"/>
    <w:rsid w:val="001975FA"/>
    <w:rsid w:val="001A0406"/>
    <w:rsid w:val="001A0631"/>
    <w:rsid w:val="001A083A"/>
    <w:rsid w:val="001A0845"/>
    <w:rsid w:val="001A143B"/>
    <w:rsid w:val="001A1B78"/>
    <w:rsid w:val="001A282E"/>
    <w:rsid w:val="001A2CF5"/>
    <w:rsid w:val="001A2D99"/>
    <w:rsid w:val="001A37FC"/>
    <w:rsid w:val="001A40DE"/>
    <w:rsid w:val="001A462B"/>
    <w:rsid w:val="001A473F"/>
    <w:rsid w:val="001A479C"/>
    <w:rsid w:val="001A47AB"/>
    <w:rsid w:val="001A4A58"/>
    <w:rsid w:val="001A5251"/>
    <w:rsid w:val="001A5729"/>
    <w:rsid w:val="001A729A"/>
    <w:rsid w:val="001A747E"/>
    <w:rsid w:val="001A75D0"/>
    <w:rsid w:val="001A75DB"/>
    <w:rsid w:val="001B0617"/>
    <w:rsid w:val="001B21DA"/>
    <w:rsid w:val="001B2423"/>
    <w:rsid w:val="001B29F6"/>
    <w:rsid w:val="001B2DDF"/>
    <w:rsid w:val="001B301C"/>
    <w:rsid w:val="001B39D5"/>
    <w:rsid w:val="001B4CCF"/>
    <w:rsid w:val="001B4DF6"/>
    <w:rsid w:val="001B5795"/>
    <w:rsid w:val="001B5804"/>
    <w:rsid w:val="001B585C"/>
    <w:rsid w:val="001B59E4"/>
    <w:rsid w:val="001B5B36"/>
    <w:rsid w:val="001B658B"/>
    <w:rsid w:val="001B6E76"/>
    <w:rsid w:val="001B7163"/>
    <w:rsid w:val="001B7633"/>
    <w:rsid w:val="001B7950"/>
    <w:rsid w:val="001C0C74"/>
    <w:rsid w:val="001C0D97"/>
    <w:rsid w:val="001C13AB"/>
    <w:rsid w:val="001C1943"/>
    <w:rsid w:val="001C1ABE"/>
    <w:rsid w:val="001C226B"/>
    <w:rsid w:val="001C296F"/>
    <w:rsid w:val="001C31EA"/>
    <w:rsid w:val="001C3436"/>
    <w:rsid w:val="001C3D0A"/>
    <w:rsid w:val="001C438E"/>
    <w:rsid w:val="001C65F6"/>
    <w:rsid w:val="001C6CEB"/>
    <w:rsid w:val="001C761C"/>
    <w:rsid w:val="001C7C2D"/>
    <w:rsid w:val="001D025A"/>
    <w:rsid w:val="001D044D"/>
    <w:rsid w:val="001D100F"/>
    <w:rsid w:val="001D13F0"/>
    <w:rsid w:val="001D18CD"/>
    <w:rsid w:val="001D1CB5"/>
    <w:rsid w:val="001D2004"/>
    <w:rsid w:val="001D3CB8"/>
    <w:rsid w:val="001D3EC9"/>
    <w:rsid w:val="001D5846"/>
    <w:rsid w:val="001D58B8"/>
    <w:rsid w:val="001D626D"/>
    <w:rsid w:val="001D733F"/>
    <w:rsid w:val="001E0EA3"/>
    <w:rsid w:val="001E1996"/>
    <w:rsid w:val="001E1B2D"/>
    <w:rsid w:val="001E26B3"/>
    <w:rsid w:val="001E26F2"/>
    <w:rsid w:val="001E2F34"/>
    <w:rsid w:val="001E4D2A"/>
    <w:rsid w:val="001E5179"/>
    <w:rsid w:val="001E7498"/>
    <w:rsid w:val="001F078E"/>
    <w:rsid w:val="001F23C2"/>
    <w:rsid w:val="001F382D"/>
    <w:rsid w:val="001F4641"/>
    <w:rsid w:val="001F6162"/>
    <w:rsid w:val="001F6BD3"/>
    <w:rsid w:val="001F6D0E"/>
    <w:rsid w:val="001F7C1B"/>
    <w:rsid w:val="00200A49"/>
    <w:rsid w:val="00201098"/>
    <w:rsid w:val="00201A19"/>
    <w:rsid w:val="0020284A"/>
    <w:rsid w:val="00202A2D"/>
    <w:rsid w:val="002034A7"/>
    <w:rsid w:val="002039A1"/>
    <w:rsid w:val="0020454D"/>
    <w:rsid w:val="002046B5"/>
    <w:rsid w:val="002048B1"/>
    <w:rsid w:val="00205392"/>
    <w:rsid w:val="00205933"/>
    <w:rsid w:val="00205BED"/>
    <w:rsid w:val="00206429"/>
    <w:rsid w:val="0020642D"/>
    <w:rsid w:val="002070DD"/>
    <w:rsid w:val="00207DA7"/>
    <w:rsid w:val="002104FE"/>
    <w:rsid w:val="00210CFD"/>
    <w:rsid w:val="00210E72"/>
    <w:rsid w:val="00211882"/>
    <w:rsid w:val="00211E0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2727"/>
    <w:rsid w:val="00223111"/>
    <w:rsid w:val="002238DD"/>
    <w:rsid w:val="00224604"/>
    <w:rsid w:val="00224F18"/>
    <w:rsid w:val="002254EE"/>
    <w:rsid w:val="00225631"/>
    <w:rsid w:val="002274B9"/>
    <w:rsid w:val="002275AD"/>
    <w:rsid w:val="00227EC1"/>
    <w:rsid w:val="00230587"/>
    <w:rsid w:val="002323C6"/>
    <w:rsid w:val="00232B85"/>
    <w:rsid w:val="002335EC"/>
    <w:rsid w:val="00233A79"/>
    <w:rsid w:val="00234285"/>
    <w:rsid w:val="002348A3"/>
    <w:rsid w:val="00234914"/>
    <w:rsid w:val="002358F9"/>
    <w:rsid w:val="00235CB4"/>
    <w:rsid w:val="00236957"/>
    <w:rsid w:val="00237EBA"/>
    <w:rsid w:val="00240A5D"/>
    <w:rsid w:val="00241406"/>
    <w:rsid w:val="0024281D"/>
    <w:rsid w:val="0024299A"/>
    <w:rsid w:val="00242E63"/>
    <w:rsid w:val="00243663"/>
    <w:rsid w:val="00243861"/>
    <w:rsid w:val="00243BC2"/>
    <w:rsid w:val="00245FB7"/>
    <w:rsid w:val="0024622F"/>
    <w:rsid w:val="002463D8"/>
    <w:rsid w:val="0024677B"/>
    <w:rsid w:val="0024776F"/>
    <w:rsid w:val="00247E06"/>
    <w:rsid w:val="00247EFE"/>
    <w:rsid w:val="0025004E"/>
    <w:rsid w:val="002503F9"/>
    <w:rsid w:val="00250797"/>
    <w:rsid w:val="00250A08"/>
    <w:rsid w:val="00251237"/>
    <w:rsid w:val="00252278"/>
    <w:rsid w:val="00252493"/>
    <w:rsid w:val="00252BB1"/>
    <w:rsid w:val="00252C3E"/>
    <w:rsid w:val="00255FB8"/>
    <w:rsid w:val="0025627D"/>
    <w:rsid w:val="002564EF"/>
    <w:rsid w:val="00256F41"/>
    <w:rsid w:val="00257C9E"/>
    <w:rsid w:val="00260A03"/>
    <w:rsid w:val="00260E66"/>
    <w:rsid w:val="00262495"/>
    <w:rsid w:val="002634A4"/>
    <w:rsid w:val="0026355C"/>
    <w:rsid w:val="00263887"/>
    <w:rsid w:val="00264363"/>
    <w:rsid w:val="00264FFA"/>
    <w:rsid w:val="002652EF"/>
    <w:rsid w:val="002663CD"/>
    <w:rsid w:val="00266615"/>
    <w:rsid w:val="002667F8"/>
    <w:rsid w:val="00267187"/>
    <w:rsid w:val="00270217"/>
    <w:rsid w:val="00270F5B"/>
    <w:rsid w:val="00270F8F"/>
    <w:rsid w:val="00271192"/>
    <w:rsid w:val="00272350"/>
    <w:rsid w:val="00273451"/>
    <w:rsid w:val="0027354B"/>
    <w:rsid w:val="002735AF"/>
    <w:rsid w:val="00273626"/>
    <w:rsid w:val="00274DC3"/>
    <w:rsid w:val="00275617"/>
    <w:rsid w:val="00275626"/>
    <w:rsid w:val="00275D45"/>
    <w:rsid w:val="002766E6"/>
    <w:rsid w:val="00277388"/>
    <w:rsid w:val="0028057D"/>
    <w:rsid w:val="00281E52"/>
    <w:rsid w:val="00283573"/>
    <w:rsid w:val="00283B03"/>
    <w:rsid w:val="00283B44"/>
    <w:rsid w:val="00283C87"/>
    <w:rsid w:val="00284485"/>
    <w:rsid w:val="00284F21"/>
    <w:rsid w:val="00284FA1"/>
    <w:rsid w:val="002851D7"/>
    <w:rsid w:val="002860B5"/>
    <w:rsid w:val="002865A0"/>
    <w:rsid w:val="00286CCE"/>
    <w:rsid w:val="002873D8"/>
    <w:rsid w:val="00287657"/>
    <w:rsid w:val="0028767B"/>
    <w:rsid w:val="00290554"/>
    <w:rsid w:val="00290959"/>
    <w:rsid w:val="002909C7"/>
    <w:rsid w:val="00290E60"/>
    <w:rsid w:val="00290F81"/>
    <w:rsid w:val="00291323"/>
    <w:rsid w:val="00292FC9"/>
    <w:rsid w:val="002937A6"/>
    <w:rsid w:val="00294503"/>
    <w:rsid w:val="00294AC4"/>
    <w:rsid w:val="00295476"/>
    <w:rsid w:val="0029550C"/>
    <w:rsid w:val="00295BE1"/>
    <w:rsid w:val="00296835"/>
    <w:rsid w:val="00296F00"/>
    <w:rsid w:val="00296F57"/>
    <w:rsid w:val="002971EB"/>
    <w:rsid w:val="00297345"/>
    <w:rsid w:val="002A00BA"/>
    <w:rsid w:val="002A00BD"/>
    <w:rsid w:val="002A08E5"/>
    <w:rsid w:val="002A196B"/>
    <w:rsid w:val="002A2E0B"/>
    <w:rsid w:val="002A3253"/>
    <w:rsid w:val="002A4B15"/>
    <w:rsid w:val="002A4BB8"/>
    <w:rsid w:val="002A527E"/>
    <w:rsid w:val="002A5E48"/>
    <w:rsid w:val="002A6547"/>
    <w:rsid w:val="002A6BBE"/>
    <w:rsid w:val="002A6C19"/>
    <w:rsid w:val="002A724B"/>
    <w:rsid w:val="002A76C3"/>
    <w:rsid w:val="002B0529"/>
    <w:rsid w:val="002B1320"/>
    <w:rsid w:val="002B1DAD"/>
    <w:rsid w:val="002B2378"/>
    <w:rsid w:val="002B264C"/>
    <w:rsid w:val="002B2D35"/>
    <w:rsid w:val="002B3124"/>
    <w:rsid w:val="002B364F"/>
    <w:rsid w:val="002B40A5"/>
    <w:rsid w:val="002B40F1"/>
    <w:rsid w:val="002B410A"/>
    <w:rsid w:val="002B4216"/>
    <w:rsid w:val="002B4247"/>
    <w:rsid w:val="002B4431"/>
    <w:rsid w:val="002B53EA"/>
    <w:rsid w:val="002B5743"/>
    <w:rsid w:val="002B6AA1"/>
    <w:rsid w:val="002B6D24"/>
    <w:rsid w:val="002B6D4C"/>
    <w:rsid w:val="002C0147"/>
    <w:rsid w:val="002C014F"/>
    <w:rsid w:val="002C060F"/>
    <w:rsid w:val="002C0B31"/>
    <w:rsid w:val="002C0BFF"/>
    <w:rsid w:val="002C1079"/>
    <w:rsid w:val="002C2350"/>
    <w:rsid w:val="002C30B0"/>
    <w:rsid w:val="002C3413"/>
    <w:rsid w:val="002C3B87"/>
    <w:rsid w:val="002C3EF7"/>
    <w:rsid w:val="002C40B1"/>
    <w:rsid w:val="002C465A"/>
    <w:rsid w:val="002C4B2A"/>
    <w:rsid w:val="002C4DE7"/>
    <w:rsid w:val="002C63E7"/>
    <w:rsid w:val="002C65B3"/>
    <w:rsid w:val="002D0567"/>
    <w:rsid w:val="002D0B93"/>
    <w:rsid w:val="002D1270"/>
    <w:rsid w:val="002D133D"/>
    <w:rsid w:val="002D1BA1"/>
    <w:rsid w:val="002D1D7F"/>
    <w:rsid w:val="002D20FA"/>
    <w:rsid w:val="002D2519"/>
    <w:rsid w:val="002D3213"/>
    <w:rsid w:val="002D3F1A"/>
    <w:rsid w:val="002D46DD"/>
    <w:rsid w:val="002D499A"/>
    <w:rsid w:val="002D5574"/>
    <w:rsid w:val="002D5C35"/>
    <w:rsid w:val="002D691C"/>
    <w:rsid w:val="002D7332"/>
    <w:rsid w:val="002D7877"/>
    <w:rsid w:val="002E11C4"/>
    <w:rsid w:val="002E1297"/>
    <w:rsid w:val="002E167B"/>
    <w:rsid w:val="002E1F57"/>
    <w:rsid w:val="002E3CA1"/>
    <w:rsid w:val="002E4030"/>
    <w:rsid w:val="002E4841"/>
    <w:rsid w:val="002E5199"/>
    <w:rsid w:val="002E71D8"/>
    <w:rsid w:val="002E73BC"/>
    <w:rsid w:val="002E7596"/>
    <w:rsid w:val="002F016D"/>
    <w:rsid w:val="002F0427"/>
    <w:rsid w:val="002F0486"/>
    <w:rsid w:val="002F0785"/>
    <w:rsid w:val="002F0D98"/>
    <w:rsid w:val="002F0FC2"/>
    <w:rsid w:val="002F22AD"/>
    <w:rsid w:val="002F2693"/>
    <w:rsid w:val="002F29DC"/>
    <w:rsid w:val="002F3111"/>
    <w:rsid w:val="002F3AAD"/>
    <w:rsid w:val="002F4185"/>
    <w:rsid w:val="002F4242"/>
    <w:rsid w:val="002F4DF2"/>
    <w:rsid w:val="002F59AE"/>
    <w:rsid w:val="002F7DB8"/>
    <w:rsid w:val="00302D4C"/>
    <w:rsid w:val="003030D6"/>
    <w:rsid w:val="00303147"/>
    <w:rsid w:val="003038CA"/>
    <w:rsid w:val="00305EB5"/>
    <w:rsid w:val="003065F8"/>
    <w:rsid w:val="003073B5"/>
    <w:rsid w:val="003076AD"/>
    <w:rsid w:val="0031023E"/>
    <w:rsid w:val="00310442"/>
    <w:rsid w:val="00310DAE"/>
    <w:rsid w:val="003111A4"/>
    <w:rsid w:val="00311598"/>
    <w:rsid w:val="00312414"/>
    <w:rsid w:val="00312855"/>
    <w:rsid w:val="00312BCB"/>
    <w:rsid w:val="00313719"/>
    <w:rsid w:val="00313A07"/>
    <w:rsid w:val="003146F0"/>
    <w:rsid w:val="00314AC8"/>
    <w:rsid w:val="003153CA"/>
    <w:rsid w:val="00316C11"/>
    <w:rsid w:val="00317735"/>
    <w:rsid w:val="00317974"/>
    <w:rsid w:val="00317A6A"/>
    <w:rsid w:val="003216F9"/>
    <w:rsid w:val="00321763"/>
    <w:rsid w:val="00322429"/>
    <w:rsid w:val="003226A0"/>
    <w:rsid w:val="003228A0"/>
    <w:rsid w:val="00322C4C"/>
    <w:rsid w:val="00323ED2"/>
    <w:rsid w:val="00324ADF"/>
    <w:rsid w:val="00325A9A"/>
    <w:rsid w:val="00325BDB"/>
    <w:rsid w:val="00326C6E"/>
    <w:rsid w:val="003273C3"/>
    <w:rsid w:val="003274CD"/>
    <w:rsid w:val="00330D8B"/>
    <w:rsid w:val="0033150B"/>
    <w:rsid w:val="00331770"/>
    <w:rsid w:val="00331DB3"/>
    <w:rsid w:val="0033263D"/>
    <w:rsid w:val="0033485B"/>
    <w:rsid w:val="00334BFE"/>
    <w:rsid w:val="00334F07"/>
    <w:rsid w:val="00334FDD"/>
    <w:rsid w:val="003355EE"/>
    <w:rsid w:val="00336174"/>
    <w:rsid w:val="003362BB"/>
    <w:rsid w:val="003373FE"/>
    <w:rsid w:val="003376D8"/>
    <w:rsid w:val="00337881"/>
    <w:rsid w:val="00340740"/>
    <w:rsid w:val="00340EA1"/>
    <w:rsid w:val="00342096"/>
    <w:rsid w:val="00342664"/>
    <w:rsid w:val="003431D5"/>
    <w:rsid w:val="00344840"/>
    <w:rsid w:val="00345401"/>
    <w:rsid w:val="00345F0B"/>
    <w:rsid w:val="00346295"/>
    <w:rsid w:val="00347207"/>
    <w:rsid w:val="003506CC"/>
    <w:rsid w:val="00350F55"/>
    <w:rsid w:val="00351D83"/>
    <w:rsid w:val="003525BB"/>
    <w:rsid w:val="0035269E"/>
    <w:rsid w:val="00352F65"/>
    <w:rsid w:val="00353384"/>
    <w:rsid w:val="003534C4"/>
    <w:rsid w:val="00353746"/>
    <w:rsid w:val="003557BD"/>
    <w:rsid w:val="0035633C"/>
    <w:rsid w:val="0035666E"/>
    <w:rsid w:val="003566C3"/>
    <w:rsid w:val="00356C5F"/>
    <w:rsid w:val="00357772"/>
    <w:rsid w:val="00357E80"/>
    <w:rsid w:val="003611C8"/>
    <w:rsid w:val="0036171D"/>
    <w:rsid w:val="003625AC"/>
    <w:rsid w:val="003626EC"/>
    <w:rsid w:val="00363C54"/>
    <w:rsid w:val="00363F8F"/>
    <w:rsid w:val="003645AD"/>
    <w:rsid w:val="00364A9D"/>
    <w:rsid w:val="00364D6B"/>
    <w:rsid w:val="00365F56"/>
    <w:rsid w:val="00365FE6"/>
    <w:rsid w:val="00366AEC"/>
    <w:rsid w:val="00366B19"/>
    <w:rsid w:val="00366EF6"/>
    <w:rsid w:val="0036765A"/>
    <w:rsid w:val="00367A49"/>
    <w:rsid w:val="00367CAE"/>
    <w:rsid w:val="00370365"/>
    <w:rsid w:val="00371244"/>
    <w:rsid w:val="0037139F"/>
    <w:rsid w:val="00374C70"/>
    <w:rsid w:val="0037576F"/>
    <w:rsid w:val="0037694C"/>
    <w:rsid w:val="00376AE2"/>
    <w:rsid w:val="00376ED6"/>
    <w:rsid w:val="0037728E"/>
    <w:rsid w:val="003779F7"/>
    <w:rsid w:val="003834E6"/>
    <w:rsid w:val="00384004"/>
    <w:rsid w:val="00384441"/>
    <w:rsid w:val="003853CB"/>
    <w:rsid w:val="00385A64"/>
    <w:rsid w:val="0038663E"/>
    <w:rsid w:val="00386BB6"/>
    <w:rsid w:val="00391317"/>
    <w:rsid w:val="003913E3"/>
    <w:rsid w:val="0039224E"/>
    <w:rsid w:val="003922B9"/>
    <w:rsid w:val="00392DB5"/>
    <w:rsid w:val="00393070"/>
    <w:rsid w:val="00393A06"/>
    <w:rsid w:val="00393AD3"/>
    <w:rsid w:val="003941C5"/>
    <w:rsid w:val="0039507C"/>
    <w:rsid w:val="0039610B"/>
    <w:rsid w:val="003961A5"/>
    <w:rsid w:val="00396265"/>
    <w:rsid w:val="003965D2"/>
    <w:rsid w:val="0039674B"/>
    <w:rsid w:val="00396771"/>
    <w:rsid w:val="00396A61"/>
    <w:rsid w:val="00397326"/>
    <w:rsid w:val="0039747F"/>
    <w:rsid w:val="003976B2"/>
    <w:rsid w:val="00397978"/>
    <w:rsid w:val="00397AFF"/>
    <w:rsid w:val="003A10AE"/>
    <w:rsid w:val="003A18C1"/>
    <w:rsid w:val="003A1C95"/>
    <w:rsid w:val="003A2584"/>
    <w:rsid w:val="003A26E6"/>
    <w:rsid w:val="003A2877"/>
    <w:rsid w:val="003A4052"/>
    <w:rsid w:val="003A49D6"/>
    <w:rsid w:val="003A4C21"/>
    <w:rsid w:val="003A5542"/>
    <w:rsid w:val="003A6345"/>
    <w:rsid w:val="003A648E"/>
    <w:rsid w:val="003A6D31"/>
    <w:rsid w:val="003A711F"/>
    <w:rsid w:val="003A7442"/>
    <w:rsid w:val="003A773E"/>
    <w:rsid w:val="003A7D48"/>
    <w:rsid w:val="003B09D3"/>
    <w:rsid w:val="003B0A7A"/>
    <w:rsid w:val="003B0BB9"/>
    <w:rsid w:val="003B0DEC"/>
    <w:rsid w:val="003B0FB9"/>
    <w:rsid w:val="003B142E"/>
    <w:rsid w:val="003B2387"/>
    <w:rsid w:val="003B3B6F"/>
    <w:rsid w:val="003B4D52"/>
    <w:rsid w:val="003B593E"/>
    <w:rsid w:val="003B5C63"/>
    <w:rsid w:val="003B6A24"/>
    <w:rsid w:val="003B6E4B"/>
    <w:rsid w:val="003B7919"/>
    <w:rsid w:val="003B7B98"/>
    <w:rsid w:val="003C14B3"/>
    <w:rsid w:val="003C1761"/>
    <w:rsid w:val="003C20F5"/>
    <w:rsid w:val="003C24B9"/>
    <w:rsid w:val="003C25EB"/>
    <w:rsid w:val="003C2AC2"/>
    <w:rsid w:val="003C30F2"/>
    <w:rsid w:val="003C40BF"/>
    <w:rsid w:val="003C4597"/>
    <w:rsid w:val="003C4E68"/>
    <w:rsid w:val="003C592D"/>
    <w:rsid w:val="003C5D92"/>
    <w:rsid w:val="003C64D7"/>
    <w:rsid w:val="003C7289"/>
    <w:rsid w:val="003C75A7"/>
    <w:rsid w:val="003C7AAA"/>
    <w:rsid w:val="003D083F"/>
    <w:rsid w:val="003D1539"/>
    <w:rsid w:val="003D1F13"/>
    <w:rsid w:val="003D3B8F"/>
    <w:rsid w:val="003D400C"/>
    <w:rsid w:val="003D4583"/>
    <w:rsid w:val="003D4EF1"/>
    <w:rsid w:val="003D4F62"/>
    <w:rsid w:val="003D504A"/>
    <w:rsid w:val="003D6075"/>
    <w:rsid w:val="003D6569"/>
    <w:rsid w:val="003D6F3D"/>
    <w:rsid w:val="003D74C2"/>
    <w:rsid w:val="003D7866"/>
    <w:rsid w:val="003E07EE"/>
    <w:rsid w:val="003E0B8E"/>
    <w:rsid w:val="003E0D00"/>
    <w:rsid w:val="003E0DCB"/>
    <w:rsid w:val="003E0DFF"/>
    <w:rsid w:val="003E178E"/>
    <w:rsid w:val="003E2DC5"/>
    <w:rsid w:val="003E2ECA"/>
    <w:rsid w:val="003E4160"/>
    <w:rsid w:val="003E4D15"/>
    <w:rsid w:val="003E58FE"/>
    <w:rsid w:val="003E69CB"/>
    <w:rsid w:val="003E6C9E"/>
    <w:rsid w:val="003E770D"/>
    <w:rsid w:val="003F0195"/>
    <w:rsid w:val="003F0403"/>
    <w:rsid w:val="003F093A"/>
    <w:rsid w:val="003F14D8"/>
    <w:rsid w:val="003F20F6"/>
    <w:rsid w:val="003F4877"/>
    <w:rsid w:val="003F49F0"/>
    <w:rsid w:val="003F64C0"/>
    <w:rsid w:val="003F6586"/>
    <w:rsid w:val="003F7636"/>
    <w:rsid w:val="00400938"/>
    <w:rsid w:val="004010E0"/>
    <w:rsid w:val="0040305D"/>
    <w:rsid w:val="004067C1"/>
    <w:rsid w:val="00407723"/>
    <w:rsid w:val="00411211"/>
    <w:rsid w:val="00412530"/>
    <w:rsid w:val="00412970"/>
    <w:rsid w:val="004143AC"/>
    <w:rsid w:val="004148A0"/>
    <w:rsid w:val="00414DC8"/>
    <w:rsid w:val="00415130"/>
    <w:rsid w:val="0041576E"/>
    <w:rsid w:val="0041615D"/>
    <w:rsid w:val="00416335"/>
    <w:rsid w:val="004165D6"/>
    <w:rsid w:val="00416698"/>
    <w:rsid w:val="00417794"/>
    <w:rsid w:val="00417AFD"/>
    <w:rsid w:val="00417F17"/>
    <w:rsid w:val="00419BC9"/>
    <w:rsid w:val="00420264"/>
    <w:rsid w:val="0042123C"/>
    <w:rsid w:val="004215E1"/>
    <w:rsid w:val="0042236C"/>
    <w:rsid w:val="004224FF"/>
    <w:rsid w:val="0042297F"/>
    <w:rsid w:val="004229F0"/>
    <w:rsid w:val="004231EF"/>
    <w:rsid w:val="0042365E"/>
    <w:rsid w:val="004237FE"/>
    <w:rsid w:val="00423FC7"/>
    <w:rsid w:val="004249CA"/>
    <w:rsid w:val="00424ABB"/>
    <w:rsid w:val="00424BBD"/>
    <w:rsid w:val="00427E66"/>
    <w:rsid w:val="004301B7"/>
    <w:rsid w:val="00435301"/>
    <w:rsid w:val="00436378"/>
    <w:rsid w:val="00436B80"/>
    <w:rsid w:val="004372AF"/>
    <w:rsid w:val="00437DC0"/>
    <w:rsid w:val="00440D23"/>
    <w:rsid w:val="00441019"/>
    <w:rsid w:val="004414D0"/>
    <w:rsid w:val="00441614"/>
    <w:rsid w:val="00443A9C"/>
    <w:rsid w:val="004449CE"/>
    <w:rsid w:val="00444DBF"/>
    <w:rsid w:val="00445650"/>
    <w:rsid w:val="00445664"/>
    <w:rsid w:val="00447AC8"/>
    <w:rsid w:val="004506E7"/>
    <w:rsid w:val="00451A57"/>
    <w:rsid w:val="00452EB5"/>
    <w:rsid w:val="004541B2"/>
    <w:rsid w:val="00456A0A"/>
    <w:rsid w:val="0045716A"/>
    <w:rsid w:val="00457CAD"/>
    <w:rsid w:val="00460FC2"/>
    <w:rsid w:val="00462536"/>
    <w:rsid w:val="004625A4"/>
    <w:rsid w:val="004630CF"/>
    <w:rsid w:val="004633D8"/>
    <w:rsid w:val="00463C2C"/>
    <w:rsid w:val="00463F14"/>
    <w:rsid w:val="00464CE0"/>
    <w:rsid w:val="0046571B"/>
    <w:rsid w:val="00465C9F"/>
    <w:rsid w:val="00465DB2"/>
    <w:rsid w:val="0046713C"/>
    <w:rsid w:val="00470D35"/>
    <w:rsid w:val="00471871"/>
    <w:rsid w:val="0048062E"/>
    <w:rsid w:val="0048064A"/>
    <w:rsid w:val="00480A6F"/>
    <w:rsid w:val="00480B74"/>
    <w:rsid w:val="0048149E"/>
    <w:rsid w:val="00482D20"/>
    <w:rsid w:val="00484068"/>
    <w:rsid w:val="004843D1"/>
    <w:rsid w:val="00485B26"/>
    <w:rsid w:val="00485C94"/>
    <w:rsid w:val="004866C7"/>
    <w:rsid w:val="004867FB"/>
    <w:rsid w:val="00486925"/>
    <w:rsid w:val="0048743D"/>
    <w:rsid w:val="00487FEA"/>
    <w:rsid w:val="00490997"/>
    <w:rsid w:val="004911D3"/>
    <w:rsid w:val="00491295"/>
    <w:rsid w:val="004912B7"/>
    <w:rsid w:val="0049293D"/>
    <w:rsid w:val="0049306C"/>
    <w:rsid w:val="0049335F"/>
    <w:rsid w:val="00493FA8"/>
    <w:rsid w:val="00494094"/>
    <w:rsid w:val="00494670"/>
    <w:rsid w:val="00495685"/>
    <w:rsid w:val="004964B0"/>
    <w:rsid w:val="00496741"/>
    <w:rsid w:val="0049677E"/>
    <w:rsid w:val="00496C7E"/>
    <w:rsid w:val="004A0658"/>
    <w:rsid w:val="004A07AD"/>
    <w:rsid w:val="004A218B"/>
    <w:rsid w:val="004A21B2"/>
    <w:rsid w:val="004A2252"/>
    <w:rsid w:val="004A24EC"/>
    <w:rsid w:val="004A26FF"/>
    <w:rsid w:val="004A2FD4"/>
    <w:rsid w:val="004A3548"/>
    <w:rsid w:val="004A389E"/>
    <w:rsid w:val="004A398F"/>
    <w:rsid w:val="004A5ACC"/>
    <w:rsid w:val="004A5DA4"/>
    <w:rsid w:val="004A7085"/>
    <w:rsid w:val="004B04E1"/>
    <w:rsid w:val="004B18A3"/>
    <w:rsid w:val="004B1C50"/>
    <w:rsid w:val="004B2675"/>
    <w:rsid w:val="004B44BF"/>
    <w:rsid w:val="004B49C2"/>
    <w:rsid w:val="004B515C"/>
    <w:rsid w:val="004B5867"/>
    <w:rsid w:val="004B647E"/>
    <w:rsid w:val="004B69EA"/>
    <w:rsid w:val="004B782D"/>
    <w:rsid w:val="004C00D1"/>
    <w:rsid w:val="004C074D"/>
    <w:rsid w:val="004C0C44"/>
    <w:rsid w:val="004C2588"/>
    <w:rsid w:val="004C471D"/>
    <w:rsid w:val="004C57B8"/>
    <w:rsid w:val="004C72AA"/>
    <w:rsid w:val="004C7397"/>
    <w:rsid w:val="004C7BF9"/>
    <w:rsid w:val="004D04B4"/>
    <w:rsid w:val="004D0730"/>
    <w:rsid w:val="004D114E"/>
    <w:rsid w:val="004D1E49"/>
    <w:rsid w:val="004D29DE"/>
    <w:rsid w:val="004D3EFB"/>
    <w:rsid w:val="004D45BB"/>
    <w:rsid w:val="004D4BEA"/>
    <w:rsid w:val="004D5062"/>
    <w:rsid w:val="004D51FF"/>
    <w:rsid w:val="004D5409"/>
    <w:rsid w:val="004D562B"/>
    <w:rsid w:val="004D662D"/>
    <w:rsid w:val="004D6A65"/>
    <w:rsid w:val="004D707C"/>
    <w:rsid w:val="004D7384"/>
    <w:rsid w:val="004E0242"/>
    <w:rsid w:val="004E0655"/>
    <w:rsid w:val="004E08F5"/>
    <w:rsid w:val="004E09C1"/>
    <w:rsid w:val="004E120B"/>
    <w:rsid w:val="004E125A"/>
    <w:rsid w:val="004E2FEE"/>
    <w:rsid w:val="004E3754"/>
    <w:rsid w:val="004E3A7B"/>
    <w:rsid w:val="004E3C46"/>
    <w:rsid w:val="004E3F32"/>
    <w:rsid w:val="004E4F04"/>
    <w:rsid w:val="004E4F33"/>
    <w:rsid w:val="004E56CA"/>
    <w:rsid w:val="004E5964"/>
    <w:rsid w:val="004E5CF4"/>
    <w:rsid w:val="004E63C7"/>
    <w:rsid w:val="004E6976"/>
    <w:rsid w:val="004E73E1"/>
    <w:rsid w:val="004E78AE"/>
    <w:rsid w:val="004E78D9"/>
    <w:rsid w:val="004E7F54"/>
    <w:rsid w:val="004F0F0D"/>
    <w:rsid w:val="004F136C"/>
    <w:rsid w:val="004F1ADA"/>
    <w:rsid w:val="004F2340"/>
    <w:rsid w:val="004F26BC"/>
    <w:rsid w:val="004F29DF"/>
    <w:rsid w:val="004F333F"/>
    <w:rsid w:val="004F4419"/>
    <w:rsid w:val="004F5C92"/>
    <w:rsid w:val="004F622D"/>
    <w:rsid w:val="005003E9"/>
    <w:rsid w:val="0050041A"/>
    <w:rsid w:val="005004AF"/>
    <w:rsid w:val="00502E09"/>
    <w:rsid w:val="005042ED"/>
    <w:rsid w:val="0050573D"/>
    <w:rsid w:val="00506A1F"/>
    <w:rsid w:val="00506E81"/>
    <w:rsid w:val="00506EF9"/>
    <w:rsid w:val="0050756E"/>
    <w:rsid w:val="005108A1"/>
    <w:rsid w:val="005111CE"/>
    <w:rsid w:val="005114AF"/>
    <w:rsid w:val="005114E4"/>
    <w:rsid w:val="00511A53"/>
    <w:rsid w:val="00511E36"/>
    <w:rsid w:val="0051243E"/>
    <w:rsid w:val="005146C6"/>
    <w:rsid w:val="00514F5C"/>
    <w:rsid w:val="00515143"/>
    <w:rsid w:val="00515279"/>
    <w:rsid w:val="00515508"/>
    <w:rsid w:val="00515D98"/>
    <w:rsid w:val="005161A7"/>
    <w:rsid w:val="005161E6"/>
    <w:rsid w:val="005164F5"/>
    <w:rsid w:val="005166E3"/>
    <w:rsid w:val="00516AE1"/>
    <w:rsid w:val="00517101"/>
    <w:rsid w:val="005173EF"/>
    <w:rsid w:val="00517DF2"/>
    <w:rsid w:val="00517F6C"/>
    <w:rsid w:val="005205D1"/>
    <w:rsid w:val="00520F2D"/>
    <w:rsid w:val="00520F66"/>
    <w:rsid w:val="00521758"/>
    <w:rsid w:val="0052196C"/>
    <w:rsid w:val="005236D6"/>
    <w:rsid w:val="00523B4A"/>
    <w:rsid w:val="00523F52"/>
    <w:rsid w:val="005254D0"/>
    <w:rsid w:val="005259D4"/>
    <w:rsid w:val="00526602"/>
    <w:rsid w:val="00526D99"/>
    <w:rsid w:val="00527AF1"/>
    <w:rsid w:val="0052E6C1"/>
    <w:rsid w:val="005302B0"/>
    <w:rsid w:val="0053153A"/>
    <w:rsid w:val="005318EC"/>
    <w:rsid w:val="00531B32"/>
    <w:rsid w:val="00531E53"/>
    <w:rsid w:val="0053204A"/>
    <w:rsid w:val="0053239C"/>
    <w:rsid w:val="0053277A"/>
    <w:rsid w:val="005335F9"/>
    <w:rsid w:val="00533B03"/>
    <w:rsid w:val="00534D41"/>
    <w:rsid w:val="0053563D"/>
    <w:rsid w:val="00536BDA"/>
    <w:rsid w:val="00537245"/>
    <w:rsid w:val="00537406"/>
    <w:rsid w:val="0053752A"/>
    <w:rsid w:val="005375E5"/>
    <w:rsid w:val="00537C2E"/>
    <w:rsid w:val="00537D47"/>
    <w:rsid w:val="0054023C"/>
    <w:rsid w:val="0054027F"/>
    <w:rsid w:val="00540CF7"/>
    <w:rsid w:val="005410F2"/>
    <w:rsid w:val="00541479"/>
    <w:rsid w:val="0054185F"/>
    <w:rsid w:val="005421BB"/>
    <w:rsid w:val="00543213"/>
    <w:rsid w:val="00544C4C"/>
    <w:rsid w:val="00546982"/>
    <w:rsid w:val="00547187"/>
    <w:rsid w:val="00547370"/>
    <w:rsid w:val="00547DDE"/>
    <w:rsid w:val="005505D6"/>
    <w:rsid w:val="005509CA"/>
    <w:rsid w:val="00550BA3"/>
    <w:rsid w:val="005519A9"/>
    <w:rsid w:val="0055241F"/>
    <w:rsid w:val="00552D9A"/>
    <w:rsid w:val="00553081"/>
    <w:rsid w:val="00553C9E"/>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1529"/>
    <w:rsid w:val="00562956"/>
    <w:rsid w:val="00565610"/>
    <w:rsid w:val="00566195"/>
    <w:rsid w:val="005661EF"/>
    <w:rsid w:val="005675C1"/>
    <w:rsid w:val="00572587"/>
    <w:rsid w:val="005727DA"/>
    <w:rsid w:val="0057348F"/>
    <w:rsid w:val="0057352F"/>
    <w:rsid w:val="00573988"/>
    <w:rsid w:val="005740E0"/>
    <w:rsid w:val="00574401"/>
    <w:rsid w:val="00574775"/>
    <w:rsid w:val="005764DA"/>
    <w:rsid w:val="00576DC7"/>
    <w:rsid w:val="00577E62"/>
    <w:rsid w:val="00580CB1"/>
    <w:rsid w:val="00580FD6"/>
    <w:rsid w:val="00581BF9"/>
    <w:rsid w:val="00582A0A"/>
    <w:rsid w:val="00582CD2"/>
    <w:rsid w:val="00582E63"/>
    <w:rsid w:val="005834A4"/>
    <w:rsid w:val="00584AA7"/>
    <w:rsid w:val="00584B84"/>
    <w:rsid w:val="00585148"/>
    <w:rsid w:val="00585EDA"/>
    <w:rsid w:val="00586346"/>
    <w:rsid w:val="00587A1F"/>
    <w:rsid w:val="00587B4A"/>
    <w:rsid w:val="00590344"/>
    <w:rsid w:val="005905FD"/>
    <w:rsid w:val="005907C2"/>
    <w:rsid w:val="005913FC"/>
    <w:rsid w:val="005923D6"/>
    <w:rsid w:val="00592418"/>
    <w:rsid w:val="0059279C"/>
    <w:rsid w:val="0059299B"/>
    <w:rsid w:val="00592AC6"/>
    <w:rsid w:val="00592F85"/>
    <w:rsid w:val="0059326E"/>
    <w:rsid w:val="005939CE"/>
    <w:rsid w:val="00593E93"/>
    <w:rsid w:val="00594446"/>
    <w:rsid w:val="005945E1"/>
    <w:rsid w:val="00594EAE"/>
    <w:rsid w:val="0059575A"/>
    <w:rsid w:val="0059598A"/>
    <w:rsid w:val="005960C4"/>
    <w:rsid w:val="0059686B"/>
    <w:rsid w:val="00596B37"/>
    <w:rsid w:val="005A1937"/>
    <w:rsid w:val="005A1C1B"/>
    <w:rsid w:val="005A2E1C"/>
    <w:rsid w:val="005A30E8"/>
    <w:rsid w:val="005A349E"/>
    <w:rsid w:val="005A3CE0"/>
    <w:rsid w:val="005A665F"/>
    <w:rsid w:val="005A6C04"/>
    <w:rsid w:val="005A6CDD"/>
    <w:rsid w:val="005A7AFC"/>
    <w:rsid w:val="005B0028"/>
    <w:rsid w:val="005B038E"/>
    <w:rsid w:val="005B04E8"/>
    <w:rsid w:val="005B06E7"/>
    <w:rsid w:val="005B0707"/>
    <w:rsid w:val="005B1C5C"/>
    <w:rsid w:val="005B1F31"/>
    <w:rsid w:val="005B2A17"/>
    <w:rsid w:val="005B3804"/>
    <w:rsid w:val="005B40EA"/>
    <w:rsid w:val="005B46F2"/>
    <w:rsid w:val="005B4705"/>
    <w:rsid w:val="005B4FAF"/>
    <w:rsid w:val="005B54B0"/>
    <w:rsid w:val="005B6E6A"/>
    <w:rsid w:val="005B6EE9"/>
    <w:rsid w:val="005B75D9"/>
    <w:rsid w:val="005B7836"/>
    <w:rsid w:val="005B7BC8"/>
    <w:rsid w:val="005C0574"/>
    <w:rsid w:val="005C0D07"/>
    <w:rsid w:val="005C13B9"/>
    <w:rsid w:val="005C1F39"/>
    <w:rsid w:val="005C1FFC"/>
    <w:rsid w:val="005C4DB6"/>
    <w:rsid w:val="005C5731"/>
    <w:rsid w:val="005C6454"/>
    <w:rsid w:val="005C676B"/>
    <w:rsid w:val="005C7483"/>
    <w:rsid w:val="005D09DE"/>
    <w:rsid w:val="005D103B"/>
    <w:rsid w:val="005D1B0B"/>
    <w:rsid w:val="005D42B0"/>
    <w:rsid w:val="005D5D44"/>
    <w:rsid w:val="005D6FC4"/>
    <w:rsid w:val="005D7486"/>
    <w:rsid w:val="005D78A3"/>
    <w:rsid w:val="005E07FA"/>
    <w:rsid w:val="005E0AE2"/>
    <w:rsid w:val="005E362A"/>
    <w:rsid w:val="005E458D"/>
    <w:rsid w:val="005E4A04"/>
    <w:rsid w:val="005E5358"/>
    <w:rsid w:val="005E571A"/>
    <w:rsid w:val="005E5956"/>
    <w:rsid w:val="005E660B"/>
    <w:rsid w:val="005E66E4"/>
    <w:rsid w:val="005F144D"/>
    <w:rsid w:val="005F2668"/>
    <w:rsid w:val="005F3B19"/>
    <w:rsid w:val="005F3C5A"/>
    <w:rsid w:val="005F3DA5"/>
    <w:rsid w:val="005F40BF"/>
    <w:rsid w:val="005F467C"/>
    <w:rsid w:val="005F4AEE"/>
    <w:rsid w:val="005F532B"/>
    <w:rsid w:val="005F55C0"/>
    <w:rsid w:val="005F5A8D"/>
    <w:rsid w:val="005F5F4A"/>
    <w:rsid w:val="005F700B"/>
    <w:rsid w:val="005F705E"/>
    <w:rsid w:val="005F76ED"/>
    <w:rsid w:val="005F7727"/>
    <w:rsid w:val="005F7A7A"/>
    <w:rsid w:val="005F7DCC"/>
    <w:rsid w:val="00600469"/>
    <w:rsid w:val="00600A7B"/>
    <w:rsid w:val="00600E03"/>
    <w:rsid w:val="00601373"/>
    <w:rsid w:val="00601899"/>
    <w:rsid w:val="00601998"/>
    <w:rsid w:val="0060203F"/>
    <w:rsid w:val="006027BE"/>
    <w:rsid w:val="006037D0"/>
    <w:rsid w:val="00606AF2"/>
    <w:rsid w:val="00606CB0"/>
    <w:rsid w:val="00607D55"/>
    <w:rsid w:val="006109F2"/>
    <w:rsid w:val="00611574"/>
    <w:rsid w:val="00612EE4"/>
    <w:rsid w:val="006131D5"/>
    <w:rsid w:val="00613EA3"/>
    <w:rsid w:val="0061450E"/>
    <w:rsid w:val="00614DE9"/>
    <w:rsid w:val="00615015"/>
    <w:rsid w:val="0061526A"/>
    <w:rsid w:val="00617841"/>
    <w:rsid w:val="00617CAB"/>
    <w:rsid w:val="00620677"/>
    <w:rsid w:val="00620F2C"/>
    <w:rsid w:val="00620F58"/>
    <w:rsid w:val="006211EA"/>
    <w:rsid w:val="00621980"/>
    <w:rsid w:val="00621B17"/>
    <w:rsid w:val="006231CA"/>
    <w:rsid w:val="00623D42"/>
    <w:rsid w:val="0062440B"/>
    <w:rsid w:val="0062511E"/>
    <w:rsid w:val="00625B24"/>
    <w:rsid w:val="00626133"/>
    <w:rsid w:val="00626366"/>
    <w:rsid w:val="00626AC3"/>
    <w:rsid w:val="00626E85"/>
    <w:rsid w:val="00626F64"/>
    <w:rsid w:val="00627423"/>
    <w:rsid w:val="00627526"/>
    <w:rsid w:val="00627F36"/>
    <w:rsid w:val="00630C59"/>
    <w:rsid w:val="00631D31"/>
    <w:rsid w:val="006321A8"/>
    <w:rsid w:val="00632AC6"/>
    <w:rsid w:val="0063311A"/>
    <w:rsid w:val="006349B2"/>
    <w:rsid w:val="0063681F"/>
    <w:rsid w:val="0063737F"/>
    <w:rsid w:val="00637814"/>
    <w:rsid w:val="0064040E"/>
    <w:rsid w:val="006414DC"/>
    <w:rsid w:val="006414E5"/>
    <w:rsid w:val="006415BB"/>
    <w:rsid w:val="00641DCA"/>
    <w:rsid w:val="0064320C"/>
    <w:rsid w:val="00643C64"/>
    <w:rsid w:val="00644EE8"/>
    <w:rsid w:val="00645315"/>
    <w:rsid w:val="006456C2"/>
    <w:rsid w:val="00645D22"/>
    <w:rsid w:val="00646570"/>
    <w:rsid w:val="0064780D"/>
    <w:rsid w:val="006508E5"/>
    <w:rsid w:val="00650A5D"/>
    <w:rsid w:val="00650B78"/>
    <w:rsid w:val="00650D40"/>
    <w:rsid w:val="006510DC"/>
    <w:rsid w:val="006515EA"/>
    <w:rsid w:val="006521BA"/>
    <w:rsid w:val="00652428"/>
    <w:rsid w:val="006524C1"/>
    <w:rsid w:val="006527AE"/>
    <w:rsid w:val="00652C9F"/>
    <w:rsid w:val="00652D29"/>
    <w:rsid w:val="00655015"/>
    <w:rsid w:val="00655384"/>
    <w:rsid w:val="00656637"/>
    <w:rsid w:val="00660A55"/>
    <w:rsid w:val="00661483"/>
    <w:rsid w:val="006617CF"/>
    <w:rsid w:val="00661F98"/>
    <w:rsid w:val="00662019"/>
    <w:rsid w:val="00663012"/>
    <w:rsid w:val="006640DE"/>
    <w:rsid w:val="0066428E"/>
    <w:rsid w:val="006649B0"/>
    <w:rsid w:val="00664E07"/>
    <w:rsid w:val="00664F47"/>
    <w:rsid w:val="00665477"/>
    <w:rsid w:val="00665DC8"/>
    <w:rsid w:val="006663CF"/>
    <w:rsid w:val="00666473"/>
    <w:rsid w:val="0066667B"/>
    <w:rsid w:val="00666A73"/>
    <w:rsid w:val="00666DB1"/>
    <w:rsid w:val="0067029F"/>
    <w:rsid w:val="00670D05"/>
    <w:rsid w:val="00671310"/>
    <w:rsid w:val="00672539"/>
    <w:rsid w:val="0067387C"/>
    <w:rsid w:val="00674F7C"/>
    <w:rsid w:val="00675452"/>
    <w:rsid w:val="00675E84"/>
    <w:rsid w:val="0067644E"/>
    <w:rsid w:val="0067720A"/>
    <w:rsid w:val="00677B55"/>
    <w:rsid w:val="00680CA2"/>
    <w:rsid w:val="00680F3F"/>
    <w:rsid w:val="00681269"/>
    <w:rsid w:val="006818E9"/>
    <w:rsid w:val="00682C29"/>
    <w:rsid w:val="00682C42"/>
    <w:rsid w:val="00682FFD"/>
    <w:rsid w:val="00686538"/>
    <w:rsid w:val="00686B70"/>
    <w:rsid w:val="00686C9D"/>
    <w:rsid w:val="00687AE9"/>
    <w:rsid w:val="00690090"/>
    <w:rsid w:val="00690DBC"/>
    <w:rsid w:val="00691518"/>
    <w:rsid w:val="0069175D"/>
    <w:rsid w:val="00691EA8"/>
    <w:rsid w:val="00694E7A"/>
    <w:rsid w:val="00694F33"/>
    <w:rsid w:val="00695FA9"/>
    <w:rsid w:val="006965E4"/>
    <w:rsid w:val="006968AB"/>
    <w:rsid w:val="00696E4D"/>
    <w:rsid w:val="0069778F"/>
    <w:rsid w:val="006A05FB"/>
    <w:rsid w:val="006A1AE2"/>
    <w:rsid w:val="006A28AF"/>
    <w:rsid w:val="006A44E9"/>
    <w:rsid w:val="006A4AC5"/>
    <w:rsid w:val="006A5C36"/>
    <w:rsid w:val="006A6700"/>
    <w:rsid w:val="006A67A4"/>
    <w:rsid w:val="006A6964"/>
    <w:rsid w:val="006A6FF3"/>
    <w:rsid w:val="006B0147"/>
    <w:rsid w:val="006B155E"/>
    <w:rsid w:val="006B1A07"/>
    <w:rsid w:val="006B2679"/>
    <w:rsid w:val="006B40ED"/>
    <w:rsid w:val="006B44C8"/>
    <w:rsid w:val="006B5329"/>
    <w:rsid w:val="006B6A87"/>
    <w:rsid w:val="006C0D30"/>
    <w:rsid w:val="006C1CD3"/>
    <w:rsid w:val="006C1F72"/>
    <w:rsid w:val="006C28E9"/>
    <w:rsid w:val="006C36D4"/>
    <w:rsid w:val="006C371F"/>
    <w:rsid w:val="006C521D"/>
    <w:rsid w:val="006C561A"/>
    <w:rsid w:val="006C583D"/>
    <w:rsid w:val="006C5CD4"/>
    <w:rsid w:val="006C7867"/>
    <w:rsid w:val="006C79A5"/>
    <w:rsid w:val="006D130B"/>
    <w:rsid w:val="006D14B6"/>
    <w:rsid w:val="006D1E1A"/>
    <w:rsid w:val="006D201C"/>
    <w:rsid w:val="006D2289"/>
    <w:rsid w:val="006D30AD"/>
    <w:rsid w:val="006D3A2C"/>
    <w:rsid w:val="006D4B7B"/>
    <w:rsid w:val="006D5CA2"/>
    <w:rsid w:val="006D7DD7"/>
    <w:rsid w:val="006E1D19"/>
    <w:rsid w:val="006E1D33"/>
    <w:rsid w:val="006E26A5"/>
    <w:rsid w:val="006E31B7"/>
    <w:rsid w:val="006E3E2C"/>
    <w:rsid w:val="006E3ED0"/>
    <w:rsid w:val="006E5057"/>
    <w:rsid w:val="006E5C3C"/>
    <w:rsid w:val="006E68A5"/>
    <w:rsid w:val="006E6DB1"/>
    <w:rsid w:val="006E7B6B"/>
    <w:rsid w:val="006F05B6"/>
    <w:rsid w:val="006F1463"/>
    <w:rsid w:val="006F1635"/>
    <w:rsid w:val="006F1941"/>
    <w:rsid w:val="006F1FA8"/>
    <w:rsid w:val="006F225E"/>
    <w:rsid w:val="006F32CC"/>
    <w:rsid w:val="006F44E7"/>
    <w:rsid w:val="006F47F5"/>
    <w:rsid w:val="006F4F6C"/>
    <w:rsid w:val="006F527F"/>
    <w:rsid w:val="006F600A"/>
    <w:rsid w:val="006F6DCB"/>
    <w:rsid w:val="006F7683"/>
    <w:rsid w:val="0070031B"/>
    <w:rsid w:val="00700B1B"/>
    <w:rsid w:val="00702BE5"/>
    <w:rsid w:val="00703588"/>
    <w:rsid w:val="00703F03"/>
    <w:rsid w:val="00703F99"/>
    <w:rsid w:val="00704272"/>
    <w:rsid w:val="007046E3"/>
    <w:rsid w:val="00704C13"/>
    <w:rsid w:val="00704EA0"/>
    <w:rsid w:val="007060B7"/>
    <w:rsid w:val="00706280"/>
    <w:rsid w:val="007063D5"/>
    <w:rsid w:val="0070675F"/>
    <w:rsid w:val="00706EA0"/>
    <w:rsid w:val="00707D63"/>
    <w:rsid w:val="00707D7F"/>
    <w:rsid w:val="00710196"/>
    <w:rsid w:val="00710941"/>
    <w:rsid w:val="00711114"/>
    <w:rsid w:val="00711FE7"/>
    <w:rsid w:val="0071269F"/>
    <w:rsid w:val="00713174"/>
    <w:rsid w:val="007132B7"/>
    <w:rsid w:val="0071332B"/>
    <w:rsid w:val="007134B8"/>
    <w:rsid w:val="00713AE8"/>
    <w:rsid w:val="007150AF"/>
    <w:rsid w:val="0071514E"/>
    <w:rsid w:val="007161B9"/>
    <w:rsid w:val="00716241"/>
    <w:rsid w:val="007168F8"/>
    <w:rsid w:val="007172BF"/>
    <w:rsid w:val="007200AF"/>
    <w:rsid w:val="007211C4"/>
    <w:rsid w:val="007211EF"/>
    <w:rsid w:val="00721207"/>
    <w:rsid w:val="007229F6"/>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2B7"/>
    <w:rsid w:val="0073535E"/>
    <w:rsid w:val="00735727"/>
    <w:rsid w:val="00736298"/>
    <w:rsid w:val="00736FED"/>
    <w:rsid w:val="00737374"/>
    <w:rsid w:val="00737542"/>
    <w:rsid w:val="00737698"/>
    <w:rsid w:val="00737F66"/>
    <w:rsid w:val="00737FAD"/>
    <w:rsid w:val="007405F5"/>
    <w:rsid w:val="00741467"/>
    <w:rsid w:val="00741BAD"/>
    <w:rsid w:val="00741E42"/>
    <w:rsid w:val="0074222A"/>
    <w:rsid w:val="00743F5D"/>
    <w:rsid w:val="00744225"/>
    <w:rsid w:val="007446BE"/>
    <w:rsid w:val="007448A0"/>
    <w:rsid w:val="00744A20"/>
    <w:rsid w:val="00745CC9"/>
    <w:rsid w:val="00746E1E"/>
    <w:rsid w:val="00747CC9"/>
    <w:rsid w:val="00750180"/>
    <w:rsid w:val="00750FAF"/>
    <w:rsid w:val="00751303"/>
    <w:rsid w:val="007514C3"/>
    <w:rsid w:val="0075195A"/>
    <w:rsid w:val="00751DC1"/>
    <w:rsid w:val="00752555"/>
    <w:rsid w:val="00752984"/>
    <w:rsid w:val="00752F58"/>
    <w:rsid w:val="007539DA"/>
    <w:rsid w:val="00754596"/>
    <w:rsid w:val="00754631"/>
    <w:rsid w:val="00754982"/>
    <w:rsid w:val="007557A2"/>
    <w:rsid w:val="007563F4"/>
    <w:rsid w:val="00756CA5"/>
    <w:rsid w:val="00757081"/>
    <w:rsid w:val="00760700"/>
    <w:rsid w:val="00762DD6"/>
    <w:rsid w:val="0076344E"/>
    <w:rsid w:val="00763604"/>
    <w:rsid w:val="00763F9C"/>
    <w:rsid w:val="00764670"/>
    <w:rsid w:val="00764A15"/>
    <w:rsid w:val="00764B5E"/>
    <w:rsid w:val="00764E2D"/>
    <w:rsid w:val="007672EA"/>
    <w:rsid w:val="0076733E"/>
    <w:rsid w:val="00767D97"/>
    <w:rsid w:val="00770A81"/>
    <w:rsid w:val="00771126"/>
    <w:rsid w:val="00771444"/>
    <w:rsid w:val="00771AB1"/>
    <w:rsid w:val="00771D53"/>
    <w:rsid w:val="00771FD2"/>
    <w:rsid w:val="00771FE1"/>
    <w:rsid w:val="007724D9"/>
    <w:rsid w:val="00772BD4"/>
    <w:rsid w:val="007730A6"/>
    <w:rsid w:val="00773CDF"/>
    <w:rsid w:val="007740DB"/>
    <w:rsid w:val="007744A9"/>
    <w:rsid w:val="00774556"/>
    <w:rsid w:val="0077495F"/>
    <w:rsid w:val="00774D4F"/>
    <w:rsid w:val="00775D87"/>
    <w:rsid w:val="0077689A"/>
    <w:rsid w:val="00776A80"/>
    <w:rsid w:val="00777B1F"/>
    <w:rsid w:val="00777BD4"/>
    <w:rsid w:val="00777E19"/>
    <w:rsid w:val="0078065C"/>
    <w:rsid w:val="007807A2"/>
    <w:rsid w:val="00780833"/>
    <w:rsid w:val="00780AA5"/>
    <w:rsid w:val="00781360"/>
    <w:rsid w:val="007818F8"/>
    <w:rsid w:val="00781926"/>
    <w:rsid w:val="00781E15"/>
    <w:rsid w:val="00782991"/>
    <w:rsid w:val="00782B9B"/>
    <w:rsid w:val="0078377C"/>
    <w:rsid w:val="00784CAF"/>
    <w:rsid w:val="00784F20"/>
    <w:rsid w:val="007851EB"/>
    <w:rsid w:val="00785909"/>
    <w:rsid w:val="00785A68"/>
    <w:rsid w:val="00785C20"/>
    <w:rsid w:val="00786503"/>
    <w:rsid w:val="00786B4A"/>
    <w:rsid w:val="00786B66"/>
    <w:rsid w:val="00787897"/>
    <w:rsid w:val="00790631"/>
    <w:rsid w:val="00790DA3"/>
    <w:rsid w:val="00792A78"/>
    <w:rsid w:val="007934F3"/>
    <w:rsid w:val="00793684"/>
    <w:rsid w:val="00793C47"/>
    <w:rsid w:val="007948EF"/>
    <w:rsid w:val="00794B8D"/>
    <w:rsid w:val="00795BFC"/>
    <w:rsid w:val="00796230"/>
    <w:rsid w:val="00796A96"/>
    <w:rsid w:val="007976F6"/>
    <w:rsid w:val="00797A1D"/>
    <w:rsid w:val="007A0244"/>
    <w:rsid w:val="007A0722"/>
    <w:rsid w:val="007A3451"/>
    <w:rsid w:val="007A41A5"/>
    <w:rsid w:val="007A4793"/>
    <w:rsid w:val="007A4927"/>
    <w:rsid w:val="007A4A99"/>
    <w:rsid w:val="007A4D69"/>
    <w:rsid w:val="007A548C"/>
    <w:rsid w:val="007A6017"/>
    <w:rsid w:val="007A6E9D"/>
    <w:rsid w:val="007B00A7"/>
    <w:rsid w:val="007B02AE"/>
    <w:rsid w:val="007B0506"/>
    <w:rsid w:val="007B1208"/>
    <w:rsid w:val="007B137C"/>
    <w:rsid w:val="007B1D63"/>
    <w:rsid w:val="007B2A8D"/>
    <w:rsid w:val="007B461E"/>
    <w:rsid w:val="007B4D21"/>
    <w:rsid w:val="007B4ECD"/>
    <w:rsid w:val="007B51C4"/>
    <w:rsid w:val="007B6308"/>
    <w:rsid w:val="007B666B"/>
    <w:rsid w:val="007B6EA6"/>
    <w:rsid w:val="007B7201"/>
    <w:rsid w:val="007B76B5"/>
    <w:rsid w:val="007B7793"/>
    <w:rsid w:val="007B7C21"/>
    <w:rsid w:val="007C0635"/>
    <w:rsid w:val="007C06B1"/>
    <w:rsid w:val="007C1652"/>
    <w:rsid w:val="007C1F71"/>
    <w:rsid w:val="007C23F2"/>
    <w:rsid w:val="007C2893"/>
    <w:rsid w:val="007C2A3B"/>
    <w:rsid w:val="007C4472"/>
    <w:rsid w:val="007C4EB6"/>
    <w:rsid w:val="007C6958"/>
    <w:rsid w:val="007C6968"/>
    <w:rsid w:val="007C7242"/>
    <w:rsid w:val="007C799E"/>
    <w:rsid w:val="007D2207"/>
    <w:rsid w:val="007D2443"/>
    <w:rsid w:val="007D2835"/>
    <w:rsid w:val="007D2AC5"/>
    <w:rsid w:val="007D2BA7"/>
    <w:rsid w:val="007D2CA5"/>
    <w:rsid w:val="007D3673"/>
    <w:rsid w:val="007D3B97"/>
    <w:rsid w:val="007D403C"/>
    <w:rsid w:val="007D4075"/>
    <w:rsid w:val="007D5800"/>
    <w:rsid w:val="007D5BE2"/>
    <w:rsid w:val="007D62EE"/>
    <w:rsid w:val="007D7642"/>
    <w:rsid w:val="007E040B"/>
    <w:rsid w:val="007E071E"/>
    <w:rsid w:val="007E11E7"/>
    <w:rsid w:val="007E1265"/>
    <w:rsid w:val="007E1821"/>
    <w:rsid w:val="007E2106"/>
    <w:rsid w:val="007E2ED4"/>
    <w:rsid w:val="007E31E3"/>
    <w:rsid w:val="007E4991"/>
    <w:rsid w:val="007E75A0"/>
    <w:rsid w:val="007E76C2"/>
    <w:rsid w:val="007E76D3"/>
    <w:rsid w:val="007E7AB6"/>
    <w:rsid w:val="007F0232"/>
    <w:rsid w:val="007F0C83"/>
    <w:rsid w:val="007F198F"/>
    <w:rsid w:val="007F1FED"/>
    <w:rsid w:val="007F2AAB"/>
    <w:rsid w:val="007F2ABD"/>
    <w:rsid w:val="007F3465"/>
    <w:rsid w:val="007F4F29"/>
    <w:rsid w:val="007F50BA"/>
    <w:rsid w:val="007F522B"/>
    <w:rsid w:val="007F5CC0"/>
    <w:rsid w:val="007F7729"/>
    <w:rsid w:val="007F792F"/>
    <w:rsid w:val="00800D95"/>
    <w:rsid w:val="00800EEB"/>
    <w:rsid w:val="008015A9"/>
    <w:rsid w:val="00802220"/>
    <w:rsid w:val="00802785"/>
    <w:rsid w:val="00802ADF"/>
    <w:rsid w:val="0080353D"/>
    <w:rsid w:val="00803774"/>
    <w:rsid w:val="00804E12"/>
    <w:rsid w:val="00805B6D"/>
    <w:rsid w:val="008065BF"/>
    <w:rsid w:val="00806D92"/>
    <w:rsid w:val="00806E62"/>
    <w:rsid w:val="0080736B"/>
    <w:rsid w:val="008079BA"/>
    <w:rsid w:val="00810D12"/>
    <w:rsid w:val="00811FAA"/>
    <w:rsid w:val="00812277"/>
    <w:rsid w:val="00813CB2"/>
    <w:rsid w:val="00814BCF"/>
    <w:rsid w:val="008154AF"/>
    <w:rsid w:val="0081578D"/>
    <w:rsid w:val="00816305"/>
    <w:rsid w:val="00816B83"/>
    <w:rsid w:val="0081729E"/>
    <w:rsid w:val="0081788B"/>
    <w:rsid w:val="008207E7"/>
    <w:rsid w:val="00820CC7"/>
    <w:rsid w:val="008213CD"/>
    <w:rsid w:val="0082154E"/>
    <w:rsid w:val="00821873"/>
    <w:rsid w:val="008218E6"/>
    <w:rsid w:val="00823F8B"/>
    <w:rsid w:val="0082434D"/>
    <w:rsid w:val="0082517A"/>
    <w:rsid w:val="00826572"/>
    <w:rsid w:val="00827085"/>
    <w:rsid w:val="00827425"/>
    <w:rsid w:val="00830F9E"/>
    <w:rsid w:val="008312BB"/>
    <w:rsid w:val="00831930"/>
    <w:rsid w:val="00832453"/>
    <w:rsid w:val="00832C64"/>
    <w:rsid w:val="00833824"/>
    <w:rsid w:val="0083435C"/>
    <w:rsid w:val="008348E6"/>
    <w:rsid w:val="008350F5"/>
    <w:rsid w:val="008363B4"/>
    <w:rsid w:val="0083694D"/>
    <w:rsid w:val="00836F00"/>
    <w:rsid w:val="0083768C"/>
    <w:rsid w:val="0083787D"/>
    <w:rsid w:val="00840303"/>
    <w:rsid w:val="00840A8A"/>
    <w:rsid w:val="0084165C"/>
    <w:rsid w:val="0084239F"/>
    <w:rsid w:val="00842DDE"/>
    <w:rsid w:val="0084487E"/>
    <w:rsid w:val="00844883"/>
    <w:rsid w:val="00845115"/>
    <w:rsid w:val="008466B1"/>
    <w:rsid w:val="00847211"/>
    <w:rsid w:val="008474A1"/>
    <w:rsid w:val="00847E56"/>
    <w:rsid w:val="00847EB8"/>
    <w:rsid w:val="00847F63"/>
    <w:rsid w:val="008500AD"/>
    <w:rsid w:val="00850111"/>
    <w:rsid w:val="008535D1"/>
    <w:rsid w:val="00853F42"/>
    <w:rsid w:val="008554EE"/>
    <w:rsid w:val="008565E4"/>
    <w:rsid w:val="00856820"/>
    <w:rsid w:val="00856AFE"/>
    <w:rsid w:val="00860B65"/>
    <w:rsid w:val="00860C1A"/>
    <w:rsid w:val="008612AC"/>
    <w:rsid w:val="0086260C"/>
    <w:rsid w:val="00863969"/>
    <w:rsid w:val="00863E0A"/>
    <w:rsid w:val="00864A4F"/>
    <w:rsid w:val="00865124"/>
    <w:rsid w:val="008658F1"/>
    <w:rsid w:val="00865F3B"/>
    <w:rsid w:val="0086679E"/>
    <w:rsid w:val="008674F8"/>
    <w:rsid w:val="00867766"/>
    <w:rsid w:val="00867BE9"/>
    <w:rsid w:val="00867CED"/>
    <w:rsid w:val="008702CB"/>
    <w:rsid w:val="00870FC8"/>
    <w:rsid w:val="0087112C"/>
    <w:rsid w:val="0087176B"/>
    <w:rsid w:val="00871B0E"/>
    <w:rsid w:val="00872655"/>
    <w:rsid w:val="00873695"/>
    <w:rsid w:val="00873704"/>
    <w:rsid w:val="00873C20"/>
    <w:rsid w:val="0087422F"/>
    <w:rsid w:val="008747E0"/>
    <w:rsid w:val="00874D3A"/>
    <w:rsid w:val="00875CEF"/>
    <w:rsid w:val="00875E92"/>
    <w:rsid w:val="0087668A"/>
    <w:rsid w:val="00876827"/>
    <w:rsid w:val="00876B8C"/>
    <w:rsid w:val="00876BEE"/>
    <w:rsid w:val="008778EF"/>
    <w:rsid w:val="00880383"/>
    <w:rsid w:val="00880EA7"/>
    <w:rsid w:val="00882959"/>
    <w:rsid w:val="00882B38"/>
    <w:rsid w:val="00882DF1"/>
    <w:rsid w:val="00883138"/>
    <w:rsid w:val="00883164"/>
    <w:rsid w:val="008833BF"/>
    <w:rsid w:val="008834B3"/>
    <w:rsid w:val="00884C8E"/>
    <w:rsid w:val="00884D64"/>
    <w:rsid w:val="00885BF8"/>
    <w:rsid w:val="00886034"/>
    <w:rsid w:val="00886087"/>
    <w:rsid w:val="008866EB"/>
    <w:rsid w:val="00886DDB"/>
    <w:rsid w:val="00890B54"/>
    <w:rsid w:val="00892E40"/>
    <w:rsid w:val="008930EE"/>
    <w:rsid w:val="008943D6"/>
    <w:rsid w:val="0089478F"/>
    <w:rsid w:val="008947A1"/>
    <w:rsid w:val="00894E56"/>
    <w:rsid w:val="00896E02"/>
    <w:rsid w:val="00897785"/>
    <w:rsid w:val="008A0DF5"/>
    <w:rsid w:val="008A0F46"/>
    <w:rsid w:val="008A21B2"/>
    <w:rsid w:val="008A2240"/>
    <w:rsid w:val="008A268E"/>
    <w:rsid w:val="008A285D"/>
    <w:rsid w:val="008A40C8"/>
    <w:rsid w:val="008A462C"/>
    <w:rsid w:val="008A5D0B"/>
    <w:rsid w:val="008A7689"/>
    <w:rsid w:val="008A77C5"/>
    <w:rsid w:val="008A794C"/>
    <w:rsid w:val="008B00A4"/>
    <w:rsid w:val="008B0F86"/>
    <w:rsid w:val="008B0FE0"/>
    <w:rsid w:val="008B111F"/>
    <w:rsid w:val="008B2384"/>
    <w:rsid w:val="008B2E89"/>
    <w:rsid w:val="008B3452"/>
    <w:rsid w:val="008B35D9"/>
    <w:rsid w:val="008B3A4F"/>
    <w:rsid w:val="008B4DF5"/>
    <w:rsid w:val="008B5054"/>
    <w:rsid w:val="008B53AC"/>
    <w:rsid w:val="008B5ECE"/>
    <w:rsid w:val="008B73B6"/>
    <w:rsid w:val="008B7FD5"/>
    <w:rsid w:val="008C0A07"/>
    <w:rsid w:val="008C115F"/>
    <w:rsid w:val="008C18BE"/>
    <w:rsid w:val="008C263B"/>
    <w:rsid w:val="008C5185"/>
    <w:rsid w:val="008C5FA3"/>
    <w:rsid w:val="008C768F"/>
    <w:rsid w:val="008C781E"/>
    <w:rsid w:val="008C7E95"/>
    <w:rsid w:val="008D047B"/>
    <w:rsid w:val="008D1613"/>
    <w:rsid w:val="008D310E"/>
    <w:rsid w:val="008D3E0D"/>
    <w:rsid w:val="008D4578"/>
    <w:rsid w:val="008D4DAB"/>
    <w:rsid w:val="008D5066"/>
    <w:rsid w:val="008D543C"/>
    <w:rsid w:val="008D5467"/>
    <w:rsid w:val="008D5A61"/>
    <w:rsid w:val="008D5BB5"/>
    <w:rsid w:val="008D639A"/>
    <w:rsid w:val="008D72F6"/>
    <w:rsid w:val="008E0650"/>
    <w:rsid w:val="008E10B7"/>
    <w:rsid w:val="008E1CBB"/>
    <w:rsid w:val="008E2339"/>
    <w:rsid w:val="008E29B9"/>
    <w:rsid w:val="008E2E66"/>
    <w:rsid w:val="008E3100"/>
    <w:rsid w:val="008E364A"/>
    <w:rsid w:val="008E3743"/>
    <w:rsid w:val="008E4668"/>
    <w:rsid w:val="008E49B5"/>
    <w:rsid w:val="008E4D87"/>
    <w:rsid w:val="008E585B"/>
    <w:rsid w:val="008E5FF6"/>
    <w:rsid w:val="008E7852"/>
    <w:rsid w:val="008F2536"/>
    <w:rsid w:val="008F2598"/>
    <w:rsid w:val="008F43CD"/>
    <w:rsid w:val="008F5E3D"/>
    <w:rsid w:val="008F6724"/>
    <w:rsid w:val="0090032C"/>
    <w:rsid w:val="0090130B"/>
    <w:rsid w:val="009021F7"/>
    <w:rsid w:val="00902203"/>
    <w:rsid w:val="00903178"/>
    <w:rsid w:val="0090401E"/>
    <w:rsid w:val="009041FE"/>
    <w:rsid w:val="009046D6"/>
    <w:rsid w:val="0090498F"/>
    <w:rsid w:val="009058D8"/>
    <w:rsid w:val="00906BA1"/>
    <w:rsid w:val="00906CBF"/>
    <w:rsid w:val="00907DC3"/>
    <w:rsid w:val="00910167"/>
    <w:rsid w:val="009102A9"/>
    <w:rsid w:val="0091071F"/>
    <w:rsid w:val="00910EC5"/>
    <w:rsid w:val="009118E0"/>
    <w:rsid w:val="00912818"/>
    <w:rsid w:val="00912874"/>
    <w:rsid w:val="00912F43"/>
    <w:rsid w:val="00914348"/>
    <w:rsid w:val="00914F29"/>
    <w:rsid w:val="00915C79"/>
    <w:rsid w:val="0091619E"/>
    <w:rsid w:val="00916E34"/>
    <w:rsid w:val="00916F08"/>
    <w:rsid w:val="009179E0"/>
    <w:rsid w:val="00917B47"/>
    <w:rsid w:val="00920514"/>
    <w:rsid w:val="00920628"/>
    <w:rsid w:val="009211F7"/>
    <w:rsid w:val="00921BFC"/>
    <w:rsid w:val="00921E32"/>
    <w:rsid w:val="00921F40"/>
    <w:rsid w:val="009227C7"/>
    <w:rsid w:val="00922843"/>
    <w:rsid w:val="00922EB4"/>
    <w:rsid w:val="00924B34"/>
    <w:rsid w:val="00925532"/>
    <w:rsid w:val="009255E4"/>
    <w:rsid w:val="009271D6"/>
    <w:rsid w:val="00927FC1"/>
    <w:rsid w:val="009309F7"/>
    <w:rsid w:val="00930C57"/>
    <w:rsid w:val="009315BD"/>
    <w:rsid w:val="00931D60"/>
    <w:rsid w:val="00932B0E"/>
    <w:rsid w:val="00932E29"/>
    <w:rsid w:val="00934492"/>
    <w:rsid w:val="00934B2C"/>
    <w:rsid w:val="00935069"/>
    <w:rsid w:val="009359B7"/>
    <w:rsid w:val="00935DEF"/>
    <w:rsid w:val="009362A4"/>
    <w:rsid w:val="00943A8C"/>
    <w:rsid w:val="00946265"/>
    <w:rsid w:val="00946D68"/>
    <w:rsid w:val="0095015D"/>
    <w:rsid w:val="00950626"/>
    <w:rsid w:val="00950D62"/>
    <w:rsid w:val="00951E4E"/>
    <w:rsid w:val="009528B8"/>
    <w:rsid w:val="009529E4"/>
    <w:rsid w:val="00953549"/>
    <w:rsid w:val="00953EFA"/>
    <w:rsid w:val="00954196"/>
    <w:rsid w:val="00954B5B"/>
    <w:rsid w:val="00954E51"/>
    <w:rsid w:val="00955B3E"/>
    <w:rsid w:val="009607E2"/>
    <w:rsid w:val="0096166B"/>
    <w:rsid w:val="009622F1"/>
    <w:rsid w:val="009625FF"/>
    <w:rsid w:val="009627D0"/>
    <w:rsid w:val="00962BA0"/>
    <w:rsid w:val="00962DD0"/>
    <w:rsid w:val="00962E0F"/>
    <w:rsid w:val="009631E4"/>
    <w:rsid w:val="00963333"/>
    <w:rsid w:val="00963608"/>
    <w:rsid w:val="00964921"/>
    <w:rsid w:val="00964F57"/>
    <w:rsid w:val="0096591B"/>
    <w:rsid w:val="0096603E"/>
    <w:rsid w:val="0096635F"/>
    <w:rsid w:val="00966CD3"/>
    <w:rsid w:val="0096774B"/>
    <w:rsid w:val="009717BA"/>
    <w:rsid w:val="00971DF5"/>
    <w:rsid w:val="00973175"/>
    <w:rsid w:val="00973F3A"/>
    <w:rsid w:val="00974DCD"/>
    <w:rsid w:val="009756A4"/>
    <w:rsid w:val="00975AF1"/>
    <w:rsid w:val="00975D8B"/>
    <w:rsid w:val="009765C8"/>
    <w:rsid w:val="009768BF"/>
    <w:rsid w:val="00977201"/>
    <w:rsid w:val="00977A6F"/>
    <w:rsid w:val="00980162"/>
    <w:rsid w:val="00980C23"/>
    <w:rsid w:val="00980EA7"/>
    <w:rsid w:val="00981C70"/>
    <w:rsid w:val="00982B86"/>
    <w:rsid w:val="009841B1"/>
    <w:rsid w:val="00984E7E"/>
    <w:rsid w:val="009853BA"/>
    <w:rsid w:val="009853D0"/>
    <w:rsid w:val="00985BD7"/>
    <w:rsid w:val="00985CF8"/>
    <w:rsid w:val="00985E76"/>
    <w:rsid w:val="009868B9"/>
    <w:rsid w:val="00990C3E"/>
    <w:rsid w:val="00991979"/>
    <w:rsid w:val="00992FE9"/>
    <w:rsid w:val="0099313A"/>
    <w:rsid w:val="00993CE5"/>
    <w:rsid w:val="00993DCC"/>
    <w:rsid w:val="009940ED"/>
    <w:rsid w:val="009940F0"/>
    <w:rsid w:val="00996CF3"/>
    <w:rsid w:val="009977D4"/>
    <w:rsid w:val="009978FD"/>
    <w:rsid w:val="00997AC0"/>
    <w:rsid w:val="009A03FF"/>
    <w:rsid w:val="009A0522"/>
    <w:rsid w:val="009A05BD"/>
    <w:rsid w:val="009A06D3"/>
    <w:rsid w:val="009A0A81"/>
    <w:rsid w:val="009A0DF1"/>
    <w:rsid w:val="009A2748"/>
    <w:rsid w:val="009A32A8"/>
    <w:rsid w:val="009A457D"/>
    <w:rsid w:val="009A5100"/>
    <w:rsid w:val="009A5A39"/>
    <w:rsid w:val="009A6258"/>
    <w:rsid w:val="009A6397"/>
    <w:rsid w:val="009A7551"/>
    <w:rsid w:val="009B0A59"/>
    <w:rsid w:val="009B10F7"/>
    <w:rsid w:val="009B29FF"/>
    <w:rsid w:val="009B2A71"/>
    <w:rsid w:val="009B2B74"/>
    <w:rsid w:val="009B2C61"/>
    <w:rsid w:val="009B3D91"/>
    <w:rsid w:val="009B46EC"/>
    <w:rsid w:val="009B49B2"/>
    <w:rsid w:val="009B4EBA"/>
    <w:rsid w:val="009B79A1"/>
    <w:rsid w:val="009BF61E"/>
    <w:rsid w:val="009C0A45"/>
    <w:rsid w:val="009C1593"/>
    <w:rsid w:val="009C40A4"/>
    <w:rsid w:val="009C5C65"/>
    <w:rsid w:val="009C5CCA"/>
    <w:rsid w:val="009C5D34"/>
    <w:rsid w:val="009C5E2D"/>
    <w:rsid w:val="009C5E7E"/>
    <w:rsid w:val="009C636D"/>
    <w:rsid w:val="009C650F"/>
    <w:rsid w:val="009C6771"/>
    <w:rsid w:val="009C7737"/>
    <w:rsid w:val="009D020B"/>
    <w:rsid w:val="009D0612"/>
    <w:rsid w:val="009D1255"/>
    <w:rsid w:val="009D144D"/>
    <w:rsid w:val="009D1C5A"/>
    <w:rsid w:val="009D1D09"/>
    <w:rsid w:val="009D2889"/>
    <w:rsid w:val="009D3449"/>
    <w:rsid w:val="009D4ADE"/>
    <w:rsid w:val="009D52E8"/>
    <w:rsid w:val="009D5918"/>
    <w:rsid w:val="009D5959"/>
    <w:rsid w:val="009D5A10"/>
    <w:rsid w:val="009D5A94"/>
    <w:rsid w:val="009D5FA3"/>
    <w:rsid w:val="009D60F7"/>
    <w:rsid w:val="009D7168"/>
    <w:rsid w:val="009D7BCB"/>
    <w:rsid w:val="009E05C5"/>
    <w:rsid w:val="009E18C6"/>
    <w:rsid w:val="009E27FA"/>
    <w:rsid w:val="009E3358"/>
    <w:rsid w:val="009E3E8B"/>
    <w:rsid w:val="009E3EC7"/>
    <w:rsid w:val="009E4318"/>
    <w:rsid w:val="009E747E"/>
    <w:rsid w:val="009F012A"/>
    <w:rsid w:val="009F1192"/>
    <w:rsid w:val="009F152E"/>
    <w:rsid w:val="009F1747"/>
    <w:rsid w:val="009F1DA4"/>
    <w:rsid w:val="009F29CB"/>
    <w:rsid w:val="009F3936"/>
    <w:rsid w:val="009F4702"/>
    <w:rsid w:val="009F4FDE"/>
    <w:rsid w:val="009F5B3A"/>
    <w:rsid w:val="009F69D1"/>
    <w:rsid w:val="009F6A16"/>
    <w:rsid w:val="009F7A9D"/>
    <w:rsid w:val="00A0034E"/>
    <w:rsid w:val="00A01635"/>
    <w:rsid w:val="00A01690"/>
    <w:rsid w:val="00A01B8A"/>
    <w:rsid w:val="00A02512"/>
    <w:rsid w:val="00A0269D"/>
    <w:rsid w:val="00A02CD3"/>
    <w:rsid w:val="00A06000"/>
    <w:rsid w:val="00A061EA"/>
    <w:rsid w:val="00A06A32"/>
    <w:rsid w:val="00A06CF5"/>
    <w:rsid w:val="00A06D53"/>
    <w:rsid w:val="00A072C8"/>
    <w:rsid w:val="00A07EAB"/>
    <w:rsid w:val="00A11E67"/>
    <w:rsid w:val="00A12C41"/>
    <w:rsid w:val="00A13DA0"/>
    <w:rsid w:val="00A140BF"/>
    <w:rsid w:val="00A142AA"/>
    <w:rsid w:val="00A14415"/>
    <w:rsid w:val="00A15C97"/>
    <w:rsid w:val="00A17BB6"/>
    <w:rsid w:val="00A20124"/>
    <w:rsid w:val="00A202B4"/>
    <w:rsid w:val="00A20732"/>
    <w:rsid w:val="00A20C4C"/>
    <w:rsid w:val="00A213F0"/>
    <w:rsid w:val="00A21B4B"/>
    <w:rsid w:val="00A21B81"/>
    <w:rsid w:val="00A21E88"/>
    <w:rsid w:val="00A23323"/>
    <w:rsid w:val="00A23B4C"/>
    <w:rsid w:val="00A242A0"/>
    <w:rsid w:val="00A245EF"/>
    <w:rsid w:val="00A256DD"/>
    <w:rsid w:val="00A25FAA"/>
    <w:rsid w:val="00A26969"/>
    <w:rsid w:val="00A2742C"/>
    <w:rsid w:val="00A275B0"/>
    <w:rsid w:val="00A27C5B"/>
    <w:rsid w:val="00A30C28"/>
    <w:rsid w:val="00A30D62"/>
    <w:rsid w:val="00A30EB5"/>
    <w:rsid w:val="00A3110E"/>
    <w:rsid w:val="00A32131"/>
    <w:rsid w:val="00A32481"/>
    <w:rsid w:val="00A32AD1"/>
    <w:rsid w:val="00A32AF6"/>
    <w:rsid w:val="00A3300C"/>
    <w:rsid w:val="00A3350A"/>
    <w:rsid w:val="00A33CBB"/>
    <w:rsid w:val="00A34A5B"/>
    <w:rsid w:val="00A34BF9"/>
    <w:rsid w:val="00A352CB"/>
    <w:rsid w:val="00A35564"/>
    <w:rsid w:val="00A3605D"/>
    <w:rsid w:val="00A3784F"/>
    <w:rsid w:val="00A40473"/>
    <w:rsid w:val="00A40D99"/>
    <w:rsid w:val="00A40E30"/>
    <w:rsid w:val="00A41C13"/>
    <w:rsid w:val="00A41C4A"/>
    <w:rsid w:val="00A42028"/>
    <w:rsid w:val="00A42B5B"/>
    <w:rsid w:val="00A42E64"/>
    <w:rsid w:val="00A4363B"/>
    <w:rsid w:val="00A43746"/>
    <w:rsid w:val="00A447F4"/>
    <w:rsid w:val="00A44E29"/>
    <w:rsid w:val="00A45E35"/>
    <w:rsid w:val="00A46575"/>
    <w:rsid w:val="00A4664A"/>
    <w:rsid w:val="00A473CF"/>
    <w:rsid w:val="00A4771F"/>
    <w:rsid w:val="00A50154"/>
    <w:rsid w:val="00A5059B"/>
    <w:rsid w:val="00A50BC1"/>
    <w:rsid w:val="00A51416"/>
    <w:rsid w:val="00A5190F"/>
    <w:rsid w:val="00A51F75"/>
    <w:rsid w:val="00A5201E"/>
    <w:rsid w:val="00A54357"/>
    <w:rsid w:val="00A5513D"/>
    <w:rsid w:val="00A552F0"/>
    <w:rsid w:val="00A555A2"/>
    <w:rsid w:val="00A55FA7"/>
    <w:rsid w:val="00A56997"/>
    <w:rsid w:val="00A5761B"/>
    <w:rsid w:val="00A57646"/>
    <w:rsid w:val="00A608A3"/>
    <w:rsid w:val="00A60FFE"/>
    <w:rsid w:val="00A6117C"/>
    <w:rsid w:val="00A6126F"/>
    <w:rsid w:val="00A613F0"/>
    <w:rsid w:val="00A6145D"/>
    <w:rsid w:val="00A61555"/>
    <w:rsid w:val="00A61700"/>
    <w:rsid w:val="00A61785"/>
    <w:rsid w:val="00A62273"/>
    <w:rsid w:val="00A622B4"/>
    <w:rsid w:val="00A62FBF"/>
    <w:rsid w:val="00A63816"/>
    <w:rsid w:val="00A63A58"/>
    <w:rsid w:val="00A64462"/>
    <w:rsid w:val="00A64853"/>
    <w:rsid w:val="00A6584D"/>
    <w:rsid w:val="00A66196"/>
    <w:rsid w:val="00A66482"/>
    <w:rsid w:val="00A66DE8"/>
    <w:rsid w:val="00A67010"/>
    <w:rsid w:val="00A677C7"/>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56E"/>
    <w:rsid w:val="00A759F8"/>
    <w:rsid w:val="00A77542"/>
    <w:rsid w:val="00A77B37"/>
    <w:rsid w:val="00A77DA3"/>
    <w:rsid w:val="00A80E48"/>
    <w:rsid w:val="00A8202E"/>
    <w:rsid w:val="00A8449A"/>
    <w:rsid w:val="00A845CC"/>
    <w:rsid w:val="00A8464A"/>
    <w:rsid w:val="00A84882"/>
    <w:rsid w:val="00A850FF"/>
    <w:rsid w:val="00A856D9"/>
    <w:rsid w:val="00A85953"/>
    <w:rsid w:val="00A86A05"/>
    <w:rsid w:val="00A87487"/>
    <w:rsid w:val="00A87990"/>
    <w:rsid w:val="00A8D2B0"/>
    <w:rsid w:val="00A9047B"/>
    <w:rsid w:val="00A90A7F"/>
    <w:rsid w:val="00A91572"/>
    <w:rsid w:val="00A920F0"/>
    <w:rsid w:val="00A923A6"/>
    <w:rsid w:val="00A92BE2"/>
    <w:rsid w:val="00A94327"/>
    <w:rsid w:val="00A96539"/>
    <w:rsid w:val="00A96B8C"/>
    <w:rsid w:val="00A96D0C"/>
    <w:rsid w:val="00A9719A"/>
    <w:rsid w:val="00A97AA9"/>
    <w:rsid w:val="00AA00D1"/>
    <w:rsid w:val="00AA10E1"/>
    <w:rsid w:val="00AA1998"/>
    <w:rsid w:val="00AA1DC1"/>
    <w:rsid w:val="00AA2A23"/>
    <w:rsid w:val="00AA309C"/>
    <w:rsid w:val="00AA46E5"/>
    <w:rsid w:val="00AA53BE"/>
    <w:rsid w:val="00AA5DD4"/>
    <w:rsid w:val="00AA6FAB"/>
    <w:rsid w:val="00AA7FDA"/>
    <w:rsid w:val="00AB0CA3"/>
    <w:rsid w:val="00AB0CBD"/>
    <w:rsid w:val="00AB1ABC"/>
    <w:rsid w:val="00AB231B"/>
    <w:rsid w:val="00AB2C64"/>
    <w:rsid w:val="00AB301A"/>
    <w:rsid w:val="00AB4A03"/>
    <w:rsid w:val="00AB5C17"/>
    <w:rsid w:val="00AB626A"/>
    <w:rsid w:val="00AB6529"/>
    <w:rsid w:val="00AB6BCF"/>
    <w:rsid w:val="00AB6D43"/>
    <w:rsid w:val="00AB7FEF"/>
    <w:rsid w:val="00AC1626"/>
    <w:rsid w:val="00AC25C2"/>
    <w:rsid w:val="00AC3644"/>
    <w:rsid w:val="00AC364C"/>
    <w:rsid w:val="00AC40AD"/>
    <w:rsid w:val="00AC4650"/>
    <w:rsid w:val="00AC4E2B"/>
    <w:rsid w:val="00AC550B"/>
    <w:rsid w:val="00AC5FCD"/>
    <w:rsid w:val="00AC7F99"/>
    <w:rsid w:val="00AD0015"/>
    <w:rsid w:val="00AD02AF"/>
    <w:rsid w:val="00AD15CF"/>
    <w:rsid w:val="00AD2916"/>
    <w:rsid w:val="00AD337C"/>
    <w:rsid w:val="00AD3453"/>
    <w:rsid w:val="00AD35F5"/>
    <w:rsid w:val="00AD3B49"/>
    <w:rsid w:val="00AD4236"/>
    <w:rsid w:val="00AD6A61"/>
    <w:rsid w:val="00AD74BB"/>
    <w:rsid w:val="00AD7E7B"/>
    <w:rsid w:val="00AE111E"/>
    <w:rsid w:val="00AE13B2"/>
    <w:rsid w:val="00AE13C6"/>
    <w:rsid w:val="00AE2381"/>
    <w:rsid w:val="00AE24DA"/>
    <w:rsid w:val="00AE2CB1"/>
    <w:rsid w:val="00AE34B5"/>
    <w:rsid w:val="00AE389E"/>
    <w:rsid w:val="00AE4C5C"/>
    <w:rsid w:val="00AE538E"/>
    <w:rsid w:val="00AE58D5"/>
    <w:rsid w:val="00AE5E60"/>
    <w:rsid w:val="00AE7015"/>
    <w:rsid w:val="00AE74C2"/>
    <w:rsid w:val="00AE7EA4"/>
    <w:rsid w:val="00AE7F2C"/>
    <w:rsid w:val="00AF00B5"/>
    <w:rsid w:val="00AF0EC4"/>
    <w:rsid w:val="00AF207F"/>
    <w:rsid w:val="00AF242C"/>
    <w:rsid w:val="00AF32A5"/>
    <w:rsid w:val="00AF3B1C"/>
    <w:rsid w:val="00AF42D3"/>
    <w:rsid w:val="00AF4743"/>
    <w:rsid w:val="00AF4F60"/>
    <w:rsid w:val="00AF58FB"/>
    <w:rsid w:val="00AF6622"/>
    <w:rsid w:val="00AF6886"/>
    <w:rsid w:val="00AF7090"/>
    <w:rsid w:val="00AF735A"/>
    <w:rsid w:val="00B00391"/>
    <w:rsid w:val="00B007A0"/>
    <w:rsid w:val="00B014CD"/>
    <w:rsid w:val="00B01CD5"/>
    <w:rsid w:val="00B01EC5"/>
    <w:rsid w:val="00B0254B"/>
    <w:rsid w:val="00B04446"/>
    <w:rsid w:val="00B04C16"/>
    <w:rsid w:val="00B04E9F"/>
    <w:rsid w:val="00B0604E"/>
    <w:rsid w:val="00B06C2A"/>
    <w:rsid w:val="00B07771"/>
    <w:rsid w:val="00B10077"/>
    <w:rsid w:val="00B104A4"/>
    <w:rsid w:val="00B10D2E"/>
    <w:rsid w:val="00B111C8"/>
    <w:rsid w:val="00B131FD"/>
    <w:rsid w:val="00B1388A"/>
    <w:rsid w:val="00B14CC7"/>
    <w:rsid w:val="00B16816"/>
    <w:rsid w:val="00B20AB0"/>
    <w:rsid w:val="00B21504"/>
    <w:rsid w:val="00B218ED"/>
    <w:rsid w:val="00B22114"/>
    <w:rsid w:val="00B224C5"/>
    <w:rsid w:val="00B23B20"/>
    <w:rsid w:val="00B24B0D"/>
    <w:rsid w:val="00B24B2B"/>
    <w:rsid w:val="00B25FA0"/>
    <w:rsid w:val="00B273A1"/>
    <w:rsid w:val="00B27401"/>
    <w:rsid w:val="00B27498"/>
    <w:rsid w:val="00B30EF7"/>
    <w:rsid w:val="00B334EC"/>
    <w:rsid w:val="00B33633"/>
    <w:rsid w:val="00B342C9"/>
    <w:rsid w:val="00B34333"/>
    <w:rsid w:val="00B343E8"/>
    <w:rsid w:val="00B35A67"/>
    <w:rsid w:val="00B35FD7"/>
    <w:rsid w:val="00B364EF"/>
    <w:rsid w:val="00B36B3B"/>
    <w:rsid w:val="00B3745E"/>
    <w:rsid w:val="00B37EE4"/>
    <w:rsid w:val="00B406CA"/>
    <w:rsid w:val="00B409C7"/>
    <w:rsid w:val="00B40A1C"/>
    <w:rsid w:val="00B41060"/>
    <w:rsid w:val="00B41AA0"/>
    <w:rsid w:val="00B41CBD"/>
    <w:rsid w:val="00B42381"/>
    <w:rsid w:val="00B426EC"/>
    <w:rsid w:val="00B42FE0"/>
    <w:rsid w:val="00B434D7"/>
    <w:rsid w:val="00B437DB"/>
    <w:rsid w:val="00B43D3A"/>
    <w:rsid w:val="00B46687"/>
    <w:rsid w:val="00B47931"/>
    <w:rsid w:val="00B502FA"/>
    <w:rsid w:val="00B5063A"/>
    <w:rsid w:val="00B51647"/>
    <w:rsid w:val="00B51751"/>
    <w:rsid w:val="00B51FA6"/>
    <w:rsid w:val="00B536A9"/>
    <w:rsid w:val="00B54E39"/>
    <w:rsid w:val="00B55618"/>
    <w:rsid w:val="00B55724"/>
    <w:rsid w:val="00B56356"/>
    <w:rsid w:val="00B5685B"/>
    <w:rsid w:val="00B56DD6"/>
    <w:rsid w:val="00B576C0"/>
    <w:rsid w:val="00B57F8B"/>
    <w:rsid w:val="00B60D96"/>
    <w:rsid w:val="00B61188"/>
    <w:rsid w:val="00B64877"/>
    <w:rsid w:val="00B64A78"/>
    <w:rsid w:val="00B65309"/>
    <w:rsid w:val="00B6538B"/>
    <w:rsid w:val="00B65468"/>
    <w:rsid w:val="00B65965"/>
    <w:rsid w:val="00B66076"/>
    <w:rsid w:val="00B66427"/>
    <w:rsid w:val="00B703DF"/>
    <w:rsid w:val="00B7084F"/>
    <w:rsid w:val="00B70D3B"/>
    <w:rsid w:val="00B715D3"/>
    <w:rsid w:val="00B7174E"/>
    <w:rsid w:val="00B7256E"/>
    <w:rsid w:val="00B72FB6"/>
    <w:rsid w:val="00B7514C"/>
    <w:rsid w:val="00B7594A"/>
    <w:rsid w:val="00B75F07"/>
    <w:rsid w:val="00B76652"/>
    <w:rsid w:val="00B8060A"/>
    <w:rsid w:val="00B81CB2"/>
    <w:rsid w:val="00B829D4"/>
    <w:rsid w:val="00B82D36"/>
    <w:rsid w:val="00B83050"/>
    <w:rsid w:val="00B83239"/>
    <w:rsid w:val="00B838FD"/>
    <w:rsid w:val="00B83950"/>
    <w:rsid w:val="00B83EBD"/>
    <w:rsid w:val="00B83F83"/>
    <w:rsid w:val="00B856EA"/>
    <w:rsid w:val="00B86477"/>
    <w:rsid w:val="00B86918"/>
    <w:rsid w:val="00B869A9"/>
    <w:rsid w:val="00B86E31"/>
    <w:rsid w:val="00B871E4"/>
    <w:rsid w:val="00B8775E"/>
    <w:rsid w:val="00B90447"/>
    <w:rsid w:val="00B91771"/>
    <w:rsid w:val="00B91B37"/>
    <w:rsid w:val="00B926A4"/>
    <w:rsid w:val="00B9360A"/>
    <w:rsid w:val="00B938D0"/>
    <w:rsid w:val="00B93A66"/>
    <w:rsid w:val="00B951F9"/>
    <w:rsid w:val="00B960EF"/>
    <w:rsid w:val="00B96DD1"/>
    <w:rsid w:val="00B97BF3"/>
    <w:rsid w:val="00B97D58"/>
    <w:rsid w:val="00B97E97"/>
    <w:rsid w:val="00B97FCC"/>
    <w:rsid w:val="00B97FF7"/>
    <w:rsid w:val="00BA0134"/>
    <w:rsid w:val="00BA076A"/>
    <w:rsid w:val="00BA0848"/>
    <w:rsid w:val="00BA09BF"/>
    <w:rsid w:val="00BA2A56"/>
    <w:rsid w:val="00BA2A97"/>
    <w:rsid w:val="00BA3E3A"/>
    <w:rsid w:val="00BA4169"/>
    <w:rsid w:val="00BA41CA"/>
    <w:rsid w:val="00BA43D7"/>
    <w:rsid w:val="00BA52D1"/>
    <w:rsid w:val="00BA563B"/>
    <w:rsid w:val="00BA65C1"/>
    <w:rsid w:val="00BA6672"/>
    <w:rsid w:val="00BA6C66"/>
    <w:rsid w:val="00BA7317"/>
    <w:rsid w:val="00BA74E8"/>
    <w:rsid w:val="00BA7677"/>
    <w:rsid w:val="00BA7C1A"/>
    <w:rsid w:val="00BB19C3"/>
    <w:rsid w:val="00BB20F9"/>
    <w:rsid w:val="00BB22B6"/>
    <w:rsid w:val="00BB271F"/>
    <w:rsid w:val="00BB2DF1"/>
    <w:rsid w:val="00BB2FBD"/>
    <w:rsid w:val="00BB382E"/>
    <w:rsid w:val="00BB3A43"/>
    <w:rsid w:val="00BB3D1E"/>
    <w:rsid w:val="00BB47CB"/>
    <w:rsid w:val="00BB53A3"/>
    <w:rsid w:val="00BB5822"/>
    <w:rsid w:val="00BB58AB"/>
    <w:rsid w:val="00BB67E0"/>
    <w:rsid w:val="00BB6907"/>
    <w:rsid w:val="00BB6B8C"/>
    <w:rsid w:val="00BB6BE9"/>
    <w:rsid w:val="00BB72B6"/>
    <w:rsid w:val="00BB7740"/>
    <w:rsid w:val="00BB792D"/>
    <w:rsid w:val="00BB7F16"/>
    <w:rsid w:val="00BC0126"/>
    <w:rsid w:val="00BC0F24"/>
    <w:rsid w:val="00BC112D"/>
    <w:rsid w:val="00BC117D"/>
    <w:rsid w:val="00BC124F"/>
    <w:rsid w:val="00BC1399"/>
    <w:rsid w:val="00BC169B"/>
    <w:rsid w:val="00BC17D8"/>
    <w:rsid w:val="00BC4984"/>
    <w:rsid w:val="00BC5039"/>
    <w:rsid w:val="00BC5C5F"/>
    <w:rsid w:val="00BC64E3"/>
    <w:rsid w:val="00BC6A68"/>
    <w:rsid w:val="00BC742F"/>
    <w:rsid w:val="00BC7C31"/>
    <w:rsid w:val="00BD11E3"/>
    <w:rsid w:val="00BD2A13"/>
    <w:rsid w:val="00BD37C9"/>
    <w:rsid w:val="00BD3EF9"/>
    <w:rsid w:val="00BD3FFA"/>
    <w:rsid w:val="00BD528D"/>
    <w:rsid w:val="00BD58C9"/>
    <w:rsid w:val="00BD5997"/>
    <w:rsid w:val="00BD6542"/>
    <w:rsid w:val="00BD67EE"/>
    <w:rsid w:val="00BD7D62"/>
    <w:rsid w:val="00BD7E20"/>
    <w:rsid w:val="00BE09B4"/>
    <w:rsid w:val="00BE0AAA"/>
    <w:rsid w:val="00BE1316"/>
    <w:rsid w:val="00BE1656"/>
    <w:rsid w:val="00BE2B67"/>
    <w:rsid w:val="00BE45B6"/>
    <w:rsid w:val="00BE4D64"/>
    <w:rsid w:val="00BE560B"/>
    <w:rsid w:val="00BE5711"/>
    <w:rsid w:val="00BE5A8D"/>
    <w:rsid w:val="00BE655C"/>
    <w:rsid w:val="00BE6879"/>
    <w:rsid w:val="00BE6955"/>
    <w:rsid w:val="00BE6DEE"/>
    <w:rsid w:val="00BE7D9C"/>
    <w:rsid w:val="00BF00D7"/>
    <w:rsid w:val="00BF04D1"/>
    <w:rsid w:val="00BF0C45"/>
    <w:rsid w:val="00BF1A0B"/>
    <w:rsid w:val="00BF1DAF"/>
    <w:rsid w:val="00BF218C"/>
    <w:rsid w:val="00BF24E3"/>
    <w:rsid w:val="00BF27EC"/>
    <w:rsid w:val="00BF2D39"/>
    <w:rsid w:val="00BF3092"/>
    <w:rsid w:val="00BF441B"/>
    <w:rsid w:val="00BF44B4"/>
    <w:rsid w:val="00BF4900"/>
    <w:rsid w:val="00BF4E98"/>
    <w:rsid w:val="00BF5B24"/>
    <w:rsid w:val="00BF7113"/>
    <w:rsid w:val="00C01B41"/>
    <w:rsid w:val="00C02227"/>
    <w:rsid w:val="00C02678"/>
    <w:rsid w:val="00C04075"/>
    <w:rsid w:val="00C0627D"/>
    <w:rsid w:val="00C063E4"/>
    <w:rsid w:val="00C07A67"/>
    <w:rsid w:val="00C104BB"/>
    <w:rsid w:val="00C10B81"/>
    <w:rsid w:val="00C11017"/>
    <w:rsid w:val="00C11539"/>
    <w:rsid w:val="00C12D02"/>
    <w:rsid w:val="00C131BF"/>
    <w:rsid w:val="00C15BE6"/>
    <w:rsid w:val="00C15E94"/>
    <w:rsid w:val="00C1612F"/>
    <w:rsid w:val="00C168DD"/>
    <w:rsid w:val="00C17069"/>
    <w:rsid w:val="00C17B8B"/>
    <w:rsid w:val="00C20FE5"/>
    <w:rsid w:val="00C21566"/>
    <w:rsid w:val="00C216DD"/>
    <w:rsid w:val="00C21C33"/>
    <w:rsid w:val="00C23014"/>
    <w:rsid w:val="00C23826"/>
    <w:rsid w:val="00C2538A"/>
    <w:rsid w:val="00C25855"/>
    <w:rsid w:val="00C2749F"/>
    <w:rsid w:val="00C27A4E"/>
    <w:rsid w:val="00C30858"/>
    <w:rsid w:val="00C31722"/>
    <w:rsid w:val="00C3259F"/>
    <w:rsid w:val="00C3321D"/>
    <w:rsid w:val="00C33639"/>
    <w:rsid w:val="00C33861"/>
    <w:rsid w:val="00C342D4"/>
    <w:rsid w:val="00C351F2"/>
    <w:rsid w:val="00C36E61"/>
    <w:rsid w:val="00C375FD"/>
    <w:rsid w:val="00C376F3"/>
    <w:rsid w:val="00C3770F"/>
    <w:rsid w:val="00C40837"/>
    <w:rsid w:val="00C4105D"/>
    <w:rsid w:val="00C418E2"/>
    <w:rsid w:val="00C42540"/>
    <w:rsid w:val="00C436F9"/>
    <w:rsid w:val="00C43E39"/>
    <w:rsid w:val="00C44B00"/>
    <w:rsid w:val="00C452F2"/>
    <w:rsid w:val="00C45A4A"/>
    <w:rsid w:val="00C45DA5"/>
    <w:rsid w:val="00C47350"/>
    <w:rsid w:val="00C47788"/>
    <w:rsid w:val="00C47CF7"/>
    <w:rsid w:val="00C47DA2"/>
    <w:rsid w:val="00C47FB1"/>
    <w:rsid w:val="00C50933"/>
    <w:rsid w:val="00C50C52"/>
    <w:rsid w:val="00C50EB3"/>
    <w:rsid w:val="00C50EF3"/>
    <w:rsid w:val="00C51848"/>
    <w:rsid w:val="00C51A4C"/>
    <w:rsid w:val="00C51FC4"/>
    <w:rsid w:val="00C52061"/>
    <w:rsid w:val="00C53439"/>
    <w:rsid w:val="00C5348B"/>
    <w:rsid w:val="00C53514"/>
    <w:rsid w:val="00C53786"/>
    <w:rsid w:val="00C5456D"/>
    <w:rsid w:val="00C55459"/>
    <w:rsid w:val="00C5546C"/>
    <w:rsid w:val="00C55E4A"/>
    <w:rsid w:val="00C5693F"/>
    <w:rsid w:val="00C572C2"/>
    <w:rsid w:val="00C609D2"/>
    <w:rsid w:val="00C6372D"/>
    <w:rsid w:val="00C639C8"/>
    <w:rsid w:val="00C63CDF"/>
    <w:rsid w:val="00C64677"/>
    <w:rsid w:val="00C64ABF"/>
    <w:rsid w:val="00C657A3"/>
    <w:rsid w:val="00C65CD4"/>
    <w:rsid w:val="00C6774F"/>
    <w:rsid w:val="00C7039B"/>
    <w:rsid w:val="00C703A4"/>
    <w:rsid w:val="00C718F7"/>
    <w:rsid w:val="00C730CF"/>
    <w:rsid w:val="00C73208"/>
    <w:rsid w:val="00C73B39"/>
    <w:rsid w:val="00C73E2E"/>
    <w:rsid w:val="00C73F93"/>
    <w:rsid w:val="00C74045"/>
    <w:rsid w:val="00C75E5C"/>
    <w:rsid w:val="00C76F7E"/>
    <w:rsid w:val="00C7796F"/>
    <w:rsid w:val="00C77BA8"/>
    <w:rsid w:val="00C77F63"/>
    <w:rsid w:val="00C804EF"/>
    <w:rsid w:val="00C819D0"/>
    <w:rsid w:val="00C8284F"/>
    <w:rsid w:val="00C82906"/>
    <w:rsid w:val="00C83B8C"/>
    <w:rsid w:val="00C85429"/>
    <w:rsid w:val="00C85D8A"/>
    <w:rsid w:val="00C86C0D"/>
    <w:rsid w:val="00C8773B"/>
    <w:rsid w:val="00C87873"/>
    <w:rsid w:val="00C90320"/>
    <w:rsid w:val="00C9090E"/>
    <w:rsid w:val="00C90AD0"/>
    <w:rsid w:val="00C90BCD"/>
    <w:rsid w:val="00C9142F"/>
    <w:rsid w:val="00C91A9A"/>
    <w:rsid w:val="00C925C1"/>
    <w:rsid w:val="00C92E76"/>
    <w:rsid w:val="00C93903"/>
    <w:rsid w:val="00C93FB1"/>
    <w:rsid w:val="00C94697"/>
    <w:rsid w:val="00C94EFC"/>
    <w:rsid w:val="00C957E4"/>
    <w:rsid w:val="00C95DD5"/>
    <w:rsid w:val="00C976AB"/>
    <w:rsid w:val="00C977AF"/>
    <w:rsid w:val="00CA1238"/>
    <w:rsid w:val="00CA14A7"/>
    <w:rsid w:val="00CA276E"/>
    <w:rsid w:val="00CA3032"/>
    <w:rsid w:val="00CA46C8"/>
    <w:rsid w:val="00CA59A3"/>
    <w:rsid w:val="00CA623A"/>
    <w:rsid w:val="00CA6E04"/>
    <w:rsid w:val="00CA77E0"/>
    <w:rsid w:val="00CA7863"/>
    <w:rsid w:val="00CA7DC3"/>
    <w:rsid w:val="00CB03AF"/>
    <w:rsid w:val="00CB0467"/>
    <w:rsid w:val="00CB0995"/>
    <w:rsid w:val="00CB0B16"/>
    <w:rsid w:val="00CB0CDC"/>
    <w:rsid w:val="00CB1E4D"/>
    <w:rsid w:val="00CB243D"/>
    <w:rsid w:val="00CB357C"/>
    <w:rsid w:val="00CB391E"/>
    <w:rsid w:val="00CB40F3"/>
    <w:rsid w:val="00CB4721"/>
    <w:rsid w:val="00CB4B30"/>
    <w:rsid w:val="00CB514C"/>
    <w:rsid w:val="00CB5B33"/>
    <w:rsid w:val="00CB6246"/>
    <w:rsid w:val="00CB64CC"/>
    <w:rsid w:val="00CB7DAC"/>
    <w:rsid w:val="00CC0015"/>
    <w:rsid w:val="00CC24EB"/>
    <w:rsid w:val="00CC25B9"/>
    <w:rsid w:val="00CC36BF"/>
    <w:rsid w:val="00CC44F1"/>
    <w:rsid w:val="00CC62D2"/>
    <w:rsid w:val="00CC69D5"/>
    <w:rsid w:val="00CC7420"/>
    <w:rsid w:val="00CD295C"/>
    <w:rsid w:val="00CD3E51"/>
    <w:rsid w:val="00CD4302"/>
    <w:rsid w:val="00CD456B"/>
    <w:rsid w:val="00CD47EC"/>
    <w:rsid w:val="00CD6D90"/>
    <w:rsid w:val="00CD7592"/>
    <w:rsid w:val="00CD7D13"/>
    <w:rsid w:val="00CE008E"/>
    <w:rsid w:val="00CE050F"/>
    <w:rsid w:val="00CE0811"/>
    <w:rsid w:val="00CE2C5D"/>
    <w:rsid w:val="00CE33FB"/>
    <w:rsid w:val="00CE3A4D"/>
    <w:rsid w:val="00CE3AEC"/>
    <w:rsid w:val="00CE4836"/>
    <w:rsid w:val="00CE51D7"/>
    <w:rsid w:val="00CE6703"/>
    <w:rsid w:val="00CE6B2A"/>
    <w:rsid w:val="00CF0341"/>
    <w:rsid w:val="00CF0395"/>
    <w:rsid w:val="00CF0494"/>
    <w:rsid w:val="00CF1D73"/>
    <w:rsid w:val="00CF23D1"/>
    <w:rsid w:val="00CF2738"/>
    <w:rsid w:val="00CF2F43"/>
    <w:rsid w:val="00CF6653"/>
    <w:rsid w:val="00CF68F0"/>
    <w:rsid w:val="00CF6A27"/>
    <w:rsid w:val="00CF79D6"/>
    <w:rsid w:val="00D00045"/>
    <w:rsid w:val="00D00181"/>
    <w:rsid w:val="00D006B6"/>
    <w:rsid w:val="00D0158D"/>
    <w:rsid w:val="00D01E94"/>
    <w:rsid w:val="00D0205B"/>
    <w:rsid w:val="00D025D2"/>
    <w:rsid w:val="00D0277E"/>
    <w:rsid w:val="00D02850"/>
    <w:rsid w:val="00D035B4"/>
    <w:rsid w:val="00D03E9C"/>
    <w:rsid w:val="00D04342"/>
    <w:rsid w:val="00D0460D"/>
    <w:rsid w:val="00D04755"/>
    <w:rsid w:val="00D055FB"/>
    <w:rsid w:val="00D0624D"/>
    <w:rsid w:val="00D0629D"/>
    <w:rsid w:val="00D064BA"/>
    <w:rsid w:val="00D067F9"/>
    <w:rsid w:val="00D06ABE"/>
    <w:rsid w:val="00D07ADC"/>
    <w:rsid w:val="00D07B47"/>
    <w:rsid w:val="00D0A225"/>
    <w:rsid w:val="00D12199"/>
    <w:rsid w:val="00D1247E"/>
    <w:rsid w:val="00D124A4"/>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197F"/>
    <w:rsid w:val="00D228F7"/>
    <w:rsid w:val="00D2317B"/>
    <w:rsid w:val="00D23A15"/>
    <w:rsid w:val="00D24230"/>
    <w:rsid w:val="00D24701"/>
    <w:rsid w:val="00D24956"/>
    <w:rsid w:val="00D25E5D"/>
    <w:rsid w:val="00D26657"/>
    <w:rsid w:val="00D2782B"/>
    <w:rsid w:val="00D27C1B"/>
    <w:rsid w:val="00D3073A"/>
    <w:rsid w:val="00D309B7"/>
    <w:rsid w:val="00D32305"/>
    <w:rsid w:val="00D32461"/>
    <w:rsid w:val="00D328FB"/>
    <w:rsid w:val="00D32B4D"/>
    <w:rsid w:val="00D33059"/>
    <w:rsid w:val="00D3335C"/>
    <w:rsid w:val="00D33847"/>
    <w:rsid w:val="00D3451C"/>
    <w:rsid w:val="00D34C78"/>
    <w:rsid w:val="00D35F2F"/>
    <w:rsid w:val="00D3654D"/>
    <w:rsid w:val="00D3704F"/>
    <w:rsid w:val="00D37CA9"/>
    <w:rsid w:val="00D40695"/>
    <w:rsid w:val="00D417C7"/>
    <w:rsid w:val="00D43EC7"/>
    <w:rsid w:val="00D44F0F"/>
    <w:rsid w:val="00D44F52"/>
    <w:rsid w:val="00D45B1A"/>
    <w:rsid w:val="00D46D14"/>
    <w:rsid w:val="00D470F4"/>
    <w:rsid w:val="00D47348"/>
    <w:rsid w:val="00D47CD6"/>
    <w:rsid w:val="00D508D3"/>
    <w:rsid w:val="00D50AD4"/>
    <w:rsid w:val="00D54C47"/>
    <w:rsid w:val="00D54E3E"/>
    <w:rsid w:val="00D57483"/>
    <w:rsid w:val="00D578A3"/>
    <w:rsid w:val="00D601A8"/>
    <w:rsid w:val="00D60B22"/>
    <w:rsid w:val="00D61644"/>
    <w:rsid w:val="00D62CAC"/>
    <w:rsid w:val="00D634F4"/>
    <w:rsid w:val="00D64075"/>
    <w:rsid w:val="00D6526A"/>
    <w:rsid w:val="00D65A59"/>
    <w:rsid w:val="00D66CBC"/>
    <w:rsid w:val="00D6705F"/>
    <w:rsid w:val="00D67BDE"/>
    <w:rsid w:val="00D67DA7"/>
    <w:rsid w:val="00D67F23"/>
    <w:rsid w:val="00D70A17"/>
    <w:rsid w:val="00D717BB"/>
    <w:rsid w:val="00D72504"/>
    <w:rsid w:val="00D735A1"/>
    <w:rsid w:val="00D73B5B"/>
    <w:rsid w:val="00D740F0"/>
    <w:rsid w:val="00D748A3"/>
    <w:rsid w:val="00D75451"/>
    <w:rsid w:val="00D75835"/>
    <w:rsid w:val="00D758B8"/>
    <w:rsid w:val="00D75D75"/>
    <w:rsid w:val="00D75F33"/>
    <w:rsid w:val="00D762D9"/>
    <w:rsid w:val="00D7643D"/>
    <w:rsid w:val="00D7657C"/>
    <w:rsid w:val="00D76A15"/>
    <w:rsid w:val="00D76E4E"/>
    <w:rsid w:val="00D77B06"/>
    <w:rsid w:val="00D801B0"/>
    <w:rsid w:val="00D81734"/>
    <w:rsid w:val="00D8175A"/>
    <w:rsid w:val="00D821AE"/>
    <w:rsid w:val="00D8324C"/>
    <w:rsid w:val="00D83A96"/>
    <w:rsid w:val="00D843BD"/>
    <w:rsid w:val="00D85A2C"/>
    <w:rsid w:val="00D87C24"/>
    <w:rsid w:val="00D87D0F"/>
    <w:rsid w:val="00D90D49"/>
    <w:rsid w:val="00D9118F"/>
    <w:rsid w:val="00D91347"/>
    <w:rsid w:val="00D9182E"/>
    <w:rsid w:val="00D91DFA"/>
    <w:rsid w:val="00D922FA"/>
    <w:rsid w:val="00D924A5"/>
    <w:rsid w:val="00D93098"/>
    <w:rsid w:val="00D93D4A"/>
    <w:rsid w:val="00D9440F"/>
    <w:rsid w:val="00D950C2"/>
    <w:rsid w:val="00D95261"/>
    <w:rsid w:val="00D9644B"/>
    <w:rsid w:val="00D975DF"/>
    <w:rsid w:val="00DA0007"/>
    <w:rsid w:val="00DA00E6"/>
    <w:rsid w:val="00DA0FD4"/>
    <w:rsid w:val="00DA1B19"/>
    <w:rsid w:val="00DA2921"/>
    <w:rsid w:val="00DA2BD4"/>
    <w:rsid w:val="00DA2C19"/>
    <w:rsid w:val="00DA2F5D"/>
    <w:rsid w:val="00DA4057"/>
    <w:rsid w:val="00DA478A"/>
    <w:rsid w:val="00DA4805"/>
    <w:rsid w:val="00DA48A8"/>
    <w:rsid w:val="00DA4A87"/>
    <w:rsid w:val="00DA4C5C"/>
    <w:rsid w:val="00DA5B8A"/>
    <w:rsid w:val="00DA61A3"/>
    <w:rsid w:val="00DA78ED"/>
    <w:rsid w:val="00DB01FA"/>
    <w:rsid w:val="00DB0E8F"/>
    <w:rsid w:val="00DB1264"/>
    <w:rsid w:val="00DB283F"/>
    <w:rsid w:val="00DB2C32"/>
    <w:rsid w:val="00DB2F5E"/>
    <w:rsid w:val="00DB3C9A"/>
    <w:rsid w:val="00DB43BC"/>
    <w:rsid w:val="00DB5683"/>
    <w:rsid w:val="00DB60DF"/>
    <w:rsid w:val="00DB65AE"/>
    <w:rsid w:val="00DB7E82"/>
    <w:rsid w:val="00DC04BC"/>
    <w:rsid w:val="00DC0913"/>
    <w:rsid w:val="00DC18A4"/>
    <w:rsid w:val="00DC2011"/>
    <w:rsid w:val="00DC20B2"/>
    <w:rsid w:val="00DC2853"/>
    <w:rsid w:val="00DC2C0C"/>
    <w:rsid w:val="00DC2F01"/>
    <w:rsid w:val="00DC2FD4"/>
    <w:rsid w:val="00DC37A0"/>
    <w:rsid w:val="00DC4029"/>
    <w:rsid w:val="00DC412E"/>
    <w:rsid w:val="00DC4CB8"/>
    <w:rsid w:val="00DC4EB6"/>
    <w:rsid w:val="00DC53CA"/>
    <w:rsid w:val="00DC616A"/>
    <w:rsid w:val="00DC76FB"/>
    <w:rsid w:val="00DC7C51"/>
    <w:rsid w:val="00DD031B"/>
    <w:rsid w:val="00DD0FB0"/>
    <w:rsid w:val="00DD2151"/>
    <w:rsid w:val="00DD3008"/>
    <w:rsid w:val="00DD36F1"/>
    <w:rsid w:val="00DD3DFA"/>
    <w:rsid w:val="00DD49BA"/>
    <w:rsid w:val="00DD5275"/>
    <w:rsid w:val="00DD5469"/>
    <w:rsid w:val="00DD5AC6"/>
    <w:rsid w:val="00DD5E78"/>
    <w:rsid w:val="00DD5F4B"/>
    <w:rsid w:val="00DD5FCF"/>
    <w:rsid w:val="00DD6862"/>
    <w:rsid w:val="00DD764B"/>
    <w:rsid w:val="00DD7E53"/>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62"/>
    <w:rsid w:val="00DF401C"/>
    <w:rsid w:val="00DF410D"/>
    <w:rsid w:val="00DF522D"/>
    <w:rsid w:val="00DF572B"/>
    <w:rsid w:val="00DF5764"/>
    <w:rsid w:val="00DF649F"/>
    <w:rsid w:val="00DF6649"/>
    <w:rsid w:val="00DF69F5"/>
    <w:rsid w:val="00E0085F"/>
    <w:rsid w:val="00E00C97"/>
    <w:rsid w:val="00E01D49"/>
    <w:rsid w:val="00E0419C"/>
    <w:rsid w:val="00E05D24"/>
    <w:rsid w:val="00E061CB"/>
    <w:rsid w:val="00E103C1"/>
    <w:rsid w:val="00E122CF"/>
    <w:rsid w:val="00E12787"/>
    <w:rsid w:val="00E12D7D"/>
    <w:rsid w:val="00E1311F"/>
    <w:rsid w:val="00E13154"/>
    <w:rsid w:val="00E147F4"/>
    <w:rsid w:val="00E147F8"/>
    <w:rsid w:val="00E14920"/>
    <w:rsid w:val="00E15FD9"/>
    <w:rsid w:val="00E16181"/>
    <w:rsid w:val="00E16371"/>
    <w:rsid w:val="00E16B17"/>
    <w:rsid w:val="00E174ED"/>
    <w:rsid w:val="00E177E5"/>
    <w:rsid w:val="00E17845"/>
    <w:rsid w:val="00E20565"/>
    <w:rsid w:val="00E21092"/>
    <w:rsid w:val="00E223E0"/>
    <w:rsid w:val="00E2278D"/>
    <w:rsid w:val="00E22FDE"/>
    <w:rsid w:val="00E240ED"/>
    <w:rsid w:val="00E24593"/>
    <w:rsid w:val="00E24955"/>
    <w:rsid w:val="00E25033"/>
    <w:rsid w:val="00E254B3"/>
    <w:rsid w:val="00E25D95"/>
    <w:rsid w:val="00E25EDD"/>
    <w:rsid w:val="00E260C6"/>
    <w:rsid w:val="00E26388"/>
    <w:rsid w:val="00E26AC7"/>
    <w:rsid w:val="00E2718B"/>
    <w:rsid w:val="00E27F63"/>
    <w:rsid w:val="00E3043D"/>
    <w:rsid w:val="00E30442"/>
    <w:rsid w:val="00E30AA1"/>
    <w:rsid w:val="00E31B90"/>
    <w:rsid w:val="00E31E84"/>
    <w:rsid w:val="00E323E3"/>
    <w:rsid w:val="00E32D83"/>
    <w:rsid w:val="00E33D7E"/>
    <w:rsid w:val="00E3430E"/>
    <w:rsid w:val="00E3450D"/>
    <w:rsid w:val="00E34A54"/>
    <w:rsid w:val="00E35074"/>
    <w:rsid w:val="00E3704F"/>
    <w:rsid w:val="00E374AE"/>
    <w:rsid w:val="00E402B3"/>
    <w:rsid w:val="00E40BE8"/>
    <w:rsid w:val="00E40D08"/>
    <w:rsid w:val="00E42E6D"/>
    <w:rsid w:val="00E4315E"/>
    <w:rsid w:val="00E451EB"/>
    <w:rsid w:val="00E45FBD"/>
    <w:rsid w:val="00E468DF"/>
    <w:rsid w:val="00E47BE2"/>
    <w:rsid w:val="00E47F2D"/>
    <w:rsid w:val="00E47FF7"/>
    <w:rsid w:val="00E501F6"/>
    <w:rsid w:val="00E5037E"/>
    <w:rsid w:val="00E50882"/>
    <w:rsid w:val="00E51049"/>
    <w:rsid w:val="00E510A8"/>
    <w:rsid w:val="00E52E47"/>
    <w:rsid w:val="00E52F83"/>
    <w:rsid w:val="00E52FA2"/>
    <w:rsid w:val="00E5308A"/>
    <w:rsid w:val="00E5344E"/>
    <w:rsid w:val="00E53729"/>
    <w:rsid w:val="00E53E77"/>
    <w:rsid w:val="00E54111"/>
    <w:rsid w:val="00E555B8"/>
    <w:rsid w:val="00E55D3E"/>
    <w:rsid w:val="00E564B5"/>
    <w:rsid w:val="00E57921"/>
    <w:rsid w:val="00E609B4"/>
    <w:rsid w:val="00E60E40"/>
    <w:rsid w:val="00E61CD9"/>
    <w:rsid w:val="00E62F50"/>
    <w:rsid w:val="00E65EC6"/>
    <w:rsid w:val="00E66048"/>
    <w:rsid w:val="00E66080"/>
    <w:rsid w:val="00E670B4"/>
    <w:rsid w:val="00E7005E"/>
    <w:rsid w:val="00E7053B"/>
    <w:rsid w:val="00E71592"/>
    <w:rsid w:val="00E71E2E"/>
    <w:rsid w:val="00E72159"/>
    <w:rsid w:val="00E7289A"/>
    <w:rsid w:val="00E7292C"/>
    <w:rsid w:val="00E7306A"/>
    <w:rsid w:val="00E746E9"/>
    <w:rsid w:val="00E7473D"/>
    <w:rsid w:val="00E74D00"/>
    <w:rsid w:val="00E74F07"/>
    <w:rsid w:val="00E7568F"/>
    <w:rsid w:val="00E757EE"/>
    <w:rsid w:val="00E77545"/>
    <w:rsid w:val="00E77BAE"/>
    <w:rsid w:val="00E77FFB"/>
    <w:rsid w:val="00E80E57"/>
    <w:rsid w:val="00E815A3"/>
    <w:rsid w:val="00E82132"/>
    <w:rsid w:val="00E824AE"/>
    <w:rsid w:val="00E832B9"/>
    <w:rsid w:val="00E836EC"/>
    <w:rsid w:val="00E8387A"/>
    <w:rsid w:val="00E848BC"/>
    <w:rsid w:val="00E84BCE"/>
    <w:rsid w:val="00E857DE"/>
    <w:rsid w:val="00E87A5F"/>
    <w:rsid w:val="00E87BE2"/>
    <w:rsid w:val="00E9072B"/>
    <w:rsid w:val="00E91E6F"/>
    <w:rsid w:val="00E91F95"/>
    <w:rsid w:val="00E92BD9"/>
    <w:rsid w:val="00E94111"/>
    <w:rsid w:val="00E94941"/>
    <w:rsid w:val="00E95895"/>
    <w:rsid w:val="00E9753C"/>
    <w:rsid w:val="00E97BD2"/>
    <w:rsid w:val="00EA03CA"/>
    <w:rsid w:val="00EA0512"/>
    <w:rsid w:val="00EA09C0"/>
    <w:rsid w:val="00EA1BAC"/>
    <w:rsid w:val="00EA1DCB"/>
    <w:rsid w:val="00EA1FCA"/>
    <w:rsid w:val="00EA2673"/>
    <w:rsid w:val="00EA2B07"/>
    <w:rsid w:val="00EA2BDC"/>
    <w:rsid w:val="00EA2EB1"/>
    <w:rsid w:val="00EA2EE9"/>
    <w:rsid w:val="00EA346B"/>
    <w:rsid w:val="00EA5763"/>
    <w:rsid w:val="00EA5888"/>
    <w:rsid w:val="00EA63AC"/>
    <w:rsid w:val="00EA6D34"/>
    <w:rsid w:val="00EA6D5A"/>
    <w:rsid w:val="00EA779F"/>
    <w:rsid w:val="00EA7F5F"/>
    <w:rsid w:val="00EB029C"/>
    <w:rsid w:val="00EB14AF"/>
    <w:rsid w:val="00EB23BE"/>
    <w:rsid w:val="00EB2BFF"/>
    <w:rsid w:val="00EB2C50"/>
    <w:rsid w:val="00EB4E93"/>
    <w:rsid w:val="00EB56A9"/>
    <w:rsid w:val="00EB5ACB"/>
    <w:rsid w:val="00EB5C52"/>
    <w:rsid w:val="00EB648A"/>
    <w:rsid w:val="00EB663D"/>
    <w:rsid w:val="00EB6BB5"/>
    <w:rsid w:val="00EB6BFB"/>
    <w:rsid w:val="00EB6E7F"/>
    <w:rsid w:val="00EB6FED"/>
    <w:rsid w:val="00EB73BD"/>
    <w:rsid w:val="00EB75D0"/>
    <w:rsid w:val="00EB7FE8"/>
    <w:rsid w:val="00EC076F"/>
    <w:rsid w:val="00EC13FB"/>
    <w:rsid w:val="00EC18E3"/>
    <w:rsid w:val="00EC1C49"/>
    <w:rsid w:val="00EC2D07"/>
    <w:rsid w:val="00EC43D3"/>
    <w:rsid w:val="00EC5498"/>
    <w:rsid w:val="00EC57B3"/>
    <w:rsid w:val="00EC7156"/>
    <w:rsid w:val="00EC76CF"/>
    <w:rsid w:val="00EC7715"/>
    <w:rsid w:val="00EC779B"/>
    <w:rsid w:val="00ED00EE"/>
    <w:rsid w:val="00ED016B"/>
    <w:rsid w:val="00ED0BC8"/>
    <w:rsid w:val="00ED18D7"/>
    <w:rsid w:val="00ED1AFE"/>
    <w:rsid w:val="00ED2E32"/>
    <w:rsid w:val="00ED2E86"/>
    <w:rsid w:val="00ED41AC"/>
    <w:rsid w:val="00ED43C6"/>
    <w:rsid w:val="00ED6315"/>
    <w:rsid w:val="00ED63C6"/>
    <w:rsid w:val="00ED7500"/>
    <w:rsid w:val="00EE00A0"/>
    <w:rsid w:val="00EE015B"/>
    <w:rsid w:val="00EE141A"/>
    <w:rsid w:val="00EE1C48"/>
    <w:rsid w:val="00EE1CC3"/>
    <w:rsid w:val="00EE220E"/>
    <w:rsid w:val="00EE265E"/>
    <w:rsid w:val="00EE3FD2"/>
    <w:rsid w:val="00EE4D07"/>
    <w:rsid w:val="00EE5010"/>
    <w:rsid w:val="00EE56A1"/>
    <w:rsid w:val="00EE5EEF"/>
    <w:rsid w:val="00EE7DA4"/>
    <w:rsid w:val="00EE7E64"/>
    <w:rsid w:val="00EE7F2E"/>
    <w:rsid w:val="00EF0676"/>
    <w:rsid w:val="00EF0836"/>
    <w:rsid w:val="00EF0BFD"/>
    <w:rsid w:val="00EF16C5"/>
    <w:rsid w:val="00EF1D17"/>
    <w:rsid w:val="00EF35F9"/>
    <w:rsid w:val="00EF3637"/>
    <w:rsid w:val="00EF3BD2"/>
    <w:rsid w:val="00EF4DB7"/>
    <w:rsid w:val="00EF5117"/>
    <w:rsid w:val="00EF51F5"/>
    <w:rsid w:val="00EF5D44"/>
    <w:rsid w:val="00EF656E"/>
    <w:rsid w:val="00EF68A6"/>
    <w:rsid w:val="00EF6ECF"/>
    <w:rsid w:val="00EF73B9"/>
    <w:rsid w:val="00EF7B3C"/>
    <w:rsid w:val="00EF7F35"/>
    <w:rsid w:val="00F00321"/>
    <w:rsid w:val="00F016EB"/>
    <w:rsid w:val="00F023A2"/>
    <w:rsid w:val="00F036E1"/>
    <w:rsid w:val="00F03B48"/>
    <w:rsid w:val="00F04185"/>
    <w:rsid w:val="00F0456A"/>
    <w:rsid w:val="00F04864"/>
    <w:rsid w:val="00F049AC"/>
    <w:rsid w:val="00F04F6B"/>
    <w:rsid w:val="00F052B5"/>
    <w:rsid w:val="00F053EE"/>
    <w:rsid w:val="00F05E54"/>
    <w:rsid w:val="00F0634C"/>
    <w:rsid w:val="00F06A76"/>
    <w:rsid w:val="00F06DB5"/>
    <w:rsid w:val="00F0711A"/>
    <w:rsid w:val="00F07727"/>
    <w:rsid w:val="00F10B3F"/>
    <w:rsid w:val="00F11103"/>
    <w:rsid w:val="00F11252"/>
    <w:rsid w:val="00F116A0"/>
    <w:rsid w:val="00F12B88"/>
    <w:rsid w:val="00F12BEE"/>
    <w:rsid w:val="00F12F60"/>
    <w:rsid w:val="00F1360D"/>
    <w:rsid w:val="00F13C42"/>
    <w:rsid w:val="00F1559D"/>
    <w:rsid w:val="00F15754"/>
    <w:rsid w:val="00F157C3"/>
    <w:rsid w:val="00F160BA"/>
    <w:rsid w:val="00F17B9F"/>
    <w:rsid w:val="00F212F3"/>
    <w:rsid w:val="00F2196B"/>
    <w:rsid w:val="00F2296F"/>
    <w:rsid w:val="00F23166"/>
    <w:rsid w:val="00F233AE"/>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819"/>
    <w:rsid w:val="00F33CCF"/>
    <w:rsid w:val="00F34292"/>
    <w:rsid w:val="00F34B9E"/>
    <w:rsid w:val="00F34DF7"/>
    <w:rsid w:val="00F35AB2"/>
    <w:rsid w:val="00F35AC3"/>
    <w:rsid w:val="00F36168"/>
    <w:rsid w:val="00F4058D"/>
    <w:rsid w:val="00F41E6D"/>
    <w:rsid w:val="00F423E4"/>
    <w:rsid w:val="00F42E25"/>
    <w:rsid w:val="00F42E40"/>
    <w:rsid w:val="00F42F93"/>
    <w:rsid w:val="00F43548"/>
    <w:rsid w:val="00F43585"/>
    <w:rsid w:val="00F43F14"/>
    <w:rsid w:val="00F44C53"/>
    <w:rsid w:val="00F45107"/>
    <w:rsid w:val="00F45820"/>
    <w:rsid w:val="00F45E62"/>
    <w:rsid w:val="00F45EB2"/>
    <w:rsid w:val="00F463EC"/>
    <w:rsid w:val="00F46B70"/>
    <w:rsid w:val="00F472F6"/>
    <w:rsid w:val="00F47905"/>
    <w:rsid w:val="00F47AD9"/>
    <w:rsid w:val="00F502E3"/>
    <w:rsid w:val="00F50825"/>
    <w:rsid w:val="00F50E85"/>
    <w:rsid w:val="00F511DF"/>
    <w:rsid w:val="00F52B2F"/>
    <w:rsid w:val="00F5387B"/>
    <w:rsid w:val="00F5403E"/>
    <w:rsid w:val="00F54125"/>
    <w:rsid w:val="00F54A71"/>
    <w:rsid w:val="00F54ED5"/>
    <w:rsid w:val="00F5613E"/>
    <w:rsid w:val="00F56438"/>
    <w:rsid w:val="00F56A34"/>
    <w:rsid w:val="00F57AA3"/>
    <w:rsid w:val="00F60150"/>
    <w:rsid w:val="00F6045A"/>
    <w:rsid w:val="00F61456"/>
    <w:rsid w:val="00F62B96"/>
    <w:rsid w:val="00F6317F"/>
    <w:rsid w:val="00F638EE"/>
    <w:rsid w:val="00F64845"/>
    <w:rsid w:val="00F64A48"/>
    <w:rsid w:val="00F655B0"/>
    <w:rsid w:val="00F65E44"/>
    <w:rsid w:val="00F660C5"/>
    <w:rsid w:val="00F666D2"/>
    <w:rsid w:val="00F67A31"/>
    <w:rsid w:val="00F67CC2"/>
    <w:rsid w:val="00F70E3A"/>
    <w:rsid w:val="00F717C1"/>
    <w:rsid w:val="00F71C1B"/>
    <w:rsid w:val="00F7212D"/>
    <w:rsid w:val="00F721DC"/>
    <w:rsid w:val="00F72904"/>
    <w:rsid w:val="00F72E06"/>
    <w:rsid w:val="00F74B74"/>
    <w:rsid w:val="00F765C2"/>
    <w:rsid w:val="00F76C06"/>
    <w:rsid w:val="00F804C1"/>
    <w:rsid w:val="00F81883"/>
    <w:rsid w:val="00F8258C"/>
    <w:rsid w:val="00F84282"/>
    <w:rsid w:val="00F844E2"/>
    <w:rsid w:val="00F84645"/>
    <w:rsid w:val="00F84FFA"/>
    <w:rsid w:val="00F85325"/>
    <w:rsid w:val="00F872CE"/>
    <w:rsid w:val="00F875E8"/>
    <w:rsid w:val="00F87B6C"/>
    <w:rsid w:val="00F90ADD"/>
    <w:rsid w:val="00F916DD"/>
    <w:rsid w:val="00F9291E"/>
    <w:rsid w:val="00F92C45"/>
    <w:rsid w:val="00F9340A"/>
    <w:rsid w:val="00F934C1"/>
    <w:rsid w:val="00F95526"/>
    <w:rsid w:val="00F957B5"/>
    <w:rsid w:val="00F95D04"/>
    <w:rsid w:val="00F96402"/>
    <w:rsid w:val="00F96462"/>
    <w:rsid w:val="00F965C4"/>
    <w:rsid w:val="00F97529"/>
    <w:rsid w:val="00F9761E"/>
    <w:rsid w:val="00F97C7E"/>
    <w:rsid w:val="00FA14F5"/>
    <w:rsid w:val="00FA1F91"/>
    <w:rsid w:val="00FA23CD"/>
    <w:rsid w:val="00FA264F"/>
    <w:rsid w:val="00FA2BD2"/>
    <w:rsid w:val="00FA3D5A"/>
    <w:rsid w:val="00FA3E96"/>
    <w:rsid w:val="00FA57A8"/>
    <w:rsid w:val="00FA5924"/>
    <w:rsid w:val="00FA5FEB"/>
    <w:rsid w:val="00FA6289"/>
    <w:rsid w:val="00FA7F0E"/>
    <w:rsid w:val="00FB1A0C"/>
    <w:rsid w:val="00FB24CB"/>
    <w:rsid w:val="00FB27C5"/>
    <w:rsid w:val="00FB2B09"/>
    <w:rsid w:val="00FB302D"/>
    <w:rsid w:val="00FB315B"/>
    <w:rsid w:val="00FB389B"/>
    <w:rsid w:val="00FB3D8C"/>
    <w:rsid w:val="00FB40ED"/>
    <w:rsid w:val="00FB41F0"/>
    <w:rsid w:val="00FB42D8"/>
    <w:rsid w:val="00FB443A"/>
    <w:rsid w:val="00FB470E"/>
    <w:rsid w:val="00FB4D0E"/>
    <w:rsid w:val="00FB55B2"/>
    <w:rsid w:val="00FB5D85"/>
    <w:rsid w:val="00FB64F4"/>
    <w:rsid w:val="00FB7AB1"/>
    <w:rsid w:val="00FB7D4B"/>
    <w:rsid w:val="00FC0A20"/>
    <w:rsid w:val="00FC0C80"/>
    <w:rsid w:val="00FC2272"/>
    <w:rsid w:val="00FC2901"/>
    <w:rsid w:val="00FC3003"/>
    <w:rsid w:val="00FC3214"/>
    <w:rsid w:val="00FC3570"/>
    <w:rsid w:val="00FC53B3"/>
    <w:rsid w:val="00FC5A80"/>
    <w:rsid w:val="00FC6A0A"/>
    <w:rsid w:val="00FC6AF0"/>
    <w:rsid w:val="00FC7344"/>
    <w:rsid w:val="00FC7AED"/>
    <w:rsid w:val="00FC7C01"/>
    <w:rsid w:val="00FD000E"/>
    <w:rsid w:val="00FD06A6"/>
    <w:rsid w:val="00FD17FC"/>
    <w:rsid w:val="00FD19E5"/>
    <w:rsid w:val="00FD267C"/>
    <w:rsid w:val="00FD27CC"/>
    <w:rsid w:val="00FD2A7C"/>
    <w:rsid w:val="00FD2C5F"/>
    <w:rsid w:val="00FD306D"/>
    <w:rsid w:val="00FD32F4"/>
    <w:rsid w:val="00FD3407"/>
    <w:rsid w:val="00FD36D3"/>
    <w:rsid w:val="00FD39D3"/>
    <w:rsid w:val="00FD3A45"/>
    <w:rsid w:val="00FD3B69"/>
    <w:rsid w:val="00FD44A4"/>
    <w:rsid w:val="00FD47D4"/>
    <w:rsid w:val="00FD47E8"/>
    <w:rsid w:val="00FD4884"/>
    <w:rsid w:val="00FD4F62"/>
    <w:rsid w:val="00FD595C"/>
    <w:rsid w:val="00FD64C3"/>
    <w:rsid w:val="00FD7B93"/>
    <w:rsid w:val="00FE05F3"/>
    <w:rsid w:val="00FE1422"/>
    <w:rsid w:val="00FE308A"/>
    <w:rsid w:val="00FE381D"/>
    <w:rsid w:val="00FE3D6A"/>
    <w:rsid w:val="00FE433C"/>
    <w:rsid w:val="00FE50BE"/>
    <w:rsid w:val="00FE55D2"/>
    <w:rsid w:val="00FE6957"/>
    <w:rsid w:val="00FE77BF"/>
    <w:rsid w:val="00FE7A73"/>
    <w:rsid w:val="00FE7D45"/>
    <w:rsid w:val="00FE7F01"/>
    <w:rsid w:val="00FF0D03"/>
    <w:rsid w:val="00FF10DE"/>
    <w:rsid w:val="00FF14E1"/>
    <w:rsid w:val="00FF61C4"/>
    <w:rsid w:val="00FF640D"/>
    <w:rsid w:val="00FF7025"/>
    <w:rsid w:val="00FF710D"/>
    <w:rsid w:val="00FF7666"/>
    <w:rsid w:val="00FF7CFB"/>
    <w:rsid w:val="01010C4E"/>
    <w:rsid w:val="011CC2A3"/>
    <w:rsid w:val="012C207E"/>
    <w:rsid w:val="01516739"/>
    <w:rsid w:val="0188F565"/>
    <w:rsid w:val="019016C3"/>
    <w:rsid w:val="01B1B5AB"/>
    <w:rsid w:val="01BB6226"/>
    <w:rsid w:val="01BDA379"/>
    <w:rsid w:val="01C448F8"/>
    <w:rsid w:val="01E559B0"/>
    <w:rsid w:val="01EC34DE"/>
    <w:rsid w:val="01EEA701"/>
    <w:rsid w:val="01F98502"/>
    <w:rsid w:val="020114D7"/>
    <w:rsid w:val="02034834"/>
    <w:rsid w:val="0208ECF0"/>
    <w:rsid w:val="020FB210"/>
    <w:rsid w:val="021BE8A4"/>
    <w:rsid w:val="022EB307"/>
    <w:rsid w:val="0230A6AE"/>
    <w:rsid w:val="024797B5"/>
    <w:rsid w:val="024D1F58"/>
    <w:rsid w:val="027F9E5D"/>
    <w:rsid w:val="02A90DFA"/>
    <w:rsid w:val="02B32F3A"/>
    <w:rsid w:val="02C092D9"/>
    <w:rsid w:val="02F85CB4"/>
    <w:rsid w:val="035B249A"/>
    <w:rsid w:val="036A0A1B"/>
    <w:rsid w:val="0386AC80"/>
    <w:rsid w:val="038D4F11"/>
    <w:rsid w:val="03A34B7F"/>
    <w:rsid w:val="03B1A130"/>
    <w:rsid w:val="03DEFC6C"/>
    <w:rsid w:val="04240A5E"/>
    <w:rsid w:val="043316F2"/>
    <w:rsid w:val="0438255B"/>
    <w:rsid w:val="044560BB"/>
    <w:rsid w:val="0450E3D6"/>
    <w:rsid w:val="04638848"/>
    <w:rsid w:val="046D9C53"/>
    <w:rsid w:val="04786ABB"/>
    <w:rsid w:val="04B60D2B"/>
    <w:rsid w:val="04DAD5CF"/>
    <w:rsid w:val="04EEDA7D"/>
    <w:rsid w:val="04F4EF67"/>
    <w:rsid w:val="0502885B"/>
    <w:rsid w:val="0514356D"/>
    <w:rsid w:val="05272516"/>
    <w:rsid w:val="054559C8"/>
    <w:rsid w:val="0565E612"/>
    <w:rsid w:val="056F6741"/>
    <w:rsid w:val="0585044F"/>
    <w:rsid w:val="058C4021"/>
    <w:rsid w:val="05C16D94"/>
    <w:rsid w:val="05D5BE02"/>
    <w:rsid w:val="05E23556"/>
    <w:rsid w:val="05FC5F17"/>
    <w:rsid w:val="0657882C"/>
    <w:rsid w:val="066BE999"/>
    <w:rsid w:val="06D004A5"/>
    <w:rsid w:val="06D22523"/>
    <w:rsid w:val="06D507E2"/>
    <w:rsid w:val="072295B3"/>
    <w:rsid w:val="07293425"/>
    <w:rsid w:val="072E1D8A"/>
    <w:rsid w:val="0739AE7A"/>
    <w:rsid w:val="073FBEF1"/>
    <w:rsid w:val="07458FA1"/>
    <w:rsid w:val="0745D7F2"/>
    <w:rsid w:val="074C7974"/>
    <w:rsid w:val="0750FC8F"/>
    <w:rsid w:val="075272A1"/>
    <w:rsid w:val="076B1EB9"/>
    <w:rsid w:val="0771ABF0"/>
    <w:rsid w:val="07AA517D"/>
    <w:rsid w:val="07B4760A"/>
    <w:rsid w:val="07C9A54E"/>
    <w:rsid w:val="07D77FBF"/>
    <w:rsid w:val="07E3CD01"/>
    <w:rsid w:val="08328044"/>
    <w:rsid w:val="0833D5DF"/>
    <w:rsid w:val="08449E7A"/>
    <w:rsid w:val="084BE6B3"/>
    <w:rsid w:val="085C3A82"/>
    <w:rsid w:val="085FFC62"/>
    <w:rsid w:val="08625D98"/>
    <w:rsid w:val="08689883"/>
    <w:rsid w:val="0881D167"/>
    <w:rsid w:val="08B253BA"/>
    <w:rsid w:val="08B46D5B"/>
    <w:rsid w:val="08C9EDEB"/>
    <w:rsid w:val="08DEEB80"/>
    <w:rsid w:val="08EAE6C2"/>
    <w:rsid w:val="093FDF5F"/>
    <w:rsid w:val="0945F705"/>
    <w:rsid w:val="094931AE"/>
    <w:rsid w:val="09542FA3"/>
    <w:rsid w:val="09658BD0"/>
    <w:rsid w:val="096A5C89"/>
    <w:rsid w:val="097770B0"/>
    <w:rsid w:val="097C75D3"/>
    <w:rsid w:val="0980C3B4"/>
    <w:rsid w:val="0985AFC1"/>
    <w:rsid w:val="09A848A5"/>
    <w:rsid w:val="09BBDD54"/>
    <w:rsid w:val="0A047503"/>
    <w:rsid w:val="0A0A05BE"/>
    <w:rsid w:val="0A0BC9DA"/>
    <w:rsid w:val="0A299103"/>
    <w:rsid w:val="0A65BE4C"/>
    <w:rsid w:val="0A7477D9"/>
    <w:rsid w:val="0A779658"/>
    <w:rsid w:val="0AA7CD24"/>
    <w:rsid w:val="0AB7AB41"/>
    <w:rsid w:val="0ABD156F"/>
    <w:rsid w:val="0AEBF3D6"/>
    <w:rsid w:val="0B125567"/>
    <w:rsid w:val="0B37B41C"/>
    <w:rsid w:val="0B58404A"/>
    <w:rsid w:val="0B623D7C"/>
    <w:rsid w:val="0B69B089"/>
    <w:rsid w:val="0B7050BD"/>
    <w:rsid w:val="0B729AE4"/>
    <w:rsid w:val="0B8C3BF6"/>
    <w:rsid w:val="0B988F83"/>
    <w:rsid w:val="0BA40CE3"/>
    <w:rsid w:val="0BA58906"/>
    <w:rsid w:val="0BB964DF"/>
    <w:rsid w:val="0BC576A7"/>
    <w:rsid w:val="0BDEA8C5"/>
    <w:rsid w:val="0C108A05"/>
    <w:rsid w:val="0C2A654F"/>
    <w:rsid w:val="0C45DC1A"/>
    <w:rsid w:val="0C484B90"/>
    <w:rsid w:val="0C4DC3C3"/>
    <w:rsid w:val="0C5FDEC9"/>
    <w:rsid w:val="0C7E8ABA"/>
    <w:rsid w:val="0C906905"/>
    <w:rsid w:val="0CB0A92E"/>
    <w:rsid w:val="0CC23857"/>
    <w:rsid w:val="0CCA02F5"/>
    <w:rsid w:val="0D1AB831"/>
    <w:rsid w:val="0D201ED1"/>
    <w:rsid w:val="0D217473"/>
    <w:rsid w:val="0D339872"/>
    <w:rsid w:val="0D53D697"/>
    <w:rsid w:val="0D5B1CC8"/>
    <w:rsid w:val="0DA99F80"/>
    <w:rsid w:val="0DDD2347"/>
    <w:rsid w:val="0DE0E1AC"/>
    <w:rsid w:val="0E6F5D91"/>
    <w:rsid w:val="0EAAFAF6"/>
    <w:rsid w:val="0EADF20C"/>
    <w:rsid w:val="0EC0A85B"/>
    <w:rsid w:val="0EFB42E9"/>
    <w:rsid w:val="0F096DA0"/>
    <w:rsid w:val="0F39ED43"/>
    <w:rsid w:val="0F55A3A3"/>
    <w:rsid w:val="0F7A9D9E"/>
    <w:rsid w:val="0F9E4256"/>
    <w:rsid w:val="0FDA0410"/>
    <w:rsid w:val="0FF41B7C"/>
    <w:rsid w:val="0FFA1D43"/>
    <w:rsid w:val="100D27B3"/>
    <w:rsid w:val="1017CCFF"/>
    <w:rsid w:val="101BF316"/>
    <w:rsid w:val="102AE5D7"/>
    <w:rsid w:val="10532502"/>
    <w:rsid w:val="105FAD19"/>
    <w:rsid w:val="107BE903"/>
    <w:rsid w:val="10A44EB1"/>
    <w:rsid w:val="10B818A2"/>
    <w:rsid w:val="10BF0B0C"/>
    <w:rsid w:val="10E65BEB"/>
    <w:rsid w:val="1123ADBC"/>
    <w:rsid w:val="1145B862"/>
    <w:rsid w:val="114B8286"/>
    <w:rsid w:val="115EB7AD"/>
    <w:rsid w:val="115F1DD7"/>
    <w:rsid w:val="116978F9"/>
    <w:rsid w:val="118402D9"/>
    <w:rsid w:val="11C03B91"/>
    <w:rsid w:val="11C54A55"/>
    <w:rsid w:val="11CB1632"/>
    <w:rsid w:val="11EE7EDB"/>
    <w:rsid w:val="1231F629"/>
    <w:rsid w:val="12347314"/>
    <w:rsid w:val="123CAF72"/>
    <w:rsid w:val="128900A7"/>
    <w:rsid w:val="1292B4D8"/>
    <w:rsid w:val="129E9429"/>
    <w:rsid w:val="12AA2BAF"/>
    <w:rsid w:val="12B74449"/>
    <w:rsid w:val="12C3C5AB"/>
    <w:rsid w:val="12D06CA6"/>
    <w:rsid w:val="12F03550"/>
    <w:rsid w:val="12FB2FB0"/>
    <w:rsid w:val="131F7D86"/>
    <w:rsid w:val="133639DB"/>
    <w:rsid w:val="134331BA"/>
    <w:rsid w:val="134B98D3"/>
    <w:rsid w:val="1378CD01"/>
    <w:rsid w:val="138C5A51"/>
    <w:rsid w:val="138F6055"/>
    <w:rsid w:val="139CAB65"/>
    <w:rsid w:val="139FA921"/>
    <w:rsid w:val="13C65ECB"/>
    <w:rsid w:val="13C6A13B"/>
    <w:rsid w:val="13DB8014"/>
    <w:rsid w:val="13FD73AA"/>
    <w:rsid w:val="14233EEB"/>
    <w:rsid w:val="14303DEC"/>
    <w:rsid w:val="143592D8"/>
    <w:rsid w:val="1449538E"/>
    <w:rsid w:val="145E1652"/>
    <w:rsid w:val="14AA0775"/>
    <w:rsid w:val="14DECA5C"/>
    <w:rsid w:val="1503B0B9"/>
    <w:rsid w:val="1509DB66"/>
    <w:rsid w:val="1538166A"/>
    <w:rsid w:val="155A7A81"/>
    <w:rsid w:val="155DBDDE"/>
    <w:rsid w:val="157414D6"/>
    <w:rsid w:val="15A46F06"/>
    <w:rsid w:val="15B0C271"/>
    <w:rsid w:val="15C01557"/>
    <w:rsid w:val="15F10DAC"/>
    <w:rsid w:val="1621791B"/>
    <w:rsid w:val="1652DC89"/>
    <w:rsid w:val="16B3E95F"/>
    <w:rsid w:val="16C6BAB4"/>
    <w:rsid w:val="16CEEE9D"/>
    <w:rsid w:val="16EBE3D5"/>
    <w:rsid w:val="172A4923"/>
    <w:rsid w:val="172AA367"/>
    <w:rsid w:val="17344570"/>
    <w:rsid w:val="1738CF56"/>
    <w:rsid w:val="1739366A"/>
    <w:rsid w:val="1749B5C8"/>
    <w:rsid w:val="17518091"/>
    <w:rsid w:val="177A2AD9"/>
    <w:rsid w:val="178A41CA"/>
    <w:rsid w:val="178AB56C"/>
    <w:rsid w:val="179748A7"/>
    <w:rsid w:val="17B110A9"/>
    <w:rsid w:val="17BBDFB3"/>
    <w:rsid w:val="17DFC40C"/>
    <w:rsid w:val="17E31B87"/>
    <w:rsid w:val="17FBF602"/>
    <w:rsid w:val="1818E8AC"/>
    <w:rsid w:val="18777CD9"/>
    <w:rsid w:val="188DE43B"/>
    <w:rsid w:val="18A00D11"/>
    <w:rsid w:val="18A2A16B"/>
    <w:rsid w:val="18C82CCA"/>
    <w:rsid w:val="18CD3C13"/>
    <w:rsid w:val="18CE9AF4"/>
    <w:rsid w:val="18DA3B9A"/>
    <w:rsid w:val="18F54EC3"/>
    <w:rsid w:val="19040B8A"/>
    <w:rsid w:val="19154C93"/>
    <w:rsid w:val="19283E46"/>
    <w:rsid w:val="1943CFCD"/>
    <w:rsid w:val="19455994"/>
    <w:rsid w:val="19519416"/>
    <w:rsid w:val="19835A33"/>
    <w:rsid w:val="1993CC4E"/>
    <w:rsid w:val="19B0E612"/>
    <w:rsid w:val="19C63A34"/>
    <w:rsid w:val="19DC0517"/>
    <w:rsid w:val="1A068F5F"/>
    <w:rsid w:val="1A103FB0"/>
    <w:rsid w:val="1A4F9D4B"/>
    <w:rsid w:val="1A513659"/>
    <w:rsid w:val="1A7EF7EB"/>
    <w:rsid w:val="1A9B7214"/>
    <w:rsid w:val="1AD752F0"/>
    <w:rsid w:val="1AE7C616"/>
    <w:rsid w:val="1B027FC9"/>
    <w:rsid w:val="1B1AB00A"/>
    <w:rsid w:val="1B27CE86"/>
    <w:rsid w:val="1B3A89F7"/>
    <w:rsid w:val="1B3BAE51"/>
    <w:rsid w:val="1B3ECA0F"/>
    <w:rsid w:val="1B8858F8"/>
    <w:rsid w:val="1B974409"/>
    <w:rsid w:val="1BA25FC0"/>
    <w:rsid w:val="1BA6A514"/>
    <w:rsid w:val="1BA7C173"/>
    <w:rsid w:val="1BAC302F"/>
    <w:rsid w:val="1BBF47C3"/>
    <w:rsid w:val="1BC85898"/>
    <w:rsid w:val="1BD41C81"/>
    <w:rsid w:val="1BE6AA69"/>
    <w:rsid w:val="1BF0CE88"/>
    <w:rsid w:val="1C16D3BD"/>
    <w:rsid w:val="1C214E31"/>
    <w:rsid w:val="1C256655"/>
    <w:rsid w:val="1C389276"/>
    <w:rsid w:val="1C4F4E9B"/>
    <w:rsid w:val="1C644530"/>
    <w:rsid w:val="1C6C4887"/>
    <w:rsid w:val="1C6DAFD2"/>
    <w:rsid w:val="1C7ED60C"/>
    <w:rsid w:val="1C866FBB"/>
    <w:rsid w:val="1C9212D3"/>
    <w:rsid w:val="1C9806A1"/>
    <w:rsid w:val="1CAB7F87"/>
    <w:rsid w:val="1CACAC61"/>
    <w:rsid w:val="1CFAAAC4"/>
    <w:rsid w:val="1D1EE6D5"/>
    <w:rsid w:val="1D2D1D5B"/>
    <w:rsid w:val="1D3439AC"/>
    <w:rsid w:val="1D3E3021"/>
    <w:rsid w:val="1D45695B"/>
    <w:rsid w:val="1D4B07B0"/>
    <w:rsid w:val="1D58776F"/>
    <w:rsid w:val="1D5E1146"/>
    <w:rsid w:val="1D796094"/>
    <w:rsid w:val="1D7AB317"/>
    <w:rsid w:val="1D988A76"/>
    <w:rsid w:val="1DB1CBAF"/>
    <w:rsid w:val="1DFA5D22"/>
    <w:rsid w:val="1E060DC5"/>
    <w:rsid w:val="1E3DAA2D"/>
    <w:rsid w:val="1E421ECF"/>
    <w:rsid w:val="1E6A8AB6"/>
    <w:rsid w:val="1E8200A8"/>
    <w:rsid w:val="1EA3C72F"/>
    <w:rsid w:val="1EA68AE8"/>
    <w:rsid w:val="1EBBFC6D"/>
    <w:rsid w:val="1ED9F659"/>
    <w:rsid w:val="1EDB2665"/>
    <w:rsid w:val="1EE46DAC"/>
    <w:rsid w:val="1EF82EEF"/>
    <w:rsid w:val="1F062D8C"/>
    <w:rsid w:val="1F208794"/>
    <w:rsid w:val="1F2779B7"/>
    <w:rsid w:val="1F365EB4"/>
    <w:rsid w:val="1F6A7A4F"/>
    <w:rsid w:val="1F75D8A4"/>
    <w:rsid w:val="1F7BF024"/>
    <w:rsid w:val="1F8DC288"/>
    <w:rsid w:val="1F9B9CD9"/>
    <w:rsid w:val="1FA9B021"/>
    <w:rsid w:val="1FC064CF"/>
    <w:rsid w:val="1FC5FDC8"/>
    <w:rsid w:val="1FCD4D19"/>
    <w:rsid w:val="1FCE69AC"/>
    <w:rsid w:val="20113D8E"/>
    <w:rsid w:val="20148269"/>
    <w:rsid w:val="20276C6A"/>
    <w:rsid w:val="204C692D"/>
    <w:rsid w:val="2083CE76"/>
    <w:rsid w:val="20D6D910"/>
    <w:rsid w:val="20E4C9F2"/>
    <w:rsid w:val="20EB8485"/>
    <w:rsid w:val="20F61296"/>
    <w:rsid w:val="21056D2C"/>
    <w:rsid w:val="2105BDAC"/>
    <w:rsid w:val="211F4C84"/>
    <w:rsid w:val="211FE448"/>
    <w:rsid w:val="2124CDDE"/>
    <w:rsid w:val="2135F13C"/>
    <w:rsid w:val="214BF7C0"/>
    <w:rsid w:val="21945B01"/>
    <w:rsid w:val="21BEE786"/>
    <w:rsid w:val="21C044B6"/>
    <w:rsid w:val="21C0F9D4"/>
    <w:rsid w:val="21C22579"/>
    <w:rsid w:val="2202585A"/>
    <w:rsid w:val="221004BF"/>
    <w:rsid w:val="2231CBB3"/>
    <w:rsid w:val="2252D33C"/>
    <w:rsid w:val="225B5E7F"/>
    <w:rsid w:val="22613C61"/>
    <w:rsid w:val="22AD6C09"/>
    <w:rsid w:val="22B7024C"/>
    <w:rsid w:val="22BB6210"/>
    <w:rsid w:val="22D03CD0"/>
    <w:rsid w:val="22D10D5A"/>
    <w:rsid w:val="22EA0EE6"/>
    <w:rsid w:val="22ED99C9"/>
    <w:rsid w:val="22F87EC1"/>
    <w:rsid w:val="23024E60"/>
    <w:rsid w:val="23110725"/>
    <w:rsid w:val="231192B1"/>
    <w:rsid w:val="233372B7"/>
    <w:rsid w:val="233386A3"/>
    <w:rsid w:val="23477784"/>
    <w:rsid w:val="2352777B"/>
    <w:rsid w:val="23774931"/>
    <w:rsid w:val="2384F4A2"/>
    <w:rsid w:val="23851CFB"/>
    <w:rsid w:val="23A58A28"/>
    <w:rsid w:val="23B9950D"/>
    <w:rsid w:val="23C0F835"/>
    <w:rsid w:val="23CEE660"/>
    <w:rsid w:val="23E8086A"/>
    <w:rsid w:val="23EEC213"/>
    <w:rsid w:val="23F3A991"/>
    <w:rsid w:val="23F673BC"/>
    <w:rsid w:val="2402D080"/>
    <w:rsid w:val="2405746B"/>
    <w:rsid w:val="24269AA9"/>
    <w:rsid w:val="2436FD49"/>
    <w:rsid w:val="2457E1A2"/>
    <w:rsid w:val="24814D82"/>
    <w:rsid w:val="2484DB98"/>
    <w:rsid w:val="24A5414F"/>
    <w:rsid w:val="24A98A8D"/>
    <w:rsid w:val="24D2A90D"/>
    <w:rsid w:val="24F815A7"/>
    <w:rsid w:val="24F90DF7"/>
    <w:rsid w:val="250DFCBB"/>
    <w:rsid w:val="257318C3"/>
    <w:rsid w:val="257650BB"/>
    <w:rsid w:val="257825B7"/>
    <w:rsid w:val="2578E1D3"/>
    <w:rsid w:val="25797EC7"/>
    <w:rsid w:val="2588B460"/>
    <w:rsid w:val="259776A5"/>
    <w:rsid w:val="259A32C1"/>
    <w:rsid w:val="259AB732"/>
    <w:rsid w:val="259EA548"/>
    <w:rsid w:val="25AFAF5B"/>
    <w:rsid w:val="25B84E6F"/>
    <w:rsid w:val="25BF1C62"/>
    <w:rsid w:val="25DE03C3"/>
    <w:rsid w:val="25DFDDA9"/>
    <w:rsid w:val="2608EC56"/>
    <w:rsid w:val="260CF65B"/>
    <w:rsid w:val="2623ECA8"/>
    <w:rsid w:val="2630444C"/>
    <w:rsid w:val="26351773"/>
    <w:rsid w:val="2648963C"/>
    <w:rsid w:val="26538C2D"/>
    <w:rsid w:val="26701DB9"/>
    <w:rsid w:val="2676496B"/>
    <w:rsid w:val="26992F53"/>
    <w:rsid w:val="269BB505"/>
    <w:rsid w:val="26BB9D1C"/>
    <w:rsid w:val="26C11602"/>
    <w:rsid w:val="26C525EF"/>
    <w:rsid w:val="26D68E25"/>
    <w:rsid w:val="26E693EB"/>
    <w:rsid w:val="2765481B"/>
    <w:rsid w:val="2781B92D"/>
    <w:rsid w:val="2787936D"/>
    <w:rsid w:val="278CF246"/>
    <w:rsid w:val="2794293B"/>
    <w:rsid w:val="27A52F25"/>
    <w:rsid w:val="27AF15CB"/>
    <w:rsid w:val="27C905F3"/>
    <w:rsid w:val="27CE4529"/>
    <w:rsid w:val="27F1D5F0"/>
    <w:rsid w:val="28478250"/>
    <w:rsid w:val="28574BAE"/>
    <w:rsid w:val="28589C21"/>
    <w:rsid w:val="286FBC2C"/>
    <w:rsid w:val="2892CE70"/>
    <w:rsid w:val="289C64BB"/>
    <w:rsid w:val="28BD1500"/>
    <w:rsid w:val="28D0B124"/>
    <w:rsid w:val="2928C2A7"/>
    <w:rsid w:val="293BF5BC"/>
    <w:rsid w:val="296009F9"/>
    <w:rsid w:val="29682840"/>
    <w:rsid w:val="297E398D"/>
    <w:rsid w:val="297F3250"/>
    <w:rsid w:val="2980D444"/>
    <w:rsid w:val="298C9C88"/>
    <w:rsid w:val="299CAF56"/>
    <w:rsid w:val="29A4D8AC"/>
    <w:rsid w:val="29BD4420"/>
    <w:rsid w:val="29E5A262"/>
    <w:rsid w:val="2A10BB58"/>
    <w:rsid w:val="2A1BD6D8"/>
    <w:rsid w:val="2A21BD19"/>
    <w:rsid w:val="2A3FB6BA"/>
    <w:rsid w:val="2A739812"/>
    <w:rsid w:val="2A8E4535"/>
    <w:rsid w:val="2A9B61D2"/>
    <w:rsid w:val="2AA74350"/>
    <w:rsid w:val="2AD08F81"/>
    <w:rsid w:val="2AE0677E"/>
    <w:rsid w:val="2B08142B"/>
    <w:rsid w:val="2B2BF318"/>
    <w:rsid w:val="2B48897D"/>
    <w:rsid w:val="2B6A8F25"/>
    <w:rsid w:val="2B6B470D"/>
    <w:rsid w:val="2B75DFFF"/>
    <w:rsid w:val="2B835C27"/>
    <w:rsid w:val="2B84032F"/>
    <w:rsid w:val="2B95E116"/>
    <w:rsid w:val="2BA2D53B"/>
    <w:rsid w:val="2BB10E1C"/>
    <w:rsid w:val="2BB44B37"/>
    <w:rsid w:val="2BBB0F39"/>
    <w:rsid w:val="2BDC4741"/>
    <w:rsid w:val="2C1FD4DF"/>
    <w:rsid w:val="2C51C934"/>
    <w:rsid w:val="2C55D1D5"/>
    <w:rsid w:val="2C59FC3A"/>
    <w:rsid w:val="2C931E20"/>
    <w:rsid w:val="2C98164E"/>
    <w:rsid w:val="2C995694"/>
    <w:rsid w:val="2C9D8C84"/>
    <w:rsid w:val="2CA67149"/>
    <w:rsid w:val="2CBB65C9"/>
    <w:rsid w:val="2CC70A6A"/>
    <w:rsid w:val="2CD55C3A"/>
    <w:rsid w:val="2CDF7A17"/>
    <w:rsid w:val="2D072DFA"/>
    <w:rsid w:val="2D0A1268"/>
    <w:rsid w:val="2D1738BA"/>
    <w:rsid w:val="2D24A2C7"/>
    <w:rsid w:val="2D402112"/>
    <w:rsid w:val="2D4FD3EE"/>
    <w:rsid w:val="2D56C008"/>
    <w:rsid w:val="2D599D4C"/>
    <w:rsid w:val="2D9B21D5"/>
    <w:rsid w:val="2DC5BB21"/>
    <w:rsid w:val="2DCACA3D"/>
    <w:rsid w:val="2DD1AA11"/>
    <w:rsid w:val="2DEB8F90"/>
    <w:rsid w:val="2E07E950"/>
    <w:rsid w:val="2E18184C"/>
    <w:rsid w:val="2E4447AD"/>
    <w:rsid w:val="2E45414C"/>
    <w:rsid w:val="2EA20396"/>
    <w:rsid w:val="2EA90C70"/>
    <w:rsid w:val="2EBF9480"/>
    <w:rsid w:val="2ED7F02B"/>
    <w:rsid w:val="2F098917"/>
    <w:rsid w:val="2F1AAD2D"/>
    <w:rsid w:val="2F3D1931"/>
    <w:rsid w:val="2F413214"/>
    <w:rsid w:val="2F4F4F2E"/>
    <w:rsid w:val="2F5EC7D3"/>
    <w:rsid w:val="2F814C00"/>
    <w:rsid w:val="2FA80E57"/>
    <w:rsid w:val="2FAEFA98"/>
    <w:rsid w:val="2FFEDAB9"/>
    <w:rsid w:val="300EE9FD"/>
    <w:rsid w:val="301080BB"/>
    <w:rsid w:val="3015C049"/>
    <w:rsid w:val="3028D2AD"/>
    <w:rsid w:val="302FF5DB"/>
    <w:rsid w:val="305B481B"/>
    <w:rsid w:val="30669684"/>
    <w:rsid w:val="3066BC61"/>
    <w:rsid w:val="308C7588"/>
    <w:rsid w:val="308D8FAC"/>
    <w:rsid w:val="309A7DAD"/>
    <w:rsid w:val="30A55978"/>
    <w:rsid w:val="30BC3998"/>
    <w:rsid w:val="30BC8DE8"/>
    <w:rsid w:val="30EFD5B5"/>
    <w:rsid w:val="31027AE1"/>
    <w:rsid w:val="31183FED"/>
    <w:rsid w:val="313394FD"/>
    <w:rsid w:val="31412923"/>
    <w:rsid w:val="315415D4"/>
    <w:rsid w:val="31882ABA"/>
    <w:rsid w:val="31D4BE77"/>
    <w:rsid w:val="31F0A45C"/>
    <w:rsid w:val="3219701A"/>
    <w:rsid w:val="322E070E"/>
    <w:rsid w:val="32305815"/>
    <w:rsid w:val="325D7017"/>
    <w:rsid w:val="326610A6"/>
    <w:rsid w:val="327ACEBA"/>
    <w:rsid w:val="329F5318"/>
    <w:rsid w:val="32A6B554"/>
    <w:rsid w:val="32AED24B"/>
    <w:rsid w:val="32C0566A"/>
    <w:rsid w:val="32D4E324"/>
    <w:rsid w:val="32D71663"/>
    <w:rsid w:val="32F2857B"/>
    <w:rsid w:val="3339DB00"/>
    <w:rsid w:val="3341C687"/>
    <w:rsid w:val="3354F8B9"/>
    <w:rsid w:val="336B9F4B"/>
    <w:rsid w:val="338EDABB"/>
    <w:rsid w:val="33AB72A6"/>
    <w:rsid w:val="33AC31A3"/>
    <w:rsid w:val="33D0DB29"/>
    <w:rsid w:val="33D0E39F"/>
    <w:rsid w:val="33DB0BAE"/>
    <w:rsid w:val="33EA3AE8"/>
    <w:rsid w:val="33F55D90"/>
    <w:rsid w:val="34041802"/>
    <w:rsid w:val="3415AA11"/>
    <w:rsid w:val="3437F9D3"/>
    <w:rsid w:val="34922706"/>
    <w:rsid w:val="34A24C7B"/>
    <w:rsid w:val="34A32833"/>
    <w:rsid w:val="34A725CF"/>
    <w:rsid w:val="34C023CD"/>
    <w:rsid w:val="34DF61FD"/>
    <w:rsid w:val="34E11943"/>
    <w:rsid w:val="353059E6"/>
    <w:rsid w:val="35362663"/>
    <w:rsid w:val="35408BD0"/>
    <w:rsid w:val="3559F6D4"/>
    <w:rsid w:val="35841732"/>
    <w:rsid w:val="358C14C1"/>
    <w:rsid w:val="35FC1250"/>
    <w:rsid w:val="360C3DBF"/>
    <w:rsid w:val="362AE9F7"/>
    <w:rsid w:val="3631145B"/>
    <w:rsid w:val="36318F77"/>
    <w:rsid w:val="36484009"/>
    <w:rsid w:val="367E4799"/>
    <w:rsid w:val="368400D9"/>
    <w:rsid w:val="36AF3464"/>
    <w:rsid w:val="36CE04D1"/>
    <w:rsid w:val="37156E99"/>
    <w:rsid w:val="371AB219"/>
    <w:rsid w:val="37309C0D"/>
    <w:rsid w:val="375ADFB1"/>
    <w:rsid w:val="37764E5D"/>
    <w:rsid w:val="378149B0"/>
    <w:rsid w:val="379BE9A3"/>
    <w:rsid w:val="379E33AA"/>
    <w:rsid w:val="37AAE265"/>
    <w:rsid w:val="37CD6FE9"/>
    <w:rsid w:val="37E1658D"/>
    <w:rsid w:val="37F06081"/>
    <w:rsid w:val="37F35FFB"/>
    <w:rsid w:val="380AC9C8"/>
    <w:rsid w:val="383082F4"/>
    <w:rsid w:val="38314E88"/>
    <w:rsid w:val="38357242"/>
    <w:rsid w:val="383EA834"/>
    <w:rsid w:val="384637F9"/>
    <w:rsid w:val="385933B9"/>
    <w:rsid w:val="385B4173"/>
    <w:rsid w:val="385BE383"/>
    <w:rsid w:val="3878BBEA"/>
    <w:rsid w:val="3879F33D"/>
    <w:rsid w:val="38970692"/>
    <w:rsid w:val="389B3674"/>
    <w:rsid w:val="38A48F13"/>
    <w:rsid w:val="38B26528"/>
    <w:rsid w:val="38B414EF"/>
    <w:rsid w:val="38E3EDA4"/>
    <w:rsid w:val="38F40FAB"/>
    <w:rsid w:val="3920C26B"/>
    <w:rsid w:val="39231027"/>
    <w:rsid w:val="3949D183"/>
    <w:rsid w:val="3962583E"/>
    <w:rsid w:val="396F3F37"/>
    <w:rsid w:val="397A1854"/>
    <w:rsid w:val="3983E91A"/>
    <w:rsid w:val="399392EF"/>
    <w:rsid w:val="39BAC0A6"/>
    <w:rsid w:val="39CA4C3D"/>
    <w:rsid w:val="39DCD3DF"/>
    <w:rsid w:val="3A6F2FA8"/>
    <w:rsid w:val="3A9B88E1"/>
    <w:rsid w:val="3A9ECA14"/>
    <w:rsid w:val="3AEBAE3F"/>
    <w:rsid w:val="3AF507A7"/>
    <w:rsid w:val="3B1041F2"/>
    <w:rsid w:val="3B425F7A"/>
    <w:rsid w:val="3B56705B"/>
    <w:rsid w:val="3B67AFBD"/>
    <w:rsid w:val="3B98F6BF"/>
    <w:rsid w:val="3BBB26DD"/>
    <w:rsid w:val="3BBE1A51"/>
    <w:rsid w:val="3BCB3824"/>
    <w:rsid w:val="3C16448A"/>
    <w:rsid w:val="3C23175F"/>
    <w:rsid w:val="3C2BC665"/>
    <w:rsid w:val="3C3C4735"/>
    <w:rsid w:val="3C470A6D"/>
    <w:rsid w:val="3C5E5956"/>
    <w:rsid w:val="3C61C29E"/>
    <w:rsid w:val="3C628081"/>
    <w:rsid w:val="3C909326"/>
    <w:rsid w:val="3C93C37F"/>
    <w:rsid w:val="3CA941EA"/>
    <w:rsid w:val="3CBA787E"/>
    <w:rsid w:val="3CD14E23"/>
    <w:rsid w:val="3CD6EC81"/>
    <w:rsid w:val="3CDA3CCB"/>
    <w:rsid w:val="3CEC12F7"/>
    <w:rsid w:val="3CF26168"/>
    <w:rsid w:val="3CF86401"/>
    <w:rsid w:val="3D07D05D"/>
    <w:rsid w:val="3D1B20BD"/>
    <w:rsid w:val="3D1DB736"/>
    <w:rsid w:val="3D268227"/>
    <w:rsid w:val="3D449480"/>
    <w:rsid w:val="3D4CEFC1"/>
    <w:rsid w:val="3D5121C9"/>
    <w:rsid w:val="3D6B4C9C"/>
    <w:rsid w:val="3D988672"/>
    <w:rsid w:val="3DB5C048"/>
    <w:rsid w:val="3DC3F025"/>
    <w:rsid w:val="3DCB3B1A"/>
    <w:rsid w:val="3DF9747F"/>
    <w:rsid w:val="3E1AAF9F"/>
    <w:rsid w:val="3E45124B"/>
    <w:rsid w:val="3E617D0D"/>
    <w:rsid w:val="3E7DF836"/>
    <w:rsid w:val="3E93A378"/>
    <w:rsid w:val="3E983580"/>
    <w:rsid w:val="3E9E781A"/>
    <w:rsid w:val="3EA92A2B"/>
    <w:rsid w:val="3EB98CF9"/>
    <w:rsid w:val="3EE35C8F"/>
    <w:rsid w:val="3EEE3176"/>
    <w:rsid w:val="3EF2D46B"/>
    <w:rsid w:val="3F1F1BE7"/>
    <w:rsid w:val="3F31CCCA"/>
    <w:rsid w:val="3F52D2BE"/>
    <w:rsid w:val="3F717DE7"/>
    <w:rsid w:val="3FBEBCF6"/>
    <w:rsid w:val="3FC1A201"/>
    <w:rsid w:val="3FE0E2AC"/>
    <w:rsid w:val="3FEE508E"/>
    <w:rsid w:val="4000AC78"/>
    <w:rsid w:val="4024D184"/>
    <w:rsid w:val="4024F9B7"/>
    <w:rsid w:val="403C3CF9"/>
    <w:rsid w:val="404AEFEB"/>
    <w:rsid w:val="406A797C"/>
    <w:rsid w:val="407ACE3C"/>
    <w:rsid w:val="40A1EAE8"/>
    <w:rsid w:val="40FDB332"/>
    <w:rsid w:val="41021F45"/>
    <w:rsid w:val="410A8233"/>
    <w:rsid w:val="4139EB9E"/>
    <w:rsid w:val="413FC289"/>
    <w:rsid w:val="41451228"/>
    <w:rsid w:val="4160933A"/>
    <w:rsid w:val="416518F1"/>
    <w:rsid w:val="41805DB8"/>
    <w:rsid w:val="41972D24"/>
    <w:rsid w:val="419858DE"/>
    <w:rsid w:val="41C5D28B"/>
    <w:rsid w:val="41CD0144"/>
    <w:rsid w:val="41D618F1"/>
    <w:rsid w:val="41E723B2"/>
    <w:rsid w:val="41EB5A6A"/>
    <w:rsid w:val="4217EBCD"/>
    <w:rsid w:val="42248FE3"/>
    <w:rsid w:val="422ACD7F"/>
    <w:rsid w:val="422E6AA3"/>
    <w:rsid w:val="423FB667"/>
    <w:rsid w:val="42406762"/>
    <w:rsid w:val="42B57E2D"/>
    <w:rsid w:val="42B9E904"/>
    <w:rsid w:val="42D1A68B"/>
    <w:rsid w:val="42F86FE7"/>
    <w:rsid w:val="42FCC638"/>
    <w:rsid w:val="43179F71"/>
    <w:rsid w:val="4318836E"/>
    <w:rsid w:val="43340C89"/>
    <w:rsid w:val="4339BC41"/>
    <w:rsid w:val="4361A2EC"/>
    <w:rsid w:val="4365BF2A"/>
    <w:rsid w:val="436864A0"/>
    <w:rsid w:val="437F9654"/>
    <w:rsid w:val="439C2C44"/>
    <w:rsid w:val="439FE16D"/>
    <w:rsid w:val="43C3128A"/>
    <w:rsid w:val="43D40E5D"/>
    <w:rsid w:val="43E084B7"/>
    <w:rsid w:val="43EB926C"/>
    <w:rsid w:val="43EE0163"/>
    <w:rsid w:val="43F6FF38"/>
    <w:rsid w:val="43F81632"/>
    <w:rsid w:val="43FF5ED4"/>
    <w:rsid w:val="44056937"/>
    <w:rsid w:val="4452EA35"/>
    <w:rsid w:val="448143DA"/>
    <w:rsid w:val="44AD713D"/>
    <w:rsid w:val="44B453CF"/>
    <w:rsid w:val="44B54DB5"/>
    <w:rsid w:val="44B92FA4"/>
    <w:rsid w:val="44E3E137"/>
    <w:rsid w:val="44FBC639"/>
    <w:rsid w:val="452919D1"/>
    <w:rsid w:val="452E3EB3"/>
    <w:rsid w:val="455BEC6E"/>
    <w:rsid w:val="45693BCE"/>
    <w:rsid w:val="4587B468"/>
    <w:rsid w:val="45B310B7"/>
    <w:rsid w:val="45F1E92C"/>
    <w:rsid w:val="4613C26D"/>
    <w:rsid w:val="4633C6BC"/>
    <w:rsid w:val="4642E853"/>
    <w:rsid w:val="466136A7"/>
    <w:rsid w:val="466E8A7F"/>
    <w:rsid w:val="4671FA74"/>
    <w:rsid w:val="4691441F"/>
    <w:rsid w:val="46926AC1"/>
    <w:rsid w:val="4694D039"/>
    <w:rsid w:val="46AA5F48"/>
    <w:rsid w:val="46B2D33F"/>
    <w:rsid w:val="46C1188F"/>
    <w:rsid w:val="46C177AB"/>
    <w:rsid w:val="46DC0635"/>
    <w:rsid w:val="46FC39DC"/>
    <w:rsid w:val="470D913B"/>
    <w:rsid w:val="471A3A03"/>
    <w:rsid w:val="47263C4E"/>
    <w:rsid w:val="4737C3E7"/>
    <w:rsid w:val="4762E996"/>
    <w:rsid w:val="476C4F1C"/>
    <w:rsid w:val="478653D3"/>
    <w:rsid w:val="4793AC5E"/>
    <w:rsid w:val="47CBE10A"/>
    <w:rsid w:val="47E54B65"/>
    <w:rsid w:val="47FCD826"/>
    <w:rsid w:val="4800BC71"/>
    <w:rsid w:val="4802710E"/>
    <w:rsid w:val="480C7866"/>
    <w:rsid w:val="48115C85"/>
    <w:rsid w:val="4817C6F6"/>
    <w:rsid w:val="4882B942"/>
    <w:rsid w:val="4883BEC6"/>
    <w:rsid w:val="488D29BC"/>
    <w:rsid w:val="4898DBFD"/>
    <w:rsid w:val="48E3AD64"/>
    <w:rsid w:val="48FEB9F7"/>
    <w:rsid w:val="4921C15D"/>
    <w:rsid w:val="492215ED"/>
    <w:rsid w:val="49281DC2"/>
    <w:rsid w:val="493616CB"/>
    <w:rsid w:val="4977E505"/>
    <w:rsid w:val="497DB86D"/>
    <w:rsid w:val="49A7EB93"/>
    <w:rsid w:val="49B34C82"/>
    <w:rsid w:val="49C8F6EA"/>
    <w:rsid w:val="49D17C57"/>
    <w:rsid w:val="49D373D4"/>
    <w:rsid w:val="49F29744"/>
    <w:rsid w:val="49F8F337"/>
    <w:rsid w:val="49FCAA17"/>
    <w:rsid w:val="4A1DC4CB"/>
    <w:rsid w:val="4A2FF374"/>
    <w:rsid w:val="4A4171A4"/>
    <w:rsid w:val="4A719555"/>
    <w:rsid w:val="4A96DC57"/>
    <w:rsid w:val="4A9AF10F"/>
    <w:rsid w:val="4AA3A908"/>
    <w:rsid w:val="4AAEFAD8"/>
    <w:rsid w:val="4ABCB9DD"/>
    <w:rsid w:val="4ADF9FC5"/>
    <w:rsid w:val="4AE471D4"/>
    <w:rsid w:val="4AE7030D"/>
    <w:rsid w:val="4AEAE653"/>
    <w:rsid w:val="4B323DA0"/>
    <w:rsid w:val="4B3250B8"/>
    <w:rsid w:val="4B392933"/>
    <w:rsid w:val="4B4CC61E"/>
    <w:rsid w:val="4B528282"/>
    <w:rsid w:val="4B6075D9"/>
    <w:rsid w:val="4B67D6EB"/>
    <w:rsid w:val="4B67EFC7"/>
    <w:rsid w:val="4B8D9B87"/>
    <w:rsid w:val="4BBBFCA6"/>
    <w:rsid w:val="4BD3D22D"/>
    <w:rsid w:val="4C1B7F81"/>
    <w:rsid w:val="4C1E2244"/>
    <w:rsid w:val="4C365AB9"/>
    <w:rsid w:val="4C4725E8"/>
    <w:rsid w:val="4C57D745"/>
    <w:rsid w:val="4C7A3A13"/>
    <w:rsid w:val="4C864C1A"/>
    <w:rsid w:val="4C9D21AA"/>
    <w:rsid w:val="4CA90E3C"/>
    <w:rsid w:val="4CBD0A4F"/>
    <w:rsid w:val="4CBF65B4"/>
    <w:rsid w:val="4CD520E3"/>
    <w:rsid w:val="4CF3330B"/>
    <w:rsid w:val="4CF56859"/>
    <w:rsid w:val="4D2E9F08"/>
    <w:rsid w:val="4D49F07B"/>
    <w:rsid w:val="4D7F4FB1"/>
    <w:rsid w:val="4DA1EDD0"/>
    <w:rsid w:val="4DAC4440"/>
    <w:rsid w:val="4DDC8D3E"/>
    <w:rsid w:val="4DDEB544"/>
    <w:rsid w:val="4DE6B6DB"/>
    <w:rsid w:val="4DF34E1C"/>
    <w:rsid w:val="4DF731DE"/>
    <w:rsid w:val="4E1E9A29"/>
    <w:rsid w:val="4E4438C7"/>
    <w:rsid w:val="4E4B88F2"/>
    <w:rsid w:val="4E50CABD"/>
    <w:rsid w:val="4E58E112"/>
    <w:rsid w:val="4E717024"/>
    <w:rsid w:val="4E7F3089"/>
    <w:rsid w:val="4E905B1E"/>
    <w:rsid w:val="4EAED078"/>
    <w:rsid w:val="4EC3699A"/>
    <w:rsid w:val="4ECD430E"/>
    <w:rsid w:val="4ED23169"/>
    <w:rsid w:val="4ED6D1B6"/>
    <w:rsid w:val="4ED9C97B"/>
    <w:rsid w:val="4F5807B4"/>
    <w:rsid w:val="4F5F9109"/>
    <w:rsid w:val="4FAE919E"/>
    <w:rsid w:val="4FB41EBE"/>
    <w:rsid w:val="4FBDCA92"/>
    <w:rsid w:val="4FC9CE73"/>
    <w:rsid w:val="4FDB3271"/>
    <w:rsid w:val="4FE5912F"/>
    <w:rsid w:val="4FF12BCB"/>
    <w:rsid w:val="4FFECDC3"/>
    <w:rsid w:val="501772BA"/>
    <w:rsid w:val="501C3859"/>
    <w:rsid w:val="503E20DF"/>
    <w:rsid w:val="504DA531"/>
    <w:rsid w:val="50610E79"/>
    <w:rsid w:val="506449B0"/>
    <w:rsid w:val="509EE655"/>
    <w:rsid w:val="50A960FD"/>
    <w:rsid w:val="50AC154F"/>
    <w:rsid w:val="50BF75E4"/>
    <w:rsid w:val="50D1A10C"/>
    <w:rsid w:val="50E68724"/>
    <w:rsid w:val="51023CC5"/>
    <w:rsid w:val="510400D1"/>
    <w:rsid w:val="5132C1CD"/>
    <w:rsid w:val="51380480"/>
    <w:rsid w:val="514380CA"/>
    <w:rsid w:val="5159C433"/>
    <w:rsid w:val="517921F8"/>
    <w:rsid w:val="519597FC"/>
    <w:rsid w:val="51B6D75B"/>
    <w:rsid w:val="51F0C84D"/>
    <w:rsid w:val="526D716D"/>
    <w:rsid w:val="52956E4A"/>
    <w:rsid w:val="529EDAFB"/>
    <w:rsid w:val="52B71B8F"/>
    <w:rsid w:val="52BC3666"/>
    <w:rsid w:val="52E2C30A"/>
    <w:rsid w:val="52FEBCBD"/>
    <w:rsid w:val="532C4147"/>
    <w:rsid w:val="53345983"/>
    <w:rsid w:val="534F137C"/>
    <w:rsid w:val="535E5ADC"/>
    <w:rsid w:val="53C712E4"/>
    <w:rsid w:val="53CBC459"/>
    <w:rsid w:val="53D236A8"/>
    <w:rsid w:val="53DF57D7"/>
    <w:rsid w:val="53EC0C41"/>
    <w:rsid w:val="54041755"/>
    <w:rsid w:val="5426F935"/>
    <w:rsid w:val="54708A3E"/>
    <w:rsid w:val="5497E031"/>
    <w:rsid w:val="54C8810E"/>
    <w:rsid w:val="54D184D5"/>
    <w:rsid w:val="54E34D66"/>
    <w:rsid w:val="54F7C1BA"/>
    <w:rsid w:val="55240890"/>
    <w:rsid w:val="55370E72"/>
    <w:rsid w:val="556DBAC2"/>
    <w:rsid w:val="558D7813"/>
    <w:rsid w:val="55900CA4"/>
    <w:rsid w:val="55A13CA8"/>
    <w:rsid w:val="55ACFFB5"/>
    <w:rsid w:val="55B39E62"/>
    <w:rsid w:val="55B92E6A"/>
    <w:rsid w:val="55D1CF42"/>
    <w:rsid w:val="55D28800"/>
    <w:rsid w:val="55DC9ED6"/>
    <w:rsid w:val="55E9CE34"/>
    <w:rsid w:val="55ED06CF"/>
    <w:rsid w:val="55F48E23"/>
    <w:rsid w:val="55F6E855"/>
    <w:rsid w:val="55FF0CFA"/>
    <w:rsid w:val="55FF6C84"/>
    <w:rsid w:val="560E2874"/>
    <w:rsid w:val="5615BBEC"/>
    <w:rsid w:val="5626DD63"/>
    <w:rsid w:val="563E6908"/>
    <w:rsid w:val="565BC36C"/>
    <w:rsid w:val="5676EEDE"/>
    <w:rsid w:val="5687EDAE"/>
    <w:rsid w:val="569BC415"/>
    <w:rsid w:val="56B3CC2D"/>
    <w:rsid w:val="56B6080A"/>
    <w:rsid w:val="56C0B114"/>
    <w:rsid w:val="56C5E37B"/>
    <w:rsid w:val="56D4F979"/>
    <w:rsid w:val="56D60E8A"/>
    <w:rsid w:val="56DA7DCF"/>
    <w:rsid w:val="56F57F01"/>
    <w:rsid w:val="56F63B31"/>
    <w:rsid w:val="5705F5C3"/>
    <w:rsid w:val="57379495"/>
    <w:rsid w:val="5739F766"/>
    <w:rsid w:val="574493EE"/>
    <w:rsid w:val="5748D010"/>
    <w:rsid w:val="5748FB70"/>
    <w:rsid w:val="5758A0DF"/>
    <w:rsid w:val="5762CF1F"/>
    <w:rsid w:val="5785C206"/>
    <w:rsid w:val="579C3FBD"/>
    <w:rsid w:val="57BE1905"/>
    <w:rsid w:val="57E1949A"/>
    <w:rsid w:val="582E38CB"/>
    <w:rsid w:val="583E85F0"/>
    <w:rsid w:val="584376AB"/>
    <w:rsid w:val="584B3A48"/>
    <w:rsid w:val="584FCA5E"/>
    <w:rsid w:val="58B1D648"/>
    <w:rsid w:val="58D2E781"/>
    <w:rsid w:val="58D448FD"/>
    <w:rsid w:val="58F51228"/>
    <w:rsid w:val="593D33C3"/>
    <w:rsid w:val="59404F71"/>
    <w:rsid w:val="5942D36E"/>
    <w:rsid w:val="594E21EE"/>
    <w:rsid w:val="595FE036"/>
    <w:rsid w:val="5964E7E1"/>
    <w:rsid w:val="5977025F"/>
    <w:rsid w:val="598D530E"/>
    <w:rsid w:val="59B8F65A"/>
    <w:rsid w:val="59E8F8F7"/>
    <w:rsid w:val="5A00912F"/>
    <w:rsid w:val="5A06C43F"/>
    <w:rsid w:val="5A2C0AE3"/>
    <w:rsid w:val="5A5141AA"/>
    <w:rsid w:val="5A53FC9E"/>
    <w:rsid w:val="5A8B8BCF"/>
    <w:rsid w:val="5A9A73EC"/>
    <w:rsid w:val="5AB89BA8"/>
    <w:rsid w:val="5AEC116B"/>
    <w:rsid w:val="5AF34A86"/>
    <w:rsid w:val="5B191C91"/>
    <w:rsid w:val="5B6A4D9E"/>
    <w:rsid w:val="5BA426BE"/>
    <w:rsid w:val="5BAB895E"/>
    <w:rsid w:val="5BBA3E84"/>
    <w:rsid w:val="5BDCBD98"/>
    <w:rsid w:val="5BDDB2C2"/>
    <w:rsid w:val="5BF2A4B5"/>
    <w:rsid w:val="5C019850"/>
    <w:rsid w:val="5C0318DC"/>
    <w:rsid w:val="5C25FAD6"/>
    <w:rsid w:val="5C2BAA05"/>
    <w:rsid w:val="5C34AD49"/>
    <w:rsid w:val="5C3724E4"/>
    <w:rsid w:val="5C42574D"/>
    <w:rsid w:val="5C438FAB"/>
    <w:rsid w:val="5C531B43"/>
    <w:rsid w:val="5C5B995C"/>
    <w:rsid w:val="5C5D022E"/>
    <w:rsid w:val="5C5DE9E6"/>
    <w:rsid w:val="5C78073F"/>
    <w:rsid w:val="5C7CDA9C"/>
    <w:rsid w:val="5C825F81"/>
    <w:rsid w:val="5CAEF308"/>
    <w:rsid w:val="5CB54CAD"/>
    <w:rsid w:val="5CCEE6E9"/>
    <w:rsid w:val="5CDE5FDC"/>
    <w:rsid w:val="5CE69F8D"/>
    <w:rsid w:val="5CE9C8FA"/>
    <w:rsid w:val="5D0CA65D"/>
    <w:rsid w:val="5D14D5D1"/>
    <w:rsid w:val="5D21810D"/>
    <w:rsid w:val="5D34857C"/>
    <w:rsid w:val="5D3C1F38"/>
    <w:rsid w:val="5D55447B"/>
    <w:rsid w:val="5D72DB22"/>
    <w:rsid w:val="5D86A738"/>
    <w:rsid w:val="5DB613CC"/>
    <w:rsid w:val="5DD21445"/>
    <w:rsid w:val="5DFC8CEE"/>
    <w:rsid w:val="5E7882EB"/>
    <w:rsid w:val="5E9B3A18"/>
    <w:rsid w:val="5E9CCBF2"/>
    <w:rsid w:val="5EBC388B"/>
    <w:rsid w:val="5EEE6E0E"/>
    <w:rsid w:val="5EF91C86"/>
    <w:rsid w:val="5F0AAC08"/>
    <w:rsid w:val="5F17F647"/>
    <w:rsid w:val="5F28F330"/>
    <w:rsid w:val="5F30E874"/>
    <w:rsid w:val="5F367CE5"/>
    <w:rsid w:val="5F58704F"/>
    <w:rsid w:val="5F7BEB96"/>
    <w:rsid w:val="5F800877"/>
    <w:rsid w:val="5F8C0CCB"/>
    <w:rsid w:val="5F9268C8"/>
    <w:rsid w:val="5F9513F3"/>
    <w:rsid w:val="5F9AFCB1"/>
    <w:rsid w:val="5FBF3853"/>
    <w:rsid w:val="5FD8DD8D"/>
    <w:rsid w:val="5FDD489C"/>
    <w:rsid w:val="5FF9167C"/>
    <w:rsid w:val="6001B294"/>
    <w:rsid w:val="600D852A"/>
    <w:rsid w:val="600FA8CA"/>
    <w:rsid w:val="602C60E5"/>
    <w:rsid w:val="60472B07"/>
    <w:rsid w:val="6066BB1A"/>
    <w:rsid w:val="60A914CF"/>
    <w:rsid w:val="60CE1974"/>
    <w:rsid w:val="60E0B734"/>
    <w:rsid w:val="60EB564F"/>
    <w:rsid w:val="60F0A022"/>
    <w:rsid w:val="60F52855"/>
    <w:rsid w:val="6134CA3A"/>
    <w:rsid w:val="6137BC63"/>
    <w:rsid w:val="616D9B68"/>
    <w:rsid w:val="616DFC0C"/>
    <w:rsid w:val="616F36BB"/>
    <w:rsid w:val="6198EFC5"/>
    <w:rsid w:val="61A65FB6"/>
    <w:rsid w:val="61C328D8"/>
    <w:rsid w:val="62306171"/>
    <w:rsid w:val="6235D038"/>
    <w:rsid w:val="6245A6DA"/>
    <w:rsid w:val="62530AD2"/>
    <w:rsid w:val="62839537"/>
    <w:rsid w:val="62AD7516"/>
    <w:rsid w:val="62D58330"/>
    <w:rsid w:val="62EEE4B4"/>
    <w:rsid w:val="62F46731"/>
    <w:rsid w:val="631AA785"/>
    <w:rsid w:val="631FC704"/>
    <w:rsid w:val="63569D58"/>
    <w:rsid w:val="6364A6F5"/>
    <w:rsid w:val="638CDD61"/>
    <w:rsid w:val="638E1D72"/>
    <w:rsid w:val="639B1100"/>
    <w:rsid w:val="63CEC860"/>
    <w:rsid w:val="63D489C9"/>
    <w:rsid w:val="640A5D34"/>
    <w:rsid w:val="6419F0EC"/>
    <w:rsid w:val="64404467"/>
    <w:rsid w:val="64432D4F"/>
    <w:rsid w:val="6463BA14"/>
    <w:rsid w:val="6474BF60"/>
    <w:rsid w:val="6479C187"/>
    <w:rsid w:val="648ACF65"/>
    <w:rsid w:val="648E456D"/>
    <w:rsid w:val="64A07432"/>
    <w:rsid w:val="64BAEAE6"/>
    <w:rsid w:val="64BE078B"/>
    <w:rsid w:val="65119BAB"/>
    <w:rsid w:val="651ABA25"/>
    <w:rsid w:val="65219D19"/>
    <w:rsid w:val="6565E703"/>
    <w:rsid w:val="657D0C90"/>
    <w:rsid w:val="6582B1EA"/>
    <w:rsid w:val="6583F454"/>
    <w:rsid w:val="65979C04"/>
    <w:rsid w:val="659B4746"/>
    <w:rsid w:val="65A3232D"/>
    <w:rsid w:val="65ABF3B4"/>
    <w:rsid w:val="65B6A684"/>
    <w:rsid w:val="65D56AC4"/>
    <w:rsid w:val="66144F6F"/>
    <w:rsid w:val="661573C8"/>
    <w:rsid w:val="664ACC8F"/>
    <w:rsid w:val="6663BE7B"/>
    <w:rsid w:val="66895E43"/>
    <w:rsid w:val="669E17E8"/>
    <w:rsid w:val="66A390CC"/>
    <w:rsid w:val="66C00273"/>
    <w:rsid w:val="66C67B7F"/>
    <w:rsid w:val="66F39ED6"/>
    <w:rsid w:val="672374E3"/>
    <w:rsid w:val="6738B358"/>
    <w:rsid w:val="6754B6CF"/>
    <w:rsid w:val="6757065A"/>
    <w:rsid w:val="6799D593"/>
    <w:rsid w:val="67D7E936"/>
    <w:rsid w:val="67DA6714"/>
    <w:rsid w:val="6801171F"/>
    <w:rsid w:val="6801D797"/>
    <w:rsid w:val="68044308"/>
    <w:rsid w:val="680BFC9C"/>
    <w:rsid w:val="681C1B2E"/>
    <w:rsid w:val="68421C8E"/>
    <w:rsid w:val="6851713D"/>
    <w:rsid w:val="685D3801"/>
    <w:rsid w:val="685EDE3F"/>
    <w:rsid w:val="68679A92"/>
    <w:rsid w:val="6879C90E"/>
    <w:rsid w:val="68975454"/>
    <w:rsid w:val="68B48744"/>
    <w:rsid w:val="68E9D9A4"/>
    <w:rsid w:val="68FA3200"/>
    <w:rsid w:val="69135134"/>
    <w:rsid w:val="696107FD"/>
    <w:rsid w:val="6969300D"/>
    <w:rsid w:val="69AF1820"/>
    <w:rsid w:val="69C09A8E"/>
    <w:rsid w:val="69C78BD2"/>
    <w:rsid w:val="6A094B5E"/>
    <w:rsid w:val="6A20AD37"/>
    <w:rsid w:val="6A4B9515"/>
    <w:rsid w:val="6A6810EE"/>
    <w:rsid w:val="6A7D13AB"/>
    <w:rsid w:val="6A8DE9A3"/>
    <w:rsid w:val="6A9EB396"/>
    <w:rsid w:val="6AA0AFA7"/>
    <w:rsid w:val="6AAF1360"/>
    <w:rsid w:val="6AC2A905"/>
    <w:rsid w:val="6ACE6133"/>
    <w:rsid w:val="6ACF6303"/>
    <w:rsid w:val="6B085ECB"/>
    <w:rsid w:val="6B13656D"/>
    <w:rsid w:val="6B4DA866"/>
    <w:rsid w:val="6B5300B7"/>
    <w:rsid w:val="6B5FAC11"/>
    <w:rsid w:val="6B702225"/>
    <w:rsid w:val="6BAD5F94"/>
    <w:rsid w:val="6BC9F3E7"/>
    <w:rsid w:val="6BD1F975"/>
    <w:rsid w:val="6BEB9340"/>
    <w:rsid w:val="6BFBF773"/>
    <w:rsid w:val="6C1E34D4"/>
    <w:rsid w:val="6C48E3AB"/>
    <w:rsid w:val="6C57F4C7"/>
    <w:rsid w:val="6C5A6E9E"/>
    <w:rsid w:val="6C75D064"/>
    <w:rsid w:val="6C80DCF2"/>
    <w:rsid w:val="6C911F7B"/>
    <w:rsid w:val="6C9780B6"/>
    <w:rsid w:val="6C9BAF3E"/>
    <w:rsid w:val="6C9E164F"/>
    <w:rsid w:val="6CA26014"/>
    <w:rsid w:val="6CC4E5D6"/>
    <w:rsid w:val="6CF7965E"/>
    <w:rsid w:val="6CFD6F12"/>
    <w:rsid w:val="6D2920EF"/>
    <w:rsid w:val="6D59E038"/>
    <w:rsid w:val="6D6E1516"/>
    <w:rsid w:val="6D8CAA3E"/>
    <w:rsid w:val="6D96CD0D"/>
    <w:rsid w:val="6D96D203"/>
    <w:rsid w:val="6DA8CD73"/>
    <w:rsid w:val="6DC80C76"/>
    <w:rsid w:val="6DF7173E"/>
    <w:rsid w:val="6E0771E0"/>
    <w:rsid w:val="6E1BF952"/>
    <w:rsid w:val="6E2D10B4"/>
    <w:rsid w:val="6E357C5D"/>
    <w:rsid w:val="6E7DE292"/>
    <w:rsid w:val="6E970F49"/>
    <w:rsid w:val="6EBA0AD1"/>
    <w:rsid w:val="6EC2FCF6"/>
    <w:rsid w:val="6EE8E6E3"/>
    <w:rsid w:val="6EF1F573"/>
    <w:rsid w:val="6F12A77E"/>
    <w:rsid w:val="6F2D05D6"/>
    <w:rsid w:val="6F4D1AD0"/>
    <w:rsid w:val="6F55D513"/>
    <w:rsid w:val="6F6D3D70"/>
    <w:rsid w:val="6F7BAFB8"/>
    <w:rsid w:val="6FEC4248"/>
    <w:rsid w:val="6FED332B"/>
    <w:rsid w:val="70009EDF"/>
    <w:rsid w:val="702B77FE"/>
    <w:rsid w:val="702CF7C6"/>
    <w:rsid w:val="7046E474"/>
    <w:rsid w:val="7051CC0F"/>
    <w:rsid w:val="7088DC0F"/>
    <w:rsid w:val="70DF94B5"/>
    <w:rsid w:val="711813E9"/>
    <w:rsid w:val="7147081E"/>
    <w:rsid w:val="716F4209"/>
    <w:rsid w:val="71D30D59"/>
    <w:rsid w:val="71DAE036"/>
    <w:rsid w:val="723964D4"/>
    <w:rsid w:val="7242FDC8"/>
    <w:rsid w:val="7245F8B3"/>
    <w:rsid w:val="724E3ECC"/>
    <w:rsid w:val="7255C373"/>
    <w:rsid w:val="729169BF"/>
    <w:rsid w:val="7292CC8F"/>
    <w:rsid w:val="72A599A7"/>
    <w:rsid w:val="72AB4C66"/>
    <w:rsid w:val="72B64BF1"/>
    <w:rsid w:val="72C3594D"/>
    <w:rsid w:val="72CF545A"/>
    <w:rsid w:val="72DC4AF2"/>
    <w:rsid w:val="72E3D691"/>
    <w:rsid w:val="72F1C24E"/>
    <w:rsid w:val="72F5C866"/>
    <w:rsid w:val="72F8545C"/>
    <w:rsid w:val="73010220"/>
    <w:rsid w:val="731CFA8E"/>
    <w:rsid w:val="734C327F"/>
    <w:rsid w:val="73604FA9"/>
    <w:rsid w:val="736318C0"/>
    <w:rsid w:val="736D1501"/>
    <w:rsid w:val="7388FE27"/>
    <w:rsid w:val="738CF969"/>
    <w:rsid w:val="739627BA"/>
    <w:rsid w:val="7398E0D1"/>
    <w:rsid w:val="739C5E14"/>
    <w:rsid w:val="739E12A9"/>
    <w:rsid w:val="73A31E08"/>
    <w:rsid w:val="73AC9181"/>
    <w:rsid w:val="73CFDFDC"/>
    <w:rsid w:val="73F9815A"/>
    <w:rsid w:val="73FCAEA2"/>
    <w:rsid w:val="7400AFFC"/>
    <w:rsid w:val="74626AD9"/>
    <w:rsid w:val="747F8226"/>
    <w:rsid w:val="747FF193"/>
    <w:rsid w:val="748D3AC5"/>
    <w:rsid w:val="74A948CF"/>
    <w:rsid w:val="74A993E6"/>
    <w:rsid w:val="74C5F0AA"/>
    <w:rsid w:val="74E2DE12"/>
    <w:rsid w:val="74E4FEEF"/>
    <w:rsid w:val="75416F60"/>
    <w:rsid w:val="755EACA6"/>
    <w:rsid w:val="75633007"/>
    <w:rsid w:val="75712B50"/>
    <w:rsid w:val="7598CCC2"/>
    <w:rsid w:val="7599141B"/>
    <w:rsid w:val="75D719B7"/>
    <w:rsid w:val="7615B63A"/>
    <w:rsid w:val="762BF7E3"/>
    <w:rsid w:val="767D05AC"/>
    <w:rsid w:val="768A8DC2"/>
    <w:rsid w:val="768EC58B"/>
    <w:rsid w:val="7691B6B8"/>
    <w:rsid w:val="76947D33"/>
    <w:rsid w:val="76972A1C"/>
    <w:rsid w:val="7698B982"/>
    <w:rsid w:val="76ACDCEC"/>
    <w:rsid w:val="76AE8D0A"/>
    <w:rsid w:val="76B90626"/>
    <w:rsid w:val="76C8207A"/>
    <w:rsid w:val="76D78050"/>
    <w:rsid w:val="76D8E299"/>
    <w:rsid w:val="76DFAF01"/>
    <w:rsid w:val="76E3E9A3"/>
    <w:rsid w:val="76F5BC03"/>
    <w:rsid w:val="771E3BD4"/>
    <w:rsid w:val="771EE3CA"/>
    <w:rsid w:val="7725583B"/>
    <w:rsid w:val="77375BA3"/>
    <w:rsid w:val="773A646C"/>
    <w:rsid w:val="773A8BFA"/>
    <w:rsid w:val="776DE5FB"/>
    <w:rsid w:val="77712168"/>
    <w:rsid w:val="77741DD9"/>
    <w:rsid w:val="7784A540"/>
    <w:rsid w:val="77C5CB71"/>
    <w:rsid w:val="77C94D8A"/>
    <w:rsid w:val="77DA78BF"/>
    <w:rsid w:val="77E28CF3"/>
    <w:rsid w:val="77F4F2DA"/>
    <w:rsid w:val="7804419F"/>
    <w:rsid w:val="7819C10E"/>
    <w:rsid w:val="781D7904"/>
    <w:rsid w:val="781EB1EA"/>
    <w:rsid w:val="782E6537"/>
    <w:rsid w:val="783689E3"/>
    <w:rsid w:val="784E00C8"/>
    <w:rsid w:val="7856C2EE"/>
    <w:rsid w:val="785B84BE"/>
    <w:rsid w:val="7860A560"/>
    <w:rsid w:val="786609EC"/>
    <w:rsid w:val="786E360D"/>
    <w:rsid w:val="7878F52F"/>
    <w:rsid w:val="787FEB75"/>
    <w:rsid w:val="78CBA50F"/>
    <w:rsid w:val="78D6DD37"/>
    <w:rsid w:val="78E02592"/>
    <w:rsid w:val="78E045BA"/>
    <w:rsid w:val="78EB6D59"/>
    <w:rsid w:val="7908551D"/>
    <w:rsid w:val="7910E80B"/>
    <w:rsid w:val="7920F7D3"/>
    <w:rsid w:val="792E56A6"/>
    <w:rsid w:val="7938F1A6"/>
    <w:rsid w:val="795E791C"/>
    <w:rsid w:val="7967A4F5"/>
    <w:rsid w:val="79784A08"/>
    <w:rsid w:val="798DF52D"/>
    <w:rsid w:val="79A28EE8"/>
    <w:rsid w:val="79B050A7"/>
    <w:rsid w:val="79B56BCC"/>
    <w:rsid w:val="79BD6FD6"/>
    <w:rsid w:val="79CAFAE7"/>
    <w:rsid w:val="79F768CB"/>
    <w:rsid w:val="79FF80BE"/>
    <w:rsid w:val="7A141045"/>
    <w:rsid w:val="7A52E052"/>
    <w:rsid w:val="7A6FDAE6"/>
    <w:rsid w:val="7A7387D2"/>
    <w:rsid w:val="7A88B723"/>
    <w:rsid w:val="7AA74652"/>
    <w:rsid w:val="7ABD6562"/>
    <w:rsid w:val="7AC3D315"/>
    <w:rsid w:val="7ACE93B5"/>
    <w:rsid w:val="7AD19118"/>
    <w:rsid w:val="7AD40003"/>
    <w:rsid w:val="7AFB2D4E"/>
    <w:rsid w:val="7B061867"/>
    <w:rsid w:val="7B423466"/>
    <w:rsid w:val="7B4D0ADC"/>
    <w:rsid w:val="7B563EC1"/>
    <w:rsid w:val="7B7625BA"/>
    <w:rsid w:val="7BB6690B"/>
    <w:rsid w:val="7BD0F46B"/>
    <w:rsid w:val="7C053FB9"/>
    <w:rsid w:val="7C323155"/>
    <w:rsid w:val="7C368B81"/>
    <w:rsid w:val="7C36F7CA"/>
    <w:rsid w:val="7C460CD6"/>
    <w:rsid w:val="7C4E6B09"/>
    <w:rsid w:val="7C6949D7"/>
    <w:rsid w:val="7CA46A55"/>
    <w:rsid w:val="7CC5E494"/>
    <w:rsid w:val="7CC70142"/>
    <w:rsid w:val="7CCBDEE1"/>
    <w:rsid w:val="7CD9EC68"/>
    <w:rsid w:val="7D09FB06"/>
    <w:rsid w:val="7D110500"/>
    <w:rsid w:val="7D46D302"/>
    <w:rsid w:val="7D64555B"/>
    <w:rsid w:val="7D91E6CF"/>
    <w:rsid w:val="7D9785C5"/>
    <w:rsid w:val="7DA7BDCB"/>
    <w:rsid w:val="7DB86323"/>
    <w:rsid w:val="7DE07E5C"/>
    <w:rsid w:val="7DE3B355"/>
    <w:rsid w:val="7E00A718"/>
    <w:rsid w:val="7E14504F"/>
    <w:rsid w:val="7E14B731"/>
    <w:rsid w:val="7E16214F"/>
    <w:rsid w:val="7E2C68F1"/>
    <w:rsid w:val="7E36D68E"/>
    <w:rsid w:val="7E36E044"/>
    <w:rsid w:val="7E3DC28D"/>
    <w:rsid w:val="7E46B719"/>
    <w:rsid w:val="7E4CB33D"/>
    <w:rsid w:val="7E5ADAE9"/>
    <w:rsid w:val="7E7E40A9"/>
    <w:rsid w:val="7E83D39C"/>
    <w:rsid w:val="7ED724BB"/>
    <w:rsid w:val="7F02C06F"/>
    <w:rsid w:val="7F07F1C6"/>
    <w:rsid w:val="7F0D07D5"/>
    <w:rsid w:val="7F1AEC64"/>
    <w:rsid w:val="7F2C12CE"/>
    <w:rsid w:val="7F38C56A"/>
    <w:rsid w:val="7F46EDAB"/>
    <w:rsid w:val="7F48B13C"/>
    <w:rsid w:val="7F576232"/>
    <w:rsid w:val="7F67E1E7"/>
    <w:rsid w:val="7F81EE78"/>
    <w:rsid w:val="7F98B0B8"/>
    <w:rsid w:val="7FA05B06"/>
    <w:rsid w:val="7FD2558F"/>
    <w:rsid w:val="7FE43D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8977EDC"/>
  <w15:docId w15:val="{409DF3FB-C803-44C2-871C-E0AFFD0F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20"/>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736FED"/>
    <w:pPr>
      <w:keepNext/>
      <w:numPr>
        <w:ilvl w:val="1"/>
        <w:numId w:val="20"/>
      </w:numPr>
      <w:spacing w:before="360" w:after="120"/>
      <w:outlineLvl w:val="1"/>
    </w:pPr>
    <w:rPr>
      <w:rFonts w:ascii="Verdana" w:hAnsi="Verdana" w:eastAsia="Times" w:cs="Arial"/>
      <w:b/>
      <w:lang w:val="en-GB"/>
    </w:rPr>
  </w:style>
  <w:style w:type="paragraph" w:styleId="Heading3">
    <w:name w:val="heading 3"/>
    <w:next w:val="Bodycopy"/>
    <w:link w:val="Heading3Char"/>
    <w:autoRedefine/>
    <w:qFormat/>
    <w:rsid w:val="00B7594A"/>
    <w:p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copybold" w:customStyle="1">
    <w:name w:val="Body copy bold"/>
    <w:autoRedefine/>
    <w:rsid w:val="00772BD4"/>
    <w:pPr>
      <w:spacing w:after="120" w:line="240" w:lineRule="exact"/>
    </w:pPr>
    <w:rPr>
      <w:rFonts w:ascii="Arial" w:hAnsi="Arial" w:eastAsia="Times"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styleId="Bullet2" w:customStyle="1">
    <w:name w:val="Bullet 2"/>
    <w:basedOn w:val="ListBullet2"/>
    <w:autoRedefine/>
    <w:qFormat/>
    <w:rsid w:val="00E757EE"/>
    <w:pPr>
      <w:numPr>
        <w:numId w:val="25"/>
      </w:numPr>
      <w:spacing w:after="60"/>
      <w:ind w:left="720"/>
    </w:pPr>
    <w:rPr>
      <w:sz w:val="20"/>
    </w:rPr>
  </w:style>
  <w:style w:type="paragraph" w:styleId="Bullet1" w:customStyle="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styleId="Table" w:customStyle="1">
    <w:name w:val="Table"/>
    <w:basedOn w:val="Normal"/>
    <w:rsid w:val="00176BE9"/>
    <w:pPr>
      <w:framePr w:hSpace="187" w:wrap="around" w:hAnchor="text" w:vAnchor="text" w:y="1"/>
    </w:pPr>
    <w:rPr>
      <w:rFonts w:ascii="Times New Roman" w:hAnsi="Times New Roman"/>
    </w:rPr>
  </w:style>
  <w:style w:type="paragraph" w:styleId="DocumentControlInformation" w:customStyle="1">
    <w:name w:val="Document Control Information"/>
    <w:autoRedefine/>
    <w:rsid w:val="00125C8B"/>
    <w:pPr>
      <w:pageBreakBefore/>
      <w:spacing w:after="240"/>
    </w:pPr>
    <w:rPr>
      <w:rFonts w:ascii="Arial" w:hAnsi="Arial" w:cs="Arial"/>
      <w:b/>
      <w:color w:val="002776"/>
      <w:sz w:val="24"/>
      <w:szCs w:val="24"/>
    </w:rPr>
  </w:style>
  <w:style w:type="paragraph" w:styleId="Tabletext" w:customStyle="1">
    <w:name w:val="Tabletext"/>
    <w:basedOn w:val="Normal"/>
    <w:autoRedefine/>
    <w:qFormat/>
    <w:rsid w:val="00764A15"/>
    <w:pPr>
      <w:spacing w:before="40" w:after="40"/>
    </w:pPr>
    <w:rPr>
      <w:rFonts w:ascii="Verdana" w:hAnsi="Verdana" w:eastAsia="Times" w:cs="Arial"/>
      <w:sz w:val="20"/>
      <w:lang w:val="en-GB"/>
    </w:rPr>
  </w:style>
  <w:style w:type="paragraph" w:styleId="StyleTitleLeft281" w:customStyle="1">
    <w:name w:val="Style Title + Left:  2.81&quot;"/>
    <w:basedOn w:val="Normal"/>
    <w:semiHidden/>
    <w:rsid w:val="0010050A"/>
    <w:pPr>
      <w:ind w:left="4050"/>
    </w:pPr>
    <w:rPr>
      <w:rFonts w:ascii="Garamond 3" w:hAnsi="Garamond 3"/>
      <w:bCs/>
      <w:sz w:val="48"/>
    </w:rPr>
  </w:style>
  <w:style w:type="paragraph" w:styleId="FooterLandscape" w:customStyle="1">
    <w:name w:val="FooterLandscape"/>
    <w:basedOn w:val="Footer"/>
    <w:semiHidden/>
    <w:rsid w:val="00176BE9"/>
    <w:pPr>
      <w:tabs>
        <w:tab w:val="clear" w:pos="4680"/>
        <w:tab w:val="clear" w:pos="9360"/>
        <w:tab w:val="center" w:pos="6480"/>
        <w:tab w:val="right" w:pos="12960"/>
      </w:tabs>
    </w:pPr>
  </w:style>
  <w:style w:type="paragraph" w:styleId="Bullet3" w:customStyle="1">
    <w:name w:val="Bullet 3"/>
    <w:basedOn w:val="Bullet2"/>
    <w:rsid w:val="003F14D8"/>
    <w:pPr>
      <w:numPr>
        <w:numId w:val="32"/>
      </w:numPr>
      <w:ind w:left="1080"/>
    </w:pPr>
  </w:style>
  <w:style w:type="paragraph" w:styleId="Tablehead1" w:customStyle="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9"/>
      </w:numPr>
    </w:pPr>
  </w:style>
  <w:style w:type="numbering" w:styleId="1ai">
    <w:name w:val="Outline List 1"/>
    <w:basedOn w:val="NoList"/>
    <w:semiHidden/>
    <w:rsid w:val="00176BE9"/>
    <w:pPr>
      <w:numPr>
        <w:numId w:val="10"/>
      </w:numPr>
    </w:pPr>
  </w:style>
  <w:style w:type="numbering" w:styleId="ArticleSection">
    <w:name w:val="Outline List 3"/>
    <w:basedOn w:val="NoList"/>
    <w:uiPriority w:val="99"/>
    <w:semiHidden/>
    <w:rsid w:val="00176BE9"/>
    <w:pPr>
      <w:numPr>
        <w:numId w:val="11"/>
      </w:numPr>
    </w:pPr>
  </w:style>
  <w:style w:type="character" w:styleId="BodyTextIndentChar" w:customStyle="1">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styleId="TOC" w:customStyle="1">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Space="180" w:wrap="auto" w:hAnchor="page" w:xAlign="center" w:yAlign="bottom" w:hRule="exact"/>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26"/>
      </w:numPr>
      <w:spacing w:after="0"/>
    </w:pPr>
  </w:style>
  <w:style w:type="paragraph" w:styleId="List2">
    <w:name w:val="List 2"/>
    <w:basedOn w:val="Bodycopy"/>
    <w:autoRedefine/>
    <w:semiHidden/>
    <w:qFormat/>
    <w:rsid w:val="00E33D7E"/>
    <w:pPr>
      <w:numPr>
        <w:numId w:val="21"/>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12"/>
      </w:numPr>
      <w:spacing w:after="0"/>
    </w:pPr>
  </w:style>
  <w:style w:type="paragraph" w:styleId="ListBullet2">
    <w:name w:val="List Bullet 2"/>
    <w:basedOn w:val="Bodycopy"/>
    <w:autoRedefine/>
    <w:semiHidden/>
    <w:rsid w:val="007350B6"/>
    <w:pPr>
      <w:numPr>
        <w:numId w:val="13"/>
      </w:numPr>
      <w:spacing w:after="0"/>
    </w:pPr>
    <w:rPr>
      <w:rFonts w:cs="Arial"/>
      <w:bCs/>
      <w:sz w:val="18"/>
      <w:szCs w:val="18"/>
    </w:rPr>
  </w:style>
  <w:style w:type="paragraph" w:styleId="ListBullet3">
    <w:name w:val="List Bullet 3"/>
    <w:basedOn w:val="Normal"/>
    <w:autoRedefine/>
    <w:semiHidden/>
    <w:rsid w:val="00176BE9"/>
    <w:pPr>
      <w:numPr>
        <w:numId w:val="14"/>
      </w:numPr>
    </w:pPr>
  </w:style>
  <w:style w:type="paragraph" w:styleId="ListBullet4">
    <w:name w:val="List Bullet 4"/>
    <w:basedOn w:val="Normal"/>
    <w:autoRedefine/>
    <w:semiHidden/>
    <w:rsid w:val="00176BE9"/>
    <w:pPr>
      <w:numPr>
        <w:numId w:val="15"/>
      </w:numPr>
    </w:pPr>
  </w:style>
  <w:style w:type="paragraph" w:styleId="ListBullet5">
    <w:name w:val="List Bullet 5"/>
    <w:basedOn w:val="Normal"/>
    <w:autoRedefine/>
    <w:semiHidden/>
    <w:rsid w:val="00176BE9"/>
    <w:pPr>
      <w:numPr>
        <w:numId w:val="16"/>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31"/>
      </w:numPr>
      <w:spacing w:after="60"/>
    </w:pPr>
    <w:rPr>
      <w:lang w:val="x-none" w:eastAsia="x-none"/>
    </w:rPr>
  </w:style>
  <w:style w:type="paragraph" w:styleId="ListNumber2">
    <w:name w:val="List Number 2"/>
    <w:basedOn w:val="Normal"/>
    <w:qFormat/>
    <w:rsid w:val="00800EEB"/>
    <w:pPr>
      <w:numPr>
        <w:numId w:val="29"/>
      </w:numPr>
      <w:spacing w:after="60"/>
    </w:pPr>
  </w:style>
  <w:style w:type="paragraph" w:styleId="ListNumber3">
    <w:name w:val="List Number 3"/>
    <w:basedOn w:val="Normal"/>
    <w:semiHidden/>
    <w:rsid w:val="00176BE9"/>
    <w:pPr>
      <w:numPr>
        <w:numId w:val="17"/>
      </w:numPr>
    </w:pPr>
  </w:style>
  <w:style w:type="paragraph" w:styleId="ListNumber4">
    <w:name w:val="List Number 4"/>
    <w:basedOn w:val="Normal"/>
    <w:semiHidden/>
    <w:rsid w:val="00176BE9"/>
    <w:pPr>
      <w:numPr>
        <w:numId w:val="18"/>
      </w:numPr>
    </w:pPr>
  </w:style>
  <w:style w:type="paragraph" w:styleId="ListNumber5">
    <w:name w:val="List Number 5"/>
    <w:basedOn w:val="Normal"/>
    <w:semiHidden/>
    <w:rsid w:val="00176BE9"/>
    <w:pPr>
      <w:numPr>
        <w:numId w:val="19"/>
      </w:numPr>
    </w:pPr>
  </w:style>
  <w:style w:type="paragraph" w:styleId="MessageHeader">
    <w:name w:val="Message Header"/>
    <w:basedOn w:val="Normal"/>
    <w:semiHidden/>
    <w:rsid w:val="00176BE9"/>
    <w:pPr>
      <w:pBdr>
        <w:top w:val="single" w:color="auto" w:sz="6" w:space="1"/>
        <w:left w:val="single" w:color="auto" w:sz="6" w:space="1"/>
        <w:bottom w:val="single" w:color="auto" w:sz="6" w:space="1"/>
        <w:right w:val="single" w:color="auto" w:sz="6" w:space="1"/>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76BE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76BE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76BE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76BE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76BE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176BE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176BE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76BE9"/>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76BE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59"/>
    <w:rsid w:val="00176B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176BE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176BE9"/>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76BE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76BE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76BE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76BE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76BE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76BE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76BE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76BE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76BE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176BE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76BE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76BE9"/>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76BE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76BE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76BE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76BE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76BE9"/>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76BE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76BE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76B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76BE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76BE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76BE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ullet3Last" w:customStyle="1">
    <w:name w:val="Bullet 3 Last"/>
    <w:basedOn w:val="Bullet3"/>
    <w:rsid w:val="003F14D8"/>
    <w:pPr>
      <w:numPr>
        <w:numId w:val="8"/>
      </w:numPr>
      <w:spacing w:after="120"/>
    </w:pPr>
  </w:style>
  <w:style w:type="numbering" w:styleId="Style3" w:customStyle="1">
    <w:name w:val="Style3"/>
    <w:uiPriority w:val="99"/>
    <w:rsid w:val="008A21B2"/>
    <w:pPr>
      <w:numPr>
        <w:numId w:val="35"/>
      </w:numPr>
    </w:pPr>
  </w:style>
  <w:style w:type="paragraph" w:styleId="ListNumberLast" w:customStyle="1">
    <w:name w:val="List Number Last"/>
    <w:basedOn w:val="ListNumber"/>
    <w:link w:val="ListNumberLastChar"/>
    <w:rsid w:val="00187FEC"/>
  </w:style>
  <w:style w:type="character" w:styleId="Heading1Char" w:customStyle="1">
    <w:name w:val="Heading 1 Char"/>
    <w:link w:val="Heading1"/>
    <w:rsid w:val="00773CDF"/>
    <w:rPr>
      <w:rFonts w:ascii="Arial Bold" w:hAnsi="Arial Bold" w:cs="Arial"/>
      <w:b/>
      <w:sz w:val="24"/>
      <w:szCs w:val="24"/>
    </w:rPr>
  </w:style>
  <w:style w:type="character" w:styleId="ListNumberChar" w:customStyle="1">
    <w:name w:val="List Number Char"/>
    <w:link w:val="ListNumber"/>
    <w:rsid w:val="00A61555"/>
    <w:rPr>
      <w:rFonts w:ascii="Stone Serif" w:hAnsi="Stone Serif"/>
      <w:sz w:val="21"/>
      <w:lang w:val="x-none" w:eastAsia="x-none"/>
    </w:rPr>
  </w:style>
  <w:style w:type="character" w:styleId="ListNumberLastChar" w:customStyle="1">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styleId="numbullet1" w:customStyle="1">
    <w:name w:val="numbullet1"/>
    <w:basedOn w:val="Normal"/>
    <w:qFormat/>
    <w:rsid w:val="00E24955"/>
    <w:pPr>
      <w:numPr>
        <w:numId w:val="27"/>
      </w:numPr>
      <w:spacing w:after="60"/>
      <w:ind w:left="720"/>
    </w:pPr>
    <w:rPr>
      <w:szCs w:val="16"/>
    </w:rPr>
  </w:style>
  <w:style w:type="paragraph" w:styleId="numbullet2" w:customStyle="1">
    <w:name w:val="numbullet2"/>
    <w:basedOn w:val="Normal"/>
    <w:rsid w:val="00E24955"/>
    <w:pPr>
      <w:numPr>
        <w:numId w:val="28"/>
      </w:numPr>
      <w:spacing w:after="60"/>
      <w:ind w:left="1080"/>
    </w:pPr>
    <w:rPr>
      <w:szCs w:val="16"/>
    </w:rPr>
  </w:style>
  <w:style w:type="paragraph" w:styleId="numbullet3" w:customStyle="1">
    <w:name w:val="numbullet3"/>
    <w:basedOn w:val="Normal"/>
    <w:rsid w:val="000C7704"/>
    <w:pPr>
      <w:spacing w:after="60"/>
      <w:ind w:left="1440" w:hanging="360"/>
    </w:pPr>
    <w:rPr>
      <w:szCs w:val="16"/>
    </w:rPr>
  </w:style>
  <w:style w:type="paragraph" w:styleId="DocumentInformation" w:customStyle="1">
    <w:name w:val="Document Information"/>
    <w:link w:val="DocumentInformationChar"/>
    <w:autoRedefine/>
    <w:rsid w:val="00313719"/>
    <w:pPr>
      <w:spacing w:before="240" w:after="180"/>
    </w:pPr>
    <w:rPr>
      <w:rFonts w:ascii="Arial" w:hAnsi="Arial" w:cs="Arial"/>
      <w:b/>
      <w:color w:val="002776"/>
      <w:sz w:val="24"/>
      <w:szCs w:val="24"/>
    </w:rPr>
  </w:style>
  <w:style w:type="character" w:styleId="DocumentInformationChar" w:customStyle="1">
    <w:name w:val="Document Information Char"/>
    <w:link w:val="DocumentInformation"/>
    <w:rsid w:val="00313719"/>
    <w:rPr>
      <w:rFonts w:ascii="Arial" w:hAnsi="Arial" w:cs="Arial"/>
      <w:b/>
      <w:color w:val="002776"/>
      <w:sz w:val="24"/>
      <w:szCs w:val="24"/>
      <w:lang w:val="en-US" w:eastAsia="en-US" w:bidi="ar-SA"/>
    </w:rPr>
  </w:style>
  <w:style w:type="paragraph" w:styleId="Bodycopy" w:customStyle="1">
    <w:name w:val="Body copy"/>
    <w:link w:val="BodycopyChar"/>
    <w:qFormat/>
    <w:rsid w:val="00716241"/>
    <w:pPr>
      <w:spacing w:after="120"/>
    </w:pPr>
    <w:rPr>
      <w:rFonts w:ascii="Arial" w:hAnsi="Arial" w:eastAsia="Times"/>
      <w:color w:val="000000"/>
      <w:lang w:val="en-GB"/>
    </w:rPr>
  </w:style>
  <w:style w:type="character" w:styleId="BodycopyChar" w:customStyle="1">
    <w:name w:val="Body copy Char"/>
    <w:link w:val="Bodycopy"/>
    <w:rsid w:val="00716241"/>
    <w:rPr>
      <w:rFonts w:ascii="Arial" w:hAnsi="Arial" w:eastAsia="Times"/>
      <w:color w:val="000000"/>
      <w:lang w:val="en-GB" w:eastAsia="en-US" w:bidi="ar-SA"/>
    </w:rPr>
  </w:style>
  <w:style w:type="character" w:styleId="FooterChar" w:customStyle="1">
    <w:name w:val="Footer Char"/>
    <w:link w:val="Footer"/>
    <w:uiPriority w:val="99"/>
    <w:rsid w:val="00A70DB8"/>
    <w:rPr>
      <w:rFonts w:ascii="Arial" w:hAnsi="Arial"/>
      <w:snapToGrid w:val="0"/>
      <w:sz w:val="16"/>
    </w:rPr>
  </w:style>
  <w:style w:type="paragraph" w:styleId="Projectname" w:customStyle="1">
    <w:name w:val="Project name"/>
    <w:rsid w:val="00067498"/>
    <w:pPr>
      <w:pageBreakBefore/>
      <w:spacing w:before="2400"/>
      <w:ind w:left="1440"/>
    </w:pPr>
    <w:rPr>
      <w:color w:val="002776"/>
      <w:sz w:val="60"/>
      <w:szCs w:val="60"/>
    </w:rPr>
  </w:style>
  <w:style w:type="paragraph" w:styleId="Toolordeliverablename" w:customStyle="1">
    <w:name w:val="Tool or deliverable name"/>
    <w:rsid w:val="00067498"/>
    <w:pPr>
      <w:spacing w:before="360"/>
      <w:ind w:left="1440"/>
    </w:pPr>
    <w:rPr>
      <w:rFonts w:cs="Arial"/>
      <w:color w:val="92D400"/>
      <w:sz w:val="60"/>
      <w:szCs w:val="24"/>
    </w:rPr>
  </w:style>
  <w:style w:type="character" w:styleId="BalloonTextChar" w:customStyle="1">
    <w:name w:val="Balloon Text Char"/>
    <w:link w:val="BalloonText"/>
    <w:rsid w:val="0087668A"/>
    <w:rPr>
      <w:rFonts w:ascii="Tahoma" w:hAnsi="Tahoma" w:cs="Tahoma"/>
      <w:sz w:val="16"/>
      <w:szCs w:val="16"/>
    </w:rPr>
  </w:style>
  <w:style w:type="paragraph" w:styleId="Copyright" w:customStyle="1">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styleId="CopyrightDeloitteBold" w:customStyle="1">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styleId="DocumentIdentification" w:customStyle="1">
    <w:name w:val="Document Identification"/>
    <w:autoRedefine/>
    <w:rsid w:val="003A5542"/>
    <w:pPr>
      <w:spacing w:after="120" w:line="280" w:lineRule="exact"/>
    </w:pPr>
    <w:rPr>
      <w:rFonts w:ascii="Arial" w:hAnsi="Arial" w:eastAsia="Times"/>
      <w:color w:val="000000"/>
      <w:lang w:val="en-GB"/>
    </w:rPr>
  </w:style>
  <w:style w:type="paragraph" w:styleId="Documentname" w:customStyle="1">
    <w:name w:val="Document name"/>
    <w:autoRedefine/>
    <w:rsid w:val="008674F8"/>
    <w:pPr>
      <w:spacing w:after="120" w:line="280" w:lineRule="exact"/>
    </w:pPr>
    <w:rPr>
      <w:rFonts w:ascii="Arial" w:hAnsi="Arial" w:eastAsia="Times"/>
      <w:color w:val="000000"/>
      <w:lang w:val="en-GB"/>
    </w:rPr>
  </w:style>
  <w:style w:type="paragraph" w:styleId="Insertnameoftheproject" w:customStyle="1">
    <w:name w:val="&lt;Insert name of the project&gt;"/>
    <w:rsid w:val="0049677E"/>
    <w:pPr>
      <w:spacing w:after="120" w:line="280" w:lineRule="exact"/>
    </w:pPr>
    <w:rPr>
      <w:rFonts w:ascii="Arial" w:hAnsi="Arial" w:eastAsia="Times"/>
      <w:color w:val="000000"/>
      <w:lang w:val="en-GB"/>
    </w:rPr>
  </w:style>
  <w:style w:type="paragraph" w:styleId="Bullet1Last" w:customStyle="1">
    <w:name w:val="Bullet 1 Last"/>
    <w:basedOn w:val="Bullet1"/>
    <w:next w:val="Bodycopy"/>
    <w:autoRedefine/>
    <w:rsid w:val="00363F8F"/>
    <w:pPr>
      <w:spacing w:after="120"/>
    </w:pPr>
  </w:style>
  <w:style w:type="paragraph" w:styleId="Bullet2Last" w:customStyle="1">
    <w:name w:val="Bullet 2 Last"/>
    <w:basedOn w:val="Bullet2"/>
    <w:next w:val="Bodycopy"/>
    <w:autoRedefine/>
    <w:rsid w:val="00363F8F"/>
    <w:pPr>
      <w:spacing w:after="120"/>
    </w:pPr>
  </w:style>
  <w:style w:type="paragraph" w:styleId="Copyrightsubhead" w:customStyle="1">
    <w:name w:val="Copyright subhead"/>
    <w:basedOn w:val="CopyrightDeloitteBold"/>
    <w:next w:val="Copyright"/>
    <w:rsid w:val="0015255D"/>
    <w:pPr>
      <w:pageBreakBefore w:val="0"/>
      <w:spacing w:before="120"/>
    </w:pPr>
    <w:rPr>
      <w:rFonts w:ascii="Arial Bold" w:hAnsi="Arial Bold"/>
    </w:rPr>
  </w:style>
  <w:style w:type="paragraph" w:styleId="List2Last" w:customStyle="1">
    <w:name w:val="List 2 Last"/>
    <w:basedOn w:val="List2"/>
    <w:next w:val="Bodycopy"/>
    <w:autoRedefine/>
    <w:rsid w:val="00BD58C9"/>
    <w:pPr>
      <w:spacing w:after="120"/>
    </w:pPr>
  </w:style>
  <w:style w:type="paragraph" w:styleId="ListLast" w:customStyle="1">
    <w:name w:val="List Last"/>
    <w:basedOn w:val="List"/>
    <w:autoRedefine/>
    <w:rsid w:val="00460FC2"/>
    <w:pPr>
      <w:numPr>
        <w:numId w:val="24"/>
      </w:numPr>
      <w:spacing w:after="120"/>
    </w:pPr>
  </w:style>
  <w:style w:type="numbering" w:styleId="Style1" w:customStyle="1">
    <w:name w:val="Style1"/>
    <w:uiPriority w:val="99"/>
    <w:rsid w:val="00E33D7E"/>
    <w:pPr>
      <w:numPr>
        <w:numId w:val="22"/>
      </w:numPr>
    </w:pPr>
  </w:style>
  <w:style w:type="numbering" w:styleId="List1" w:customStyle="1">
    <w:name w:val="List 1"/>
    <w:uiPriority w:val="99"/>
    <w:rsid w:val="00460FC2"/>
    <w:pPr>
      <w:numPr>
        <w:numId w:val="23"/>
      </w:numPr>
    </w:pPr>
  </w:style>
  <w:style w:type="character" w:styleId="Heading3Char" w:customStyle="1">
    <w:name w:val="Heading 3 Char"/>
    <w:link w:val="Heading3"/>
    <w:rsid w:val="00B7594A"/>
    <w:rPr>
      <w:rFonts w:ascii="Arial Bold" w:hAnsi="Arial Bold" w:cs="Arial"/>
      <w:b/>
    </w:rPr>
  </w:style>
  <w:style w:type="paragraph" w:styleId="StyleToolordeliverablenameCustomColorRGB039118Left" w:customStyle="1">
    <w:name w:val="Style Tool or deliverable name + Custom Color(RGB(039118)) Left:..."/>
    <w:basedOn w:val="Toolordeliverablename"/>
    <w:rsid w:val="00125C8B"/>
    <w:rPr>
      <w:rFonts w:cs="Times New Roman"/>
      <w:color w:val="002776"/>
      <w:szCs w:val="20"/>
    </w:rPr>
  </w:style>
  <w:style w:type="paragraph" w:styleId="Tablebullet" w:customStyle="1">
    <w:name w:val="Tablebullet"/>
    <w:basedOn w:val="Tabletext"/>
    <w:rsid w:val="00730AAF"/>
    <w:pPr>
      <w:numPr>
        <w:numId w:val="30"/>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styleId="HeaderChar" w:customStyle="1">
    <w:name w:val="Header Char"/>
    <w:aliases w:val="Appendix Char,hd Char,foote Char,h Char"/>
    <w:link w:val="Header"/>
    <w:rsid w:val="007807A2"/>
    <w:rPr>
      <w:rFonts w:ascii="Arial Bold" w:hAnsi="Arial Bold"/>
      <w:b/>
    </w:rPr>
  </w:style>
  <w:style w:type="paragraph" w:styleId="TableNumber" w:customStyle="1">
    <w:name w:val="TableNumber"/>
    <w:basedOn w:val="Tablehead1"/>
    <w:next w:val="Bodycopy"/>
    <w:rsid w:val="008A21B2"/>
    <w:rPr>
      <w:color w:val="auto"/>
    </w:rPr>
  </w:style>
  <w:style w:type="paragraph" w:styleId="TableList" w:customStyle="1">
    <w:name w:val="TableList"/>
    <w:basedOn w:val="Tabletext"/>
    <w:rsid w:val="00417F17"/>
    <w:pPr>
      <w:numPr>
        <w:numId w:val="37"/>
      </w:numPr>
    </w:pPr>
  </w:style>
  <w:style w:type="paragraph" w:styleId="Tablehead2" w:customStyle="1">
    <w:name w:val="Tablehead2"/>
    <w:basedOn w:val="Tablehead1"/>
    <w:rsid w:val="00771AB1"/>
    <w:rPr>
      <w:color w:val="002776"/>
    </w:rPr>
  </w:style>
  <w:style w:type="paragraph" w:styleId="Instructions" w:customStyle="1">
    <w:name w:val="Instructions"/>
    <w:basedOn w:val="Bodycopy"/>
    <w:next w:val="Bodycopy"/>
    <w:link w:val="InstructionsChar"/>
    <w:rsid w:val="002851D7"/>
    <w:rPr>
      <w:color w:val="0000FF"/>
    </w:rPr>
  </w:style>
  <w:style w:type="paragraph" w:styleId="Tablebullet2" w:customStyle="1">
    <w:name w:val="Tablebullet2"/>
    <w:basedOn w:val="Tablebullet"/>
    <w:rsid w:val="003F14D8"/>
    <w:pPr>
      <w:numPr>
        <w:numId w:val="33"/>
      </w:numPr>
      <w:ind w:left="418" w:hanging="216"/>
    </w:pPr>
  </w:style>
  <w:style w:type="paragraph" w:styleId="FigureCaption" w:customStyle="1">
    <w:name w:val="FigureCaption"/>
    <w:basedOn w:val="Bodycopy"/>
    <w:rsid w:val="008A21B2"/>
    <w:pPr>
      <w:numPr>
        <w:numId w:val="38"/>
      </w:numPr>
      <w:jc w:val="center"/>
    </w:pPr>
    <w:rPr>
      <w:b/>
      <w:sz w:val="18"/>
      <w:szCs w:val="18"/>
    </w:rPr>
  </w:style>
  <w:style w:type="numbering" w:styleId="Style2" w:customStyle="1">
    <w:name w:val="Style2"/>
    <w:uiPriority w:val="99"/>
    <w:rsid w:val="008A21B2"/>
    <w:pPr>
      <w:numPr>
        <w:numId w:val="34"/>
      </w:numPr>
    </w:pPr>
  </w:style>
  <w:style w:type="paragraph" w:styleId="InstructionsBullet" w:customStyle="1">
    <w:name w:val="InstructionsBullet"/>
    <w:basedOn w:val="Bullet1"/>
    <w:rsid w:val="00D0277E"/>
    <w:rPr>
      <w:color w:val="0000FF"/>
    </w:rPr>
  </w:style>
  <w:style w:type="numbering" w:styleId="Style4" w:customStyle="1">
    <w:name w:val="Style4"/>
    <w:uiPriority w:val="99"/>
    <w:rsid w:val="00417F17"/>
    <w:pPr>
      <w:numPr>
        <w:numId w:val="36"/>
      </w:numPr>
    </w:pPr>
  </w:style>
  <w:style w:type="numbering" w:styleId="Style5" w:customStyle="1">
    <w:name w:val="Style5"/>
    <w:uiPriority w:val="99"/>
    <w:rsid w:val="00417F17"/>
    <w:pPr>
      <w:numPr>
        <w:numId w:val="37"/>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styleId="BodyText3Char" w:customStyle="1">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styleId="BodyTextChar" w:customStyle="1">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styleId="Checklist" w:customStyle="1">
    <w:name w:val="Checklist"/>
    <w:basedOn w:val="Normal"/>
    <w:rsid w:val="00F242E0"/>
    <w:pPr>
      <w:keepLines/>
      <w:spacing w:before="60" w:after="60"/>
      <w:ind w:left="3427" w:hanging="547"/>
    </w:pPr>
    <w:rPr>
      <w:rFonts w:ascii="Agilent TT Cond" w:hAnsi="Agilent TT Cond"/>
    </w:rPr>
  </w:style>
  <w:style w:type="character" w:styleId="apple-style-span" w:customStyle="1">
    <w:name w:val="apple-style-span"/>
    <w:basedOn w:val="DefaultParagraphFont"/>
    <w:rsid w:val="00B65965"/>
  </w:style>
  <w:style w:type="paragraph" w:styleId="Bullet" w:customStyle="1">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styleId="HighlightedVariable" w:customStyle="1">
    <w:name w:val="Highlighted Variable"/>
    <w:uiPriority w:val="99"/>
    <w:rsid w:val="00D57483"/>
    <w:rPr>
      <w:rFonts w:ascii="Book Antiqua" w:hAnsi="Book Antiqua"/>
      <w:color w:val="0000FF"/>
    </w:rPr>
  </w:style>
  <w:style w:type="character" w:styleId="BulletChar" w:customStyle="1">
    <w:name w:val="Bullet Char"/>
    <w:link w:val="Bullet"/>
    <w:locked/>
    <w:rsid w:val="00C376F3"/>
    <w:rPr>
      <w:rFonts w:ascii="Book Antiqua" w:hAnsi="Book Antiqua"/>
      <w:lang w:val="x-none" w:eastAsia="zh-CN"/>
    </w:rPr>
  </w:style>
  <w:style w:type="paragraph" w:styleId="TableheadingBoldWhiteCentered" w:customStyle="1">
    <w:name w:val="Table heading Bold White Centered"/>
    <w:basedOn w:val="Normal"/>
    <w:rsid w:val="0046713C"/>
    <w:pPr>
      <w:jc w:val="center"/>
    </w:pPr>
    <w:rPr>
      <w:rFonts w:ascii="Arial" w:hAnsi="Arial"/>
      <w:b/>
      <w:bCs/>
      <w:color w:val="FFFFFF"/>
      <w:sz w:val="20"/>
    </w:rPr>
  </w:style>
  <w:style w:type="character" w:styleId="InstructionsChar" w:customStyle="1">
    <w:name w:val="Instructions Char"/>
    <w:link w:val="Instructions"/>
    <w:rsid w:val="0046713C"/>
    <w:rPr>
      <w:rFonts w:ascii="Arial" w:hAnsi="Arial" w:eastAsia="Times"/>
      <w:color w:val="0000FF"/>
      <w:lang w:val="en-GB"/>
    </w:rPr>
  </w:style>
  <w:style w:type="character" w:styleId="Heading2Char" w:customStyle="1">
    <w:name w:val="Heading 2 Char"/>
    <w:basedOn w:val="DefaultParagraphFont"/>
    <w:link w:val="Heading2"/>
    <w:rsid w:val="00736FED"/>
    <w:rPr>
      <w:rFonts w:ascii="Verdana" w:hAnsi="Verdana" w:eastAsia="Times" w:cs="Arial"/>
      <w:b/>
      <w:lang w:val="en-GB"/>
    </w:rPr>
  </w:style>
  <w:style w:type="character" w:styleId="Heading4Char" w:customStyle="1">
    <w:name w:val="Heading 4 Char"/>
    <w:basedOn w:val="DefaultParagraphFont"/>
    <w:link w:val="Heading4"/>
    <w:rsid w:val="008079BA"/>
    <w:rPr>
      <w:rFonts w:ascii="Arial Bold" w:hAnsi="Arial Bold"/>
      <w:b/>
      <w:i/>
      <w:szCs w:val="18"/>
    </w:rPr>
  </w:style>
  <w:style w:type="character" w:styleId="masterh1" w:customStyle="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hAnsiTheme="majorHAnsi" w:eastAsiaTheme="majorEastAsia" w:cstheme="majorBidi"/>
      <w:b w:val="0"/>
      <w:color w:val="2E74B5" w:themeColor="accent1" w:themeShade="BF"/>
      <w:sz w:val="32"/>
      <w:szCs w:val="32"/>
    </w:rPr>
  </w:style>
  <w:style w:type="paragraph" w:styleId="BodyTextNormal" w:customStyle="1">
    <w:name w:val="Body Text Normal"/>
    <w:basedOn w:val="Normal"/>
    <w:link w:val="BodyTextNormalChar"/>
    <w:rsid w:val="00075D9E"/>
    <w:pPr>
      <w:spacing w:before="120" w:after="120"/>
      <w:ind w:left="360" w:right="720"/>
    </w:pPr>
    <w:rPr>
      <w:rFonts w:ascii="Verdana" w:hAnsi="Verdana" w:eastAsia="MS Mincho"/>
      <w:sz w:val="20"/>
    </w:rPr>
  </w:style>
  <w:style w:type="character" w:styleId="BodyTextNormalChar" w:customStyle="1">
    <w:name w:val="Body Text Normal Char"/>
    <w:basedOn w:val="DefaultParagraphFont"/>
    <w:link w:val="BodyTextNormal"/>
    <w:rsid w:val="00075D9E"/>
    <w:rPr>
      <w:rFonts w:ascii="Verdana" w:hAnsi="Verdana" w:eastAsia="MS Mincho"/>
    </w:rPr>
  </w:style>
  <w:style w:type="paragraph" w:styleId="Normal2" w:customStyle="1">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styleId="TableHeading" w:customStyle="1">
    <w:name w:val="Table Heading"/>
    <w:next w:val="Normal"/>
    <w:link w:val="TableHeadingChar"/>
    <w:rsid w:val="00592418"/>
    <w:pPr>
      <w:keepNext/>
      <w:keepLines/>
      <w:spacing w:before="60"/>
      <w:jc w:val="center"/>
    </w:pPr>
    <w:rPr>
      <w:rFonts w:ascii="Arial" w:hAnsi="Arial"/>
      <w:b/>
      <w:noProof/>
    </w:rPr>
  </w:style>
  <w:style w:type="character" w:styleId="TableHeadingChar" w:customStyle="1">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3547649">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61029969">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783888444">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64626671">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45716523">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25876177">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6610094">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62415626">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096316089">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3" /><Relationship Type="http://schemas.openxmlformats.org/officeDocument/2006/relationships/header" Target="header4.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oleObject" Target="embeddings/oleObject2.bin" Id="rId17" /><Relationship Type="http://schemas.openxmlformats.org/officeDocument/2006/relationships/customXml" Target="../customXml/item2.xml" Id="rId2" /><Relationship Type="http://schemas.openxmlformats.org/officeDocument/2006/relationships/image" Target="media/image2.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oleObject" Target="embeddings/oleObject1.bin"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emf"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55E45EFA7D46448DC071D5E3D957A9" ma:contentTypeVersion="15" ma:contentTypeDescription="Create a new document." ma:contentTypeScope="" ma:versionID="7dc12298157e3a0677df7667390e3e5b">
  <xsd:schema xmlns:xsd="http://www.w3.org/2001/XMLSchema" xmlns:xs="http://www.w3.org/2001/XMLSchema" xmlns:p="http://schemas.microsoft.com/office/2006/metadata/properties" xmlns:ns2="a106bf77-59b7-4a88-b27d-ccf5a24c57b5" xmlns:ns3="377fc769-8cb8-4bde-9ae2-0e4c98f84ff3" targetNamespace="http://schemas.microsoft.com/office/2006/metadata/properties" ma:root="true" ma:fieldsID="f1e5e39ab0e696ff788e5346fafabf75" ns2:_="" ns3:_="">
    <xsd:import namespace="a106bf77-59b7-4a88-b27d-ccf5a24c57b5"/>
    <xsd:import namespace="377fc769-8cb8-4bde-9ae2-0e4c98f84f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6bf77-59b7-4a88-b27d-ccf5a24c57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fc769-8cb8-4bde-9ae2-0e4c98f84f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6b16e75-04d2-4b07-9f27-3a603ca1d7ab}" ma:internalName="TaxCatchAll" ma:showField="CatchAllData" ma:web="377fc769-8cb8-4bde-9ae2-0e4c98f84f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06bf77-59b7-4a88-b27d-ccf5a24c57b5">
      <Terms xmlns="http://schemas.microsoft.com/office/infopath/2007/PartnerControls"/>
    </lcf76f155ced4ddcb4097134ff3c332f>
    <TaxCatchAll xmlns="377fc769-8cb8-4bde-9ae2-0e4c98f84ff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22778-3949-4EF5-B013-234CE9B2E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06bf77-59b7-4a88-b27d-ccf5a24c57b5"/>
    <ds:schemaRef ds:uri="377fc769-8cb8-4bde-9ae2-0e4c98f84f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a106bf77-59b7-4a88-b27d-ccf5a24c57b5"/>
    <ds:schemaRef ds:uri="377fc769-8cb8-4bde-9ae2-0e4c98f84ff3"/>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Deloitte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Interface_Outbound</dc:title>
  <dc:subject/>
  <dc:creator>akshshah@deloitte.com</dc:creator>
  <keywords>project_id=2017;user_id=aledbetter@deloitte.com;output_id=7e38eabd-f187-4d5f-8553-1cde2645a9ee;operation_type=custom_template</keywords>
  <dc:description/>
  <lastModifiedBy>Abhijeet Jyotiram, Desai</lastModifiedBy>
  <revision>667</revision>
  <lastPrinted>2015-10-11T10:16:00.0000000Z</lastPrinted>
  <dcterms:created xsi:type="dcterms:W3CDTF">2025-03-14T08:28:00.0000000Z</dcterms:created>
  <dcterms:modified xsi:type="dcterms:W3CDTF">2025-09-29T13:41:21.9036647Z</dcterms:modified>
  <category>object_type=Interface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0x010100B055E45EFA7D46448DC071D5E3D957A9</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y fmtid="{D5CDD505-2E9C-101B-9397-08002B2CF9AE}" pid="21" name="operation_type">
    <vt:lpwstr>custom_template</vt:lpwstr>
  </property>
  <property fmtid="{D5CDD505-2E9C-101B-9397-08002B2CF9AE}" pid="22" name="Username">
    <vt:lpwstr>Ledbetter, Ashton</vt:lpwstr>
  </property>
  <property fmtid="{D5CDD505-2E9C-101B-9397-08002B2CF9AE}" pid="23" name="EmailID">
    <vt:lpwstr>aledbetter@deloitte.com</vt:lpwstr>
  </property>
  <property fmtid="{D5CDD505-2E9C-101B-9397-08002B2CF9AE}" pid="24" name="OutputID">
    <vt:lpwstr>7e38eabd-f187-4d5f-8553-1cde2645a9ee</vt:lpwstr>
  </property>
  <property fmtid="{D5CDD505-2E9C-101B-9397-08002B2CF9AE}" pid="25" name="SubUseCase">
    <vt:lpwstr>Lean Specification</vt:lpwstr>
  </property>
  <property fmtid="{D5CDD505-2E9C-101B-9397-08002B2CF9AE}" pid="26" name="Environment">
    <vt:lpwstr>prod</vt:lpwstr>
  </property>
  <property fmtid="{D5CDD505-2E9C-101B-9397-08002B2CF9AE}" pid="27" name="Filename">
    <vt:lpwstr>ILS_LeanSpec_PTM INV INT 144 Replenishment Interface from Maest_27010.docx</vt:lpwstr>
  </property>
  <property fmtid="{D5CDD505-2E9C-101B-9397-08002B2CF9AE}" pid="28" name="output_id">
    <vt:lpwstr>7e38eabd-f187-4d5f-8553-1cde2645a9ee</vt:lpwstr>
  </property>
  <property fmtid="{D5CDD505-2E9C-101B-9397-08002B2CF9AE}" pid="29" name="project_id">
    <vt:lpwstr>2017</vt:lpwstr>
  </property>
  <property fmtid="{D5CDD505-2E9C-101B-9397-08002B2CF9AE}" pid="30" name="object_type">
    <vt:lpwstr>Interface</vt:lpwstr>
  </property>
  <property fmtid="{D5CDD505-2E9C-101B-9397-08002B2CF9AE}" pid="31" name="xd_ProgID">
    <vt:lpwstr/>
  </property>
  <property fmtid="{D5CDD505-2E9C-101B-9397-08002B2CF9AE}" pid="32" name="ComplianceAssetId">
    <vt:lpwstr/>
  </property>
  <property fmtid="{D5CDD505-2E9C-101B-9397-08002B2CF9AE}" pid="33" name="TemplateUrl">
    <vt:lpwstr/>
  </property>
  <property fmtid="{D5CDD505-2E9C-101B-9397-08002B2CF9AE}" pid="34" name="_ExtendedDescription">
    <vt:lpwstr/>
  </property>
  <property fmtid="{D5CDD505-2E9C-101B-9397-08002B2CF9AE}" pid="35" name="xd_Signature">
    <vt:bool>false</vt:bool>
  </property>
  <property fmtid="{D5CDD505-2E9C-101B-9397-08002B2CF9AE}" pid="36" name="TriggerFlowInfo">
    <vt:lpwstr/>
  </property>
</Properties>
</file>