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90" w:rsidRPr="005811A5" w:rsidRDefault="005811A5">
      <w:pPr>
        <w:rPr>
          <w:rFonts w:eastAsia="Times New Roman" w:cs="Arial"/>
          <w:b/>
          <w:color w:val="2F5496" w:themeColor="accent5" w:themeShade="BF"/>
        </w:rPr>
      </w:pPr>
      <w:bookmarkStart w:id="0" w:name="_GoBack"/>
      <w:r w:rsidRPr="005811A5">
        <w:rPr>
          <w:rFonts w:eastAsia="Times New Roman" w:cs="Arial"/>
          <w:b/>
          <w:color w:val="2F5496" w:themeColor="accent5" w:themeShade="BF"/>
        </w:rPr>
        <w:t>Supported Configurations</w:t>
      </w:r>
    </w:p>
    <w:bookmarkEnd w:id="0"/>
    <w:p w:rsidR="005811A5" w:rsidRDefault="005811A5">
      <w:pPr>
        <w:rPr>
          <w:rFonts w:eastAsia="Times New Roman" w:cs="Arial"/>
          <w:b/>
          <w:color w:val="2F5496" w:themeColor="accent5" w:themeShade="BF"/>
          <w:u w:val="single"/>
        </w:rPr>
      </w:pPr>
    </w:p>
    <w:p w:rsidR="005811A5" w:rsidRPr="005811A5" w:rsidRDefault="005811A5">
      <w:r w:rsidRPr="005811A5">
        <w:rPr>
          <w:rFonts w:eastAsia="Times New Roman" w:cs="Arial"/>
          <w:b/>
          <w:color w:val="2F5496" w:themeColor="accent5" w:themeShade="BF"/>
        </w:rPr>
        <w:t>This document outlines the configurations that have been tested and will be supported.</w:t>
      </w:r>
    </w:p>
    <w:sectPr w:rsidR="005811A5" w:rsidRPr="0058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A5"/>
    <w:rsid w:val="003E39F7"/>
    <w:rsid w:val="005811A5"/>
    <w:rsid w:val="00986A89"/>
    <w:rsid w:val="00B4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3163D-6F3D-43C5-B4D3-161A0DBD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</dc:creator>
  <cp:keywords/>
  <dc:description/>
  <cp:lastModifiedBy>Michell, Nancy</cp:lastModifiedBy>
  <cp:revision>1</cp:revision>
  <dcterms:created xsi:type="dcterms:W3CDTF">2015-07-13T12:28:00Z</dcterms:created>
  <dcterms:modified xsi:type="dcterms:W3CDTF">2015-07-13T12:29:00Z</dcterms:modified>
</cp:coreProperties>
</file>