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77777777"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based solely on the most recent allowance amounts for each wallet pair, AbitoRank eliminates the need for historical time-decay adjustments and signifi- cantly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35B34C8E" w14:textId="77777777" w:rsidR="00A271CD" w:rsidRDefault="006A4981">
      <w:pPr>
        <w:numPr>
          <w:ilvl w:val="0"/>
          <w:numId w:val="36"/>
        </w:numPr>
        <w:pBdr>
          <w:top w:val="nil"/>
          <w:left w:val="nil"/>
          <w:bottom w:val="nil"/>
          <w:right w:val="nil"/>
          <w:between w:val="nil"/>
        </w:pBdr>
        <w:tabs>
          <w:tab w:val="left" w:pos="669"/>
          <w:tab w:val="left" w:pos="671"/>
        </w:tabs>
        <w:spacing w:before="202" w:line="291" w:lineRule="auto"/>
        <w:ind w:right="296"/>
        <w:rPr>
          <w:color w:val="000000"/>
        </w:rPr>
        <w:sectPr w:rsidR="00A271CD">
          <w:footerReference w:type="default" r:id="rId7"/>
          <w:pgSz w:w="11910" w:h="16840"/>
          <w:pgMar w:top="1920" w:right="850" w:bottom="2100" w:left="1700" w:header="0" w:footer="1907" w:gutter="0"/>
          <w:pgNumType w:start="1"/>
          <w:cols w:space="720"/>
        </w:sectPr>
      </w:pPr>
      <w:r>
        <w:rPr>
          <w:rFonts w:eastAsia="Calibri"/>
          <w:color w:val="000000"/>
          <w:sz w:val="24"/>
          <w:szCs w:val="24"/>
        </w:rPr>
        <w:t>Construct and efficiently compute reputation scores from a sparse and endorsement- oriented graph.</w:t>
      </w:r>
    </w:p>
    <w:p w14:paraId="3A8CB496" w14:textId="77777777" w:rsidR="00A271CD" w:rsidRDefault="00A271CD">
      <w:pPr>
        <w:pBdr>
          <w:top w:val="nil"/>
          <w:left w:val="nil"/>
          <w:bottom w:val="nil"/>
          <w:right w:val="nil"/>
          <w:between w:val="nil"/>
        </w:pBdr>
        <w:rPr>
          <w:color w:val="000000"/>
          <w:sz w:val="24"/>
          <w:szCs w:val="24"/>
        </w:rPr>
      </w:pPr>
    </w:p>
    <w:p w14:paraId="42F89F88" w14:textId="77777777" w:rsidR="00A271CD" w:rsidRDefault="00A271CD">
      <w:pPr>
        <w:pBdr>
          <w:top w:val="nil"/>
          <w:left w:val="nil"/>
          <w:bottom w:val="nil"/>
          <w:right w:val="nil"/>
          <w:between w:val="nil"/>
        </w:pBdr>
        <w:spacing w:before="12"/>
        <w:rPr>
          <w:color w:val="000000"/>
          <w:sz w:val="24"/>
          <w:szCs w:val="24"/>
        </w:rPr>
      </w:pP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7AB687F4" w14:textId="77777777" w:rsidR="00A271CD" w:rsidRDefault="00A271CD">
      <w:pPr>
        <w:pBdr>
          <w:top w:val="nil"/>
          <w:left w:val="nil"/>
          <w:bottom w:val="nil"/>
          <w:right w:val="nil"/>
          <w:between w:val="nil"/>
        </w:pBdr>
        <w:rPr>
          <w:color w:val="000000"/>
          <w:sz w:val="24"/>
          <w:szCs w:val="24"/>
        </w:rPr>
      </w:pPr>
    </w:p>
    <w:p w14:paraId="478A85AA" w14:textId="77777777" w:rsidR="00A271CD" w:rsidRDefault="00A271CD">
      <w:pPr>
        <w:pBdr>
          <w:top w:val="nil"/>
          <w:left w:val="nil"/>
          <w:bottom w:val="nil"/>
          <w:right w:val="nil"/>
          <w:between w:val="nil"/>
        </w:pBdr>
        <w:rPr>
          <w:color w:val="000000"/>
          <w:sz w:val="24"/>
          <w:szCs w:val="24"/>
        </w:rPr>
      </w:pP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65B1F928"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71A3F3DD" w14:textId="77777777" w:rsidR="00A271CD" w:rsidRDefault="006A4981">
      <w:pPr>
        <w:ind w:left="85"/>
        <w:rPr>
          <w:b/>
          <w:bCs/>
          <w:color w:val="FF0000"/>
          <w:sz w:val="49"/>
          <w:szCs w:val="49"/>
        </w:rPr>
      </w:pPr>
      <w:bookmarkStart w:id="0" w:name="gj4k9mjfpi2z" w:colFirst="0" w:colLast="0"/>
      <w:bookmarkStart w:id="1" w:name="_hlfabiwwndsb" w:colFirst="0" w:colLast="0"/>
      <w:bookmarkEnd w:id="0"/>
      <w:bookmarkEnd w:id="1"/>
      <w:commentRangeStart w:id="2"/>
      <w:commentRangeStart w:id="3"/>
      <w:r>
        <w:rPr>
          <w:b/>
          <w:bCs/>
          <w:color w:val="FF0000"/>
          <w:sz w:val="49"/>
          <w:szCs w:val="49"/>
        </w:rPr>
        <w:lastRenderedPageBreak/>
        <w:t>Chapter 1</w:t>
      </w:r>
      <w:commentRangeEnd w:id="2"/>
      <w:r>
        <w:rPr>
          <w:rStyle w:val="ab"/>
          <w:b/>
          <w:bCs/>
          <w:color w:val="FF0000"/>
          <w:sz w:val="49"/>
          <w:szCs w:val="49"/>
        </w:rPr>
        <w:commentReference w:id="2"/>
      </w:r>
      <w:commentRangeEnd w:id="3"/>
      <w:r w:rsidR="00AB0C37">
        <w:rPr>
          <w:rStyle w:val="ab"/>
          <w:b/>
          <w:bCs/>
          <w:color w:val="FF0000"/>
          <w:sz w:val="49"/>
          <w:szCs w:val="49"/>
        </w:rPr>
        <w:commentReference w:id="3"/>
      </w:r>
    </w:p>
    <w:p w14:paraId="39CF6078" w14:textId="77777777" w:rsidR="00A271CD" w:rsidRDefault="006A4981">
      <w:pPr>
        <w:spacing w:before="542"/>
        <w:ind w:left="85"/>
        <w:rPr>
          <w:b/>
          <w:bCs/>
          <w:sz w:val="49"/>
          <w:szCs w:val="49"/>
        </w:rPr>
      </w:pPr>
      <w:r>
        <w:rPr>
          <w:b/>
          <w:bCs/>
          <w:sz w:val="49"/>
          <w:szCs w:val="49"/>
        </w:rPr>
        <w:t xml:space="preserve">Introduction and </w:t>
      </w:r>
      <w:commentRangeStart w:id="4"/>
      <w:commentRangeStart w:id="5"/>
      <w:r>
        <w:rPr>
          <w:b/>
          <w:bCs/>
          <w:sz w:val="49"/>
          <w:szCs w:val="49"/>
        </w:rPr>
        <w:t>background</w:t>
      </w:r>
      <w:commentRangeEnd w:id="4"/>
      <w:r>
        <w:rPr>
          <w:rStyle w:val="ab"/>
          <w:b/>
          <w:bCs/>
          <w:sz w:val="49"/>
          <w:szCs w:val="49"/>
        </w:rPr>
        <w:commentReference w:id="4"/>
      </w:r>
      <w:commentRangeEnd w:id="5"/>
      <w:r w:rsidR="001D72CA">
        <w:rPr>
          <w:rStyle w:val="ab"/>
          <w:b/>
          <w:bCs/>
          <w:sz w:val="49"/>
          <w:szCs w:val="49"/>
        </w:rPr>
        <w:commentReference w:id="5"/>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On-chain credit risk / default event: </w:t>
      </w:r>
      <w:r>
        <w:rPr>
          <w:sz w:val="24"/>
          <w:szCs w:val="24"/>
        </w:rPr>
        <w:t>Observable adverse outcomes such as loan 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77777777"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6"/>
      <w:commentRangeStart w:id="7"/>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6"/>
      <w:r>
        <w:rPr>
          <w:rStyle w:val="ab"/>
          <w:sz w:val="22"/>
          <w:szCs w:val="22"/>
        </w:rPr>
        <w:commentReference w:id="6"/>
      </w:r>
      <w:commentRangeEnd w:id="7"/>
      <w:r w:rsidR="001D72CA">
        <w:rPr>
          <w:rStyle w:val="ab"/>
          <w:sz w:val="22"/>
          <w:szCs w:val="22"/>
        </w:rPr>
        <w:commentReference w:id="7"/>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8" w:name="45gx6lhyoey9" w:colFirst="0" w:colLast="0"/>
      <w:bookmarkStart w:id="9" w:name="_r4votdpqwib2" w:colFirst="0" w:colLast="0"/>
      <w:bookmarkEnd w:id="8"/>
      <w:bookmarkEnd w:id="9"/>
      <w:commentRangeStart w:id="10"/>
      <w:commentRangeStart w:id="11"/>
      <w:commentRangeStart w:id="12"/>
      <w:r>
        <w:rPr>
          <w:b/>
          <w:bCs/>
          <w:sz w:val="49"/>
          <w:szCs w:val="49"/>
        </w:rPr>
        <w:t>Research Problem</w:t>
      </w:r>
      <w:commentRangeEnd w:id="10"/>
      <w:r>
        <w:rPr>
          <w:rStyle w:val="ab"/>
          <w:b/>
          <w:bCs/>
          <w:sz w:val="49"/>
          <w:szCs w:val="49"/>
        </w:rPr>
        <w:commentReference w:id="10"/>
      </w:r>
      <w:commentRangeEnd w:id="11"/>
      <w:r w:rsidR="001D72CA">
        <w:rPr>
          <w:rStyle w:val="ab"/>
          <w:b/>
          <w:bCs/>
          <w:sz w:val="49"/>
          <w:szCs w:val="49"/>
        </w:rPr>
        <w:commentReference w:id="11"/>
      </w:r>
      <w:commentRangeEnd w:id="12"/>
      <w:r w:rsidR="001D72CA">
        <w:rPr>
          <w:rStyle w:val="ab"/>
          <w:b/>
          <w:bCs/>
          <w:sz w:val="49"/>
          <w:szCs w:val="49"/>
        </w:rPr>
        <w:commentReference w:id="12"/>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3"/>
      <w:commentRangeStart w:id="14"/>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14"/>
      <w:r w:rsidR="001D72CA">
        <w:rPr>
          <w:rStyle w:val="ab"/>
          <w:sz w:val="24"/>
          <w:szCs w:val="24"/>
        </w:rPr>
        <w:commentReference w:id="14"/>
      </w:r>
      <w:commentRangeEnd w:id="13"/>
      <w:r w:rsidR="001D72CA">
        <w:rPr>
          <w:rStyle w:val="ab"/>
          <w:sz w:val="24"/>
          <w:szCs w:val="24"/>
        </w:rPr>
        <w:commentReference w:id="13"/>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15" w:name="3z1zu3nyapyn" w:colFirst="0" w:colLast="0"/>
      <w:bookmarkStart w:id="16" w:name="_rhsa6kdwzark" w:colFirst="0" w:colLast="0"/>
      <w:bookmarkEnd w:id="15"/>
      <w:bookmarkEnd w:id="16"/>
      <w:commentRangeStart w:id="17"/>
      <w:commentRangeStart w:id="18"/>
      <w:r>
        <w:rPr>
          <w:color w:val="000000"/>
        </w:rPr>
        <w:t>Research Questions</w:t>
      </w:r>
      <w:commentRangeEnd w:id="17"/>
      <w:r>
        <w:rPr>
          <w:rStyle w:val="ab"/>
          <w:sz w:val="34"/>
          <w:szCs w:val="34"/>
        </w:rPr>
        <w:commentReference w:id="17"/>
      </w:r>
      <w:commentRangeEnd w:id="18"/>
      <w:r w:rsidR="001D72CA">
        <w:rPr>
          <w:rStyle w:val="ab"/>
          <w:sz w:val="34"/>
          <w:szCs w:val="34"/>
        </w:rPr>
        <w:commentReference w:id="18"/>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19"/>
      <w:commentRangeStart w:id="20"/>
      <w:r>
        <w:rPr>
          <w:rFonts w:eastAsia="Calibri"/>
          <w:color w:val="000000"/>
          <w:sz w:val="24"/>
          <w:szCs w:val="24"/>
        </w:rPr>
        <w:t>AWP</w:t>
      </w:r>
      <w:commentRangeEnd w:id="19"/>
      <w:r>
        <w:rPr>
          <w:rStyle w:val="ab"/>
          <w:rFonts w:eastAsia="Calibri"/>
          <w:color w:val="000000"/>
          <w:sz w:val="24"/>
          <w:szCs w:val="24"/>
        </w:rPr>
        <w:commentReference w:id="19"/>
      </w:r>
      <w:commentRangeEnd w:id="20"/>
      <w:r w:rsidR="001D72CA">
        <w:rPr>
          <w:rStyle w:val="ab"/>
          <w:rFonts w:eastAsia="Calibri"/>
          <w:color w:val="000000"/>
          <w:sz w:val="24"/>
          <w:szCs w:val="24"/>
        </w:rPr>
        <w:commentReference w:id="20"/>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 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0992DCEE" w14:textId="77777777" w:rsidR="00A271CD" w:rsidRDefault="006A4981">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rPr>
        <w:sectPr w:rsidR="00A271CD">
          <w:pgSz w:w="11910" w:h="16840"/>
          <w:pgMar w:top="1920" w:right="850" w:bottom="2100" w:left="1700" w:header="0" w:footer="1907" w:gutter="0"/>
          <w:cols w:space="720"/>
        </w:sectPr>
      </w:pPr>
      <w:r>
        <w:rPr>
          <w:rFonts w:eastAsia="Calibri"/>
          <w:color w:val="000000"/>
          <w:sz w:val="24"/>
          <w:szCs w:val="24"/>
        </w:rPr>
        <w:t>RQ3.2: How does AbitoRank’s predictive power (e.g., measured via AUC, precision, recall) for default events compare to that of AWP and transaction-based PageRank?</w:t>
      </w:r>
    </w:p>
    <w:p w14:paraId="62323DA6" w14:textId="77777777" w:rsidR="00A271CD" w:rsidRDefault="00A271CD">
      <w:pPr>
        <w:pBdr>
          <w:top w:val="nil"/>
          <w:left w:val="nil"/>
          <w:bottom w:val="nil"/>
          <w:right w:val="nil"/>
          <w:between w:val="nil"/>
        </w:pBdr>
        <w:rPr>
          <w:color w:val="000000"/>
          <w:sz w:val="24"/>
          <w:szCs w:val="24"/>
        </w:rPr>
      </w:pP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21" w:name="nfnhqstubsa8" w:colFirst="0" w:colLast="0"/>
      <w:bookmarkStart w:id="22" w:name="_6igkw6wuglcw" w:colFirst="0" w:colLast="0"/>
      <w:bookmarkEnd w:id="21"/>
      <w:bookmarkEnd w:id="22"/>
      <w:r>
        <w:t>Objectives</w:t>
      </w:r>
    </w:p>
    <w:p w14:paraId="3EDC4672" w14:textId="77777777"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 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 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77777777"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 tion; all older approvals are superseded by the most recent event.</w:t>
      </w:r>
    </w:p>
    <w:p w14:paraId="63B5A8F0" w14:textId="77777777" w:rsidR="00A271CD" w:rsidRDefault="006A4981">
      <w:pPr>
        <w:pStyle w:val="2"/>
        <w:numPr>
          <w:ilvl w:val="0"/>
          <w:numId w:val="31"/>
        </w:numPr>
        <w:tabs>
          <w:tab w:val="left" w:pos="669"/>
        </w:tabs>
        <w:spacing w:before="202"/>
        <w:ind w:left="669" w:hanging="298"/>
        <w:sectPr w:rsidR="00A271CD">
          <w:pgSz w:w="11910" w:h="16840"/>
          <w:pgMar w:top="1920" w:right="850" w:bottom="2100" w:left="1700" w:header="0" w:footer="1907" w:gutter="0"/>
          <w:cols w:space="720"/>
        </w:sectPr>
      </w:pPr>
      <w:r>
        <w:t>AbitoRank Algorithm Implementation</w:t>
      </w:r>
    </w:p>
    <w:p w14:paraId="4B1EFC64" w14:textId="77777777" w:rsidR="00A271CD" w:rsidRDefault="00A271CD">
      <w:pPr>
        <w:pBdr>
          <w:top w:val="nil"/>
          <w:left w:val="nil"/>
          <w:bottom w:val="nil"/>
          <w:right w:val="nil"/>
          <w:between w:val="nil"/>
        </w:pBdr>
        <w:rPr>
          <w:b/>
          <w:bCs/>
          <w:color w:val="000000"/>
          <w:sz w:val="24"/>
          <w:szCs w:val="24"/>
        </w:rPr>
      </w:pP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color w:val="000000"/>
        </w:rPr>
      </w:pPr>
      <w:r>
        <w:rPr>
          <w:rFonts w:eastAsia="Calibri"/>
          <w:color w:val="000000"/>
          <w:sz w:val="24"/>
          <w:szCs w:val="24"/>
        </w:rPr>
        <w:t xml:space="preserve">Normalize each node’s outgoing edges so that for node </w:t>
      </w:r>
      <w:r>
        <w:rPr>
          <w:rFonts w:eastAsia="Calibri"/>
          <w:i/>
          <w:iCs/>
          <w:color w:val="000000"/>
          <w:sz w:val="24"/>
          <w:szCs w:val="24"/>
        </w:rPr>
        <w:t>u</w:t>
      </w:r>
      <w:r>
        <w:rPr>
          <w:rFonts w:eastAsia="Calibri"/>
          <w:color w:val="000000"/>
          <w:sz w:val="24"/>
          <w:szCs w:val="24"/>
        </w:rPr>
        <w:t xml:space="preserve">, the probability of transitioning to neighbor </w:t>
      </w:r>
      <w:r>
        <w:rPr>
          <w:rFonts w:eastAsia="Calibri"/>
          <w:i/>
          <w:iCs/>
          <w:color w:val="000000"/>
          <w:sz w:val="24"/>
          <w:szCs w:val="24"/>
        </w:rPr>
        <w:t xml:space="preserve">v </w:t>
      </w:r>
      <w:r>
        <w:rPr>
          <w:rFonts w:eastAsia="Calibri"/>
          <w:color w:val="000000"/>
          <w:sz w:val="24"/>
          <w:szCs w:val="24"/>
        </w:rPr>
        <w:t>is:</w:t>
      </w:r>
    </w:p>
    <w:p w14:paraId="44E2AA16" w14:textId="77777777" w:rsidR="00A271CD" w:rsidRDefault="006A4981">
      <w:pPr>
        <w:pBdr>
          <w:top w:val="nil"/>
          <w:left w:val="nil"/>
          <w:bottom w:val="nil"/>
          <w:right w:val="nil"/>
          <w:between w:val="nil"/>
        </w:pBdr>
        <w:tabs>
          <w:tab w:val="left" w:pos="2020"/>
          <w:tab w:val="left" w:pos="2022"/>
        </w:tabs>
        <w:spacing w:before="116" w:line="291" w:lineRule="auto"/>
        <w:ind w:left="2022" w:right="934"/>
        <w:jc w:val="center"/>
        <w:rPr>
          <w:i/>
          <w:iCs/>
          <w:sz w:val="16"/>
          <w:szCs w:val="16"/>
        </w:rPr>
        <w:sectPr w:rsidR="00A271CD">
          <w:pgSz w:w="11910" w:h="16840"/>
          <w:pgMar w:top="1920" w:right="850" w:bottom="2100" w:left="1700" w:header="0" w:footer="1907" w:gutter="0"/>
          <w:cols w:space="720"/>
        </w:sect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77777777" w:rsidR="00A271CD" w:rsidRDefault="006A4981">
      <w:pPr>
        <w:pBdr>
          <w:top w:val="nil"/>
          <w:left w:val="nil"/>
          <w:bottom w:val="nil"/>
          <w:right w:val="nil"/>
          <w:between w:val="nil"/>
        </w:pBdr>
        <w:tabs>
          <w:tab w:val="left" w:pos="2020"/>
          <w:tab w:val="left" w:pos="2022"/>
        </w:tabs>
        <w:spacing w:before="74" w:line="291" w:lineRule="auto"/>
        <w:ind w:left="2022" w:right="932"/>
        <w:jc w:val="both"/>
        <w:rPr>
          <w:sz w:val="24"/>
          <w:szCs w:val="24"/>
        </w:rPr>
      </w:pPr>
      <w:r>
        <w:rPr>
          <w:rFonts w:eastAsia="Calibri"/>
          <w:color w:val="000000"/>
          <w:sz w:val="24"/>
          <w:szCs w:val="24"/>
        </w:rPr>
        <w:t>where N</w:t>
      </w:r>
      <w:r>
        <w:rPr>
          <w:rFonts w:eastAsia="Calibri"/>
          <w:color w:val="000000"/>
          <w:sz w:val="24"/>
          <w:szCs w:val="24"/>
          <w:vertAlign w:val="superscript"/>
        </w:rPr>
        <w:t>+</w:t>
      </w:r>
      <w:r>
        <w:rPr>
          <w:rFonts w:eastAsia="Calibri"/>
          <w:color w:val="000000"/>
          <w:sz w:val="24"/>
          <w:szCs w:val="24"/>
        </w:rPr>
        <w:t xml:space="preserve">(u) is the set of out-neighbors of u (all nodes </w:t>
      </w:r>
      <w:r>
        <w:rPr>
          <w:sz w:val="24"/>
          <w:szCs w:val="24"/>
        </w:rPr>
        <w:t xml:space="preserve">x </w:t>
      </w:r>
      <w:r>
        <w:rPr>
          <w:rFonts w:eastAsia="Calibri"/>
          <w:color w:val="000000"/>
          <w:sz w:val="24"/>
          <w:szCs w:val="24"/>
        </w:rPr>
        <w:t>that u approves), x is an element of N</w:t>
      </w:r>
      <w:r>
        <w:rPr>
          <w:rFonts w:eastAsia="Calibri"/>
          <w:color w:val="000000"/>
          <w:sz w:val="24"/>
          <w:szCs w:val="24"/>
          <w:vertAlign w:val="superscript"/>
        </w:rPr>
        <w:t>+</w:t>
      </w:r>
      <w:r>
        <w:rPr>
          <w:rFonts w:eastAsia="Calibri"/>
          <w:color w:val="000000"/>
          <w:sz w:val="24"/>
          <w:szCs w:val="24"/>
        </w:rPr>
        <w:t>(u), and</w:t>
      </w:r>
      <w:r>
        <w:rPr>
          <w:sz w:val="24"/>
          <w:szCs w:val="24"/>
        </w:rPr>
        <w:t xml:space="preserve"> </w:t>
      </w:r>
      <w:commentRangeStart w:id="23"/>
      <w:commentRangeStart w:id="24"/>
      <w:r>
        <w:rPr>
          <w:i/>
          <w:iCs/>
          <w:sz w:val="24"/>
          <w:szCs w:val="24"/>
        </w:rPr>
        <w:t>w</w:t>
      </w:r>
      <w:r>
        <w:rPr>
          <w:i/>
          <w:iCs/>
          <w:sz w:val="24"/>
          <w:szCs w:val="24"/>
          <w:vertAlign w:val="subscript"/>
        </w:rPr>
        <w:t>u</w:t>
      </w:r>
      <w:r>
        <w:rPr>
          <w:rFonts w:ascii="Lucida Sans" w:eastAsia="Lucida Sans" w:hAnsi="Lucida Sans" w:cs="Lucida Sans"/>
          <w:sz w:val="24"/>
          <w:szCs w:val="24"/>
          <w:vertAlign w:val="subscript"/>
        </w:rPr>
        <w:t>→</w:t>
      </w:r>
      <w:r>
        <w:rPr>
          <w:i/>
          <w:iCs/>
          <w:sz w:val="24"/>
          <w:szCs w:val="24"/>
          <w:vertAlign w:val="subscript"/>
        </w:rPr>
        <w:t>v</w:t>
      </w:r>
      <w:commentRangeEnd w:id="23"/>
      <w:r>
        <w:rPr>
          <w:rStyle w:val="ab"/>
          <w:rFonts w:eastAsia="Calibri"/>
          <w:color w:val="000000"/>
          <w:sz w:val="24"/>
          <w:szCs w:val="24"/>
        </w:rPr>
        <w:commentReference w:id="23"/>
      </w:r>
      <w:commentRangeEnd w:id="24"/>
      <w:r w:rsidR="008C0179">
        <w:rPr>
          <w:rStyle w:val="ab"/>
          <w:rFonts w:eastAsia="Calibri"/>
          <w:color w:val="000000"/>
          <w:sz w:val="24"/>
          <w:szCs w:val="24"/>
        </w:rPr>
        <w:commentReference w:id="24"/>
      </w:r>
      <w:r>
        <w:rPr>
          <w:rFonts w:eastAsia="Calibri"/>
          <w:color w:val="000000"/>
          <w:sz w:val="24"/>
          <w:szCs w:val="24"/>
        </w:rPr>
        <w:t xml:space="preserve"> 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25"/>
      <w:commentRangeStart w:id="26"/>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25"/>
      <w:r>
        <w:rPr>
          <w:rStyle w:val="ab"/>
          <w:sz w:val="24"/>
          <w:szCs w:val="24"/>
        </w:rPr>
        <w:commentReference w:id="25"/>
      </w:r>
      <w:commentRangeEnd w:id="26"/>
      <w:r w:rsidR="008C0179">
        <w:rPr>
          <w:rStyle w:val="ab"/>
          <w:sz w:val="24"/>
          <w:szCs w:val="24"/>
        </w:rPr>
        <w:commentReference w:id="26"/>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77777777"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 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 xml:space="preserve">Transfer-Based Weighted PageRank: a simpler model that uses raw </w:t>
      </w:r>
      <w:r>
        <w:rPr>
          <w:rFonts w:eastAsia="Calibri"/>
          <w:color w:val="000000"/>
          <w:sz w:val="24"/>
          <w:szCs w:val="24"/>
        </w:rPr>
        <w:lastRenderedPageBreak/>
        <w:t>ERC-20 transfer amounts as edge weights, without time decay.</w:t>
      </w:r>
    </w:p>
    <w:p w14:paraId="3196DBA7" w14:textId="77777777" w:rsidR="00A271CD" w:rsidRDefault="006A4981">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rPr>
        <w:sectPr w:rsidR="00A271CD">
          <w:type w:val="continuous"/>
          <w:pgSz w:w="11910" w:h="16840"/>
          <w:pgMar w:top="1920" w:right="850" w:bottom="280" w:left="1700" w:header="0" w:footer="1907" w:gutter="0"/>
          <w:cols w:space="720"/>
        </w:sectPr>
      </w:pPr>
      <w:r>
        <w:rPr>
          <w:rFonts w:eastAsia="Calibri"/>
          <w:b/>
          <w:bCs/>
          <w:color w:val="000000"/>
          <w:sz w:val="24"/>
          <w:szCs w:val="24"/>
        </w:rPr>
        <w:t xml:space="preserve">O3.2: </w:t>
      </w:r>
      <w:r>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14:paraId="037553A3" w14:textId="49E29726" w:rsidR="00A271CD" w:rsidRDefault="00A271CD">
      <w:pPr>
        <w:pBdr>
          <w:top w:val="nil"/>
          <w:left w:val="nil"/>
          <w:bottom w:val="nil"/>
          <w:right w:val="nil"/>
          <w:between w:val="nil"/>
        </w:pBdr>
        <w:rPr>
          <w:color w:val="000000"/>
          <w:sz w:val="24"/>
          <w:szCs w:val="24"/>
        </w:rPr>
      </w:pP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pPr>
        <w:numPr>
          <w:ilvl w:val="1"/>
          <w:numId w:val="31"/>
        </w:numPr>
        <w:pBdr>
          <w:top w:val="nil"/>
          <w:left w:val="nil"/>
          <w:bottom w:val="nil"/>
          <w:right w:val="nil"/>
          <w:between w:val="nil"/>
        </w:pBdr>
        <w:tabs>
          <w:tab w:val="left" w:pos="1184"/>
          <w:tab w:val="left" w:pos="1186"/>
        </w:tabs>
        <w:spacing w:before="260" w:line="291" w:lineRule="auto"/>
        <w:ind w:right="933"/>
        <w:jc w:val="both"/>
        <w:rPr>
          <w:rFonts w:eastAsia="Calibri"/>
          <w:b/>
          <w:bCs/>
          <w:color w:val="000000"/>
          <w:sz w:val="24"/>
          <w:szCs w:val="24"/>
          <w:shd w:val="clear" w:color="auto" w:fill="FEEC99"/>
        </w:rPr>
      </w:pPr>
      <w:commentRangeStart w:id="27"/>
      <w:commentRangeStart w:id="28"/>
      <w:r>
        <w:rPr>
          <w:rFonts w:eastAsia="Calibri"/>
          <w:b/>
          <w:bCs/>
          <w:color w:val="000000"/>
          <w:sz w:val="24"/>
          <w:szCs w:val="24"/>
          <w:shd w:val="clear" w:color="auto" w:fill="FEEC99"/>
        </w:rPr>
        <w:t>Performance Evaluation</w:t>
      </w:r>
      <w:commentRangeEnd w:id="27"/>
      <w:r>
        <w:rPr>
          <w:rStyle w:val="ab"/>
          <w:rFonts w:eastAsia="Calibri"/>
          <w:b/>
          <w:bCs/>
          <w:color w:val="000000"/>
          <w:sz w:val="24"/>
          <w:szCs w:val="24"/>
          <w:shd w:val="clear" w:color="auto" w:fill="FEEC99"/>
        </w:rPr>
        <w:commentReference w:id="27"/>
      </w:r>
      <w:commentRangeEnd w:id="28"/>
      <w:r w:rsidR="008C0179">
        <w:rPr>
          <w:rStyle w:val="ab"/>
          <w:rFonts w:eastAsia="Calibri"/>
          <w:b/>
          <w:bCs/>
          <w:color w:val="000000"/>
          <w:sz w:val="24"/>
          <w:szCs w:val="24"/>
          <w:shd w:val="clear" w:color="auto" w:fill="FEEC99"/>
        </w:rPr>
        <w:commentReference w:id="28"/>
      </w:r>
    </w:p>
    <w:p w14:paraId="2B76561C" w14:textId="77777777" w:rsidR="00CE4ED5" w:rsidRDefault="00CE4ED5">
      <w:pPr>
        <w:numPr>
          <w:ilvl w:val="1"/>
          <w:numId w:val="31"/>
        </w:numPr>
        <w:pBdr>
          <w:top w:val="nil"/>
          <w:left w:val="nil"/>
          <w:bottom w:val="nil"/>
          <w:right w:val="nil"/>
          <w:between w:val="nil"/>
        </w:pBdr>
        <w:tabs>
          <w:tab w:val="left" w:pos="1184"/>
          <w:tab w:val="left" w:pos="1186"/>
        </w:tabs>
        <w:spacing w:before="98" w:line="291" w:lineRule="auto"/>
        <w:ind w:right="728"/>
        <w:rPr>
          <w:rFonts w:eastAsia="Calibri"/>
          <w:b/>
          <w:bCs/>
          <w:color w:val="000000"/>
          <w:sz w:val="24"/>
          <w:szCs w:val="24"/>
        </w:rPr>
      </w:pPr>
      <w:r>
        <w:rPr>
          <w:rFonts w:eastAsia="Calibri"/>
          <w:b/>
          <w:bCs/>
          <w:color w:val="000000"/>
          <w:sz w:val="24"/>
          <w:szCs w:val="24"/>
        </w:rPr>
        <w:t xml:space="preserve">O4.1: Compute </w:t>
      </w:r>
      <w:commentRangeStart w:id="29"/>
      <w:commentRangeStart w:id="30"/>
      <w:r>
        <w:rPr>
          <w:rFonts w:eastAsia="Calibri"/>
          <w:b/>
          <w:bCs/>
          <w:color w:val="000000"/>
          <w:sz w:val="24"/>
          <w:szCs w:val="24"/>
        </w:rPr>
        <w:t>Spearman's rho and Kendall's tau</w:t>
      </w:r>
      <w:commentRangeEnd w:id="29"/>
      <w:r>
        <w:rPr>
          <w:rStyle w:val="ab"/>
          <w:rFonts w:eastAsia="Calibri"/>
          <w:b/>
          <w:bCs/>
          <w:color w:val="000000"/>
          <w:sz w:val="24"/>
          <w:szCs w:val="24"/>
        </w:rPr>
        <w:commentReference w:id="29"/>
      </w:r>
      <w:commentRangeEnd w:id="30"/>
      <w:r w:rsidR="008C0179">
        <w:rPr>
          <w:rStyle w:val="ab"/>
          <w:rFonts w:eastAsia="Calibri"/>
          <w:b/>
          <w:bCs/>
          <w:color w:val="000000"/>
          <w:sz w:val="24"/>
          <w:szCs w:val="24"/>
        </w:rPr>
        <w:commentReference w:id="30"/>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548FCB47" w:rsidR="00A271CD" w:rsidRDefault="006A4981">
      <w:pPr>
        <w:numPr>
          <w:ilvl w:val="1"/>
          <w:numId w:val="31"/>
        </w:numPr>
        <w:pBdr>
          <w:top w:val="nil"/>
          <w:left w:val="nil"/>
          <w:bottom w:val="nil"/>
          <w:right w:val="nil"/>
          <w:between w:val="nil"/>
        </w:pBdr>
        <w:tabs>
          <w:tab w:val="left" w:pos="1184"/>
          <w:tab w:val="left" w:pos="1186"/>
        </w:tabs>
        <w:spacing w:before="98" w:line="291" w:lineRule="auto"/>
        <w:ind w:right="728"/>
        <w:rPr>
          <w:color w:val="000000"/>
        </w:rPr>
      </w:pPr>
      <w:r>
        <w:rPr>
          <w:rFonts w:eastAsia="Calibri"/>
          <w:b/>
          <w:bCs/>
          <w:color w:val="000000"/>
          <w:sz w:val="24"/>
          <w:szCs w:val="24"/>
        </w:rPr>
        <w:t xml:space="preserve">O4.2:  </w:t>
      </w:r>
      <w:r>
        <w:rPr>
          <w:rFonts w:eastAsia="Calibri"/>
          <w:color w:val="000000"/>
          <w:sz w:val="24"/>
          <w:szCs w:val="24"/>
        </w:rPr>
        <w:t>Compare the distribution of scores (e.g., mean, median, in- terquartile range) for AbitoRank versus the baselines, identifying any outlier wallets that receive disproportionately high approval-based weights but low transfer-based weights (or vice versa).</w:t>
      </w:r>
    </w:p>
    <w:p w14:paraId="66BA6F29" w14:textId="77777777" w:rsidR="00A271CD" w:rsidRDefault="006A4981">
      <w:pPr>
        <w:pStyle w:val="2"/>
        <w:numPr>
          <w:ilvl w:val="1"/>
          <w:numId w:val="31"/>
        </w:numPr>
        <w:tabs>
          <w:tab w:val="left" w:pos="1185"/>
        </w:tabs>
        <w:spacing w:before="100"/>
        <w:ind w:left="1185" w:hanging="232"/>
      </w:pPr>
      <w:r>
        <w:t>O4.3: 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77777777"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commentRangeStart w:id="31"/>
      <w:commentRangeStart w:id="32"/>
      <w:r>
        <w:rPr>
          <w:rFonts w:eastAsia="Calibri"/>
          <w:color w:val="000000"/>
          <w:sz w:val="24"/>
          <w:szCs w:val="24"/>
        </w:rPr>
        <w:t>logistic regression and random forest</w:t>
      </w:r>
      <w:commentRangeEnd w:id="31"/>
      <w:r>
        <w:rPr>
          <w:rStyle w:val="ab"/>
          <w:rFonts w:eastAsia="Calibri"/>
          <w:color w:val="000000"/>
          <w:sz w:val="24"/>
          <w:szCs w:val="24"/>
        </w:rPr>
        <w:commentReference w:id="31"/>
      </w:r>
      <w:commentRangeEnd w:id="32"/>
      <w:r w:rsidR="008C0179">
        <w:rPr>
          <w:rStyle w:val="ab"/>
          <w:rFonts w:eastAsia="Calibri"/>
          <w:color w:val="000000"/>
          <w:sz w:val="24"/>
          <w:szCs w:val="24"/>
        </w:rPr>
        <w:commentReference w:id="32"/>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 xml:space="preserve">Record peak memory usage for each method, highlighting how AbitoRank’s use of only the latest approval amounts results in a sparser graph and lower memory footprint than transaction- </w:t>
      </w:r>
      <w:r>
        <w:rPr>
          <w:rFonts w:eastAsia="Calibri"/>
          <w:color w:val="000000"/>
          <w:sz w:val="24"/>
          <w:szCs w:val="24"/>
        </w:rPr>
        <w:lastRenderedPageBreak/>
        <w:t>based graphs.</w:t>
      </w:r>
    </w:p>
    <w:p w14:paraId="21D7C59C" w14:textId="77777777" w:rsidR="00A271CD" w:rsidRDefault="006A4981">
      <w:pPr>
        <w:numPr>
          <w:ilvl w:val="1"/>
          <w:numId w:val="31"/>
        </w:numPr>
        <w:pBdr>
          <w:top w:val="nil"/>
          <w:left w:val="nil"/>
          <w:bottom w:val="nil"/>
          <w:right w:val="nil"/>
          <w:between w:val="nil"/>
        </w:pBdr>
        <w:tabs>
          <w:tab w:val="left" w:pos="1184"/>
          <w:tab w:val="left" w:pos="1186"/>
        </w:tabs>
        <w:spacing w:before="99" w:line="278"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O5.3 Convergence Stability</w:t>
      </w:r>
      <w:r>
        <w:rPr>
          <w:rFonts w:eastAsia="Calibri"/>
          <w:color w:val="000000"/>
          <w:sz w:val="24"/>
          <w:szCs w:val="24"/>
        </w:rPr>
        <w:t>Analyze the number of iterations needed for each algorithm to reach a predefined convergence tolerance (e.g.,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r>
        <w:rPr>
          <w:rFonts w:eastAsia="Calibri"/>
          <w:color w:val="000000"/>
          <w:sz w:val="24"/>
          <w:szCs w:val="24"/>
        </w:rPr>
        <w:t>) under different damping factors and token supply scales, verifying</w:t>
      </w:r>
    </w:p>
    <w:p w14:paraId="6DC4C0A5" w14:textId="7BF646EB" w:rsidR="00A271CD" w:rsidRDefault="00A271CD">
      <w:pPr>
        <w:pBdr>
          <w:top w:val="nil"/>
          <w:left w:val="nil"/>
          <w:bottom w:val="nil"/>
          <w:right w:val="nil"/>
          <w:between w:val="nil"/>
        </w:pBdr>
        <w:rPr>
          <w:color w:val="000000"/>
          <w:sz w:val="24"/>
          <w:szCs w:val="24"/>
        </w:rPr>
      </w:pPr>
    </w:p>
    <w:p w14:paraId="301F6504" w14:textId="77777777" w:rsidR="00A271CD" w:rsidRDefault="00A271CD">
      <w:pPr>
        <w:pBdr>
          <w:top w:val="nil"/>
          <w:left w:val="nil"/>
          <w:bottom w:val="nil"/>
          <w:right w:val="nil"/>
          <w:between w:val="nil"/>
        </w:pBdr>
        <w:spacing w:before="12"/>
        <w:rPr>
          <w:color w:val="000000"/>
          <w:sz w:val="24"/>
          <w:szCs w:val="24"/>
        </w:rPr>
      </w:pPr>
    </w:p>
    <w:p w14:paraId="3F7313A9" w14:textId="77777777" w:rsidR="00A271CD" w:rsidRDefault="006A4981">
      <w:pPr>
        <w:pBdr>
          <w:top w:val="nil"/>
          <w:left w:val="nil"/>
          <w:bottom w:val="nil"/>
          <w:right w:val="nil"/>
          <w:between w:val="nil"/>
        </w:pBdr>
        <w:spacing w:line="291" w:lineRule="auto"/>
        <w:ind w:left="1186" w:right="892"/>
        <w:rPr>
          <w:color w:val="000000"/>
          <w:sz w:val="24"/>
          <w:szCs w:val="24"/>
        </w:rPr>
      </w:pPr>
      <w:r>
        <w:rPr>
          <w:rFonts w:eastAsia="Calibri"/>
          <w:color w:val="000000"/>
          <w:sz w:val="24"/>
          <w:szCs w:val="24"/>
        </w:rPr>
        <w:t>that AbitoRank remains numerically stable despite potentially large allowance values.</w:t>
      </w:r>
    </w:p>
    <w:p w14:paraId="0EA82FCA" w14:textId="77777777" w:rsidR="00CE4ED5" w:rsidRDefault="00CE4ED5">
      <w:pPr>
        <w:pBdr>
          <w:top w:val="nil"/>
          <w:left w:val="nil"/>
          <w:bottom w:val="nil"/>
          <w:right w:val="nil"/>
          <w:between w:val="nil"/>
        </w:pBdr>
        <w:spacing w:before="3"/>
        <w:ind w:left="85"/>
        <w:rPr>
          <w:rFonts w:eastAsia="Calibri"/>
          <w:color w:val="000000"/>
          <w:sz w:val="24"/>
          <w:szCs w:val="24"/>
        </w:rPr>
      </w:pPr>
      <w:r>
        <w:rPr>
          <w:rFonts w:eastAsia="Calibri"/>
          <w:color w:val="000000"/>
          <w:sz w:val="24"/>
          <w:szCs w:val="24"/>
        </w:rPr>
        <w:t xml:space="preserve">By accomplishing these objectives, we will demonstrate how a latest-allowance-weighted approach to PageRank can yield a scalable, trust-aligned </w:t>
      </w:r>
      <w:commentRangeStart w:id="33"/>
      <w:commentRangeStart w:id="34"/>
      <w:r>
        <w:rPr>
          <w:rFonts w:eastAsia="Calibri"/>
          <w:color w:val="000000"/>
          <w:sz w:val="24"/>
          <w:szCs w:val="24"/>
        </w:rPr>
        <w:t>reputation-scoring model, AbitoRank</w:t>
      </w:r>
      <w:commentRangeEnd w:id="33"/>
      <w:r>
        <w:rPr>
          <w:rStyle w:val="ab"/>
          <w:rFonts w:eastAsia="Calibri"/>
          <w:color w:val="000000"/>
          <w:sz w:val="24"/>
          <w:szCs w:val="24"/>
        </w:rPr>
        <w:commentReference w:id="33"/>
      </w:r>
      <w:commentRangeEnd w:id="34"/>
      <w:r w:rsidR="008C0179">
        <w:rPr>
          <w:rStyle w:val="ab"/>
          <w:rFonts w:eastAsia="Calibri"/>
          <w:color w:val="000000"/>
          <w:sz w:val="24"/>
          <w:szCs w:val="24"/>
        </w:rPr>
        <w:commentReference w:id="34"/>
      </w:r>
      <w:r>
        <w:rPr>
          <w:rFonts w:eastAsia="Calibri"/>
          <w:color w:val="000000"/>
          <w:sz w:val="24"/>
          <w:szCs w:val="24"/>
        </w:rPr>
        <w:t>, that outperforms or matches existing transaction-value-based methods without any time-decay overhead.</w:t>
      </w:r>
    </w:p>
    <w:p w14:paraId="12EC9709" w14:textId="5C8C5510" w:rsidR="00A271CD" w:rsidRDefault="006A4981">
      <w:pPr>
        <w:pBdr>
          <w:top w:val="nil"/>
          <w:left w:val="nil"/>
          <w:bottom w:val="nil"/>
          <w:right w:val="nil"/>
          <w:between w:val="nil"/>
        </w:pBdr>
        <w:spacing w:before="3"/>
        <w:ind w:left="85"/>
        <w:rPr>
          <w:color w:val="000000"/>
          <w:sz w:val="24"/>
          <w:szCs w:val="24"/>
        </w:rPr>
      </w:pPr>
      <w:r>
        <w:rPr>
          <w:rFonts w:eastAsia="Calibri"/>
          <w:color w:val="000000"/>
          <w:sz w:val="24"/>
          <w:szCs w:val="24"/>
        </w:rPr>
        <w:t>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35" w:name="_jatp35e1gk66" w:colFirst="0" w:colLast="0"/>
      <w:bookmarkEnd w:id="35"/>
      <w:commentRangeStart w:id="36"/>
      <w:commentRangeStart w:id="37"/>
      <w:r w:rsidRPr="008C0179">
        <w:rPr>
          <w:color w:val="000000" w:themeColor="text1"/>
        </w:rPr>
        <w:t>Expected Results</w:t>
      </w:r>
      <w:commentRangeEnd w:id="37"/>
      <w:r w:rsidRPr="008C0179">
        <w:rPr>
          <w:rStyle w:val="ab"/>
          <w:color w:val="000000" w:themeColor="text1"/>
          <w:sz w:val="34"/>
          <w:szCs w:val="34"/>
        </w:rPr>
        <w:commentReference w:id="37"/>
      </w:r>
      <w:commentRangeEnd w:id="36"/>
      <w:r w:rsidR="00465161" w:rsidRPr="008C0179">
        <w:rPr>
          <w:rStyle w:val="ab"/>
          <w:color w:val="000000" w:themeColor="text1"/>
          <w:sz w:val="34"/>
          <w:szCs w:val="34"/>
        </w:rPr>
        <w:commentReference w:id="36"/>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653E1E3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(O1.1--O1.2)</w:t>
      </w:r>
    </w:p>
    <w:p w14:paraId="277D57A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documented, reproducible data-extraction pipeline that outputs the latest ERC-20 approve/permit allowance state for each owner--spender pair over a defined time window.</w:t>
      </w:r>
    </w:p>
    <w:p w14:paraId="0E97987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directed, weighted endorsement graph *Gapprove~* constructed from these latest-allowance states, accompanied by summary statistics(e.g.,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(O3.1--O4.2)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lastRenderedPageBreak/>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(O5.1--O5.3)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04764B28" w14:textId="7573F120" w:rsidR="00A271CD" w:rsidRDefault="00A271CD">
      <w:pPr>
        <w:pBdr>
          <w:top w:val="nil"/>
          <w:left w:val="nil"/>
          <w:bottom w:val="nil"/>
          <w:right w:val="nil"/>
          <w:between w:val="nil"/>
        </w:pBdr>
        <w:rPr>
          <w:color w:val="000000"/>
          <w:sz w:val="49"/>
          <w:szCs w:val="49"/>
        </w:rPr>
      </w:pPr>
    </w:p>
    <w:p w14:paraId="492DE5EB" w14:textId="77777777" w:rsidR="00A271CD" w:rsidRDefault="00A271CD">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38" w:name="wm8uvozi6slm" w:colFirst="0" w:colLast="0"/>
      <w:bookmarkStart w:id="39" w:name="_m3bwyc7myc6f" w:colFirst="0" w:colLast="0"/>
      <w:bookmarkEnd w:id="38"/>
      <w:bookmarkEnd w:id="39"/>
      <w:commentRangeStart w:id="40"/>
      <w:commentRangeStart w:id="41"/>
      <w:r>
        <w:rPr>
          <w:b/>
          <w:bCs/>
          <w:color w:val="000000"/>
          <w:sz w:val="49"/>
          <w:szCs w:val="49"/>
          <w:shd w:val="clear" w:color="auto" w:fill="FEEC99"/>
        </w:rPr>
        <w:t>Literature Review</w:t>
      </w:r>
      <w:commentRangeEnd w:id="41"/>
      <w:r w:rsidR="00C57227">
        <w:rPr>
          <w:rStyle w:val="ab"/>
          <w:b/>
          <w:bCs/>
          <w:sz w:val="49"/>
          <w:szCs w:val="49"/>
        </w:rPr>
        <w:commentReference w:id="41"/>
      </w:r>
      <w:commentRangeEnd w:id="40"/>
      <w:r w:rsidR="00465161">
        <w:rPr>
          <w:rStyle w:val="ab"/>
          <w:b/>
          <w:bCs/>
          <w:sz w:val="49"/>
          <w:szCs w:val="49"/>
        </w:rPr>
        <w:commentReference w:id="40"/>
      </w:r>
    </w:p>
    <w:p w14:paraId="7CE422A1" w14:textId="77777777" w:rsidR="00A271CD" w:rsidRDefault="006A4981">
      <w:pPr>
        <w:pStyle w:val="1"/>
        <w:numPr>
          <w:ilvl w:val="1"/>
          <w:numId w:val="29"/>
        </w:numPr>
        <w:tabs>
          <w:tab w:val="left" w:pos="968"/>
        </w:tabs>
        <w:spacing w:before="339"/>
      </w:pPr>
      <w:bookmarkStart w:id="42" w:name="s0irps3zh9jo" w:colFirst="0" w:colLast="0"/>
      <w:bookmarkStart w:id="43" w:name="_26mq67nvzc58" w:colFirst="0" w:colLast="0"/>
      <w:bookmarkEnd w:id="42"/>
      <w:bookmarkEnd w:id="43"/>
      <w:r>
        <w:t>Graph-Based On-Chain Reputation Scoring</w:t>
      </w:r>
    </w:p>
    <w:p w14:paraId="5711682F"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w:t>
      </w:r>
      <w:r>
        <w:rPr>
          <w:rFonts w:eastAsia="Calibri"/>
          <w:color w:val="000000"/>
          <w:sz w:val="24"/>
          <w:szCs w:val="24"/>
        </w:rPr>
        <w:lastRenderedPageBreak/>
        <w:t>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77777777"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Pr>
          <w:rFonts w:eastAsia="Calibri"/>
          <w:color w:val="000000"/>
          <w:sz w:val="24"/>
          <w:szCs w:val="24"/>
          <w:shd w:val="clear" w:color="auto" w:fill="FEEC99"/>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 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pPr>
        <w:pBdr>
          <w:top w:val="nil"/>
          <w:left w:val="nil"/>
          <w:bottom w:val="nil"/>
          <w:right w:val="nil"/>
          <w:between w:val="nil"/>
        </w:pBdr>
        <w:spacing w:before="82"/>
        <w:rPr>
          <w:rFonts w:eastAsia="Calibri"/>
          <w:color w:val="000000"/>
          <w:sz w:val="24"/>
          <w:szCs w:val="24"/>
        </w:rPr>
      </w:pPr>
      <w:r>
        <w:rPr>
          <w:rFonts w:eastAsia="Calibri"/>
          <w:color w:val="000000"/>
          <w:sz w:val="24"/>
          <w:szCs w:val="24"/>
        </w:rPr>
        <w:t xml:space="preserve">One limitation of a </w:t>
      </w:r>
      <w:commentRangeStart w:id="44"/>
      <w:commentRangeStart w:id="45"/>
      <w:r>
        <w:rPr>
          <w:rFonts w:eastAsia="Calibri"/>
          <w:color w:val="000000"/>
          <w:sz w:val="24"/>
          <w:szCs w:val="24"/>
        </w:rPr>
        <w:t>vanilla PageRank, i.e., the unmodified PageRank formulation</w:t>
      </w:r>
      <w:commentRangeEnd w:id="45"/>
      <w:r>
        <w:rPr>
          <w:rStyle w:val="ab"/>
          <w:rFonts w:eastAsia="Calibri"/>
          <w:color w:val="000000"/>
          <w:sz w:val="24"/>
          <w:szCs w:val="24"/>
        </w:rPr>
        <w:commentReference w:id="45"/>
      </w:r>
      <w:commentRangeEnd w:id="44"/>
      <w:r>
        <w:rPr>
          <w:rStyle w:val="ab"/>
          <w:rFonts w:eastAsia="Calibri"/>
          <w:color w:val="000000"/>
          <w:sz w:val="24"/>
          <w:szCs w:val="24"/>
        </w:rPr>
        <w:commentReference w:id="44"/>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46"/>
      <w:commentRangeStart w:id="47"/>
      <w:r>
        <w:rPr>
          <w:rFonts w:eastAsia="Calibri"/>
          <w:color w:val="000000"/>
          <w:sz w:val="24"/>
          <w:szCs w:val="24"/>
        </w:rPr>
        <w:t>RiskProp, a network-propagation-based risk scoring model</w:t>
      </w:r>
      <w:commentRangeEnd w:id="47"/>
      <w:r>
        <w:rPr>
          <w:rStyle w:val="ab"/>
          <w:rFonts w:eastAsia="Calibri"/>
          <w:color w:val="000000"/>
          <w:sz w:val="24"/>
          <w:szCs w:val="24"/>
        </w:rPr>
        <w:commentReference w:id="47"/>
      </w:r>
      <w:commentRangeEnd w:id="46"/>
      <w:r>
        <w:rPr>
          <w:rStyle w:val="ab"/>
          <w:rFonts w:eastAsia="Calibri"/>
          <w:color w:val="000000"/>
          <w:sz w:val="24"/>
          <w:szCs w:val="24"/>
        </w:rPr>
        <w:commentReference w:id="46"/>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Default="00A271CD">
      <w:pPr>
        <w:pBdr>
          <w:top w:val="nil"/>
          <w:left w:val="nil"/>
          <w:bottom w:val="nil"/>
          <w:right w:val="nil"/>
          <w:between w:val="nil"/>
        </w:pBdr>
        <w:spacing w:before="82"/>
        <w:rPr>
          <w:color w:val="000000"/>
          <w:sz w:val="24"/>
          <w:szCs w:val="24"/>
        </w:rPr>
      </w:pPr>
    </w:p>
    <w:p w14:paraId="2CC90BAD" w14:textId="77777777" w:rsidR="00A271CD" w:rsidRDefault="006A4981">
      <w:pPr>
        <w:pBdr>
          <w:top w:val="nil"/>
          <w:left w:val="nil"/>
          <w:bottom w:val="nil"/>
          <w:right w:val="nil"/>
          <w:between w:val="nil"/>
        </w:pBdr>
        <w:spacing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14:paraId="37D1BFEB" w14:textId="0250C5D2" w:rsidR="00A271CD" w:rsidRDefault="00A271CD">
      <w:pPr>
        <w:pBdr>
          <w:top w:val="nil"/>
          <w:left w:val="nil"/>
          <w:bottom w:val="nil"/>
          <w:right w:val="nil"/>
          <w:between w:val="nil"/>
        </w:pBdr>
        <w:rPr>
          <w:color w:val="000000"/>
          <w:sz w:val="24"/>
          <w:szCs w:val="24"/>
        </w:rPr>
      </w:pPr>
    </w:p>
    <w:p w14:paraId="04BC6C92" w14:textId="77777777" w:rsidR="00A271CD" w:rsidRDefault="00A271CD">
      <w:pPr>
        <w:pBdr>
          <w:top w:val="nil"/>
          <w:left w:val="nil"/>
          <w:bottom w:val="nil"/>
          <w:right w:val="nil"/>
          <w:between w:val="nil"/>
        </w:pBdr>
        <w:spacing w:before="12"/>
        <w:rPr>
          <w:color w:val="000000"/>
          <w:sz w:val="24"/>
          <w:szCs w:val="24"/>
        </w:rPr>
      </w:pPr>
    </w:p>
    <w:p w14:paraId="4B9DDA7B" w14:textId="77777777" w:rsidR="00A271CD" w:rsidRDefault="006A4981">
      <w:pPr>
        <w:pBdr>
          <w:top w:val="nil"/>
          <w:left w:val="nil"/>
          <w:bottom w:val="nil"/>
          <w:right w:val="nil"/>
          <w:between w:val="nil"/>
        </w:pBdr>
        <w:spacing w:line="291" w:lineRule="auto"/>
        <w:ind w:left="85" w:right="934"/>
        <w:jc w:val="both"/>
        <w:rPr>
          <w:color w:val="000000"/>
          <w:sz w:val="24"/>
          <w:szCs w:val="24"/>
        </w:rPr>
      </w:pPr>
      <w:r>
        <w:rPr>
          <w:rFonts w:eastAsia="Calibri"/>
          <w:color w:val="000000"/>
          <w:sz w:val="24"/>
          <w:szCs w:val="24"/>
        </w:rPr>
        <w:t>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pPr>
        <w:pStyle w:val="1"/>
        <w:numPr>
          <w:ilvl w:val="1"/>
          <w:numId w:val="29"/>
        </w:numPr>
        <w:tabs>
          <w:tab w:val="left" w:pos="968"/>
        </w:tabs>
      </w:pPr>
      <w:bookmarkStart w:id="48" w:name="ad7j3ok9jmnj" w:colFirst="0" w:colLast="0"/>
      <w:bookmarkStart w:id="49" w:name="_qm65s21jph5d" w:colFirst="0" w:colLast="0"/>
      <w:bookmarkEnd w:id="48"/>
      <w:bookmarkEnd w:id="49"/>
      <w:r>
        <w:t>Predictive Modeling for On-Chain Credit Risk</w:t>
      </w:r>
    </w:p>
    <w:p w14:paraId="55D338A2" w14:textId="77777777" w:rsidR="00CE4ED5" w:rsidRDefault="00CE4ED5">
      <w:pPr>
        <w:pBdr>
          <w:top w:val="nil"/>
          <w:left w:val="nil"/>
          <w:bottom w:val="nil"/>
          <w:right w:val="nil"/>
          <w:between w:val="nil"/>
        </w:pBdr>
        <w:spacing w:before="84"/>
        <w:rPr>
          <w:rFonts w:eastAsia="Calibri"/>
          <w:color w:val="000000"/>
          <w:sz w:val="24"/>
          <w:szCs w:val="24"/>
        </w:rPr>
      </w:pPr>
      <w:r>
        <w:rPr>
          <w:rFonts w:eastAsia="Calibri"/>
          <w:color w:val="000000"/>
          <w:sz w:val="24"/>
          <w:szCs w:val="24"/>
        </w:rPr>
        <w:t xml:space="preserve">In parallel with graph-theoretic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50"/>
      <w:commentRangeStart w:id="51"/>
      <w:r>
        <w:rPr>
          <w:rFonts w:eastAsia="Calibri"/>
          <w:color w:val="000000"/>
          <w:sz w:val="24"/>
          <w:szCs w:val="24"/>
        </w:rPr>
        <w:t>proposed a credit scoring system</w:t>
      </w:r>
      <w:commentRangeEnd w:id="51"/>
      <w:r>
        <w:rPr>
          <w:rStyle w:val="ab"/>
          <w:rFonts w:eastAsia="Calibri"/>
          <w:color w:val="000000"/>
          <w:sz w:val="24"/>
          <w:szCs w:val="24"/>
        </w:rPr>
        <w:commentReference w:id="51"/>
      </w:r>
      <w:commentRangeEnd w:id="50"/>
      <w:r>
        <w:rPr>
          <w:rStyle w:val="ab"/>
          <w:rFonts w:eastAsia="Calibri"/>
          <w:color w:val="000000"/>
          <w:sz w:val="24"/>
          <w:szCs w:val="24"/>
        </w:rPr>
        <w:commentReference w:id="50"/>
      </w:r>
      <w:r>
        <w:rPr>
          <w:rFonts w:eastAsia="Calibri"/>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report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77777777" w:rsidR="00CE4ED5" w:rsidRDefault="00CE4ED5">
      <w:pPr>
        <w:pBdr>
          <w:top w:val="nil"/>
          <w:left w:val="nil"/>
          <w:bottom w:val="nil"/>
          <w:right w:val="nil"/>
          <w:between w:val="nil"/>
        </w:pBdr>
        <w:rPr>
          <w:rFonts w:eastAsia="Calibri"/>
          <w:color w:val="000000"/>
          <w:sz w:val="24"/>
          <w:szCs w:val="24"/>
        </w:rPr>
      </w:pPr>
      <w:commentRangeStart w:id="52"/>
      <w:commentRangeStart w:id="53"/>
      <w:r>
        <w:rPr>
          <w:rFonts w:eastAsia="Calibri"/>
          <w:color w:val="000000"/>
          <w:sz w:val="24"/>
          <w:szCs w:val="24"/>
        </w:rPr>
        <w:t>Other machine-learning approaches similarly treat</w:t>
      </w:r>
      <w:commentRangeEnd w:id="53"/>
      <w:r>
        <w:rPr>
          <w:rStyle w:val="ab"/>
          <w:rFonts w:eastAsia="Calibri"/>
          <w:color w:val="000000"/>
          <w:sz w:val="24"/>
          <w:szCs w:val="24"/>
        </w:rPr>
        <w:commentReference w:id="53"/>
      </w:r>
      <w:commentRangeEnd w:id="52"/>
      <w:r>
        <w:rPr>
          <w:rStyle w:val="ab"/>
          <w:rFonts w:eastAsia="Calibri"/>
          <w:color w:val="000000"/>
          <w:sz w:val="24"/>
          <w:szCs w:val="24"/>
        </w:rPr>
        <w:commentReference w:id="52"/>
      </w:r>
      <w:r>
        <w:rPr>
          <w:rFonts w:eastAsia="Calibri"/>
          <w:color w:val="000000"/>
          <w:sz w:val="24"/>
          <w:szCs w:val="24"/>
        </w:rPr>
        <w:t xml:space="preserve"> on-chain transaction and account 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AE9C900" w14:textId="15C6ADA6" w:rsidR="00A271CD" w:rsidRDefault="00A271CD">
      <w:pPr>
        <w:pBdr>
          <w:top w:val="nil"/>
          <w:left w:val="nil"/>
          <w:bottom w:val="nil"/>
          <w:right w:val="nil"/>
          <w:between w:val="nil"/>
        </w:pBdr>
        <w:rPr>
          <w:color w:val="000000"/>
          <w:sz w:val="24"/>
          <w:szCs w:val="24"/>
        </w:rPr>
      </w:pP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w:t>
      </w:r>
      <w:r>
        <w:rPr>
          <w:rFonts w:eastAsia="Calibri"/>
          <w:color w:val="000000"/>
          <w:sz w:val="24"/>
          <w:szCs w:val="24"/>
        </w:rPr>
        <w:lastRenderedPageBreak/>
        <w:t>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77777777" w:rsidR="00A271CD" w:rsidRDefault="006A4981">
      <w:pPr>
        <w:pStyle w:val="1"/>
        <w:numPr>
          <w:ilvl w:val="1"/>
          <w:numId w:val="29"/>
        </w:numPr>
        <w:tabs>
          <w:tab w:val="left" w:pos="968"/>
        </w:tabs>
        <w:spacing w:line="314" w:lineRule="auto"/>
        <w:ind w:right="933"/>
      </w:pPr>
      <w:bookmarkStart w:id="54" w:name="oneg7x1wrt2t" w:colFirst="0" w:colLast="0"/>
      <w:bookmarkStart w:id="55" w:name="_3rlxygnxmj4d" w:colFirst="0" w:colLast="0"/>
      <w:bookmarkEnd w:id="54"/>
      <w:bookmarkEnd w:id="55"/>
      <w:r>
        <w:t>Industry Initiatives and Non-Scholarly Per- spectives</w:t>
      </w:r>
    </w:p>
    <w:p w14:paraId="126B4CD3"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56"/>
      <w:commentRangeStart w:id="57"/>
      <w:r>
        <w:rPr>
          <w:rFonts w:eastAsia="Calibri"/>
          <w:color w:val="000000"/>
          <w:sz w:val="24"/>
          <w:szCs w:val="24"/>
        </w:rPr>
        <w:t>3Jane Protocol documentation [9]</w:t>
      </w:r>
      <w:commentRangeEnd w:id="57"/>
      <w:r>
        <w:rPr>
          <w:rStyle w:val="ab"/>
          <w:rFonts w:eastAsia="Calibri"/>
          <w:color w:val="000000"/>
          <w:sz w:val="24"/>
          <w:szCs w:val="24"/>
        </w:rPr>
        <w:commentReference w:id="57"/>
      </w:r>
      <w:commentRangeEnd w:id="56"/>
      <w:r>
        <w:rPr>
          <w:rStyle w:val="ab"/>
          <w:rFonts w:eastAsia="Calibri"/>
          <w:color w:val="000000"/>
          <w:sz w:val="24"/>
          <w:szCs w:val="24"/>
        </w:rPr>
        <w:commentReference w:id="56"/>
      </w:r>
      <w:r>
        <w:rPr>
          <w:rFonts w:eastAsia="Calibri"/>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157F329C" w14:textId="3A2401F1" w:rsidR="00A271CD" w:rsidRDefault="00A271CD">
      <w:pPr>
        <w:pBdr>
          <w:top w:val="nil"/>
          <w:left w:val="nil"/>
          <w:bottom w:val="nil"/>
          <w:right w:val="nil"/>
          <w:between w:val="nil"/>
        </w:pBdr>
        <w:rPr>
          <w:color w:val="000000"/>
          <w:sz w:val="24"/>
          <w:szCs w:val="24"/>
        </w:rPr>
      </w:pPr>
    </w:p>
    <w:p w14:paraId="4BC5457D" w14:textId="77777777" w:rsidR="00A271CD" w:rsidRDefault="00A271CD">
      <w:pPr>
        <w:pBdr>
          <w:top w:val="nil"/>
          <w:left w:val="nil"/>
          <w:bottom w:val="nil"/>
          <w:right w:val="nil"/>
          <w:between w:val="nil"/>
        </w:pBdr>
        <w:rPr>
          <w:color w:val="000000"/>
          <w:sz w:val="24"/>
          <w:szCs w:val="24"/>
        </w:rPr>
      </w:pP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Default="00CE4ED5">
      <w:pPr>
        <w:pBdr>
          <w:top w:val="nil"/>
          <w:left w:val="nil"/>
          <w:bottom w:val="nil"/>
          <w:right w:val="nil"/>
          <w:between w:val="nil"/>
        </w:pBdr>
        <w:spacing w:before="87"/>
        <w:rPr>
          <w:rFonts w:eastAsia="Calibri"/>
          <w:color w:val="000000"/>
          <w:sz w:val="24"/>
          <w:szCs w:val="24"/>
        </w:rPr>
      </w:pPr>
      <w:r>
        <w:rPr>
          <w:rFonts w:eastAsia="Calibri"/>
          <w:color w:val="000000"/>
          <w:sz w:val="24"/>
          <w:szCs w:val="24"/>
        </w:rPr>
        <w:t xml:space="preserve">Another noteworthy industry example is </w:t>
      </w:r>
      <w:commentRangeStart w:id="58"/>
      <w:commentRangeStart w:id="59"/>
      <w:r>
        <w:rPr>
          <w:rFonts w:eastAsia="Calibri"/>
          <w:color w:val="000000"/>
          <w:sz w:val="24"/>
          <w:szCs w:val="24"/>
        </w:rPr>
        <w:t>3Jane's Jane Score [9]</w:t>
      </w:r>
      <w:commentRangeEnd w:id="59"/>
      <w:r>
        <w:rPr>
          <w:rStyle w:val="ab"/>
          <w:rFonts w:eastAsia="Calibri"/>
          <w:color w:val="000000"/>
          <w:sz w:val="24"/>
          <w:szCs w:val="24"/>
        </w:rPr>
        <w:commentReference w:id="59"/>
      </w:r>
      <w:commentRangeEnd w:id="58"/>
      <w:r>
        <w:rPr>
          <w:rStyle w:val="ab"/>
          <w:rFonts w:eastAsia="Calibri"/>
          <w:color w:val="000000"/>
          <w:sz w:val="24"/>
          <w:szCs w:val="24"/>
        </w:rPr>
        <w:commentReference w:id="58"/>
      </w:r>
      <w:r>
        <w:rPr>
          <w:rFonts w:eastAsia="Calibri"/>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49AFC7E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14:paraId="77940303" w14:textId="77777777" w:rsidR="00A271CD" w:rsidRDefault="00A271CD">
      <w:pPr>
        <w:pBdr>
          <w:top w:val="nil"/>
          <w:left w:val="nil"/>
          <w:bottom w:val="nil"/>
          <w:right w:val="nil"/>
          <w:between w:val="nil"/>
        </w:pBdr>
        <w:rPr>
          <w:color w:val="000000"/>
          <w:sz w:val="24"/>
          <w:szCs w:val="24"/>
        </w:rPr>
      </w:pPr>
    </w:p>
    <w:p w14:paraId="04448919" w14:textId="77777777" w:rsidR="00A271CD" w:rsidRDefault="00A271CD">
      <w:pPr>
        <w:pBdr>
          <w:top w:val="nil"/>
          <w:left w:val="nil"/>
          <w:bottom w:val="nil"/>
          <w:right w:val="nil"/>
          <w:between w:val="nil"/>
        </w:pBdr>
        <w:spacing w:before="12"/>
        <w:rPr>
          <w:color w:val="000000"/>
          <w:sz w:val="24"/>
          <w:szCs w:val="24"/>
        </w:rPr>
      </w:pPr>
    </w:p>
    <w:p w14:paraId="544C3310"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3095B94E"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14:paraId="7AF2BA00" w14:textId="77777777" w:rsidR="00A271CD" w:rsidRDefault="00A271CD">
      <w:pPr>
        <w:pBdr>
          <w:top w:val="nil"/>
          <w:left w:val="nil"/>
          <w:bottom w:val="nil"/>
          <w:right w:val="nil"/>
          <w:between w:val="nil"/>
        </w:pBdr>
        <w:rPr>
          <w:color w:val="000000"/>
          <w:sz w:val="24"/>
          <w:szCs w:val="24"/>
        </w:rPr>
      </w:pPr>
    </w:p>
    <w:p w14:paraId="4CD69BF1" w14:textId="77777777" w:rsidR="00A271CD" w:rsidRDefault="00A271CD">
      <w:pPr>
        <w:pBdr>
          <w:top w:val="nil"/>
          <w:left w:val="nil"/>
          <w:bottom w:val="nil"/>
          <w:right w:val="nil"/>
          <w:between w:val="nil"/>
        </w:pBdr>
        <w:spacing w:before="12"/>
        <w:rPr>
          <w:color w:val="000000"/>
          <w:sz w:val="24"/>
          <w:szCs w:val="24"/>
        </w:rPr>
      </w:pPr>
    </w:p>
    <w:p w14:paraId="602955D3"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06832549"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[1] Do, H.D., et al., "PageRank and HodgeRank on Ethereum Transactions: A Measure for Social Credit," Int. J. of Software Innovation, vol. 11, no. 1, 2023 - introduced PageRank-based Ethereum wallet reputation.</w:t>
      </w:r>
    </w:p>
    <w:p w14:paraId="7E4477D1"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[2] Imig, S., "Trustworthiness and PageRank on the Ethereum Blockchain - Technical Report," SSRN, 2023 - noted limitations of unmodified PageRank in distinguishing malicious vs. honest addresses.</w:t>
      </w:r>
    </w:p>
    <w:p w14:paraId="045EDA7C" w14:textId="77777777" w:rsidR="00CE4ED5" w:rsidRDefault="00CE4ED5">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[3] Yang, F., et al., "RiskProp: Account Risk Rating on Ethereum via De-anonymous Score and Network Propagation," IEEE Trans. Dependable Secure Comput., 2024 - graph-propagation model to score address risk.</w:t>
      </w:r>
    </w:p>
    <w:p w14:paraId="34E42080"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[4] Wolf, W., et al., "Scoring Aave Accounts for Creditworthiness," arXiv:2207.07008, 2022 - machine-learning credit score for DeFi loans using on-chain features.</w:t>
      </w:r>
    </w:p>
    <w:p w14:paraId="08429372"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[5] Hassija, V., et al., "Secure Lending: Blockchain and Prospect Theory-Based Decentralized Credit Scoring Model," IEEE Trans. Netw. Sci. Eng., 7(4), 2020 - blockchain credit scoring using prospect theory.</w:t>
      </w:r>
    </w:p>
    <w:p w14:paraId="32E153F4"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lastRenderedPageBreak/>
        <w:t>[6] Jain, D., et al., "Bit-Score: A Blockchain-Based Distributed Network for Secure Credit Scoring," in Proc. ICCCA, 2019 - Ethereum smart-contract credit scoring for underbanked users with self-sovereign identity.</w:t>
      </w:r>
    </w:p>
    <w:p w14:paraId="65181B29" w14:textId="7D1F3FD9" w:rsidR="00A271CD" w:rsidRDefault="00A271CD">
      <w:pPr>
        <w:pBdr>
          <w:top w:val="nil"/>
          <w:left w:val="nil"/>
          <w:bottom w:val="nil"/>
          <w:right w:val="nil"/>
          <w:between w:val="nil"/>
        </w:pBdr>
        <w:rPr>
          <w:color w:val="000000"/>
          <w:sz w:val="24"/>
          <w:szCs w:val="24"/>
        </w:rPr>
      </w:pPr>
    </w:p>
    <w:p w14:paraId="68D6D6DF" w14:textId="77777777" w:rsidR="00A271CD" w:rsidRDefault="00A271CD">
      <w:pPr>
        <w:pBdr>
          <w:top w:val="nil"/>
          <w:left w:val="nil"/>
          <w:bottom w:val="nil"/>
          <w:right w:val="nil"/>
          <w:between w:val="nil"/>
        </w:pBdr>
        <w:spacing w:before="12"/>
        <w:rPr>
          <w:color w:val="000000"/>
          <w:sz w:val="24"/>
          <w:szCs w:val="24"/>
        </w:rPr>
      </w:pPr>
    </w:p>
    <w:p w14:paraId="0CA0E61E" w14:textId="77777777" w:rsidR="00CE4ED5" w:rsidRDefault="00CE4ED5">
      <w:pPr>
        <w:pStyle w:val="2"/>
        <w:ind w:left="437" w:firstLine="0"/>
        <w:rPr>
          <w:b w:val="0"/>
          <w:bCs w:val="0"/>
          <w:color w:val="000000"/>
        </w:rPr>
      </w:pPr>
      <w:r>
        <w:rPr>
          <w:b w:val="0"/>
          <w:bCs w:val="0"/>
          <w:color w:val="000000"/>
        </w:rPr>
        <w:t>[7] Ghosh, R., et al., "On-Chain Credit Risk Score in Decentralized Finance," arXiv:2412.00710, 2024 - proposed an integrated statistical framework for on-chain credit scoring.</w:t>
      </w:r>
    </w:p>
    <w:p w14:paraId="75325824" w14:textId="095E95AE"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6D936A1E" w14:textId="77777777" w:rsidR="00CE4ED5" w:rsidRDefault="00CE4ED5">
      <w:pPr>
        <w:pBdr>
          <w:top w:val="nil"/>
          <w:left w:val="nil"/>
          <w:bottom w:val="nil"/>
          <w:right w:val="nil"/>
          <w:between w:val="nil"/>
        </w:pBdr>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6A5C2F67"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4F395DB9" w14:textId="77777777" w:rsidR="00A271CD" w:rsidRDefault="006A4981">
      <w:pPr>
        <w:ind w:left="85"/>
        <w:rPr>
          <w:b/>
          <w:bCs/>
          <w:sz w:val="49"/>
          <w:szCs w:val="49"/>
        </w:rPr>
      </w:pPr>
      <w:bookmarkStart w:id="60" w:name="yqgvw9q2rvvo" w:colFirst="0" w:colLast="0"/>
      <w:bookmarkStart w:id="61" w:name="_yt729zr91wh3" w:colFirst="0" w:colLast="0"/>
      <w:bookmarkEnd w:id="60"/>
      <w:bookmarkEnd w:id="61"/>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pPr>
        <w:pBdr>
          <w:top w:val="nil"/>
          <w:left w:val="nil"/>
          <w:bottom w:val="nil"/>
          <w:right w:val="nil"/>
          <w:between w:val="nil"/>
        </w:pBdr>
        <w:spacing w:before="163"/>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62"/>
      <w:commentRangeStart w:id="63"/>
      <w:r>
        <w:rPr>
          <w:rFonts w:eastAsia="Calibri"/>
          <w:color w:val="000000"/>
          <w:sz w:val="24"/>
          <w:szCs w:val="24"/>
        </w:rPr>
        <w:t>the parameter definitions introduced earlier in the research objectives and expected-results framework</w:t>
      </w:r>
      <w:commentRangeEnd w:id="63"/>
      <w:r>
        <w:rPr>
          <w:rStyle w:val="ab"/>
          <w:rFonts w:eastAsia="Calibri"/>
          <w:color w:val="000000"/>
          <w:sz w:val="24"/>
          <w:szCs w:val="24"/>
        </w:rPr>
        <w:commentReference w:id="63"/>
      </w:r>
      <w:commentRangeEnd w:id="62"/>
      <w:r>
        <w:rPr>
          <w:rStyle w:val="ab"/>
          <w:rFonts w:eastAsia="Calibri"/>
          <w:color w:val="000000"/>
          <w:sz w:val="24"/>
          <w:szCs w:val="24"/>
        </w:rPr>
        <w:commentReference w:id="62"/>
      </w:r>
      <w:r>
        <w:rPr>
          <w:rFonts w:eastAsia="Calibri"/>
          <w:color w:val="000000"/>
          <w:sz w:val="24"/>
          <w:szCs w:val="24"/>
        </w:rPr>
        <w:t xml:space="preserve"> and supports testable hypotheses.</w:t>
      </w:r>
    </w:p>
    <w:p w14:paraId="0B5F1E0B" w14:textId="1BCA2B8C" w:rsidR="00A271CD" w:rsidRDefault="00A271CD">
      <w:pPr>
        <w:pBdr>
          <w:top w:val="nil"/>
          <w:left w:val="nil"/>
          <w:bottom w:val="nil"/>
          <w:right w:val="nil"/>
          <w:between w:val="nil"/>
        </w:pBdr>
        <w:spacing w:before="163"/>
        <w:rPr>
          <w:color w:val="000000"/>
          <w:sz w:val="24"/>
          <w:szCs w:val="24"/>
        </w:rPr>
      </w:pPr>
    </w:p>
    <w:p w14:paraId="5B104AB6" w14:textId="77777777" w:rsidR="00A271CD" w:rsidRDefault="006A4981">
      <w:pPr>
        <w:pStyle w:val="1"/>
        <w:numPr>
          <w:ilvl w:val="1"/>
          <w:numId w:val="27"/>
        </w:numPr>
        <w:tabs>
          <w:tab w:val="left" w:pos="968"/>
        </w:tabs>
        <w:sectPr w:rsidR="00A271CD">
          <w:pgSz w:w="11910" w:h="16840"/>
          <w:pgMar w:top="1920" w:right="850" w:bottom="2100" w:left="1700" w:header="0" w:footer="1907" w:gutter="0"/>
          <w:cols w:space="720"/>
        </w:sectPr>
      </w:pPr>
      <w:bookmarkStart w:id="64" w:name="345otpgqepgv" w:colFirst="0" w:colLast="0"/>
      <w:bookmarkStart w:id="65" w:name="_kehbej2xmhzy" w:colFirst="0" w:colLast="0"/>
      <w:bookmarkEnd w:id="64"/>
      <w:bookmarkEnd w:id="65"/>
      <w:r>
        <w:t>Constructs and Variable Mapping</w:t>
      </w:r>
    </w:p>
    <w:p w14:paraId="1B0F033C" w14:textId="5947701F" w:rsidR="00A271CD" w:rsidRDefault="00A271CD">
      <w:pPr>
        <w:pBdr>
          <w:top w:val="nil"/>
          <w:left w:val="nil"/>
          <w:bottom w:val="nil"/>
          <w:right w:val="nil"/>
          <w:between w:val="nil"/>
        </w:pBdr>
        <w:rPr>
          <w:b/>
          <w:bCs/>
          <w:color w:val="000000"/>
          <w:sz w:val="20"/>
          <w:szCs w:val="20"/>
        </w:rPr>
      </w:pPr>
    </w:p>
    <w:p w14:paraId="29FBC37B" w14:textId="77777777" w:rsidR="00A271CD" w:rsidRDefault="00A271CD">
      <w:pPr>
        <w:pBdr>
          <w:top w:val="nil"/>
          <w:left w:val="nil"/>
          <w:bottom w:val="nil"/>
          <w:right w:val="nil"/>
          <w:between w:val="nil"/>
        </w:pBdr>
        <w:spacing w:before="99"/>
        <w:rPr>
          <w:b/>
          <w:bCs/>
          <w:color w:val="000000"/>
          <w:sz w:val="20"/>
          <w:szCs w:val="20"/>
        </w:rPr>
      </w:pP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A271CD" w14:paraId="78201A87" w14:textId="77777777">
        <w:trPr>
          <w:trHeight w:val="863"/>
        </w:trPr>
        <w:tc>
          <w:tcPr>
            <w:tcW w:w="1948" w:type="dxa"/>
            <w:tcBorders>
              <w:bottom w:val="nil"/>
            </w:tcBorders>
          </w:tcPr>
          <w:p w14:paraId="6E8B0BCB"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A271CD" w:rsidRDefault="006A4981">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tcBorders>
              <w:bottom w:val="nil"/>
            </w:tcBorders>
          </w:tcPr>
          <w:p w14:paraId="3E08F15C"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tc>
      </w:tr>
      <w:tr w:rsidR="00A271CD" w14:paraId="55EC956E" w14:textId="77777777">
        <w:trPr>
          <w:trHeight w:val="1156"/>
        </w:trPr>
        <w:tc>
          <w:tcPr>
            <w:tcW w:w="1948" w:type="dxa"/>
            <w:tcBorders>
              <w:top w:val="nil"/>
            </w:tcBorders>
          </w:tcPr>
          <w:p w14:paraId="02A6B18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4FF4F430"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0348AA1D" w14:textId="77777777" w:rsidR="00A271CD" w:rsidRDefault="006A4981">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15B2C865" w14:textId="77777777" w:rsidR="00A271CD" w:rsidRDefault="006A4981">
            <w:pPr>
              <w:numPr>
                <w:ilvl w:val="0"/>
                <w:numId w:val="26"/>
              </w:numPr>
              <w:pBdr>
                <w:top w:val="nil"/>
                <w:left w:val="nil"/>
                <w:bottom w:val="nil"/>
                <w:right w:val="nil"/>
                <w:between w:val="nil"/>
              </w:pBdr>
              <w:tabs>
                <w:tab w:val="left" w:pos="660"/>
                <w:tab w:val="left" w:pos="1443"/>
                <w:tab w:val="left" w:pos="2776"/>
              </w:tabs>
              <w:spacing w:line="237" w:lineRule="auto"/>
              <w:ind w:left="122" w:right="112" w:firstLine="0"/>
              <w:rPr>
                <w:color w:val="000000"/>
              </w:rPr>
            </w:pPr>
            <w:r>
              <w:rPr>
                <w:rFonts w:eastAsia="Calibri"/>
                <w:color w:val="000000"/>
                <w:sz w:val="24"/>
                <w:szCs w:val="24"/>
              </w:rPr>
              <w:t>Rank</w:t>
            </w:r>
            <w:r>
              <w:rPr>
                <w:rFonts w:eastAsia="Calibri"/>
                <w:color w:val="000000"/>
                <w:sz w:val="24"/>
                <w:szCs w:val="24"/>
              </w:rPr>
              <w:tab/>
              <w:t>correlation</w:t>
            </w:r>
            <w:r>
              <w:rPr>
                <w:rFonts w:eastAsia="Calibri"/>
                <w:color w:val="000000"/>
                <w:sz w:val="24"/>
                <w:szCs w:val="24"/>
              </w:rPr>
              <w:tab/>
              <w:t xml:space="preserve">(Spear- man’s </w:t>
            </w:r>
            <w:r>
              <w:rPr>
                <w:rFonts w:eastAsia="Calibri"/>
                <w:i/>
                <w:iCs/>
                <w:color w:val="000000"/>
                <w:sz w:val="24"/>
                <w:szCs w:val="24"/>
              </w:rPr>
              <w:t xml:space="preserve">ρ </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 between</w:t>
            </w:r>
          </w:p>
          <w:p w14:paraId="06BE8478"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AbitoRank and AWP</w:t>
            </w:r>
          </w:p>
        </w:tc>
      </w:tr>
      <w:tr w:rsidR="00A271CD" w14:paraId="71940618" w14:textId="77777777">
        <w:trPr>
          <w:trHeight w:val="2020"/>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4AC7761F"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w:t>
            </w:r>
          </w:p>
          <w:p w14:paraId="610B711B" w14:textId="77777777" w:rsidR="00A271CD" w:rsidRDefault="006A4981">
            <w:pPr>
              <w:pBdr>
                <w:top w:val="nil"/>
                <w:left w:val="nil"/>
                <w:bottom w:val="nil"/>
                <w:right w:val="nil"/>
                <w:between w:val="nil"/>
              </w:pBdr>
              <w:spacing w:line="237" w:lineRule="auto"/>
              <w:ind w:left="122"/>
              <w:rPr>
                <w:color w:val="000000"/>
                <w:sz w:val="24"/>
                <w:szCs w:val="24"/>
              </w:rPr>
            </w:pPr>
            <w:r>
              <w:rPr>
                <w:rFonts w:eastAsia="Calibri"/>
                <w:color w:val="000000"/>
                <w:sz w:val="24"/>
                <w:szCs w:val="24"/>
              </w:rPr>
              <w:t>tion score forecasts actual default events on a DeFi platform.</w:t>
            </w:r>
          </w:p>
        </w:tc>
        <w:tc>
          <w:tcPr>
            <w:tcW w:w="3649" w:type="dxa"/>
          </w:tcPr>
          <w:p w14:paraId="0EFEFD97" w14:textId="77777777" w:rsidR="00A271CD" w:rsidRDefault="006A4981">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67534918" w14:textId="77777777" w:rsidR="00A271CD" w:rsidRDefault="00A271CD">
            <w:pPr>
              <w:pBdr>
                <w:top w:val="nil"/>
                <w:left w:val="nil"/>
                <w:bottom w:val="nil"/>
                <w:right w:val="nil"/>
                <w:between w:val="nil"/>
              </w:pBdr>
              <w:spacing w:before="283"/>
              <w:rPr>
                <w:b/>
                <w:bCs/>
                <w:color w:val="000000"/>
                <w:sz w:val="24"/>
                <w:szCs w:val="24"/>
              </w:rPr>
            </w:pPr>
          </w:p>
          <w:p w14:paraId="01280340" w14:textId="7777777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 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A271CD" w14:paraId="46EB5283" w14:textId="77777777">
        <w:trPr>
          <w:trHeight w:val="1152"/>
        </w:trPr>
        <w:tc>
          <w:tcPr>
            <w:tcW w:w="1948" w:type="dxa"/>
            <w:tcBorders>
              <w:bottom w:val="nil"/>
            </w:tcBorders>
          </w:tcPr>
          <w:p w14:paraId="56BAB4A3"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3E50EAB8" w14:textId="77777777" w:rsidR="00A271CD" w:rsidRDefault="006A4981">
            <w:pPr>
              <w:pBdr>
                <w:top w:val="nil"/>
                <w:left w:val="nil"/>
                <w:bottom w:val="nil"/>
                <w:right w:val="nil"/>
                <w:between w:val="nil"/>
              </w:pBdr>
              <w:tabs>
                <w:tab w:val="left" w:pos="826"/>
                <w:tab w:val="left" w:pos="2598"/>
              </w:tabs>
              <w:spacing w:line="264" w:lineRule="auto"/>
              <w:ind w:left="122"/>
              <w:rPr>
                <w:color w:val="000000"/>
                <w:sz w:val="24"/>
                <w:szCs w:val="24"/>
              </w:rPr>
            </w:pPr>
            <w:r>
              <w:rPr>
                <w:rFonts w:eastAsia="Calibri"/>
                <w:color w:val="000000"/>
                <w:sz w:val="24"/>
                <w:szCs w:val="24"/>
              </w:rPr>
              <w:t>The</w:t>
            </w:r>
            <w:r>
              <w:rPr>
                <w:rFonts w:eastAsia="Calibri"/>
                <w:color w:val="000000"/>
                <w:sz w:val="24"/>
                <w:szCs w:val="24"/>
              </w:rPr>
              <w:tab/>
              <w:t>computational</w:t>
            </w:r>
            <w:r>
              <w:rPr>
                <w:rFonts w:eastAsia="Calibri"/>
                <w:color w:val="000000"/>
                <w:sz w:val="24"/>
                <w:szCs w:val="24"/>
              </w:rPr>
              <w:tab/>
              <w:t>resources</w:t>
            </w:r>
          </w:p>
          <w:p w14:paraId="414976A0" w14:textId="77777777" w:rsidR="00A271CD" w:rsidRDefault="006A4981">
            <w:pPr>
              <w:pBdr>
                <w:top w:val="nil"/>
                <w:left w:val="nil"/>
                <w:bottom w:val="nil"/>
                <w:right w:val="nil"/>
                <w:between w:val="nil"/>
              </w:pBdr>
              <w:tabs>
                <w:tab w:val="left" w:pos="1085"/>
                <w:tab w:val="left" w:pos="2308"/>
              </w:tabs>
              <w:spacing w:line="237" w:lineRule="auto"/>
              <w:ind w:left="122" w:right="112"/>
              <w:rPr>
                <w:color w:val="000000"/>
                <w:sz w:val="24"/>
                <w:szCs w:val="24"/>
              </w:rPr>
            </w:pPr>
            <w:r>
              <w:rPr>
                <w:rFonts w:eastAsia="Calibri"/>
                <w:color w:val="000000"/>
                <w:sz w:val="24"/>
                <w:szCs w:val="24"/>
              </w:rPr>
              <w:t>(time,</w:t>
            </w:r>
            <w:r>
              <w:rPr>
                <w:rFonts w:eastAsia="Calibri"/>
                <w:color w:val="000000"/>
                <w:sz w:val="24"/>
                <w:szCs w:val="24"/>
              </w:rPr>
              <w:tab/>
              <w:t>memory,</w:t>
            </w:r>
            <w:r>
              <w:rPr>
                <w:rFonts w:eastAsia="Calibri"/>
                <w:color w:val="000000"/>
                <w:sz w:val="24"/>
                <w:szCs w:val="24"/>
              </w:rPr>
              <w:tab/>
              <w:t>convergence iterations) required to compute</w:t>
            </w:r>
          </w:p>
          <w:p w14:paraId="3A58B38A"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tcBorders>
              <w:bottom w:val="nil"/>
            </w:tcBorders>
          </w:tcPr>
          <w:p w14:paraId="77EC7FAF"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tc>
      </w:tr>
      <w:tr w:rsidR="00A271CD" w14:paraId="4E457855" w14:textId="77777777">
        <w:trPr>
          <w:trHeight w:val="867"/>
        </w:trPr>
        <w:tc>
          <w:tcPr>
            <w:tcW w:w="1948" w:type="dxa"/>
            <w:tcBorders>
              <w:top w:val="nil"/>
            </w:tcBorders>
          </w:tcPr>
          <w:p w14:paraId="4CC941D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5FEF64D7"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7DFC6B7C" w14:textId="77777777" w:rsidR="00A271CD" w:rsidRDefault="006A4981">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57B47D04" w14:textId="77777777" w:rsidR="00A271CD" w:rsidRDefault="006A4981">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422CDDCA" w14:textId="77777777" w:rsidR="00A271CD" w:rsidRDefault="006A4981">
            <w:pPr>
              <w:numPr>
                <w:ilvl w:val="0"/>
                <w:numId w:val="24"/>
              </w:numPr>
              <w:pBdr>
                <w:top w:val="nil"/>
                <w:left w:val="nil"/>
                <w:bottom w:val="nil"/>
                <w:right w:val="nil"/>
                <w:between w:val="nil"/>
              </w:pBdr>
              <w:tabs>
                <w:tab w:val="left" w:pos="614"/>
              </w:tabs>
              <w:spacing w:line="291" w:lineRule="auto"/>
              <w:ind w:left="614" w:hanging="492"/>
              <w:rPr>
                <w:color w:val="000000"/>
              </w:rPr>
            </w:pPr>
            <w:r>
              <w:rPr>
                <w:rFonts w:eastAsia="Calibri"/>
                <w:color w:val="000000"/>
                <w:sz w:val="24"/>
                <w:szCs w:val="24"/>
              </w:rPr>
              <w:t>Iterations to convergence</w:t>
            </w:r>
          </w:p>
        </w:tc>
      </w:tr>
    </w:tbl>
    <w:p w14:paraId="04EF6520" w14:textId="77777777" w:rsidR="00A271CD" w:rsidRDefault="006A4981">
      <w:pPr>
        <w:pStyle w:val="1"/>
        <w:numPr>
          <w:ilvl w:val="1"/>
          <w:numId w:val="27"/>
        </w:numPr>
        <w:tabs>
          <w:tab w:val="left" w:pos="968"/>
        </w:tabs>
        <w:spacing w:before="250"/>
        <w:sectPr w:rsidR="00A271CD">
          <w:pgSz w:w="11910" w:h="16840"/>
          <w:pgMar w:top="1920" w:right="850" w:bottom="2100" w:left="1700" w:header="0" w:footer="1907" w:gutter="0"/>
          <w:cols w:space="720"/>
        </w:sectPr>
      </w:pPr>
      <w:bookmarkStart w:id="66" w:name="lu00p8817zch" w:colFirst="0" w:colLast="0"/>
      <w:bookmarkStart w:id="67" w:name="_5z6it39nq9xn" w:colFirst="0" w:colLast="0"/>
      <w:bookmarkEnd w:id="66"/>
      <w:bookmarkEnd w:id="67"/>
      <w:r>
        <w:t>Conceptual  Model</w:t>
      </w:r>
    </w:p>
    <w:p w14:paraId="6F07284E" w14:textId="77777777" w:rsidR="00A271CD" w:rsidRDefault="00A271CD">
      <w:pPr>
        <w:pBdr>
          <w:top w:val="nil"/>
          <w:left w:val="nil"/>
          <w:bottom w:val="nil"/>
          <w:right w:val="nil"/>
          <w:between w:val="nil"/>
        </w:pBdr>
        <w:rPr>
          <w:b/>
          <w:bCs/>
          <w:color w:val="000000"/>
          <w:sz w:val="20"/>
          <w:szCs w:val="20"/>
        </w:rPr>
      </w:pPr>
    </w:p>
    <w:p w14:paraId="00A23492" w14:textId="77777777" w:rsidR="00A271CD" w:rsidRDefault="00A271CD">
      <w:pPr>
        <w:pBdr>
          <w:top w:val="nil"/>
          <w:left w:val="nil"/>
          <w:bottom w:val="nil"/>
          <w:right w:val="nil"/>
          <w:between w:val="nil"/>
        </w:pBdr>
        <w:spacing w:before="99"/>
        <w:rPr>
          <w:b/>
          <w:bCs/>
          <w:color w:val="000000"/>
          <w:sz w:val="20"/>
          <w:szCs w:val="20"/>
        </w:rPr>
      </w:pPr>
    </w:p>
    <w:p w14:paraId="69C77ECE" w14:textId="77777777" w:rsidR="00A271CD" w:rsidRDefault="006A4981">
      <w:pPr>
        <w:pBdr>
          <w:top w:val="nil"/>
          <w:left w:val="nil"/>
          <w:bottom w:val="nil"/>
          <w:right w:val="nil"/>
          <w:between w:val="nil"/>
        </w:pBdr>
        <w:ind w:left="85"/>
        <w:rPr>
          <w:color w:val="000000"/>
          <w:sz w:val="20"/>
          <w:szCs w:val="20"/>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p>
    <w:p w14:paraId="2558A6C4" w14:textId="77777777" w:rsidR="00A271CD" w:rsidRDefault="006A4981">
      <w:pPr>
        <w:pBdr>
          <w:top w:val="nil"/>
          <w:left w:val="nil"/>
          <w:bottom w:val="nil"/>
          <w:right w:val="nil"/>
          <w:between w:val="nil"/>
        </w:pBdr>
        <w:spacing w:before="239"/>
        <w:ind w:left="615"/>
        <w:rPr>
          <w:color w:val="000000"/>
          <w:sz w:val="24"/>
          <w:szCs w:val="24"/>
        </w:rPr>
      </w:pPr>
      <w:r>
        <w:rPr>
          <w:rFonts w:eastAsia="Calibri"/>
          <w:color w:val="000000"/>
          <w:sz w:val="24"/>
          <w:szCs w:val="24"/>
        </w:rPr>
        <w:t>Figure 4.1: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68" w:name="8ixln57cjwp6" w:colFirst="0" w:colLast="0"/>
      <w:bookmarkStart w:id="69" w:name="_hc7h8xmdrzoi" w:colFirst="0" w:colLast="0"/>
      <w:bookmarkEnd w:id="68"/>
      <w:bookmarkEnd w:id="69"/>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70" w:name="ai42761w0xkw" w:colFirst="0" w:colLast="0"/>
      <w:bookmarkStart w:id="71" w:name="_7d4ezdfb8ls" w:colFirst="0" w:colLast="0"/>
      <w:bookmarkEnd w:id="70"/>
      <w:bookmarkEnd w:id="71"/>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77777777"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72" w:name="9lkfrik6bv4d" w:colFirst="0" w:colLast="0"/>
      <w:bookmarkEnd w:id="72"/>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73" w:name="xjtjcn5ltn8s" w:colFirst="0" w:colLast="0"/>
      <w:bookmarkStart w:id="74" w:name="_qi4t651rs7ik" w:colFirst="0" w:colLast="0"/>
      <w:bookmarkEnd w:id="73"/>
      <w:bookmarkEnd w:id="74"/>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75" w:name="_lys20rawrd3r" w:colFirst="0" w:colLast="0"/>
      <w:bookmarkEnd w:id="75"/>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77777777"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Gapprove with damping factor </w:t>
      </w:r>
      <w:commentRangeStart w:id="76"/>
      <w:commentRangeStart w:id="77"/>
      <w:r>
        <w:rPr>
          <w:rFonts w:eastAsia="Calibri"/>
          <w:b/>
          <w:bCs/>
          <w:color w:val="000000"/>
          <w:sz w:val="24"/>
          <w:szCs w:val="24"/>
        </w:rPr>
        <w:t>d = 0.85</w:t>
      </w:r>
      <w:commentRangeEnd w:id="77"/>
      <w:r>
        <w:rPr>
          <w:rStyle w:val="ab"/>
          <w:rFonts w:eastAsia="Calibri"/>
          <w:b/>
          <w:bCs/>
          <w:color w:val="000000"/>
          <w:sz w:val="24"/>
          <w:szCs w:val="24"/>
        </w:rPr>
        <w:commentReference w:id="77"/>
      </w:r>
      <w:commentRangeEnd w:id="76"/>
      <w:r>
        <w:rPr>
          <w:rStyle w:val="ab"/>
          <w:rFonts w:eastAsia="Calibri"/>
          <w:b/>
          <w:bCs/>
          <w:color w:val="000000"/>
          <w:sz w:val="24"/>
          <w:szCs w:val="24"/>
        </w:rPr>
        <w:commentReference w:id="76"/>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11C1B32A" w:rsidR="00A271CD" w:rsidRDefault="006A4981">
      <w:pPr>
        <w:pBdr>
          <w:top w:val="nil"/>
          <w:left w:val="nil"/>
          <w:bottom w:val="nil"/>
          <w:right w:val="nil"/>
          <w:between w:val="nil"/>
        </w:pBdr>
        <w:spacing w:before="6"/>
        <w:rPr>
          <w:color w:val="000000"/>
          <w:sz w:val="7"/>
          <w:szCs w:val="7"/>
        </w:rPr>
      </w:pPr>
      <w:r>
        <w:rPr>
          <w:noProof/>
        </w:rPr>
        <mc:AlternateContent>
          <mc:Choice Requires="wps">
            <w:drawing>
              <wp:anchor distT="0" distB="0" distL="0" distR="0" simplePos="0" relativeHeight="251676672" behindDoc="0" locked="0" layoutInCell="1" hidden="0" allowOverlap="1" wp14:anchorId="4327445E" wp14:editId="54769F0B">
                <wp:simplePos x="0" y="0"/>
                <wp:positionH relativeFrom="column">
                  <wp:posOffset>844779</wp:posOffset>
                </wp:positionH>
                <wp:positionV relativeFrom="paragraph">
                  <wp:posOffset>68567</wp:posOffset>
                </wp:positionV>
                <wp:extent cx="592455" cy="161925"/>
                <wp:effectExtent l="0" t="0" r="0" b="0"/>
                <wp:wrapTopAndBottom distT="0" distB="0"/>
                <wp:docPr id="13" name="직사각형 13"/>
                <wp:cNvGraphicFramePr/>
                <a:graphic xmlns:a="http://schemas.openxmlformats.org/drawingml/2006/main">
                  <a:graphicData uri="http://schemas.microsoft.com/office/word/2010/wordprocessingShape">
                    <wps:wsp>
                      <wps:cNvSpPr/>
                      <wps:spPr>
                        <a:xfrm>
                          <a:off x="5054535" y="3703800"/>
                          <a:ext cx="582930" cy="152400"/>
                        </a:xfrm>
                        <a:prstGeom prst="rect">
                          <a:avLst/>
                        </a:prstGeom>
                        <a:solidFill>
                          <a:srgbClr val="FFD100">
                            <a:alpha val="39607"/>
                          </a:srgbClr>
                        </a:solidFill>
                        <a:ln>
                          <a:noFill/>
                        </a:ln>
                      </wps:spPr>
                      <wps:txbx>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wps:txbx>
                      <wps:bodyPr spcFirstLastPara="1" wrap="square" lIns="0" tIns="0" rIns="0" bIns="0" anchor="t" anchorCtr="0">
                        <a:noAutofit/>
                      </wps:bodyPr>
                    </wps:wsp>
                  </a:graphicData>
                </a:graphic>
              </wp:anchor>
            </w:drawing>
          </mc:Choice>
          <mc:Fallback>
            <w:pict>
              <v:rect w14:anchorId="4327445E" id="직사각형 13" o:spid="_x0000_s1055" style="position:absolute;margin-left:66.5pt;margin-top:5.4pt;width:46.65pt;height:12.75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" fillcolor="#ffd100" stroked="f">
                <v:fill opacity="25957f"/>
                <v:textbox inset="0,0,0,0">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v:textbox>
                <w10:wrap type="topAndBottom"/>
              </v:rect>
            </w:pict>
          </mc:Fallback>
        </mc:AlternateContent>
      </w: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78"/>
      <w:commentRangeStart w:id="79"/>
      <w:r>
        <w:rPr>
          <w:rFonts w:eastAsia="Calibri"/>
          <w:color w:val="000000"/>
          <w:sz w:val="24"/>
          <w:szCs w:val="24"/>
        </w:rPr>
        <w:t>Models: Logistic regression and random forest</w:t>
      </w:r>
      <w:commentRangeEnd w:id="79"/>
      <w:r>
        <w:rPr>
          <w:rStyle w:val="ab"/>
          <w:rFonts w:eastAsia="Calibri"/>
          <w:color w:val="000000"/>
          <w:sz w:val="24"/>
          <w:szCs w:val="24"/>
        </w:rPr>
        <w:commentReference w:id="79"/>
      </w:r>
      <w:commentRangeEnd w:id="78"/>
      <w:r>
        <w:rPr>
          <w:rStyle w:val="ab"/>
          <w:rFonts w:eastAsia="Calibri"/>
          <w:color w:val="000000"/>
          <w:sz w:val="24"/>
          <w:szCs w:val="24"/>
        </w:rPr>
        <w:commentReference w:id="78"/>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80"/>
      <w:commentRangeStart w:id="81"/>
      <w:r>
        <w:rPr>
          <w:rFonts w:eastAsia="Calibri"/>
          <w:color w:val="000000"/>
          <w:sz w:val="24"/>
          <w:szCs w:val="24"/>
        </w:rPr>
        <w:t>5-fold cross-validation</w:t>
      </w:r>
      <w:commentRangeEnd w:id="81"/>
      <w:r>
        <w:rPr>
          <w:rStyle w:val="ab"/>
          <w:rFonts w:eastAsia="Calibri"/>
          <w:color w:val="000000"/>
          <w:sz w:val="24"/>
          <w:szCs w:val="24"/>
        </w:rPr>
        <w:commentReference w:id="81"/>
      </w:r>
      <w:commentRangeEnd w:id="80"/>
      <w:r>
        <w:rPr>
          <w:rStyle w:val="ab"/>
          <w:rFonts w:eastAsia="Calibri"/>
          <w:color w:val="000000"/>
          <w:sz w:val="24"/>
          <w:szCs w:val="24"/>
        </w:rPr>
        <w:commentReference w:id="80"/>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lastRenderedPageBreak/>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82" w:name="45rnrcbg0xji" w:colFirst="0" w:colLast="0"/>
      <w:bookmarkStart w:id="83" w:name="_a7l5q7j67hzk" w:colFirst="0" w:colLast="0"/>
      <w:bookmarkEnd w:id="82"/>
      <w:bookmarkEnd w:id="83"/>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84" w:name="jkv0mfuoi5pt" w:colFirst="0" w:colLast="0"/>
      <w:bookmarkStart w:id="85" w:name="_guzs0k6m505l" w:colFirst="0" w:colLast="0"/>
      <w:bookmarkEnd w:id="84"/>
      <w:bookmarkEnd w:id="85"/>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86"/>
      <w:commentRangeStart w:id="87"/>
      <w:r>
        <w:rPr>
          <w:rFonts w:eastAsia="Calibri"/>
          <w:b/>
          <w:bCs/>
          <w:color w:val="000000"/>
          <w:sz w:val="24"/>
          <w:szCs w:val="24"/>
        </w:rPr>
        <w:t>Some missing or misindexed events</w:t>
      </w:r>
      <w:commentRangeEnd w:id="87"/>
      <w:r>
        <w:rPr>
          <w:rStyle w:val="ab"/>
          <w:rFonts w:eastAsia="Calibri"/>
          <w:b/>
          <w:bCs/>
          <w:color w:val="000000"/>
          <w:sz w:val="24"/>
          <w:szCs w:val="24"/>
        </w:rPr>
        <w:commentReference w:id="87"/>
      </w:r>
      <w:commentRangeEnd w:id="86"/>
      <w:r>
        <w:rPr>
          <w:rStyle w:val="ab"/>
          <w:rFonts w:eastAsia="Calibri"/>
          <w:b/>
          <w:bCs/>
          <w:color w:val="000000"/>
          <w:sz w:val="24"/>
          <w:szCs w:val="24"/>
        </w:rPr>
        <w:commentReference w:id="86"/>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 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777777" w:rsidR="00A271CD" w:rsidRDefault="006A4981">
      <w:pPr>
        <w:pBdr>
          <w:top w:val="nil"/>
          <w:left w:val="nil"/>
          <w:bottom w:val="nil"/>
          <w:right w:val="nil"/>
          <w:between w:val="nil"/>
        </w:pBdr>
        <w:spacing w:line="291" w:lineRule="auto"/>
        <w:ind w:left="900" w:right="892"/>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(millions of wallets) may still demand distributed computing or approxi- 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77777777" w:rsidR="00A271CD" w:rsidRDefault="006A4981">
      <w:pPr>
        <w:spacing w:before="542"/>
        <w:ind w:left="85"/>
        <w:rPr>
          <w:b/>
          <w:bCs/>
          <w:sz w:val="49"/>
          <w:szCs w:val="49"/>
        </w:rPr>
      </w:pPr>
      <w:bookmarkStart w:id="88" w:name="uqhhroc5ij8t" w:colFirst="0" w:colLast="0"/>
      <w:bookmarkEnd w:id="88"/>
      <w:r>
        <w:rPr>
          <w:b/>
          <w:bCs/>
          <w:color w:val="000000"/>
          <w:sz w:val="49"/>
          <w:szCs w:val="49"/>
          <w:shd w:val="clear" w:color="auto" w:fill="FEEC9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77777777"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89"/>
      <w:commentRangeStart w:id="90"/>
      <w:r>
        <w:rPr>
          <w:b w:val="0"/>
          <w:bCs w:val="0"/>
          <w:color w:val="000000"/>
        </w:rPr>
        <w:t>UNISA's research ethics principles</w:t>
      </w:r>
      <w:commentRangeEnd w:id="90"/>
      <w:r>
        <w:rPr>
          <w:rStyle w:val="ab"/>
          <w:b w:val="0"/>
          <w:bCs w:val="0"/>
          <w:color w:val="000000"/>
          <w:sz w:val="24"/>
          <w:szCs w:val="24"/>
        </w:rPr>
        <w:commentReference w:id="90"/>
      </w:r>
      <w:commentRangeEnd w:id="89"/>
      <w:r>
        <w:rPr>
          <w:rStyle w:val="ab"/>
          <w:b w:val="0"/>
          <w:bCs w:val="0"/>
          <w:color w:val="000000"/>
          <w:sz w:val="24"/>
          <w:szCs w:val="24"/>
        </w:rPr>
        <w:commentReference w:id="89"/>
      </w:r>
      <w:r>
        <w:rPr>
          <w:b w:val="0"/>
          <w:bCs w:val="0"/>
          <w:color w:val="000000"/>
        </w:rPr>
        <w:t xml:space="preserve"> on privacy, confidentiality, responsible data management, and prior ethics review where required.</w:t>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64BE907C"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 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 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 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 bilities in smart contracts (e.g., unexpected approval patterns that could be exploited), we will confidentially notify the responsible 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Although AbitoRank may inform risk assessment, we will explicitly disclaim that it is not financial advice, and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91" w:name="k8dms91qc4y1" w:colFirst="0" w:colLast="0"/>
      <w:bookmarkEnd w:id="91"/>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77777777"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 orate time-decay functions, AbitoRank leverages the override semantics of ERC-20 allowances to dispense with time-based weighting, offering a cleaner, more principled framework for modeling enduring trust relation- ships.</w:t>
      </w:r>
    </w:p>
    <w:p w14:paraId="1A2816F8" w14:textId="77777777" w:rsidR="00A271CD" w:rsidRDefault="006A4981">
      <w:pPr>
        <w:pStyle w:val="2"/>
        <w:numPr>
          <w:ilvl w:val="0"/>
          <w:numId w:val="17"/>
        </w:numPr>
        <w:tabs>
          <w:tab w:val="left" w:pos="383"/>
        </w:tabs>
        <w:spacing w:before="205"/>
        <w:ind w:left="383" w:hanging="298"/>
      </w:pPr>
      <w:r>
        <w:t>Methodological Constribution</w:t>
      </w:r>
    </w:p>
    <w:p w14:paraId="0F05DF52"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Efficient Computation</w:t>
      </w:r>
      <w:r>
        <w:rPr>
          <w:rFonts w:eastAsia="Calibri"/>
          <w:color w:val="000000"/>
          <w:sz w:val="24"/>
          <w:szCs w:val="24"/>
        </w:rPr>
        <w:t>: AbitoRank demonstrates that a sparser ap- proval graph can yield reputation scores with comparable or superior predictive power to transfer-based PageRank, while reducing computa- tion time, memory usage, and convergence iterations.  This efficiency</w:t>
      </w:r>
    </w:p>
    <w:p w14:paraId="6F54FB3E" w14:textId="77777777" w:rsidR="00A271CD" w:rsidRDefault="00A271CD">
      <w:pPr>
        <w:pBdr>
          <w:top w:val="nil"/>
          <w:left w:val="nil"/>
          <w:bottom w:val="nil"/>
          <w:right w:val="nil"/>
          <w:between w:val="nil"/>
        </w:pBdr>
        <w:rPr>
          <w:color w:val="000000"/>
          <w:sz w:val="24"/>
          <w:szCs w:val="24"/>
        </w:rPr>
      </w:pPr>
    </w:p>
    <w:p w14:paraId="2A376B0B" w14:textId="77777777" w:rsidR="00A271CD" w:rsidRDefault="00A271CD">
      <w:pPr>
        <w:pBdr>
          <w:top w:val="nil"/>
          <w:left w:val="nil"/>
          <w:bottom w:val="nil"/>
          <w:right w:val="nil"/>
          <w:between w:val="nil"/>
        </w:pBdr>
        <w:spacing w:before="12"/>
        <w:rPr>
          <w:color w:val="000000"/>
          <w:sz w:val="24"/>
          <w:szCs w:val="24"/>
        </w:rPr>
      </w:pPr>
    </w:p>
    <w:p w14:paraId="2B123FAB" w14:textId="77777777" w:rsidR="00A271CD" w:rsidRDefault="006A4981">
      <w:pPr>
        <w:pBdr>
          <w:top w:val="nil"/>
          <w:left w:val="nil"/>
          <w:bottom w:val="nil"/>
          <w:right w:val="nil"/>
          <w:between w:val="nil"/>
        </w:pBdr>
        <w:spacing w:line="291" w:lineRule="auto"/>
        <w:ind w:left="900" w:right="934"/>
        <w:jc w:val="both"/>
        <w:rPr>
          <w:color w:val="000000"/>
          <w:sz w:val="24"/>
          <w:szCs w:val="24"/>
        </w:rPr>
      </w:pPr>
      <w:r>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14:paraId="3EE0BBDA" w14:textId="77777777"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Pr>
          <w:rFonts w:eastAsia="Calibri"/>
          <w:color w:val="000000"/>
          <w:sz w:val="24"/>
          <w:szCs w:val="24"/>
        </w:rPr>
        <w:t>:  The lightweight nature of AbitoRank makes it a strong candidate for integration into on-chain or off-chain risk oracles, governance dashboards, and compliance tools, providing actionable intel- 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77777777"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 thorization networks, this work encourages further exploration of other on-chain signals—such as governance votes, staking approvals, and cross- chain bridges—and their integration into composite reputation and iden- 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92" w:name="ckhs5wg3oxgf" w:colFirst="0" w:colLast="0"/>
      <w:bookmarkStart w:id="93" w:name="_21vul5jr55yh" w:colFirst="0" w:colLast="0"/>
      <w:bookmarkEnd w:id="92"/>
      <w:bookmarkEnd w:id="93"/>
      <w:r>
        <w:rPr>
          <w:b/>
          <w:bCs/>
          <w:sz w:val="49"/>
          <w:szCs w:val="49"/>
        </w:rPr>
        <w:t>Schedule</w:t>
      </w:r>
    </w:p>
    <w:p w14:paraId="56115C18" w14:textId="77777777"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 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77777777" w:rsidR="00A271CD" w:rsidRDefault="006A4981">
      <w:pPr>
        <w:spacing w:before="1" w:line="300" w:lineRule="auto"/>
        <w:ind w:left="1832" w:right="1612"/>
      </w:pPr>
      <w:r>
        <w:t xml:space="preserve">Table 9.1: </w:t>
      </w:r>
      <w:commentRangeStart w:id="94"/>
      <w:commentRangeStart w:id="95"/>
      <w:r>
        <w:rPr>
          <w:color w:val="000000"/>
          <w:shd w:val="clear" w:color="auto" w:fill="FEEC99"/>
        </w:rPr>
        <w:t>AbitoRank Research Project Schedule (Extended</w:t>
      </w:r>
      <w:r>
        <w:rPr>
          <w:color w:val="000000"/>
        </w:rPr>
        <w:t xml:space="preserve"> </w:t>
      </w:r>
      <w:r>
        <w:rPr>
          <w:color w:val="000000"/>
          <w:shd w:val="clear" w:color="auto" w:fill="FEEC99"/>
        </w:rPr>
        <w:t>to February 2027)</w:t>
      </w:r>
      <w:commentRangeEnd w:id="95"/>
      <w:r w:rsidR="00CE4ED5">
        <w:rPr>
          <w:rStyle w:val="ab"/>
          <w:sz w:val="22"/>
          <w:szCs w:val="22"/>
        </w:rPr>
        <w:commentReference w:id="95"/>
      </w:r>
      <w:commentRangeEnd w:id="94"/>
      <w:r w:rsidR="00CE4ED5">
        <w:rPr>
          <w:rStyle w:val="ab"/>
          <w:sz w:val="22"/>
          <w:szCs w:val="22"/>
        </w:rPr>
        <w:commentReference w:id="94"/>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trPr>
          <w:trHeight w:val="28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77777777" w:rsidR="00A271CD" w:rsidRDefault="006A4981">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Extract</w:t>
            </w:r>
            <w:r>
              <w:rPr>
                <w:rFonts w:eastAsia="Calibri"/>
                <w:color w:val="000000"/>
              </w:rPr>
              <w:tab/>
              <w:t>ERC-20 Approve/Permit &amp; Transfer events</w:t>
            </w:r>
          </w:p>
          <w:p w14:paraId="1F37A9FB" w14:textId="77777777" w:rsidR="00A271CD" w:rsidRDefault="006A4981">
            <w:pPr>
              <w:numPr>
                <w:ilvl w:val="0"/>
                <w:numId w:val="16"/>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Label Aave liquidation transac- tions</w:t>
            </w:r>
          </w:p>
        </w:tc>
        <w:tc>
          <w:tcPr>
            <w:tcW w:w="3649" w:type="dxa"/>
            <w:tcBorders>
              <w:bottom w:val="single" w:sz="8" w:space="0" w:color="000000"/>
            </w:tcBorders>
          </w:tcPr>
          <w:p w14:paraId="3580C4A5" w14:textId="77777777" w:rsidR="00A271CD" w:rsidRDefault="00A271CD">
            <w:pPr>
              <w:pBdr>
                <w:top w:val="nil"/>
                <w:left w:val="nil"/>
                <w:bottom w:val="nil"/>
                <w:right w:val="nil"/>
                <w:between w:val="nil"/>
              </w:pBdr>
              <w:spacing w:before="144"/>
              <w:rPr>
                <w:color w:val="000000"/>
              </w:rPr>
            </w:pPr>
          </w:p>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p w14:paraId="5CAE83C0" w14:textId="77777777" w:rsidR="00A271CD" w:rsidRDefault="00A271CD">
      <w:pPr>
        <w:pBdr>
          <w:top w:val="nil"/>
          <w:left w:val="nil"/>
          <w:bottom w:val="nil"/>
          <w:right w:val="nil"/>
          <w:between w:val="nil"/>
        </w:pBdr>
        <w:ind w:left="122"/>
        <w:rPr>
          <w:color w:val="000000"/>
        </w:rPr>
        <w:sectPr w:rsidR="00A271CD">
          <w:footerReference w:type="default" r:id="rId14"/>
          <w:pgSz w:w="11910" w:h="16840"/>
          <w:pgMar w:top="1920" w:right="850" w:bottom="4520" w:left="1700" w:header="0" w:footer="4325" w:gutter="0"/>
          <w:cols w:space="720"/>
        </w:sectPr>
      </w:pPr>
    </w:p>
    <w:p w14:paraId="2E0134A4" w14:textId="77777777" w:rsidR="00A271CD" w:rsidRDefault="00A271CD">
      <w:pPr>
        <w:pBdr>
          <w:top w:val="nil"/>
          <w:left w:val="nil"/>
          <w:bottom w:val="nil"/>
          <w:right w:val="nil"/>
          <w:between w:val="nil"/>
        </w:pBdr>
        <w:rPr>
          <w:color w:val="000000"/>
        </w:rPr>
      </w:pPr>
    </w:p>
    <w:p w14:paraId="7F4D53E3" w14:textId="77777777" w:rsidR="00A271CD" w:rsidRDefault="00A271CD">
      <w:pPr>
        <w:pBdr>
          <w:top w:val="nil"/>
          <w:left w:val="nil"/>
          <w:bottom w:val="nil"/>
          <w:right w:val="nil"/>
          <w:between w:val="nil"/>
        </w:pBdr>
        <w:spacing w:before="77"/>
        <w:rPr>
          <w:color w:val="000000"/>
        </w:rPr>
      </w:pPr>
    </w:p>
    <w:p w14:paraId="54982346"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59F598EB" w14:textId="77777777">
        <w:trPr>
          <w:trHeight w:val="334"/>
        </w:trPr>
        <w:tc>
          <w:tcPr>
            <w:tcW w:w="1948" w:type="dxa"/>
          </w:tcPr>
          <w:p w14:paraId="6B8E1F5A"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655A140"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E18014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75DB0BBF" w14:textId="77777777">
        <w:trPr>
          <w:trHeight w:val="2440"/>
        </w:trPr>
        <w:tc>
          <w:tcPr>
            <w:tcW w:w="1948" w:type="dxa"/>
          </w:tcPr>
          <w:p w14:paraId="3DF85BF1" w14:textId="77777777" w:rsidR="00A271CD" w:rsidRDefault="006A4981">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BEC0DF4"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29E04EF1" w14:textId="77777777" w:rsidR="00A271CD" w:rsidRDefault="006A4981">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D412C6C" w14:textId="77777777" w:rsidR="00A271CD" w:rsidRDefault="006A4981">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6851FFE7" w14:textId="77777777" w:rsidR="00A271CD" w:rsidRDefault="006A4981">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CD3248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B2C0556" w14:textId="77777777" w:rsidR="00A271CD" w:rsidRDefault="006A4981">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22D58EFC" w14:textId="77777777" w:rsidR="00A271CD" w:rsidRDefault="006A4981">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271CD" w14:paraId="581D199A" w14:textId="77777777">
        <w:trPr>
          <w:trHeight w:val="3101"/>
        </w:trPr>
        <w:tc>
          <w:tcPr>
            <w:tcW w:w="1948" w:type="dxa"/>
          </w:tcPr>
          <w:p w14:paraId="6F5E930C"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October– November 2025</w:t>
            </w:r>
          </w:p>
        </w:tc>
        <w:tc>
          <w:tcPr>
            <w:tcW w:w="3649" w:type="dxa"/>
          </w:tcPr>
          <w:p w14:paraId="1A3C2C8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184B938" w14:textId="77777777" w:rsidR="00A271CD" w:rsidRDefault="006A4981">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2BC25716" w14:textId="77777777" w:rsidR="00A271CD" w:rsidRDefault="006A4981">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5993B43E" w14:textId="77777777" w:rsidR="00A271CD" w:rsidRDefault="006A4981">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127692C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9E9B77A" w14:textId="77777777" w:rsidR="00A271CD" w:rsidRDefault="006A4981">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4630C5B2" w14:textId="77777777" w:rsidR="00A271CD" w:rsidRDefault="006A4981">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Dockerfiles</w:t>
            </w:r>
            <w:r>
              <w:rPr>
                <w:rFonts w:eastAsia="Calibri"/>
                <w:color w:val="000000"/>
              </w:rPr>
              <w:tab/>
              <w:t>and</w:t>
            </w:r>
            <w:r>
              <w:rPr>
                <w:rFonts w:eastAsia="Calibri"/>
                <w:color w:val="000000"/>
              </w:rPr>
              <w:tab/>
              <w:t>deployment scripts</w:t>
            </w:r>
          </w:p>
        </w:tc>
      </w:tr>
      <w:tr w:rsidR="00A271CD" w14:paraId="3DB18421" w14:textId="77777777">
        <w:trPr>
          <w:trHeight w:val="3100"/>
        </w:trPr>
        <w:tc>
          <w:tcPr>
            <w:tcW w:w="1948" w:type="dxa"/>
            <w:tcBorders>
              <w:bottom w:val="single" w:sz="8" w:space="0" w:color="000000"/>
            </w:tcBorders>
          </w:tcPr>
          <w:p w14:paraId="6F6BFDE9" w14:textId="77777777" w:rsidR="00A271CD" w:rsidRDefault="006A4981">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1CF8D31A"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0C73EE0" w14:textId="77777777" w:rsidR="00A271CD" w:rsidRDefault="006A4981">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46C3D437" w14:textId="77777777" w:rsidR="00A271CD" w:rsidRDefault="006A4981">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61B12EB3" w14:textId="77777777" w:rsidR="00A271CD" w:rsidRDefault="006A4981">
            <w:pPr>
              <w:numPr>
                <w:ilvl w:val="0"/>
                <w:numId w:val="9"/>
              </w:numPr>
              <w:pBdr>
                <w:top w:val="nil"/>
                <w:left w:val="nil"/>
                <w:bottom w:val="nil"/>
                <w:right w:val="nil"/>
                <w:between w:val="nil"/>
              </w:pBdr>
              <w:tabs>
                <w:tab w:val="left" w:pos="345"/>
                <w:tab w:val="left" w:pos="347"/>
                <w:tab w:val="left" w:pos="1424"/>
                <w:tab w:val="left" w:pos="2923"/>
              </w:tabs>
              <w:spacing w:before="180" w:line="300" w:lineRule="auto"/>
              <w:ind w:right="112"/>
              <w:rPr>
                <w:color w:val="000000"/>
              </w:rPr>
            </w:pPr>
            <w:r>
              <w:rPr>
                <w:rFonts w:eastAsia="Calibri"/>
                <w:color w:val="000000"/>
              </w:rPr>
              <w:t>Optimize</w:t>
            </w:r>
            <w:r>
              <w:rPr>
                <w:rFonts w:eastAsia="Calibri"/>
                <w:color w:val="000000"/>
              </w:rPr>
              <w:tab/>
              <w:t>sparse-matrix</w:t>
            </w:r>
            <w:r>
              <w:rPr>
                <w:rFonts w:eastAsia="Calibri"/>
                <w:color w:val="000000"/>
              </w:rPr>
              <w:tab/>
              <w:t>opera- tions</w:t>
            </w:r>
          </w:p>
        </w:tc>
        <w:tc>
          <w:tcPr>
            <w:tcW w:w="3649" w:type="dxa"/>
            <w:tcBorders>
              <w:bottom w:val="single" w:sz="8" w:space="0" w:color="000000"/>
            </w:tcBorders>
          </w:tcPr>
          <w:p w14:paraId="6559785E"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46BAB34" w14:textId="77777777" w:rsidR="00A271CD" w:rsidRDefault="006A4981">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193C9CD" w14:textId="77777777" w:rsidR="00A271CD" w:rsidRDefault="006A4981">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 implemen- tations</w:t>
            </w:r>
          </w:p>
        </w:tc>
      </w:tr>
    </w:tbl>
    <w:p w14:paraId="5E26CAD7" w14:textId="77777777" w:rsidR="00A271CD" w:rsidRDefault="00A271CD">
      <w:pPr>
        <w:pBdr>
          <w:top w:val="nil"/>
          <w:left w:val="nil"/>
          <w:bottom w:val="nil"/>
          <w:right w:val="nil"/>
          <w:between w:val="nil"/>
        </w:pBdr>
        <w:spacing w:line="300" w:lineRule="auto"/>
        <w:ind w:left="122"/>
        <w:rPr>
          <w:color w:val="000000"/>
        </w:rPr>
        <w:sectPr w:rsidR="00A271CD">
          <w:pgSz w:w="11910" w:h="16840"/>
          <w:pgMar w:top="1920" w:right="850" w:bottom="4520" w:left="1700" w:header="0" w:footer="4325" w:gutter="0"/>
          <w:cols w:space="720"/>
        </w:sectPr>
      </w:pPr>
    </w:p>
    <w:p w14:paraId="114086AE" w14:textId="77777777" w:rsidR="00A271CD" w:rsidRDefault="006A4981">
      <w:pPr>
        <w:pBdr>
          <w:top w:val="nil"/>
          <w:left w:val="nil"/>
          <w:bottom w:val="nil"/>
          <w:right w:val="nil"/>
          <w:between w:val="nil"/>
        </w:pBdr>
        <w:rPr>
          <w:rFonts w:ascii="Roboto" w:eastAsia="Roboto" w:hAnsi="Roboto" w:cs="Roboto"/>
          <w:b/>
          <w:bCs/>
          <w:i/>
          <w:iCs/>
          <w:color w:val="000000"/>
        </w:rPr>
      </w:pPr>
      <w:r>
        <w:rPr>
          <w:rFonts w:ascii="Roboto" w:eastAsia="Roboto" w:hAnsi="Roboto" w:cs="Roboto"/>
          <w:b/>
          <w:bCs/>
          <w:i/>
          <w:iCs/>
          <w:noProof/>
          <w:color w:val="000000"/>
        </w:rPr>
        <w:lastRenderedPageBreak/>
        <mc:AlternateContent>
          <mc:Choice Requires="wps">
            <w:drawing>
              <wp:anchor distT="0" distB="0" distL="0" distR="0" simplePos="0" relativeHeight="251681792" behindDoc="0" locked="0" layoutInCell="1" hidden="0" allowOverlap="1" wp14:anchorId="7D5EE7D5" wp14:editId="3CF0C234">
                <wp:simplePos x="0" y="0"/>
                <wp:positionH relativeFrom="page">
                  <wp:posOffset>1134008</wp:posOffset>
                </wp:positionH>
                <wp:positionV relativeFrom="page">
                  <wp:posOffset>8543264</wp:posOffset>
                </wp:positionV>
                <wp:extent cx="5876290" cy="12700"/>
                <wp:effectExtent l="0" t="0" r="0" b="0"/>
                <wp:wrapNone/>
                <wp:docPr id="11" name="자유형: 도형 1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8F297D7" id="자유형: 도형 11" o:spid="_x0000_s1026" style="position:absolute;margin-left:89.3pt;margin-top:672.7pt;width:462.7pt;height:1pt;z-index:251681792;visibility:visible;mso-wrap-style:square;mso-wrap-distance-left:0;mso-wrap-distance-top:0;mso-wrap-distance-right:0;mso-wrap-distance-bottom:0;mso-position-horizontal:absolute;mso-position-horizontal-relative:page;mso-position-vertical:absolute;mso-position-vertical-relative:page;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" path="m,l5875731,em,l5875731,e" filled="f">
                <v:stroke startarrowwidth="narrow" startarrowlength="short" endarrowwidth="narrow" endarrowlength="short"/>
                <v:path arrowok="t" o:extrusionok="f"/>
                <w10:wrap anchorx="page" anchory="page"/>
              </v:shape>
            </w:pict>
          </mc:Fallback>
        </mc:AlternateContent>
      </w:r>
    </w:p>
    <w:p w14:paraId="737B7C40"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635AA88C"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039CF1B3" w14:textId="77777777">
        <w:trPr>
          <w:trHeight w:val="334"/>
        </w:trPr>
        <w:tc>
          <w:tcPr>
            <w:tcW w:w="1948" w:type="dxa"/>
          </w:tcPr>
          <w:p w14:paraId="2800E218"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4EE876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0DCCC48C"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6F50A620" w14:textId="77777777">
        <w:trPr>
          <w:trHeight w:val="3113"/>
        </w:trPr>
        <w:tc>
          <w:tcPr>
            <w:tcW w:w="1948" w:type="dxa"/>
          </w:tcPr>
          <w:p w14:paraId="36F11467"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59A88BFB"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320F10D9" w14:textId="77777777" w:rsidR="00A271CD" w:rsidRDefault="006A4981">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 gistic regression, random forest)</w:t>
            </w:r>
          </w:p>
          <w:p w14:paraId="0706278F" w14:textId="77777777" w:rsidR="00A271CD" w:rsidRDefault="006A4981">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2283A72" w14:textId="77777777" w:rsidR="00A271CD" w:rsidRDefault="006A4981">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2C56E24F"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C34C1B3" w14:textId="77777777" w:rsidR="00A271CD" w:rsidRDefault="006A4981">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2EF7B111" w14:textId="77777777" w:rsidR="00A271CD" w:rsidRDefault="006A4981">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271CD" w14:paraId="56F9D505" w14:textId="77777777">
        <w:trPr>
          <w:trHeight w:val="2585"/>
        </w:trPr>
        <w:tc>
          <w:tcPr>
            <w:tcW w:w="1948" w:type="dxa"/>
          </w:tcPr>
          <w:p w14:paraId="0402085F" w14:textId="77777777" w:rsidR="00A271CD" w:rsidRDefault="006A4981">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5D07E9F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3A7B78C" w14:textId="77777777" w:rsidR="00A271CD" w:rsidRDefault="006A4981">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24393148" w14:textId="77777777" w:rsidR="00A271CD" w:rsidRDefault="006A4981">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 robustness checks (damping factors, subgraph sam- pling)</w:t>
            </w:r>
          </w:p>
        </w:tc>
        <w:tc>
          <w:tcPr>
            <w:tcW w:w="3649" w:type="dxa"/>
          </w:tcPr>
          <w:p w14:paraId="41244C3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288C57CF" w14:textId="77777777" w:rsidR="00A271CD" w:rsidRDefault="006A4981">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2B116FC6" w14:textId="77777777" w:rsidR="00A271CD" w:rsidRDefault="006A4981">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271CD" w14:paraId="68B6BEA1" w14:textId="77777777">
        <w:trPr>
          <w:trHeight w:val="1913"/>
        </w:trPr>
        <w:tc>
          <w:tcPr>
            <w:tcW w:w="1948" w:type="dxa"/>
          </w:tcPr>
          <w:p w14:paraId="496E15B4" w14:textId="77777777" w:rsidR="00A271CD" w:rsidRDefault="006A4981">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337F02FA" w14:textId="77777777" w:rsidR="00CE4ED5" w:rsidRDefault="00CE4ED5">
            <w:pPr>
              <w:numPr>
                <w:ilvl w:val="0"/>
                <w:numId w:val="3"/>
              </w:numPr>
              <w:pBdr>
                <w:top w:val="nil"/>
                <w:left w:val="nil"/>
                <w:bottom w:val="nil"/>
                <w:right w:val="nil"/>
                <w:between w:val="nil"/>
              </w:pBdr>
              <w:tabs>
                <w:tab w:val="left" w:pos="345"/>
                <w:tab w:val="left" w:pos="347"/>
              </w:tabs>
              <w:spacing w:before="247" w:line="300" w:lineRule="auto"/>
              <w:ind w:right="114"/>
              <w:rPr>
                <w:rFonts w:ascii="Roboto" w:eastAsia="Roboto" w:hAnsi="Roboto" w:cs="Roboto"/>
                <w:b/>
                <w:bCs/>
                <w:i/>
                <w:iCs/>
                <w:color w:val="000000"/>
              </w:rPr>
            </w:pPr>
            <w:r>
              <w:rPr>
                <w:rFonts w:ascii="Roboto" w:eastAsia="Roboto" w:hAnsi="Roboto" w:cs="Roboto"/>
                <w:b/>
                <w:bCs/>
                <w:i/>
                <w:iCs/>
                <w:color w:val="000000"/>
              </w:rPr>
              <w:t>Consolidate empirical resultsDraft “Results” and “Discussion” sections</w:t>
            </w:r>
          </w:p>
          <w:p w14:paraId="503B7A14" w14:textId="2AA1ED24" w:rsidR="00A271CD" w:rsidRDefault="00CE4ED5">
            <w:pPr>
              <w:numPr>
                <w:ilvl w:val="0"/>
                <w:numId w:val="3"/>
              </w:numPr>
              <w:pBdr>
                <w:top w:val="nil"/>
                <w:left w:val="nil"/>
                <w:bottom w:val="nil"/>
                <w:right w:val="nil"/>
                <w:between w:val="nil"/>
              </w:pBdr>
              <w:tabs>
                <w:tab w:val="left" w:pos="345"/>
                <w:tab w:val="left" w:pos="347"/>
              </w:tabs>
              <w:spacing w:before="247" w:line="300" w:lineRule="auto"/>
              <w:ind w:right="114"/>
              <w:rPr>
                <w:color w:val="000000"/>
              </w:rPr>
            </w:pPr>
            <w:r>
              <w:rPr>
                <w:rFonts w:ascii="Roboto" w:eastAsia="Roboto" w:hAnsi="Roboto" w:cs="Roboto"/>
                <w:b/>
                <w:bCs/>
                <w:i/>
                <w:iCs/>
                <w:color w:val="000000"/>
              </w:rPr>
              <w:t>Draft first journal article from methods and preliminary findings</w:t>
            </w:r>
          </w:p>
        </w:tc>
        <w:tc>
          <w:tcPr>
            <w:tcW w:w="3649" w:type="dxa"/>
          </w:tcPr>
          <w:p w14:paraId="65830902" w14:textId="77777777" w:rsidR="00CE4ED5" w:rsidRDefault="00CE4ED5">
            <w:pPr>
              <w:numPr>
                <w:ilvl w:val="0"/>
                <w:numId w:val="2"/>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Draft section manuscriptsFigures and tables for Results</w:t>
            </w:r>
          </w:p>
          <w:p w14:paraId="4B0A644D" w14:textId="6EFD8A6F" w:rsidR="00A271CD" w:rsidRDefault="00CE4ED5">
            <w:pPr>
              <w:numPr>
                <w:ilvl w:val="0"/>
                <w:numId w:val="2"/>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Journal article draft</w:t>
            </w:r>
          </w:p>
        </w:tc>
      </w:tr>
      <w:tr w:rsidR="00A271CD" w14:paraId="34618DD7" w14:textId="77777777">
        <w:trPr>
          <w:trHeight w:val="2248"/>
        </w:trPr>
        <w:tc>
          <w:tcPr>
            <w:tcW w:w="1948" w:type="dxa"/>
            <w:tcBorders>
              <w:bottom w:val="single" w:sz="8" w:space="0" w:color="000000"/>
            </w:tcBorders>
          </w:tcPr>
          <w:p w14:paraId="45BC0C77"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2026</w:t>
            </w:r>
          </w:p>
        </w:tc>
        <w:tc>
          <w:tcPr>
            <w:tcW w:w="3649" w:type="dxa"/>
            <w:tcBorders>
              <w:bottom w:val="single" w:sz="8" w:space="0" w:color="000000"/>
            </w:tcBorders>
          </w:tcPr>
          <w:p w14:paraId="08729170" w14:textId="77777777" w:rsidR="00CE4ED5"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rFonts w:ascii="Roboto" w:eastAsia="Roboto" w:hAnsi="Roboto" w:cs="Roboto"/>
                <w:b/>
                <w:bCs/>
                <w:i/>
                <w:iCs/>
                <w:color w:val="000000"/>
              </w:rPr>
            </w:pPr>
            <w:r>
              <w:rPr>
                <w:rFonts w:ascii="Roboto" w:eastAsia="Roboto" w:hAnsi="Roboto" w:cs="Roboto"/>
                <w:b/>
                <w:bCs/>
                <w:i/>
                <w:iCs/>
                <w:color w:val="000000"/>
              </w:rPr>
              <w:t>Write “Introduction” and “Liter- ature Review” sectionsRefine “Methodology” section with updated diagramsSubmit first article to an accredited journal</w:t>
            </w:r>
          </w:p>
          <w:p w14:paraId="5EA19E16" w14:textId="2E4217C8" w:rsidR="00A271CD"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color w:val="000000"/>
              </w:rPr>
            </w:pPr>
            <w:r>
              <w:rPr>
                <w:rFonts w:ascii="Roboto" w:eastAsia="Roboto" w:hAnsi="Roboto" w:cs="Roboto"/>
                <w:b/>
                <w:bCs/>
                <w:i/>
                <w:iCs/>
                <w:color w:val="000000"/>
              </w:rPr>
              <w:t>Draft second publication from the literature and methods synthesis</w:t>
            </w:r>
          </w:p>
        </w:tc>
        <w:tc>
          <w:tcPr>
            <w:tcW w:w="3649" w:type="dxa"/>
            <w:tcBorders>
              <w:bottom w:val="single" w:sz="8" w:space="0" w:color="000000"/>
            </w:tcBorders>
          </w:tcPr>
          <w:p w14:paraId="58DCCDB1" w14:textId="77777777" w:rsidR="00CE4ED5" w:rsidRDefault="00CE4ED5">
            <w:pPr>
              <w:numPr>
                <w:ilvl w:val="0"/>
                <w:numId w:val="40"/>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Revised introductory sectionsMethodology diagrams and tablesFirst article submission receipt</w:t>
            </w:r>
          </w:p>
          <w:p w14:paraId="3A38E979" w14:textId="29CBD6BE" w:rsidR="00A271CD" w:rsidRDefault="00CE4ED5">
            <w:pPr>
              <w:numPr>
                <w:ilvl w:val="0"/>
                <w:numId w:val="40"/>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Second manuscript outline</w:t>
            </w:r>
          </w:p>
        </w:tc>
      </w:tr>
    </w:tbl>
    <w:p w14:paraId="1D8B4481" w14:textId="77777777" w:rsidR="00A271CD" w:rsidRDefault="00A271CD">
      <w:pPr>
        <w:pBdr>
          <w:top w:val="nil"/>
          <w:left w:val="nil"/>
          <w:bottom w:val="nil"/>
          <w:right w:val="nil"/>
          <w:between w:val="nil"/>
        </w:pBdr>
        <w:ind w:left="122"/>
        <w:rPr>
          <w:color w:val="000000"/>
        </w:rPr>
        <w:sectPr w:rsidR="00A271CD">
          <w:footerReference w:type="default" r:id="rId15"/>
          <w:pgSz w:w="11910" w:h="16840"/>
          <w:pgMar w:top="1920" w:right="850" w:bottom="2100" w:left="1700" w:header="0" w:footer="1907" w:gutter="0"/>
          <w:cols w:space="720"/>
        </w:sectPr>
      </w:pPr>
    </w:p>
    <w:p w14:paraId="02CFC2B6" w14:textId="77777777" w:rsidR="00A271CD" w:rsidRDefault="00A271CD">
      <w:pPr>
        <w:pBdr>
          <w:top w:val="nil"/>
          <w:left w:val="nil"/>
          <w:bottom w:val="nil"/>
          <w:right w:val="nil"/>
          <w:between w:val="nil"/>
        </w:pBdr>
        <w:rPr>
          <w:rFonts w:ascii="Roboto" w:eastAsia="Roboto" w:hAnsi="Roboto" w:cs="Roboto"/>
          <w:b/>
          <w:bCs/>
          <w:i/>
          <w:iCs/>
          <w:color w:val="000000"/>
        </w:rPr>
      </w:pPr>
    </w:p>
    <w:p w14:paraId="776D7C48"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3E45D0E4"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3E0A6853" w14:textId="77777777">
        <w:trPr>
          <w:trHeight w:val="334"/>
        </w:trPr>
        <w:tc>
          <w:tcPr>
            <w:tcW w:w="1948" w:type="dxa"/>
          </w:tcPr>
          <w:p w14:paraId="176B999D"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15F0ED4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6CAD2EB"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16CAC802" w14:textId="77777777">
        <w:trPr>
          <w:trHeight w:val="2249"/>
        </w:trPr>
        <w:tc>
          <w:tcPr>
            <w:tcW w:w="1948" w:type="dxa"/>
          </w:tcPr>
          <w:p w14:paraId="305101A9"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2EB96B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A500724" w14:textId="77777777" w:rsidR="00A271CD" w:rsidRDefault="006A4981">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0B2EB95D" w14:textId="77777777" w:rsidR="00A271CD" w:rsidRDefault="006A4981">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1A89CAA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32F2B8D" w14:textId="77777777" w:rsidR="00A271CD" w:rsidRDefault="006A4981">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3A68861" w14:textId="77777777" w:rsidR="00A271CD" w:rsidRDefault="006A4981">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271CD" w14:paraId="1D379C93" w14:textId="77777777">
        <w:trPr>
          <w:trHeight w:val="2585"/>
        </w:trPr>
        <w:tc>
          <w:tcPr>
            <w:tcW w:w="1948" w:type="dxa"/>
          </w:tcPr>
          <w:p w14:paraId="7C67B53D" w14:textId="77777777" w:rsidR="00A271CD" w:rsidRDefault="006A4981">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31A0CE1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10DFAAE" w14:textId="77777777" w:rsidR="00A271CD" w:rsidRDefault="006A4981">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1056A7E6" w14:textId="77777777" w:rsidR="00A271CD" w:rsidRDefault="006A4981">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 lines</w:t>
            </w:r>
          </w:p>
        </w:tc>
        <w:tc>
          <w:tcPr>
            <w:tcW w:w="3649" w:type="dxa"/>
          </w:tcPr>
          <w:p w14:paraId="6773EF5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5B2625E" w14:textId="77777777" w:rsidR="00A271CD" w:rsidRDefault="006A4981">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Formatted</w:t>
            </w:r>
            <w:r>
              <w:rPr>
                <w:rFonts w:eastAsia="Calibri"/>
                <w:color w:val="000000"/>
              </w:rPr>
              <w:tab/>
              <w:t>dissertation manuscript</w:t>
            </w:r>
          </w:p>
          <w:p w14:paraId="07748C50" w14:textId="77777777" w:rsidR="00A271CD" w:rsidRDefault="006A4981">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271CD" w14:paraId="0DEF91F4" w14:textId="77777777">
        <w:trPr>
          <w:trHeight w:val="3100"/>
        </w:trPr>
        <w:tc>
          <w:tcPr>
            <w:tcW w:w="1948" w:type="dxa"/>
            <w:tcBorders>
              <w:bottom w:val="single" w:sz="8" w:space="0" w:color="000000"/>
            </w:tcBorders>
          </w:tcPr>
          <w:p w14:paraId="797E8020"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05064BD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D97D5C3" w14:textId="77777777" w:rsidR="00A271CD" w:rsidRDefault="006A4981">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 out checks</w:t>
            </w:r>
          </w:p>
          <w:p w14:paraId="24F07A33" w14:textId="77777777" w:rsidR="00A271CD" w:rsidRDefault="006A4981">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 stract, CV, approval forms)</w:t>
            </w:r>
          </w:p>
          <w:p w14:paraId="388CC0A2" w14:textId="77777777" w:rsidR="00A271CD" w:rsidRDefault="006A4981">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C6D2F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898AFA5" w14:textId="77777777" w:rsidR="00A271CD" w:rsidRDefault="006A4981">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6496F2DA" w14:textId="77777777" w:rsidR="00A271CD" w:rsidRDefault="006A4981">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3ABF01AD" w14:textId="77777777" w:rsidR="00A271CD" w:rsidRDefault="00A271CD">
      <w:pPr>
        <w:pBdr>
          <w:top w:val="nil"/>
          <w:left w:val="nil"/>
          <w:bottom w:val="nil"/>
          <w:right w:val="nil"/>
          <w:between w:val="nil"/>
        </w:pBdr>
        <w:ind w:left="122"/>
        <w:rPr>
          <w:color w:val="000000"/>
        </w:rPr>
        <w:sectPr w:rsidR="00A271CD">
          <w:pgSz w:w="11910" w:h="16840"/>
          <w:pgMar w:top="1920" w:right="850" w:bottom="2100" w:left="1700" w:header="0" w:footer="1907" w:gutter="0"/>
          <w:cols w:space="720"/>
        </w:sectPr>
      </w:pPr>
    </w:p>
    <w:p w14:paraId="4CB020FD" w14:textId="4D476FA0" w:rsidR="00A271CD" w:rsidRDefault="00A271CD">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Default="006A4981">
      <w:pPr>
        <w:spacing w:line="458" w:lineRule="auto"/>
        <w:ind w:left="85" w:right="4704"/>
        <w:rPr>
          <w:b/>
          <w:bCs/>
          <w:sz w:val="49"/>
          <w:szCs w:val="49"/>
        </w:rPr>
      </w:pPr>
      <w:bookmarkStart w:id="96" w:name="128886w1h0ks" w:colFirst="0" w:colLast="0"/>
      <w:bookmarkStart w:id="97" w:name="_bdktksm8ib1l" w:colFirst="0" w:colLast="0"/>
      <w:bookmarkEnd w:id="96"/>
      <w:bookmarkEnd w:id="97"/>
      <w:r>
        <w:rPr>
          <w:b/>
          <w:bCs/>
          <w:color w:val="000000"/>
          <w:sz w:val="49"/>
          <w:szCs w:val="49"/>
          <w:shd w:val="clear" w:color="auto" w:fill="FEEC99"/>
        </w:rPr>
        <w:t>Literature Review</w:t>
      </w:r>
    </w:p>
    <w:p w14:paraId="79DEF819" w14:textId="77777777" w:rsidR="00A271CD" w:rsidRDefault="006A4981">
      <w:pPr>
        <w:pStyle w:val="1"/>
        <w:numPr>
          <w:ilvl w:val="1"/>
          <w:numId w:val="1"/>
        </w:numPr>
        <w:tabs>
          <w:tab w:val="left" w:pos="1161"/>
        </w:tabs>
        <w:spacing w:before="339"/>
      </w:pPr>
      <w:bookmarkStart w:id="98" w:name="8jtfio3lh4rw" w:colFirst="0" w:colLast="0"/>
      <w:bookmarkStart w:id="99" w:name="_ybq6rbpiccvp" w:colFirst="0" w:colLast="0"/>
      <w:bookmarkEnd w:id="98"/>
      <w:bookmarkEnd w:id="99"/>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100" w:name="5t05axpeivov" w:colFirst="0" w:colLast="0"/>
      <w:bookmarkStart w:id="101" w:name="_kmwrh6ywjtjr" w:colFirst="0" w:colLast="0"/>
      <w:bookmarkEnd w:id="100"/>
      <w:bookmarkEnd w:id="101"/>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02" w:name="xt1nul60gvtd" w:colFirst="0" w:colLast="0"/>
      <w:bookmarkStart w:id="103" w:name="_782blh2d41sb" w:colFirst="0" w:colLast="0"/>
      <w:bookmarkEnd w:id="102"/>
      <w:bookmarkEnd w:id="103"/>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aehong Kwon" w:date="2026-01-20T12:50:00Z" w:initials="">
    <w:p w14:paraId="0D00229D" w14:textId="049A5C72"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93C932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3E6799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3BD36CB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09:28:31</w:t>
      </w:r>
    </w:p>
    <w:p w14:paraId="38FDD682" w14:textId="77777777" w:rsidR="00A271CD" w:rsidRDefault="00A271CD">
      <w:pPr>
        <w:pBdr>
          <w:top w:val="nil"/>
          <w:left w:val="nil"/>
          <w:bottom w:val="nil"/>
          <w:right w:val="nil"/>
          <w:between w:val="nil"/>
        </w:pBdr>
        <w:rPr>
          <w:rFonts w:ascii="Arial" w:eastAsia="Arial" w:hAnsi="Arial" w:cs="Arial"/>
          <w:color w:val="000000"/>
        </w:rPr>
      </w:pPr>
    </w:p>
    <w:p w14:paraId="7D1B1E0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a proposal there should be no chapters. These must be sections as the proposal will form chapter 1 of your thesis.</w:t>
      </w:r>
    </w:p>
  </w:comment>
  <w:comment w:id="3" w:author="권 태홍" w:date="2026-04-16T23:27:00Z" w:initials="태권">
    <w:p w14:paraId="11A6B6C4" w14:textId="78BC10AD" w:rsidR="00AB0C37" w:rsidRDefault="00AB0C37" w:rsidP="00AB0C37">
      <w:pPr>
        <w:pStyle w:val="aa"/>
      </w:pPr>
      <w:r>
        <w:rPr>
          <w:rStyle w:val="ab"/>
        </w:rPr>
        <w:annotationRef/>
      </w:r>
      <w:r w:rsidR="00E179E8">
        <w:rPr>
          <w:color w:val="000000"/>
          <w:lang w:val="en-US"/>
        </w:rPr>
        <w:t>(Resolved) &gt;&gt; I removed chapter-style headings throughout the proposal and retained section headings only, so the document now follows proposal formatting rather than thesis-chapter formatting.</w:t>
      </w:r>
    </w:p>
  </w:comment>
  <w:comment w:id="4" w:author="Taehong Kwon" w:date="2026-01-20T12:59:00Z" w:initials="">
    <w:p w14:paraId="7DDC3D36" w14:textId="77777777" w:rsidR="001D72CA" w:rsidRDefault="00C57227" w:rsidP="001D72CA">
      <w:pPr>
        <w:pStyle w:val="aa"/>
      </w:pPr>
      <w:r>
        <w:rPr>
          <w:rStyle w:val="ab"/>
        </w:rPr>
        <w:annotationRef/>
      </w:r>
      <w:r w:rsidR="001D72CA">
        <w:rPr>
          <w:color w:val="000000"/>
          <w:lang w:val="en-US"/>
        </w:rPr>
        <w:t>(Resolved)</w:t>
      </w:r>
    </w:p>
    <w:p w14:paraId="052549E4" w14:textId="77777777" w:rsidR="001D72CA" w:rsidRDefault="001D72CA" w:rsidP="001D72CA">
      <w:pPr>
        <w:pStyle w:val="aa"/>
      </w:pPr>
      <w:r>
        <w:rPr>
          <w:color w:val="000000"/>
          <w:lang w:val="en-US"/>
        </w:rPr>
        <w:t>Professor Comment:</w:t>
      </w:r>
    </w:p>
    <w:p w14:paraId="02905A51" w14:textId="77777777" w:rsidR="001D72CA" w:rsidRDefault="001D72CA" w:rsidP="001D72CA">
      <w:pPr>
        <w:pStyle w:val="aa"/>
      </w:pPr>
      <w:r>
        <w:rPr>
          <w:color w:val="000000"/>
          <w:lang w:val="en-US"/>
        </w:rPr>
        <w:t>Thinkpad</w:t>
      </w:r>
    </w:p>
    <w:p w14:paraId="76E58886" w14:textId="77777777" w:rsidR="001D72CA" w:rsidRDefault="001D72CA" w:rsidP="001D72CA">
      <w:pPr>
        <w:pStyle w:val="aa"/>
      </w:pPr>
      <w:r>
        <w:rPr>
          <w:color w:val="000000"/>
          <w:lang w:val="en-US"/>
        </w:rPr>
        <w:t>2025-08-17 09:41:49</w:t>
      </w:r>
    </w:p>
    <w:p w14:paraId="5EB3783D" w14:textId="77777777" w:rsidR="001D72CA" w:rsidRDefault="001D72CA" w:rsidP="001D72CA">
      <w:pPr>
        <w:pStyle w:val="aa"/>
      </w:pPr>
    </w:p>
    <w:p w14:paraId="26189ACC" w14:textId="77777777" w:rsidR="001D72CA" w:rsidRDefault="001D72CA" w:rsidP="001D72CA">
      <w:pPr>
        <w:pStyle w:val="aa"/>
      </w:pPr>
      <w:r>
        <w:rPr>
          <w:color w:val="000000"/>
          <w:lang w:val="en-US"/>
        </w:rPr>
        <w:t>Expand this section to give a more comprehensive background to your research problem.</w:t>
      </w:r>
    </w:p>
    <w:p w14:paraId="18F74766" w14:textId="77777777" w:rsidR="001D72CA" w:rsidRDefault="001D72CA" w:rsidP="001D72CA">
      <w:pPr>
        <w:pStyle w:val="aa"/>
      </w:pPr>
    </w:p>
    <w:p w14:paraId="617ACBE0" w14:textId="77777777" w:rsidR="001D72CA" w:rsidRDefault="001D72CA" w:rsidP="001D72CA">
      <w:pPr>
        <w:pStyle w:val="aa"/>
      </w:pPr>
      <w:r>
        <w:rPr>
          <w:color w:val="000000"/>
          <w:lang w:val="en-US"/>
        </w:rPr>
        <w:t>In the Introduction section, you must define the key concepts from your topic.</w:t>
      </w:r>
    </w:p>
    <w:p w14:paraId="3EEC3694" w14:textId="77777777" w:rsidR="001D72CA" w:rsidRDefault="001D72CA" w:rsidP="001D72CA">
      <w:pPr>
        <w:pStyle w:val="aa"/>
      </w:pPr>
    </w:p>
    <w:p w14:paraId="06F69C51" w14:textId="77777777" w:rsidR="001D72CA" w:rsidRDefault="001D72CA" w:rsidP="001D72CA">
      <w:pPr>
        <w:pStyle w:val="aa"/>
      </w:pPr>
      <w:r>
        <w:rPr>
          <w:color w:val="000000"/>
          <w:lang w:val="en-US"/>
        </w:rPr>
        <w:t>The importance of enhancing on-chain wallet reputation scoring should be clarified and what is the benefits of it in Decentralized Finance in a more</w:t>
      </w:r>
    </w:p>
    <w:p w14:paraId="66FB62F9" w14:textId="77777777" w:rsidR="001D72CA" w:rsidRDefault="001D72CA" w:rsidP="001D72CA">
      <w:pPr>
        <w:pStyle w:val="aa"/>
      </w:pPr>
      <w:r>
        <w:rPr>
          <w:color w:val="000000"/>
          <w:lang w:val="en-US"/>
        </w:rPr>
        <w:t>detailed way.</w:t>
      </w:r>
    </w:p>
  </w:comment>
  <w:comment w:id="5" w:author="권 태홍" w:date="2026-04-16T23:31:00Z" w:initials="태권">
    <w:p w14:paraId="0E641116" w14:textId="5271F220" w:rsidR="001D72CA" w:rsidRDefault="001D72CA" w:rsidP="001D72CA">
      <w:pPr>
        <w:pStyle w:val="aa"/>
      </w:pPr>
      <w:r>
        <w:rPr>
          <w:rStyle w:val="ab"/>
        </w:rPr>
        <w:annotationRef/>
      </w:r>
      <w:r w:rsidR="00E179E8">
        <w:rPr>
          <w:color w:val="000000"/>
          <w:lang w:val="en-US"/>
        </w:rPr>
        <w:t>(Resolved) &gt;&gt; I expanded the introductory background paragraphs by adding the study context, defining the recurring concepts used in the proposal, and explaining why improved on-chain wallet reputation scoring matters for DeFi lending.</w:t>
      </w:r>
    </w:p>
  </w:comment>
  <w:comment w:id="6" w:author="Taehong Kwon" w:date="2026-02-06T09:51:00Z" w:initials="">
    <w:p w14:paraId="6D659646" w14:textId="77777777" w:rsidR="001D72CA" w:rsidRDefault="00C57227" w:rsidP="001D72CA">
      <w:pPr>
        <w:pStyle w:val="aa"/>
      </w:pPr>
      <w:r>
        <w:rPr>
          <w:rStyle w:val="ab"/>
        </w:rPr>
        <w:annotationRef/>
      </w:r>
      <w:r w:rsidR="001D72CA">
        <w:rPr>
          <w:color w:val="000000"/>
        </w:rPr>
        <w:t>(Resolved comment)</w:t>
      </w:r>
    </w:p>
    <w:p w14:paraId="6D42F9FB" w14:textId="77777777" w:rsidR="001D72CA" w:rsidRDefault="001D72CA" w:rsidP="001D72CA">
      <w:pPr>
        <w:pStyle w:val="aa"/>
      </w:pPr>
      <w:r>
        <w:rPr>
          <w:color w:val="000000"/>
        </w:rPr>
        <w:t>Professor Comment:</w:t>
      </w:r>
    </w:p>
    <w:p w14:paraId="3D7D0A72" w14:textId="77777777" w:rsidR="001D72CA" w:rsidRDefault="001D72CA" w:rsidP="001D72CA">
      <w:pPr>
        <w:pStyle w:val="aa"/>
      </w:pPr>
    </w:p>
    <w:p w14:paraId="01067F6D" w14:textId="77777777" w:rsidR="001D72CA" w:rsidRDefault="001D72CA" w:rsidP="001D72CA">
      <w:pPr>
        <w:pStyle w:val="aa"/>
      </w:pPr>
      <w:r>
        <w:rPr>
          <w:color w:val="000000"/>
        </w:rPr>
        <w:t>Thinkpad</w:t>
      </w:r>
    </w:p>
    <w:p w14:paraId="71531B10" w14:textId="77777777" w:rsidR="001D72CA" w:rsidRDefault="001D72CA" w:rsidP="001D72CA">
      <w:pPr>
        <w:pStyle w:val="aa"/>
      </w:pPr>
      <w:r>
        <w:rPr>
          <w:color w:val="000000"/>
        </w:rPr>
        <w:t>2025-08-17 10:22:39</w:t>
      </w:r>
    </w:p>
    <w:p w14:paraId="1C4223EF" w14:textId="77777777" w:rsidR="001D72CA" w:rsidRDefault="001D72CA" w:rsidP="001D72CA">
      <w:pPr>
        <w:pStyle w:val="aa"/>
      </w:pPr>
    </w:p>
    <w:p w14:paraId="2D7AE1B4" w14:textId="77777777" w:rsidR="001D72CA" w:rsidRDefault="001D72CA" w:rsidP="001D72CA">
      <w:pPr>
        <w:pStyle w:val="aa"/>
      </w:pPr>
      <w:r>
        <w:rPr>
          <w:color w:val="000000"/>
        </w:rPr>
        <w:t>Ensure that there is an alignment between your research objectives and your introductory background. There must be an alignment of objectives with expected results.</w:t>
      </w:r>
    </w:p>
  </w:comment>
  <w:comment w:id="7" w:author="권 태홍" w:date="2026-04-16T23:33:00Z" w:initials="태권">
    <w:p w14:paraId="2A1CCC42" w14:textId="2B24E84E" w:rsidR="001D72CA" w:rsidRDefault="001D72CA" w:rsidP="001D72CA">
      <w:pPr>
        <w:pStyle w:val="aa"/>
      </w:pPr>
      <w:r>
        <w:rPr>
          <w:rStyle w:val="ab"/>
        </w:rPr>
        <w:annotationRef/>
      </w:r>
      <w:r w:rsidR="00E179E8">
        <w:rPr>
          <w:color w:val="000000"/>
          <w:lang w:val="en-US"/>
        </w:rPr>
        <w:t>(Resolved) &gt;&gt; I inserted the objective-linked expected-results paragraph immediately after the motivation/background discussion so the introduction now states the key deliverables, graph model, and evaluation outcomes in the same framing as the objectives.</w:t>
      </w:r>
    </w:p>
  </w:comment>
  <w:comment w:id="10" w:author="Taehong Kwon" w:date="2026-01-24T15:21:00Z" w:initials="">
    <w:p w14:paraId="521BD52B" w14:textId="77777777" w:rsidR="001D72CA" w:rsidRDefault="00C57227" w:rsidP="001D72CA">
      <w:pPr>
        <w:pStyle w:val="aa"/>
      </w:pPr>
      <w:r>
        <w:rPr>
          <w:rStyle w:val="ab"/>
        </w:rPr>
        <w:annotationRef/>
      </w:r>
      <w:r w:rsidR="001D72CA">
        <w:rPr>
          <w:color w:val="000000"/>
        </w:rPr>
        <w:t>(Resolved comment)</w:t>
      </w:r>
    </w:p>
    <w:p w14:paraId="10CDA0ED" w14:textId="77777777" w:rsidR="001D72CA" w:rsidRDefault="001D72CA" w:rsidP="001D72CA">
      <w:pPr>
        <w:pStyle w:val="aa"/>
      </w:pPr>
      <w:r>
        <w:rPr>
          <w:color w:val="000000"/>
        </w:rPr>
        <w:t>Professor Comment:</w:t>
      </w:r>
    </w:p>
    <w:p w14:paraId="3BA35075" w14:textId="77777777" w:rsidR="001D72CA" w:rsidRDefault="001D72CA" w:rsidP="001D72CA">
      <w:pPr>
        <w:pStyle w:val="aa"/>
      </w:pPr>
      <w:r>
        <w:rPr>
          <w:color w:val="000000"/>
        </w:rPr>
        <w:t>Ernest Mnkandla</w:t>
      </w:r>
    </w:p>
    <w:p w14:paraId="0352605D" w14:textId="77777777" w:rsidR="001D72CA" w:rsidRDefault="001D72CA" w:rsidP="001D72CA">
      <w:pPr>
        <w:pStyle w:val="aa"/>
      </w:pPr>
      <w:r>
        <w:rPr>
          <w:color w:val="000000"/>
        </w:rPr>
        <w:t>2025-11-08 11:15:57</w:t>
      </w:r>
    </w:p>
    <w:p w14:paraId="0A478AAF" w14:textId="77777777" w:rsidR="001D72CA" w:rsidRDefault="001D72CA" w:rsidP="001D72CA">
      <w:pPr>
        <w:pStyle w:val="aa"/>
      </w:pPr>
    </w:p>
    <w:p w14:paraId="75A00635" w14:textId="77777777" w:rsidR="001D72CA" w:rsidRDefault="001D72CA" w:rsidP="001D72CA">
      <w:pPr>
        <w:pStyle w:val="aa"/>
      </w:pPr>
      <w:r>
        <w:rPr>
          <w:color w:val="000000"/>
        </w:rPr>
        <w:t>1. The Research Problem must be a narrative with references to support your claims of a problem.</w:t>
      </w:r>
    </w:p>
    <w:p w14:paraId="171B1DA7" w14:textId="77777777" w:rsidR="001D72CA" w:rsidRDefault="001D72CA" w:rsidP="001D72CA">
      <w:pPr>
        <w:pStyle w:val="aa"/>
      </w:pPr>
    </w:p>
    <w:p w14:paraId="60683395" w14:textId="77777777" w:rsidR="001D72CA" w:rsidRDefault="001D72CA" w:rsidP="001D72CA">
      <w:pPr>
        <w:pStyle w:val="aa"/>
      </w:pPr>
      <w:r>
        <w:rPr>
          <w:color w:val="000000"/>
        </w:rPr>
        <w:t>2. I.e., instead of putting the problem in bullet</w:t>
      </w:r>
      <w:r>
        <w:rPr>
          <w:lang w:val="en-US"/>
        </w:rPr>
        <w:t xml:space="preserve"> </w:t>
      </w:r>
      <w:r>
        <w:rPr>
          <w:color w:val="000000"/>
        </w:rPr>
        <w:t>points, tell a flowing story.</w:t>
      </w:r>
    </w:p>
  </w:comment>
  <w:comment w:id="11" w:author="권 태홍" w:date="2026-04-16T23:35:00Z" w:initials="태권">
    <w:p w14:paraId="07F7EEC8" w14:textId="4F1D959F" w:rsidR="001D72CA" w:rsidRDefault="001D72CA" w:rsidP="001D72CA">
      <w:pPr>
        <w:pStyle w:val="aa"/>
      </w:pPr>
      <w:r>
        <w:rPr>
          <w:rStyle w:val="ab"/>
        </w:rPr>
        <w:annotationRef/>
      </w:r>
      <w:r w:rsidR="00E179E8">
        <w:rPr>
          <w:color w:val="000000"/>
          <w:lang w:val="en-US"/>
        </w:rPr>
        <w:t>(Resolved) &gt;&gt; I rewrote the Research Problem subsection from bullet points into connected narrative paragraphs so the problem statement now reads as a continuous argument.</w:t>
      </w:r>
    </w:p>
  </w:comment>
  <w:comment w:id="12" w:author="권 태홍" w:date="2026-04-16T23:35:00Z" w:initials="태권">
    <w:p w14:paraId="58AA03AC" w14:textId="0B4E2560" w:rsidR="001D72CA" w:rsidRDefault="001D72CA" w:rsidP="001D72CA">
      <w:pPr>
        <w:pStyle w:val="aa"/>
      </w:pPr>
      <w:r>
        <w:rPr>
          <w:rStyle w:val="ab"/>
        </w:rPr>
        <w:annotationRef/>
      </w:r>
      <w:r w:rsidR="00E179E8">
        <w:rPr>
          <w:color w:val="000000"/>
          <w:lang w:val="en-US"/>
        </w:rPr>
        <w:t>(Resolved) &gt;&gt; I added supporting citations directly in the Research Problem subsection to substantiate the claims about the research gap and the limitations of existing approaches.</w:t>
      </w:r>
    </w:p>
  </w:comment>
  <w:comment w:id="14" w:author="Taehong Kwon" w:date="2026-02-06T10:22:00Z" w:initials="">
    <w:p w14:paraId="6EA77756" w14:textId="77777777" w:rsidR="001D72CA" w:rsidRDefault="00C57227" w:rsidP="001D72CA">
      <w:pPr>
        <w:pStyle w:val="aa"/>
      </w:pPr>
      <w:r>
        <w:rPr>
          <w:rStyle w:val="ab"/>
        </w:rPr>
        <w:annotationRef/>
      </w:r>
      <w:r w:rsidR="001D72CA">
        <w:rPr>
          <w:color w:val="000000"/>
          <w:lang w:val="en-US"/>
        </w:rPr>
        <w:t>(Resolved comment)</w:t>
      </w:r>
    </w:p>
    <w:p w14:paraId="299A1228" w14:textId="77777777" w:rsidR="001D72CA" w:rsidRDefault="001D72CA" w:rsidP="001D72CA">
      <w:pPr>
        <w:pStyle w:val="aa"/>
      </w:pPr>
      <w:r>
        <w:rPr>
          <w:color w:val="000000"/>
          <w:lang w:val="en-US"/>
        </w:rPr>
        <w:t>Professor Comment:</w:t>
      </w:r>
    </w:p>
    <w:p w14:paraId="16B76260" w14:textId="77777777" w:rsidR="001D72CA" w:rsidRDefault="001D72CA" w:rsidP="001D72CA">
      <w:pPr>
        <w:pStyle w:val="aa"/>
      </w:pPr>
      <w:r>
        <w:rPr>
          <w:color w:val="000000"/>
          <w:lang w:val="en-US"/>
        </w:rPr>
        <w:t>Thinkpad</w:t>
      </w:r>
    </w:p>
    <w:p w14:paraId="1445A830" w14:textId="77777777" w:rsidR="001D72CA" w:rsidRDefault="001D72CA" w:rsidP="001D72CA">
      <w:pPr>
        <w:pStyle w:val="aa"/>
      </w:pPr>
      <w:r>
        <w:rPr>
          <w:color w:val="000000"/>
          <w:lang w:val="en-US"/>
        </w:rPr>
        <w:t>2025-08-17 10:22:39</w:t>
      </w:r>
    </w:p>
    <w:p w14:paraId="4F51EC77" w14:textId="77777777" w:rsidR="001D72CA" w:rsidRDefault="001D72CA" w:rsidP="001D72CA">
      <w:pPr>
        <w:pStyle w:val="aa"/>
      </w:pPr>
    </w:p>
    <w:p w14:paraId="0909A1A5" w14:textId="77777777" w:rsidR="001D72CA" w:rsidRDefault="001D72CA" w:rsidP="001D72CA">
      <w:pPr>
        <w:pStyle w:val="aa"/>
      </w:pPr>
      <w:r>
        <w:rPr>
          <w:color w:val="000000"/>
          <w:lang w:val="en-US"/>
        </w:rPr>
        <w:t>Ensure that there is an alignment between your research objectives and your introductory background. There must be an alignment of objectives with expected results.</w:t>
      </w:r>
    </w:p>
  </w:comment>
  <w:comment w:id="13" w:author="Taehong Kwon" w:date="2026-02-06T10:22:00Z" w:initials="">
    <w:p w14:paraId="518AE10D" w14:textId="28D2777C" w:rsidR="001D72CA" w:rsidRDefault="00C57227" w:rsidP="001D72CA">
      <w:pPr>
        <w:pStyle w:val="aa"/>
      </w:pPr>
      <w:r>
        <w:rPr>
          <w:rStyle w:val="ab"/>
        </w:rPr>
        <w:annotationRef/>
      </w:r>
      <w:r w:rsidR="00E179E8">
        <w:rPr>
          <w:color w:val="000000"/>
        </w:rPr>
        <w:t>(Resolved) &gt;&gt; I revised the paragraph beginning "To address this issue..." so that the proposed design, the key challenges, and the intended evaluation outcomes directly mirror the background problem and the stated research objectives.</w:t>
      </w:r>
    </w:p>
  </w:comment>
  <w:comment w:id="17" w:author="Taehong Kwon" w:date="2026-02-04T12:21:00Z" w:initials="">
    <w:p w14:paraId="77C346A9" w14:textId="77777777" w:rsidR="008C0179" w:rsidRDefault="00C57227" w:rsidP="008C0179">
      <w:pPr>
        <w:pStyle w:val="aa"/>
      </w:pPr>
      <w:r>
        <w:rPr>
          <w:rStyle w:val="ab"/>
        </w:rPr>
        <w:annotationRef/>
      </w:r>
      <w:r w:rsidR="008C0179">
        <w:rPr>
          <w:color w:val="000000"/>
        </w:rPr>
        <w:t>(Resolved comment)</w:t>
      </w:r>
    </w:p>
    <w:p w14:paraId="197AAEB8" w14:textId="77777777" w:rsidR="008C0179" w:rsidRDefault="008C0179" w:rsidP="008C0179">
      <w:pPr>
        <w:pStyle w:val="aa"/>
      </w:pPr>
      <w:r>
        <w:rPr>
          <w:color w:val="000000"/>
        </w:rPr>
        <w:t>Professor Comment:</w:t>
      </w:r>
    </w:p>
    <w:p w14:paraId="128D7CEC" w14:textId="77777777" w:rsidR="008C0179" w:rsidRDefault="008C0179" w:rsidP="008C0179">
      <w:pPr>
        <w:pStyle w:val="aa"/>
      </w:pPr>
    </w:p>
    <w:p w14:paraId="58FE266D" w14:textId="77777777" w:rsidR="008C0179" w:rsidRDefault="008C0179" w:rsidP="008C0179">
      <w:pPr>
        <w:pStyle w:val="aa"/>
      </w:pPr>
      <w:r>
        <w:rPr>
          <w:color w:val="000000"/>
        </w:rPr>
        <w:t>Thinkpad</w:t>
      </w:r>
    </w:p>
    <w:p w14:paraId="29150262" w14:textId="77777777" w:rsidR="008C0179" w:rsidRDefault="008C0179" w:rsidP="008C0179">
      <w:pPr>
        <w:pStyle w:val="aa"/>
      </w:pPr>
      <w:r>
        <w:rPr>
          <w:color w:val="000000"/>
        </w:rPr>
        <w:t>2025-08-17 10:22:39</w:t>
      </w:r>
    </w:p>
    <w:p w14:paraId="26093AD3" w14:textId="77777777" w:rsidR="008C0179" w:rsidRDefault="008C0179" w:rsidP="008C0179">
      <w:pPr>
        <w:pStyle w:val="aa"/>
      </w:pPr>
    </w:p>
    <w:p w14:paraId="21DCF600" w14:textId="77777777" w:rsidR="008C0179" w:rsidRDefault="008C0179" w:rsidP="008C0179">
      <w:pPr>
        <w:pStyle w:val="aa"/>
      </w:pPr>
      <w:r>
        <w:rPr>
          <w:color w:val="000000"/>
        </w:rPr>
        <w:t>Ensure that there is an alignment between your research objectives and your introductory background. There must be an alignment of objectives with expected results.</w:t>
      </w:r>
    </w:p>
  </w:comment>
  <w:comment w:id="18" w:author="권 태홍" w:date="2026-04-16T23:39:00Z" w:initials="태권">
    <w:p w14:paraId="0631887F" w14:textId="5722457B" w:rsidR="001D72CA" w:rsidRDefault="001D72CA" w:rsidP="001D72CA">
      <w:pPr>
        <w:pStyle w:val="aa"/>
      </w:pPr>
      <w:r>
        <w:rPr>
          <w:rStyle w:val="ab"/>
        </w:rPr>
        <w:annotationRef/>
      </w:r>
      <w:r w:rsidR="00E179E8">
        <w:rPr>
          <w:color w:val="000000"/>
          <w:lang w:val="en-US"/>
        </w:rPr>
        <w:t>(Resolved) &gt;&gt; I revised the Research Questions subsection so that each question now aligns with the background problem, the stated objectives, and the expected-results themes used later in the proposal.</w:t>
      </w:r>
    </w:p>
  </w:comment>
  <w:comment w:id="19" w:author="Taehong Kwon" w:date="2026-02-04T12:22:00Z" w:initials="">
    <w:p w14:paraId="7F168447" w14:textId="06925C2D" w:rsidR="008C0179" w:rsidRDefault="00C57227" w:rsidP="008C0179">
      <w:pPr>
        <w:pStyle w:val="aa"/>
      </w:pPr>
      <w:r>
        <w:rPr>
          <w:rStyle w:val="ab"/>
        </w:rPr>
        <w:annotationRef/>
      </w:r>
      <w:r w:rsidR="008C0179">
        <w:rPr>
          <w:color w:val="000000"/>
        </w:rPr>
        <w:t>(Resolved comment)</w:t>
      </w:r>
    </w:p>
    <w:p w14:paraId="1DDD8C16" w14:textId="77777777" w:rsidR="008C0179" w:rsidRDefault="008C0179" w:rsidP="008C0179">
      <w:pPr>
        <w:pStyle w:val="aa"/>
      </w:pPr>
      <w:r>
        <w:rPr>
          <w:color w:val="000000"/>
        </w:rPr>
        <w:t>Professor Comment:</w:t>
      </w:r>
    </w:p>
    <w:p w14:paraId="5753D7DF" w14:textId="77777777" w:rsidR="008C0179" w:rsidRDefault="008C0179" w:rsidP="008C0179">
      <w:pPr>
        <w:pStyle w:val="aa"/>
      </w:pPr>
      <w:r>
        <w:rPr>
          <w:color w:val="000000"/>
        </w:rPr>
        <w:t>Thinkpad</w:t>
      </w:r>
    </w:p>
    <w:p w14:paraId="468D6279" w14:textId="77777777" w:rsidR="008C0179" w:rsidRDefault="008C0179" w:rsidP="008C0179">
      <w:pPr>
        <w:pStyle w:val="aa"/>
      </w:pPr>
      <w:r>
        <w:rPr>
          <w:color w:val="000000"/>
        </w:rPr>
        <w:t>2025-08-17 10:11:05</w:t>
      </w:r>
    </w:p>
    <w:p w14:paraId="39079B57" w14:textId="77777777" w:rsidR="008C0179" w:rsidRDefault="008C0179" w:rsidP="008C0179">
      <w:pPr>
        <w:pStyle w:val="aa"/>
      </w:pPr>
    </w:p>
    <w:p w14:paraId="67784EDE" w14:textId="77777777" w:rsidR="008C0179" w:rsidRDefault="008C0179" w:rsidP="008C0179">
      <w:pPr>
        <w:pStyle w:val="aa"/>
      </w:pPr>
      <w:r>
        <w:rPr>
          <w:color w:val="000000"/>
        </w:rPr>
        <w:t>The acronyms must be defined at its first use. This must be applied for all the acronyms within the document.</w:t>
      </w:r>
    </w:p>
  </w:comment>
  <w:comment w:id="20" w:author="권 태홍" w:date="2026-04-16T23:39:00Z" w:initials="태권">
    <w:p w14:paraId="49C4A29E" w14:textId="4F5FD4D0" w:rsidR="008C0179" w:rsidRDefault="001D72CA" w:rsidP="008C0179">
      <w:pPr>
        <w:pStyle w:val="aa"/>
      </w:pPr>
      <w:r>
        <w:rPr>
          <w:rStyle w:val="ab"/>
        </w:rPr>
        <w:annotationRef/>
      </w:r>
      <w:r w:rsidR="00E179E8">
        <w:rPr>
          <w:color w:val="000000"/>
          <w:lang w:val="en-US"/>
        </w:rPr>
        <w:t>(Resolved) &gt;&gt; I expanded the first occurrence to "Adaptive Weighted PageRank (AWP)" before using the abbreviation later in the document.</w:t>
      </w:r>
    </w:p>
  </w:comment>
  <w:comment w:id="23" w:author="Taehong Kwon" w:date="2026-02-10T11:06:00Z" w:initials="">
    <w:p w14:paraId="171FF166" w14:textId="55EF61F4"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24" w:author="권 태홍" w:date="2026-04-16T23:41:00Z" w:initials="태권">
    <w:p w14:paraId="253DC534" w14:textId="407707A4" w:rsidR="008C0179" w:rsidRDefault="008C0179" w:rsidP="008C0179">
      <w:pPr>
        <w:pStyle w:val="aa"/>
      </w:pPr>
      <w:r>
        <w:rPr>
          <w:rStyle w:val="ab"/>
        </w:rPr>
        <w:annotationRef/>
      </w:r>
      <w:r w:rsidR="00E179E8">
        <w:rPr>
          <w:color w:val="000000"/>
          <w:lang w:val="en-US"/>
        </w:rPr>
        <w:t>(Resolved) &gt;&gt; As you requested, I have defined x and N (specifically, the meaning of N^+(u)) in the explanation below the formula. I have specified that N^+(u) represents the out-neighbors (approved wallets) of u, and x is an element of that set.</w:t>
      </w:r>
    </w:p>
  </w:comment>
  <w:comment w:id="25" w:author="Taehong Kwon" w:date="2026-02-10T11:09:00Z" w:initials="">
    <w:p w14:paraId="042F697D" w14:textId="77777777" w:rsidR="008C0179" w:rsidRDefault="00C57227" w:rsidP="008C0179">
      <w:pPr>
        <w:pStyle w:val="aa"/>
      </w:pPr>
      <w:r>
        <w:rPr>
          <w:rStyle w:val="ab"/>
        </w:rPr>
        <w:annotationRef/>
      </w:r>
      <w:r w:rsidR="008C0179">
        <w:rPr>
          <w:color w:val="000000"/>
          <w:lang w:val="en-US"/>
        </w:rPr>
        <w:t>(Resolved comment)</w:t>
      </w:r>
    </w:p>
    <w:p w14:paraId="29EE9144" w14:textId="77777777" w:rsidR="008C0179" w:rsidRDefault="008C0179" w:rsidP="008C0179">
      <w:pPr>
        <w:pStyle w:val="aa"/>
      </w:pPr>
      <w:r>
        <w:rPr>
          <w:color w:val="000000"/>
          <w:lang w:val="en-US"/>
        </w:rPr>
        <w:t>Professor Comment:</w:t>
      </w:r>
    </w:p>
    <w:p w14:paraId="4047A1AA" w14:textId="77777777" w:rsidR="008C0179" w:rsidRDefault="008C0179" w:rsidP="008C0179">
      <w:pPr>
        <w:pStyle w:val="aa"/>
      </w:pPr>
      <w:r>
        <w:rPr>
          <w:color w:val="000000"/>
          <w:lang w:val="en-US"/>
        </w:rPr>
        <w:t>Thinkpad</w:t>
      </w:r>
    </w:p>
    <w:p w14:paraId="1711C6EF" w14:textId="77777777" w:rsidR="008C0179" w:rsidRDefault="008C0179" w:rsidP="008C0179">
      <w:pPr>
        <w:pStyle w:val="aa"/>
      </w:pPr>
      <w:r>
        <w:rPr>
          <w:color w:val="000000"/>
          <w:lang w:val="en-US"/>
        </w:rPr>
        <w:t>2025-08-17 10:38:58</w:t>
      </w:r>
    </w:p>
    <w:p w14:paraId="20097FF0" w14:textId="77777777" w:rsidR="008C0179" w:rsidRDefault="008C0179" w:rsidP="008C0179">
      <w:pPr>
        <w:pStyle w:val="aa"/>
      </w:pPr>
    </w:p>
    <w:p w14:paraId="38D88F80" w14:textId="77777777" w:rsidR="008C0179" w:rsidRDefault="008C0179" w:rsidP="008C0179">
      <w:pPr>
        <w:pStyle w:val="aa"/>
      </w:pPr>
      <w:r>
        <w:rPr>
          <w:color w:val="000000"/>
          <w:lang w:val="en-US"/>
        </w:rPr>
        <w:t>what is the rationale of this statement/assumption? Explain</w:t>
      </w:r>
    </w:p>
  </w:comment>
  <w:comment w:id="26" w:author="권 태홍" w:date="2026-04-16T23:42:00Z" w:initials="태권">
    <w:p w14:paraId="28FA1566" w14:textId="31AE545C" w:rsidR="008C0179" w:rsidRDefault="008C0179" w:rsidP="008C0179">
      <w:pPr>
        <w:pStyle w:val="aa"/>
      </w:pPr>
      <w:r>
        <w:rPr>
          <w:rStyle w:val="ab"/>
        </w:rPr>
        <w:annotationRef/>
      </w:r>
      <w:r w:rsidR="00E179E8">
        <w:rPr>
          <w:color w:val="000000"/>
          <w:lang w:val="en-US"/>
        </w:rPr>
        <w:t>(Resolved) &gt;&gt; I added the rationale in the methodology paragraph that introduces the standard damping factor, explaining that it preserves comparability with prior PageRank studies, avoids unnecessary hyperparameters, and keeps the allowance-based model interpretable.</w:t>
      </w:r>
    </w:p>
  </w:comment>
  <w:comment w:id="27" w:author="권 태홍" w:date="2026-04-16T23:16:00Z" w:initials="태권">
    <w:p w14:paraId="4B5AE9B9" w14:textId="77777777" w:rsidR="008C0179" w:rsidRDefault="00CE4ED5" w:rsidP="008C0179">
      <w:pPr>
        <w:pStyle w:val="aa"/>
      </w:pPr>
      <w:r>
        <w:rPr>
          <w:rStyle w:val="ab"/>
        </w:rPr>
        <w:annotationRef/>
      </w:r>
      <w:r w:rsidR="008C0179">
        <w:rPr>
          <w:lang w:val="en-US"/>
        </w:rPr>
        <w:t>(Resolved)</w:t>
      </w:r>
      <w:r w:rsidR="008C0179">
        <w:rPr>
          <w:lang w:val="en-US"/>
        </w:rPr>
        <w:br/>
        <w:t>quantitative? I suggest to delete it and keep only "Performance Evaluation".</w:t>
      </w:r>
    </w:p>
  </w:comment>
  <w:comment w:id="28" w:author="권 태홍" w:date="2026-04-16T23:43:00Z" w:initials="태권">
    <w:p w14:paraId="464FBA76" w14:textId="4A55A173" w:rsidR="008C0179" w:rsidRDefault="008C0179" w:rsidP="008C0179">
      <w:pPr>
        <w:pStyle w:val="aa"/>
      </w:pPr>
      <w:r>
        <w:rPr>
          <w:rStyle w:val="ab"/>
        </w:rPr>
        <w:annotationRef/>
      </w:r>
      <w:r w:rsidR="00E179E8">
        <w:rPr>
          <w:lang w:val="en-US"/>
        </w:rPr>
        <w:t>(Resolved) &gt;&gt; Updated the heading to "Performance Evaluation”.</w:t>
      </w:r>
    </w:p>
  </w:comment>
  <w:comment w:id="29" w:author="권 태홍" w:date="2026-04-16T23:16:00Z" w:initials="태권">
    <w:p w14:paraId="316052F6" w14:textId="77777777" w:rsidR="008C0179" w:rsidRDefault="00CE4ED5" w:rsidP="008C0179">
      <w:pPr>
        <w:pStyle w:val="aa"/>
      </w:pPr>
      <w:r>
        <w:rPr>
          <w:rStyle w:val="ab"/>
        </w:rPr>
        <w:annotationRef/>
      </w:r>
      <w:r w:rsidR="008C0179">
        <w:rPr>
          <w:lang w:val="en-US"/>
        </w:rPr>
        <w:t>(Resolved)</w:t>
      </w:r>
    </w:p>
    <w:p w14:paraId="10D7B6A7" w14:textId="77777777" w:rsidR="008C0179" w:rsidRDefault="008C0179" w:rsidP="008C0179">
      <w:pPr>
        <w:pStyle w:val="aa"/>
      </w:pPr>
      <w:r>
        <w:rPr>
          <w:lang w:val="en-US"/>
        </w:rPr>
        <w:t>What those metrics represent or measure?</w:t>
      </w:r>
    </w:p>
  </w:comment>
  <w:comment w:id="30" w:author="권 태홍" w:date="2026-04-16T23:44:00Z" w:initials="태권">
    <w:p w14:paraId="58EAB36B" w14:textId="2267D0A1" w:rsidR="008C0179" w:rsidRDefault="008C0179" w:rsidP="008C0179">
      <w:pPr>
        <w:pStyle w:val="aa"/>
      </w:pPr>
      <w:r>
        <w:rPr>
          <w:rStyle w:val="ab"/>
        </w:rPr>
        <w:annotationRef/>
      </w:r>
      <w:r w:rsidR="00E179E8">
        <w:rPr>
          <w:lang w:val="en-US"/>
        </w:rPr>
        <w:t>(Resolved) &gt;&gt; Clarified what Spearman's rho and Kendall's tau measure.</w:t>
      </w:r>
    </w:p>
  </w:comment>
  <w:comment w:id="31" w:author="권 태홍" w:date="2026-04-16T23:16:00Z" w:initials="태권">
    <w:p w14:paraId="5B8D98CE" w14:textId="77777777" w:rsidR="008C0179" w:rsidRDefault="00CE4ED5" w:rsidP="008C0179">
      <w:pPr>
        <w:pStyle w:val="aa"/>
      </w:pPr>
      <w:r>
        <w:rPr>
          <w:rStyle w:val="ab"/>
        </w:rPr>
        <w:annotationRef/>
      </w:r>
      <w:r w:rsidR="008C0179">
        <w:rPr>
          <w:lang w:val="en-US"/>
        </w:rPr>
        <w:t>(Resolved)</w:t>
      </w:r>
      <w:r w:rsidR="008C0179">
        <w:rPr>
          <w:lang w:val="en-US"/>
        </w:rPr>
        <w:br/>
        <w:t>what is the rationale choosing those models?</w:t>
      </w:r>
    </w:p>
  </w:comment>
  <w:comment w:id="32" w:author="권 태홍" w:date="2026-04-16T23:44:00Z" w:initials="태권">
    <w:p w14:paraId="2301DF7E" w14:textId="4AE7BF02" w:rsidR="008C0179" w:rsidRDefault="008C0179" w:rsidP="008C0179">
      <w:pPr>
        <w:pStyle w:val="aa"/>
      </w:pPr>
      <w:r>
        <w:rPr>
          <w:rStyle w:val="ab"/>
        </w:rPr>
        <w:annotationRef/>
      </w:r>
      <w:r w:rsidR="00E179E8">
        <w:rPr>
          <w:lang w:val="en-US"/>
        </w:rPr>
        <w:t>(Resolved) &gt;&gt; Added the rationale for using logistic regression and random forest.</w:t>
      </w:r>
    </w:p>
  </w:comment>
  <w:comment w:id="33" w:author="권 태홍" w:date="2026-04-16T23:16:00Z" w:initials="태권">
    <w:p w14:paraId="36068000" w14:textId="77777777" w:rsidR="008C0179" w:rsidRDefault="00CE4ED5" w:rsidP="008C0179">
      <w:pPr>
        <w:pStyle w:val="aa"/>
      </w:pPr>
      <w:r>
        <w:rPr>
          <w:rStyle w:val="ab"/>
        </w:rPr>
        <w:annotationRef/>
      </w:r>
      <w:r w:rsidR="008C0179">
        <w:rPr>
          <w:lang w:val="en-US"/>
        </w:rPr>
        <w:t>(Resolved comment)</w:t>
      </w:r>
    </w:p>
    <w:p w14:paraId="63B06209" w14:textId="77777777" w:rsidR="008C0179" w:rsidRDefault="008C0179" w:rsidP="008C0179">
      <w:pPr>
        <w:pStyle w:val="aa"/>
      </w:pPr>
      <w:r>
        <w:rPr>
          <w:lang w:val="en-US"/>
        </w:rPr>
        <w:t>scoring?</w:t>
      </w:r>
    </w:p>
  </w:comment>
  <w:comment w:id="34" w:author="권 태홍" w:date="2026-04-16T23:46:00Z" w:initials="태권">
    <w:p w14:paraId="41BB9E7E" w14:textId="4D261E98" w:rsidR="008C0179" w:rsidRDefault="008C0179" w:rsidP="008C0179">
      <w:pPr>
        <w:pStyle w:val="aa"/>
      </w:pPr>
      <w:r>
        <w:rPr>
          <w:rStyle w:val="ab"/>
        </w:rPr>
        <w:annotationRef/>
      </w:r>
      <w:r w:rsidR="00E179E8">
        <w:t>(Resolved) &gt;&gt; Rephrased this as a reputation-scoring model.</w:t>
      </w:r>
    </w:p>
  </w:comment>
  <w:comment w:id="37" w:author="Taehong Kwon" w:date="2026-02-06T11:25:00Z" w:initials="">
    <w:p w14:paraId="5A7B1854" w14:textId="33E05F7A" w:rsidR="008C0179" w:rsidRDefault="00C57227" w:rsidP="008C0179">
      <w:pPr>
        <w:pStyle w:val="aa"/>
      </w:pPr>
      <w:r>
        <w:rPr>
          <w:rStyle w:val="ab"/>
        </w:rPr>
        <w:annotationRef/>
      </w:r>
      <w:r w:rsidR="008C0179">
        <w:rPr>
          <w:color w:val="000000"/>
          <w:lang w:val="en-US"/>
        </w:rPr>
        <w:t xml:space="preserve">(Resolved) Thinkpad 2025-08-17 10:22:39 Ensure that there is an alignment between your research objectives and your introductory background. There must be an alignment of objectives with expected results. (Translated into Korean) </w:t>
      </w:r>
      <w:r w:rsidR="008C0179">
        <w:rPr>
          <w:rFonts w:hint="eastAsia"/>
          <w:color w:val="000000"/>
        </w:rPr>
        <w:t>연구</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서론의</w:t>
      </w:r>
      <w:r w:rsidR="008C0179">
        <w:rPr>
          <w:color w:val="000000"/>
          <w:lang w:val="en-US"/>
        </w:rPr>
        <w:t xml:space="preserve"> </w:t>
      </w:r>
      <w:r w:rsidR="008C0179">
        <w:rPr>
          <w:rFonts w:hint="eastAsia"/>
          <w:color w:val="000000"/>
        </w:rPr>
        <w:t>배경</w:t>
      </w:r>
      <w:r w:rsidR="008C0179">
        <w:rPr>
          <w:color w:val="000000"/>
          <w:lang w:val="en-US"/>
        </w:rPr>
        <w:t xml:space="preserve"> </w:t>
      </w:r>
      <w:r w:rsidR="008C0179">
        <w:rPr>
          <w:rFonts w:hint="eastAsia"/>
          <w:color w:val="000000"/>
        </w:rPr>
        <w:t>지식</w:t>
      </w:r>
      <w:r w:rsidR="008C0179">
        <w:rPr>
          <w:color w:val="000000"/>
          <w:lang w:val="en-US"/>
        </w:rPr>
        <w:t xml:space="preserve"> </w:t>
      </w:r>
      <w:r w:rsidR="008C0179">
        <w:rPr>
          <w:rFonts w:hint="eastAsia"/>
          <w:color w:val="000000"/>
        </w:rPr>
        <w:t>사이에</w:t>
      </w:r>
      <w:r w:rsidR="008C0179">
        <w:rPr>
          <w:color w:val="000000"/>
          <w:lang w:val="en-US"/>
        </w:rPr>
        <w:t xml:space="preserve"> </w:t>
      </w:r>
      <w:r w:rsidR="008C0179">
        <w:rPr>
          <w:rFonts w:hint="eastAsia"/>
          <w:color w:val="000000"/>
        </w:rPr>
        <w:t>일관성이</w:t>
      </w:r>
      <w:r w:rsidR="008C0179">
        <w:rPr>
          <w:color w:val="000000"/>
          <w:lang w:val="en-US"/>
        </w:rPr>
        <w:t xml:space="preserve"> </w:t>
      </w:r>
      <w:r w:rsidR="008C0179">
        <w:rPr>
          <w:rFonts w:hint="eastAsia"/>
          <w:color w:val="000000"/>
        </w:rPr>
        <w:t>있는지</w:t>
      </w:r>
      <w:r w:rsidR="008C0179">
        <w:rPr>
          <w:color w:val="000000"/>
          <w:lang w:val="en-US"/>
        </w:rPr>
        <w:t xml:space="preserve"> </w:t>
      </w:r>
      <w:r w:rsidR="008C0179">
        <w:rPr>
          <w:rFonts w:hint="eastAsia"/>
          <w:color w:val="000000"/>
        </w:rPr>
        <w:t>확인하십시오</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예상</w:t>
      </w:r>
      <w:r w:rsidR="008C0179">
        <w:rPr>
          <w:color w:val="000000"/>
          <w:lang w:val="en-US"/>
        </w:rPr>
        <w:t xml:space="preserve"> </w:t>
      </w:r>
      <w:r w:rsidR="008C0179">
        <w:rPr>
          <w:rFonts w:hint="eastAsia"/>
          <w:color w:val="000000"/>
        </w:rPr>
        <w:t>결과가</w:t>
      </w:r>
      <w:r w:rsidR="008C0179">
        <w:rPr>
          <w:color w:val="000000"/>
          <w:lang w:val="en-US"/>
        </w:rPr>
        <w:t xml:space="preserve"> </w:t>
      </w:r>
      <w:r w:rsidR="008C0179">
        <w:rPr>
          <w:rFonts w:hint="eastAsia"/>
          <w:color w:val="000000"/>
        </w:rPr>
        <w:t>반드시</w:t>
      </w:r>
      <w:r w:rsidR="008C0179">
        <w:rPr>
          <w:color w:val="000000"/>
          <w:lang w:val="en-US"/>
        </w:rPr>
        <w:t xml:space="preserve"> </w:t>
      </w:r>
      <w:r w:rsidR="008C0179">
        <w:rPr>
          <w:rFonts w:hint="eastAsia"/>
          <w:color w:val="000000"/>
        </w:rPr>
        <w:t>일치해야</w:t>
      </w:r>
      <w:r w:rsidR="008C0179">
        <w:rPr>
          <w:color w:val="000000"/>
          <w:lang w:val="en-US"/>
        </w:rPr>
        <w:t xml:space="preserve"> </w:t>
      </w:r>
      <w:r w:rsidR="008C0179">
        <w:rPr>
          <w:rFonts w:hint="eastAsia"/>
          <w:color w:val="000000"/>
        </w:rPr>
        <w:t>합니다</w:t>
      </w:r>
      <w:r w:rsidR="008C0179">
        <w:rPr>
          <w:color w:val="000000"/>
          <w:lang w:val="en-US"/>
        </w:rPr>
        <w:t>.</w:t>
      </w:r>
    </w:p>
  </w:comment>
  <w:comment w:id="36" w:author="권 태홍" w:date="2026-04-16T23:56:00Z" w:initials="태권">
    <w:p w14:paraId="29E5D873" w14:textId="5C58A0D5" w:rsidR="00465161" w:rsidRDefault="00465161">
      <w:pPr>
        <w:pStyle w:val="aa"/>
      </w:pPr>
      <w:r>
        <w:rPr>
          <w:rStyle w:val="ab"/>
        </w:rPr>
        <w:annotationRef/>
      </w:r>
      <w:r w:rsidR="00E179E8">
        <w:t>(Resolved) &gt;&gt; I added a linking sentence in the first paragraph of the Expected Results section, directly below the heading, to connect the background, objectives, and expected results.</w:t>
      </w:r>
    </w:p>
  </w:comment>
  <w:comment w:id="41" w:author="권 태홍" w:date="2026-04-16T22:37:00Z" w:initials="태권">
    <w:p w14:paraId="5BEBDF68" w14:textId="32EA92FB" w:rsidR="00C57227" w:rsidRDefault="00C57227">
      <w:pPr>
        <w:pStyle w:val="aa"/>
      </w:pPr>
      <w:r>
        <w:rPr>
          <w:rStyle w:val="ab"/>
        </w:rPr>
        <w:annotationRef/>
      </w:r>
      <w:r w:rsidR="00CE4ED5">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40" w:author="권 태홍" w:date="2026-04-16T23:56:00Z" w:initials="태권">
    <w:p w14:paraId="09FCA8C2" w14:textId="7126B1AD" w:rsidR="00465161" w:rsidRDefault="00465161">
      <w:pPr>
        <w:pStyle w:val="aa"/>
      </w:pPr>
      <w:r>
        <w:rPr>
          <w:rStyle w:val="ab"/>
        </w:rPr>
        <w:annotationRef/>
      </w:r>
      <w:r w:rsidR="00E179E8">
        <w:t>(Resolved) &gt;&gt; I expanded the opening of the Literature Review with a synthesis paragraph and a comparison table, then clarified the research gap and computational-efficiency context in the following review paragraphs.</w:t>
      </w:r>
    </w:p>
  </w:comment>
  <w:comment w:id="45" w:author="권 태홍" w:date="2026-04-16T23:16:00Z" w:initials="태권">
    <w:p w14:paraId="1216C21B" w14:textId="2C23B13E" w:rsidR="00CE4ED5" w:rsidRDefault="00CE4ED5">
      <w:pPr>
        <w:pStyle w:val="aa"/>
      </w:pPr>
      <w:r>
        <w:rPr>
          <w:rStyle w:val="ab"/>
        </w:rPr>
        <w:annotationRef/>
      </w:r>
      <w:r>
        <w:t>(Resolved) this has not been described previously.</w:t>
      </w:r>
    </w:p>
  </w:comment>
  <w:comment w:id="44" w:author="권 태홍" w:date="2026-04-16T23:16:00Z" w:initials="태권">
    <w:p w14:paraId="70537328" w14:textId="5E07256B" w:rsidR="00CE4ED5" w:rsidRDefault="00CE4ED5">
      <w:pPr>
        <w:pStyle w:val="aa"/>
      </w:pPr>
      <w:r>
        <w:rPr>
          <w:rStyle w:val="ab"/>
        </w:rPr>
        <w:annotationRef/>
      </w:r>
      <w:r>
        <w:t>(Resolved) &gt;&gt; Defined vanilla PageRank before discussing its limitation.</w:t>
      </w:r>
    </w:p>
  </w:comment>
  <w:comment w:id="47" w:author="권 태홍" w:date="2026-04-16T23:16:00Z" w:initials="태권">
    <w:p w14:paraId="53335F06" w14:textId="1C411A44" w:rsidR="00CE4ED5" w:rsidRDefault="00CE4ED5">
      <w:pPr>
        <w:pStyle w:val="aa"/>
      </w:pPr>
      <w:r>
        <w:rPr>
          <w:rStyle w:val="ab"/>
        </w:rPr>
        <w:annotationRef/>
      </w:r>
      <w:r>
        <w:t>(Resolved) This needs reference</w:t>
      </w:r>
    </w:p>
  </w:comment>
  <w:comment w:id="46" w:author="권 태홍" w:date="2026-04-16T23:16:00Z" w:initials="태권">
    <w:p w14:paraId="08995CC7" w14:textId="655F935E" w:rsidR="00CE4ED5" w:rsidRDefault="00CE4ED5">
      <w:pPr>
        <w:pStyle w:val="aa"/>
      </w:pPr>
      <w:r>
        <w:rPr>
          <w:rStyle w:val="ab"/>
        </w:rPr>
        <w:annotationRef/>
      </w:r>
      <w:r>
        <w:t>(Resolved) &gt;&gt; Added the missing RiskProp citation (Yang et al., 2024) [3].</w:t>
      </w:r>
    </w:p>
  </w:comment>
  <w:comment w:id="51" w:author="권 태홍" w:date="2026-04-16T23:16:00Z" w:initials="태권">
    <w:p w14:paraId="1EA56C6B" w14:textId="014BEF41" w:rsidR="00CE4ED5" w:rsidRDefault="00CE4ED5">
      <w:pPr>
        <w:pStyle w:val="aa"/>
      </w:pPr>
      <w:r>
        <w:rPr>
          <w:rStyle w:val="ab"/>
        </w:rPr>
        <w:annotationRef/>
      </w:r>
      <w:r>
        <w:t>(Resolved) proposed.</w:t>
      </w:r>
    </w:p>
  </w:comment>
  <w:comment w:id="50" w:author="권 태홍" w:date="2026-04-16T23:16:00Z" w:initials="태권">
    <w:p w14:paraId="59263088" w14:textId="678413EE" w:rsidR="00CE4ED5" w:rsidRDefault="00CE4ED5">
      <w:pPr>
        <w:pStyle w:val="aa"/>
      </w:pPr>
      <w:r>
        <w:rPr>
          <w:rStyle w:val="ab"/>
        </w:rPr>
        <w:annotationRef/>
      </w:r>
      <w:r>
        <w:t>(Resolved) &gt;&gt; Corrected the tense to "proposed".</w:t>
      </w:r>
    </w:p>
  </w:comment>
  <w:comment w:id="53" w:author="권 태홍" w:date="2026-04-16T23:16:00Z" w:initials="태권">
    <w:p w14:paraId="58BF1D22" w14:textId="058E465F" w:rsidR="00CE4ED5" w:rsidRDefault="00CE4ED5">
      <w:pPr>
        <w:pStyle w:val="aa"/>
      </w:pPr>
      <w:r>
        <w:rPr>
          <w:rStyle w:val="ab"/>
        </w:rPr>
        <w:annotationRef/>
      </w:r>
      <w:r>
        <w:t>(Resolved) techniques? algorithms? methods?</w:t>
      </w:r>
    </w:p>
  </w:comment>
  <w:comment w:id="52" w:author="권 태홍" w:date="2026-04-16T23:16:00Z" w:initials="태권">
    <w:p w14:paraId="3E2E5C0A" w14:textId="413C605D" w:rsidR="00CE4ED5" w:rsidRDefault="00CE4ED5">
      <w:pPr>
        <w:pStyle w:val="aa"/>
      </w:pPr>
      <w:r>
        <w:rPr>
          <w:rStyle w:val="ab"/>
        </w:rPr>
        <w:annotationRef/>
      </w:r>
      <w:r>
        <w:t>(Resolved) &gt;&gt; Replaced "efforts" with "approaches" for clearer methodological wording.</w:t>
      </w:r>
    </w:p>
  </w:comment>
  <w:comment w:id="57" w:author="권 태홍" w:date="2026-04-16T23:16:00Z" w:initials="태권">
    <w:p w14:paraId="44499445" w14:textId="3FE1F8A9" w:rsidR="00CE4ED5" w:rsidRDefault="00CE4ED5">
      <w:pPr>
        <w:pStyle w:val="aa"/>
      </w:pPr>
      <w:r>
        <w:rPr>
          <w:rStyle w:val="ab"/>
        </w:rPr>
        <w:annotationRef/>
      </w:r>
      <w:r>
        <w:t>(Resolved) cite the reference.</w:t>
      </w:r>
    </w:p>
  </w:comment>
  <w:comment w:id="56" w:author="권 태홍" w:date="2026-04-16T23:16:00Z" w:initials="태권">
    <w:p w14:paraId="5B0D41EF" w14:textId="7F0701CA" w:rsidR="00CE4ED5" w:rsidRDefault="00CE4ED5">
      <w:pPr>
        <w:pStyle w:val="aa"/>
      </w:pPr>
      <w:r>
        <w:rPr>
          <w:rStyle w:val="ab"/>
        </w:rPr>
        <w:annotationRef/>
      </w:r>
      <w:r>
        <w:t>(Resolved) &gt;&gt; Added an explicit citation to 3Jane documentation [9].</w:t>
      </w:r>
    </w:p>
  </w:comment>
  <w:comment w:id="59" w:author="권 태홍" w:date="2026-04-16T23:16:00Z" w:initials="태권">
    <w:p w14:paraId="4ADCACDA" w14:textId="40B19DAB" w:rsidR="00CE4ED5" w:rsidRDefault="00CE4ED5">
      <w:pPr>
        <w:pStyle w:val="aa"/>
      </w:pPr>
      <w:r>
        <w:rPr>
          <w:rStyle w:val="ab"/>
        </w:rPr>
        <w:annotationRef/>
      </w:r>
      <w:r>
        <w:t>(Resolved) double check this</w:t>
      </w:r>
    </w:p>
  </w:comment>
  <w:comment w:id="58" w:author="권 태홍" w:date="2026-04-16T23:16:00Z" w:initials="태권">
    <w:p w14:paraId="78FA844E" w14:textId="09B2700F" w:rsidR="00CE4ED5" w:rsidRDefault="00CE4ED5">
      <w:pPr>
        <w:pStyle w:val="aa"/>
      </w:pPr>
      <w:r>
        <w:rPr>
          <w:rStyle w:val="ab"/>
        </w:rPr>
        <w:annotationRef/>
      </w:r>
      <w:r>
        <w:t>(Resolved) &gt;&gt; Rechecked the Jane Score description and rewrote it more cautiously with a citation.</w:t>
      </w:r>
    </w:p>
  </w:comment>
  <w:comment w:id="63" w:author="권 태홍" w:date="2026-04-16T23:16:00Z" w:initials="태권">
    <w:p w14:paraId="1D819E0F" w14:textId="65D88F10" w:rsidR="00CE4ED5" w:rsidRDefault="00CE4ED5">
      <w:pPr>
        <w:pStyle w:val="aa"/>
      </w:pPr>
      <w:r>
        <w:rPr>
          <w:rStyle w:val="ab"/>
        </w:rPr>
        <w:annotationRef/>
      </w:r>
      <w:r>
        <w:t>(Resolved) double check this.</w:t>
      </w:r>
    </w:p>
  </w:comment>
  <w:comment w:id="62" w:author="권 태홍" w:date="2026-04-16T23:16:00Z" w:initials="태권">
    <w:p w14:paraId="3FF5350D" w14:textId="6A24D97E" w:rsidR="00CE4ED5" w:rsidRDefault="00CE4ED5">
      <w:pPr>
        <w:pStyle w:val="aa"/>
      </w:pPr>
      <w:r>
        <w:rPr>
          <w:rStyle w:val="ab"/>
        </w:rPr>
        <w:annotationRef/>
      </w:r>
      <w:r>
        <w:t>(Resolved) &gt;&gt; Replaced the section number with a safer descriptive cross-reference.</w:t>
      </w:r>
    </w:p>
  </w:comment>
  <w:comment w:id="77" w:author="권 태홍" w:date="2026-04-16T23:16:00Z" w:initials="태권">
    <w:p w14:paraId="53D1C76E" w14:textId="7B5344A3" w:rsidR="00CE4ED5" w:rsidRDefault="00CE4ED5">
      <w:pPr>
        <w:pStyle w:val="aa"/>
      </w:pPr>
      <w:r>
        <w:rPr>
          <w:rStyle w:val="ab"/>
        </w:rPr>
        <w:annotationRef/>
      </w:r>
      <w:r>
        <w:t>(Resolved) Is there any reason choosing this value? This must be justified in your thesis.</w:t>
      </w:r>
    </w:p>
  </w:comment>
  <w:comment w:id="76" w:author="권 태홍" w:date="2026-04-16T23:16:00Z" w:initials="태권">
    <w:p w14:paraId="447D1B20" w14:textId="547CE9F1" w:rsidR="00CE4ED5" w:rsidRDefault="00CE4ED5">
      <w:pPr>
        <w:pStyle w:val="aa"/>
      </w:pPr>
      <w:r>
        <w:rPr>
          <w:rStyle w:val="ab"/>
        </w:rPr>
        <w:annotationRef/>
      </w:r>
      <w:r>
        <w:t>(Resolved) &gt;&gt; Added the rationale for using d = 0.85 in the methodology.</w:t>
      </w:r>
    </w:p>
  </w:comment>
  <w:comment w:id="79" w:author="권 태홍" w:date="2026-04-16T23:16:00Z" w:initials="태권">
    <w:p w14:paraId="5727938C" w14:textId="508B5C4A" w:rsidR="00CE4ED5" w:rsidRDefault="00CE4ED5">
      <w:pPr>
        <w:pStyle w:val="aa"/>
      </w:pPr>
      <w:r>
        <w:rPr>
          <w:rStyle w:val="ab"/>
        </w:rPr>
        <w:annotationRef/>
      </w:r>
      <w:r>
        <w:t>(Resolved) the reason of choosing those models must be justified in your thesis.</w:t>
      </w:r>
    </w:p>
  </w:comment>
  <w:comment w:id="78" w:author="권 태홍" w:date="2026-04-16T23:16:00Z" w:initials="태권">
    <w:p w14:paraId="0D6071A1" w14:textId="74B6569F" w:rsidR="00CE4ED5" w:rsidRDefault="00CE4ED5">
      <w:pPr>
        <w:pStyle w:val="aa"/>
      </w:pPr>
      <w:r>
        <w:rPr>
          <w:rStyle w:val="ab"/>
        </w:rPr>
        <w:annotationRef/>
      </w:r>
      <w:r>
        <w:t>(Resolved) &gt;&gt; Added the selected models and justified why they were chosen.</w:t>
      </w:r>
    </w:p>
  </w:comment>
  <w:comment w:id="81" w:author="권 태홍" w:date="2026-04-16T23:16:00Z" w:initials="태권">
    <w:p w14:paraId="1225FBCA" w14:textId="69DD730A" w:rsidR="00CE4ED5" w:rsidRDefault="00CE4ED5">
      <w:pPr>
        <w:pStyle w:val="aa"/>
      </w:pPr>
      <w:r>
        <w:rPr>
          <w:rStyle w:val="ab"/>
        </w:rPr>
        <w:annotationRef/>
      </w:r>
      <w:r>
        <w:t>(Resolved) why 5 and not 10 or other value? This must be justify in your thesis?</w:t>
      </w:r>
    </w:p>
  </w:comment>
  <w:comment w:id="80" w:author="권 태홍" w:date="2026-04-16T23:16:00Z" w:initials="태권">
    <w:p w14:paraId="6F933B4B" w14:textId="5D1175BC" w:rsidR="00CE4ED5" w:rsidRDefault="00CE4ED5">
      <w:pPr>
        <w:pStyle w:val="aa"/>
      </w:pPr>
      <w:r>
        <w:rPr>
          <w:rStyle w:val="ab"/>
        </w:rPr>
        <w:annotationRef/>
      </w:r>
      <w:r>
        <w:t>(Resolved) &gt;&gt; Explained why 5-fold cross-validation was used.</w:t>
      </w:r>
    </w:p>
  </w:comment>
  <w:comment w:id="87" w:author="권 태홍" w:date="2026-04-16T23:16:00Z" w:initials="태권">
    <w:p w14:paraId="01DE8EA2" w14:textId="2CEFDB6D" w:rsidR="00CE4ED5" w:rsidRDefault="00CE4ED5">
      <w:pPr>
        <w:pStyle w:val="aa"/>
      </w:pPr>
      <w:r>
        <w:rPr>
          <w:rStyle w:val="ab"/>
        </w:rPr>
        <w:annotationRef/>
      </w:r>
      <w:r>
        <w:t>(Resolved) replace this by "some"</w:t>
      </w:r>
    </w:p>
  </w:comment>
  <w:comment w:id="86" w:author="권 태홍" w:date="2026-04-16T23:16:00Z" w:initials="태권">
    <w:p w14:paraId="08C1A291" w14:textId="46C9E37C" w:rsidR="00CE4ED5" w:rsidRDefault="00CE4ED5">
      <w:pPr>
        <w:pStyle w:val="aa"/>
      </w:pPr>
      <w:r>
        <w:rPr>
          <w:rStyle w:val="ab"/>
        </w:rPr>
        <w:annotationRef/>
      </w:r>
      <w:r>
        <w:t>(Resolved) &gt;&gt; Replaced "Any" with "Some".</w:t>
      </w:r>
    </w:p>
  </w:comment>
  <w:comment w:id="90" w:author="권 태홍" w:date="2026-04-16T23:16:00Z" w:initials="태권">
    <w:p w14:paraId="4A28E85C" w14:textId="6C1A497E" w:rsidR="00CE4ED5" w:rsidRDefault="00CE4ED5">
      <w:pPr>
        <w:pStyle w:val="aa"/>
      </w:pPr>
      <w:r>
        <w:rPr>
          <w:rStyle w:val="ab"/>
        </w:rPr>
        <w:annotationRef/>
      </w:r>
      <w:r>
        <w:t>(Resolved) ensure that this section aligns with the UNISA ethics policy.</w:t>
      </w:r>
    </w:p>
  </w:comment>
  <w:comment w:id="89" w:author="권 태홍" w:date="2026-04-16T23:16:00Z" w:initials="태권">
    <w:p w14:paraId="478267BA" w14:textId="4686FBF1" w:rsidR="00CE4ED5" w:rsidRDefault="00CE4ED5">
      <w:pPr>
        <w:pStyle w:val="aa"/>
      </w:pPr>
      <w:r>
        <w:rPr>
          <w:rStyle w:val="ab"/>
        </w:rPr>
        <w:annotationRef/>
      </w:r>
      <w:r>
        <w:t>(Resolved) &gt;&gt; Added explicit alignment with UNISA ethics principles and ethics-review language.</w:t>
      </w:r>
    </w:p>
  </w:comment>
  <w:comment w:id="95" w:author="권 태홍" w:date="2026-04-16T23:16:00Z" w:initials="태권">
    <w:p w14:paraId="437C1A67" w14:textId="274056E3" w:rsidR="00CE4ED5" w:rsidRDefault="00CE4ED5">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94" w:author="권 태홍" w:date="2026-04-16T23:16:00Z" w:initials="태권">
    <w:p w14:paraId="6A51FB1C" w14:textId="3F8B1E8D" w:rsidR="00CE4ED5" w:rsidRDefault="00CE4ED5">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1B1E00" w15:done="0"/>
  <w15:commentEx w15:paraId="11A6B6C4" w15:paraIdParent="7D1B1E00" w15:done="0"/>
  <w15:commentEx w15:paraId="66FB62F9" w15:done="0"/>
  <w15:commentEx w15:paraId="0E641116" w15:paraIdParent="66FB62F9" w15:done="0"/>
  <w15:commentEx w15:paraId="2D7AE1B4" w15:done="0"/>
  <w15:commentEx w15:paraId="2A1CCC42" w15:paraIdParent="2D7AE1B4" w15:done="0"/>
  <w15:commentEx w15:paraId="60683395" w15:done="0"/>
  <w15:commentEx w15:paraId="07F7EEC8" w15:paraIdParent="60683395" w15:done="0"/>
  <w15:commentEx w15:paraId="58AA03AC" w15:paraIdParent="60683395" w15:done="0"/>
  <w15:commentEx w15:paraId="0909A1A5" w15:done="0"/>
  <w15:commentEx w15:paraId="518AE10D" w15:done="0"/>
  <w15:commentEx w15:paraId="21DCF600" w15:done="0"/>
  <w15:commentEx w15:paraId="0631887F" w15:paraIdParent="21DCF600" w15:done="0"/>
  <w15:commentEx w15:paraId="67784EDE" w15:done="0"/>
  <w15:commentEx w15:paraId="49C4A29E" w15:paraIdParent="67784EDE" w15:done="0"/>
  <w15:commentEx w15:paraId="1C1ACCD3" w15:done="0"/>
  <w15:commentEx w15:paraId="253DC534" w15:paraIdParent="1C1ACCD3" w15:done="0"/>
  <w15:commentEx w15:paraId="38D88F80" w15:done="0"/>
  <w15:commentEx w15:paraId="28FA1566" w15:paraIdParent="38D88F80" w15:done="0"/>
  <w15:commentEx w15:paraId="4B5AE9B9" w15:done="0"/>
  <w15:commentEx w15:paraId="464FBA76" w15:paraIdParent="4B5AE9B9" w15:done="0"/>
  <w15:commentEx w15:paraId="10D7B6A7" w15:done="0"/>
  <w15:commentEx w15:paraId="58EAB36B" w15:paraIdParent="10D7B6A7" w15:done="0"/>
  <w15:commentEx w15:paraId="5B8D98CE" w15:done="0"/>
  <w15:commentEx w15:paraId="2301DF7E" w15:paraIdParent="5B8D98CE" w15:done="0"/>
  <w15:commentEx w15:paraId="63B06209" w15:done="0"/>
  <w15:commentEx w15:paraId="41BB9E7E" w15:paraIdParent="63B06209" w15:done="0"/>
  <w15:commentEx w15:paraId="5A7B1854" w15:done="0"/>
  <w15:commentEx w15:paraId="29E5D873" w15:done="0"/>
  <w15:commentEx w15:paraId="5BEBDF68" w15:done="0"/>
  <w15:commentEx w15:paraId="09FCA8C2" w15:done="0"/>
  <w15:commentEx w15:paraId="1216C21B" w15:done="0"/>
  <w15:commentEx w15:paraId="70537328" w15:done="0"/>
  <w15:commentEx w15:paraId="53335F06" w15:done="0"/>
  <w15:commentEx w15:paraId="08995CC7" w15:done="0"/>
  <w15:commentEx w15:paraId="1EA56C6B" w15:done="0"/>
  <w15:commentEx w15:paraId="59263088" w15:done="0"/>
  <w15:commentEx w15:paraId="58BF1D22" w15:done="0"/>
  <w15:commentEx w15:paraId="3E2E5C0A" w15:done="0"/>
  <w15:commentEx w15:paraId="44499445" w15:done="0"/>
  <w15:commentEx w15:paraId="5B0D41EF" w15:done="0"/>
  <w15:commentEx w15:paraId="4ADCACDA" w15:done="0"/>
  <w15:commentEx w15:paraId="78FA844E" w15:done="0"/>
  <w15:commentEx w15:paraId="1D819E0F" w15:done="0"/>
  <w15:commentEx w15:paraId="3FF5350D" w15:done="0"/>
  <w15:commentEx w15:paraId="53D1C76E" w15:done="0"/>
  <w15:commentEx w15:paraId="447D1B20" w15:done="0"/>
  <w15:commentEx w15:paraId="5727938C" w15:done="0"/>
  <w15:commentEx w15:paraId="0D6071A1" w15:done="0"/>
  <w15:commentEx w15:paraId="1225FBCA" w15:done="0"/>
  <w15:commentEx w15:paraId="6F933B4B" w15:done="0"/>
  <w15:commentEx w15:paraId="01DE8EA2" w15:done="0"/>
  <w15:commentEx w15:paraId="08C1A291" w15:done="0"/>
  <w15:commentEx w15:paraId="4A28E85C" w15:done="0"/>
  <w15:commentEx w15:paraId="478267BA" w15:done="0"/>
  <w15:commentEx w15:paraId="437C1A67" w15:done="0"/>
  <w15:commentEx w15:paraId="6A51F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AE7C59" w16cex:dateUtc="2026-04-16T14:27:00Z"/>
  <w16cex:commentExtensible w16cex:durableId="099FA6DF" w16cex:dateUtc="2026-04-16T14:31:00Z"/>
  <w16cex:commentExtensible w16cex:durableId="6F41C57B" w16cex:dateUtc="2026-04-16T14:33:00Z"/>
  <w16cex:commentExtensible w16cex:durableId="09CEAE56" w16cex:dateUtc="2026-04-16T14:35:00Z"/>
  <w16cex:commentExtensible w16cex:durableId="09F60472" w16cex:dateUtc="2026-04-16T14:35:00Z"/>
  <w16cex:commentExtensible w16cex:durableId="69396BED" w16cex:dateUtc="2026-04-16T14:39:00Z"/>
  <w16cex:commentExtensible w16cex:durableId="2E68B3B6" w16cex:dateUtc="2026-04-16T14:39:00Z"/>
  <w16cex:commentExtensible w16cex:durableId="559B823A" w16cex:dateUtc="2026-04-16T14:41:00Z"/>
  <w16cex:commentExtensible w16cex:durableId="17D43682" w16cex:dateUtc="2026-04-16T14:42:00Z"/>
  <w16cex:commentExtensible w16cex:durableId="2D5E4EBE" w16cex:dateUtc="2026-04-16T14:16:00Z"/>
  <w16cex:commentExtensible w16cex:durableId="18A25230" w16cex:dateUtc="2026-04-16T14:43:00Z"/>
  <w16cex:commentExtensible w16cex:durableId="18A38CE6" w16cex:dateUtc="2026-04-16T14:16:00Z"/>
  <w16cex:commentExtensible w16cex:durableId="664097BF" w16cex:dateUtc="2026-04-16T14:44:00Z"/>
  <w16cex:commentExtensible w16cex:durableId="079CA7F0" w16cex:dateUtc="2026-04-16T14:16:00Z"/>
  <w16cex:commentExtensible w16cex:durableId="0B1C9272" w16cex:dateUtc="2026-04-16T14:44:00Z"/>
  <w16cex:commentExtensible w16cex:durableId="297D7E53" w16cex:dateUtc="2026-04-16T14:16:00Z"/>
  <w16cex:commentExtensible w16cex:durableId="3054CB20" w16cex:dateUtc="2026-04-16T14:46:00Z"/>
  <w16cex:commentExtensible w16cex:durableId="33422E4B" w16cex:dateUtc="2026-04-16T14:56:00Z"/>
  <w16cex:commentExtensible w16cex:durableId="4652FAA9" w16cex:dateUtc="2026-04-16T13:37:00Z"/>
  <w16cex:commentExtensible w16cex:durableId="3CBBB9EC" w16cex:dateUtc="2026-04-16T14:56:00Z"/>
  <w16cex:commentExtensible w16cex:durableId="7843A9BB" w16cex:dateUtc="2026-04-16T14:16:00Z"/>
  <w16cex:commentExtensible w16cex:durableId="5CDBE449" w16cex:dateUtc="2026-04-16T14:16:00Z"/>
  <w16cex:commentExtensible w16cex:durableId="6F2D7075" w16cex:dateUtc="2026-04-16T14:16:00Z"/>
  <w16cex:commentExtensible w16cex:durableId="19160E7D" w16cex:dateUtc="2026-04-16T14:16:00Z"/>
  <w16cex:commentExtensible w16cex:durableId="4621C0B5" w16cex:dateUtc="2026-04-16T14:16:00Z"/>
  <w16cex:commentExtensible w16cex:durableId="53C713BD" w16cex:dateUtc="2026-04-16T14:16:00Z"/>
  <w16cex:commentExtensible w16cex:durableId="4804529A" w16cex:dateUtc="2026-04-16T14:16:00Z"/>
  <w16cex:commentExtensible w16cex:durableId="04F0BE4B" w16cex:dateUtc="2026-04-16T14:16:00Z"/>
  <w16cex:commentExtensible w16cex:durableId="1B0D7554" w16cex:dateUtc="2026-04-16T14:16:00Z"/>
  <w16cex:commentExtensible w16cex:durableId="75248D18" w16cex:dateUtc="2026-04-16T14:16:00Z"/>
  <w16cex:commentExtensible w16cex:durableId="22A39E5A" w16cex:dateUtc="2026-04-16T14:16:00Z"/>
  <w16cex:commentExtensible w16cex:durableId="6B30EAB9" w16cex:dateUtc="2026-04-16T14:16:00Z"/>
  <w16cex:commentExtensible w16cex:durableId="4BD5C9D6" w16cex:dateUtc="2026-04-16T14:16:00Z"/>
  <w16cex:commentExtensible w16cex:durableId="13FED23B" w16cex:dateUtc="2026-04-16T14:16:00Z"/>
  <w16cex:commentExtensible w16cex:durableId="33844194" w16cex:dateUtc="2026-04-16T14:16:00Z"/>
  <w16cex:commentExtensible w16cex:durableId="7DABB590" w16cex:dateUtc="2026-04-16T14:16:00Z"/>
  <w16cex:commentExtensible w16cex:durableId="418E0F00" w16cex:dateUtc="2026-04-16T14:16:00Z"/>
  <w16cex:commentExtensible w16cex:durableId="416877A0" w16cex:dateUtc="2026-04-16T14:16:00Z"/>
  <w16cex:commentExtensible w16cex:durableId="7DCA9C66" w16cex:dateUtc="2026-04-16T14:16:00Z"/>
  <w16cex:commentExtensible w16cex:durableId="6334C5E8" w16cex:dateUtc="2026-04-16T14:16:00Z"/>
  <w16cex:commentExtensible w16cex:durableId="0FEF0913" w16cex:dateUtc="2026-04-16T14:16:00Z"/>
  <w16cex:commentExtensible w16cex:durableId="465B5762" w16cex:dateUtc="2026-04-16T14:16:00Z"/>
  <w16cex:commentExtensible w16cex:durableId="34ADDC6F" w16cex:dateUtc="2026-04-16T14:16:00Z"/>
  <w16cex:commentExtensible w16cex:durableId="32917239" w16cex:dateUtc="2026-04-16T14:16:00Z"/>
  <w16cex:commentExtensible w16cex:durableId="609C2A49" w16cex:dateUtc="2026-04-16T14:16:00Z"/>
  <w16cex:commentExtensible w16cex:durableId="5E0AA468" w16cex:dateUtc="2026-04-16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1B1E00" w16cid:durableId="071093A2"/>
  <w16cid:commentId w16cid:paraId="11A6B6C4" w16cid:durableId="48AE7C59"/>
  <w16cid:commentId w16cid:paraId="66FB62F9" w16cid:durableId="527D42A4"/>
  <w16cid:commentId w16cid:paraId="0E641116" w16cid:durableId="099FA6DF"/>
  <w16cid:commentId w16cid:paraId="2D7AE1B4" w16cid:durableId="41316699"/>
  <w16cid:commentId w16cid:paraId="2A1CCC42" w16cid:durableId="6F41C57B"/>
  <w16cid:commentId w16cid:paraId="60683395" w16cid:durableId="141AF5AB"/>
  <w16cid:commentId w16cid:paraId="07F7EEC8" w16cid:durableId="09CEAE56"/>
  <w16cid:commentId w16cid:paraId="58AA03AC" w16cid:durableId="09F60472"/>
  <w16cid:commentId w16cid:paraId="0909A1A5" w16cid:durableId="5BDD311B"/>
  <w16cid:commentId w16cid:paraId="518AE10D" w16cid:durableId="4430C1F5"/>
  <w16cid:commentId w16cid:paraId="21DCF600" w16cid:durableId="480114B1"/>
  <w16cid:commentId w16cid:paraId="0631887F" w16cid:durableId="69396BED"/>
  <w16cid:commentId w16cid:paraId="67784EDE" w16cid:durableId="54329130"/>
  <w16cid:commentId w16cid:paraId="49C4A29E" w16cid:durableId="2E68B3B6"/>
  <w16cid:commentId w16cid:paraId="1C1ACCD3" w16cid:durableId="57E99460"/>
  <w16cid:commentId w16cid:paraId="253DC534" w16cid:durableId="559B823A"/>
  <w16cid:commentId w16cid:paraId="38D88F80" w16cid:durableId="078E05BC"/>
  <w16cid:commentId w16cid:paraId="28FA1566" w16cid:durableId="17D43682"/>
  <w16cid:commentId w16cid:paraId="4B5AE9B9" w16cid:durableId="2D5E4EBE"/>
  <w16cid:commentId w16cid:paraId="464FBA76" w16cid:durableId="18A25230"/>
  <w16cid:commentId w16cid:paraId="10D7B6A7" w16cid:durableId="18A38CE6"/>
  <w16cid:commentId w16cid:paraId="58EAB36B" w16cid:durableId="664097BF"/>
  <w16cid:commentId w16cid:paraId="5B8D98CE" w16cid:durableId="079CA7F0"/>
  <w16cid:commentId w16cid:paraId="2301DF7E" w16cid:durableId="0B1C9272"/>
  <w16cid:commentId w16cid:paraId="63B06209" w16cid:durableId="297D7E53"/>
  <w16cid:commentId w16cid:paraId="41BB9E7E" w16cid:durableId="3054CB20"/>
  <w16cid:commentId w16cid:paraId="5A7B1854" w16cid:durableId="179E8B27"/>
  <w16cid:commentId w16cid:paraId="29E5D873" w16cid:durableId="33422E4B"/>
  <w16cid:commentId w16cid:paraId="5BEBDF68" w16cid:durableId="4652FAA9"/>
  <w16cid:commentId w16cid:paraId="09FCA8C2" w16cid:durableId="3CBBB9EC"/>
  <w16cid:commentId w16cid:paraId="1216C21B" w16cid:durableId="7843A9BB"/>
  <w16cid:commentId w16cid:paraId="70537328" w16cid:durableId="5CDBE449"/>
  <w16cid:commentId w16cid:paraId="53335F06" w16cid:durableId="6F2D7075"/>
  <w16cid:commentId w16cid:paraId="08995CC7" w16cid:durableId="19160E7D"/>
  <w16cid:commentId w16cid:paraId="1EA56C6B" w16cid:durableId="4621C0B5"/>
  <w16cid:commentId w16cid:paraId="59263088" w16cid:durableId="53C713BD"/>
  <w16cid:commentId w16cid:paraId="58BF1D22" w16cid:durableId="4804529A"/>
  <w16cid:commentId w16cid:paraId="3E2E5C0A" w16cid:durableId="04F0BE4B"/>
  <w16cid:commentId w16cid:paraId="44499445" w16cid:durableId="1B0D7554"/>
  <w16cid:commentId w16cid:paraId="5B0D41EF" w16cid:durableId="75248D18"/>
  <w16cid:commentId w16cid:paraId="4ADCACDA" w16cid:durableId="22A39E5A"/>
  <w16cid:commentId w16cid:paraId="78FA844E" w16cid:durableId="6B30EAB9"/>
  <w16cid:commentId w16cid:paraId="1D819E0F" w16cid:durableId="4BD5C9D6"/>
  <w16cid:commentId w16cid:paraId="3FF5350D" w16cid:durableId="13FED23B"/>
  <w16cid:commentId w16cid:paraId="53D1C76E" w16cid:durableId="33844194"/>
  <w16cid:commentId w16cid:paraId="447D1B20" w16cid:durableId="7DABB590"/>
  <w16cid:commentId w16cid:paraId="5727938C" w16cid:durableId="418E0F00"/>
  <w16cid:commentId w16cid:paraId="0D6071A1" w16cid:durableId="416877A0"/>
  <w16cid:commentId w16cid:paraId="1225FBCA" w16cid:durableId="7DCA9C66"/>
  <w16cid:commentId w16cid:paraId="6F933B4B" w16cid:durableId="6334C5E8"/>
  <w16cid:commentId w16cid:paraId="01DE8EA2" w16cid:durableId="0FEF0913"/>
  <w16cid:commentId w16cid:paraId="08C1A291" w16cid:durableId="465B5762"/>
  <w16cid:commentId w16cid:paraId="4A28E85C" w16cid:durableId="34ADDC6F"/>
  <w16cid:commentId w16cid:paraId="478267BA" w16cid:durableId="32917239"/>
  <w16cid:commentId w16cid:paraId="437C1A67" w16cid:durableId="609C2A49"/>
  <w16cid:commentId w16cid:paraId="6A51FB1C" w16cid:durableId="5E0AA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DAD60" w14:textId="77777777" w:rsidR="00D82973" w:rsidRDefault="00D82973">
      <w:r>
        <w:separator/>
      </w:r>
    </w:p>
  </w:endnote>
  <w:endnote w:type="continuationSeparator" w:id="0">
    <w:p w14:paraId="639E7777" w14:textId="77777777" w:rsidR="00D82973" w:rsidRDefault="00D82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E4456B-6EE0-4ED5-8FAB-AA63AFBFF82A}"/>
    <w:embedBold r:id="rId2" w:fontKey="{77045F06-18A1-4709-939B-7E8BEF4E6BDA}"/>
    <w:embedItalic r:id="rId3" w:fontKey="{349D5572-A9FA-4EF0-8B40-3AE6524F97E8}"/>
    <w:embedBoldItalic r:id="rId4" w:fontKey="{CAC521D1-7895-4D7D-92F0-865D8FB6E671}"/>
  </w:font>
  <w:font w:name="Cambria">
    <w:panose1 w:val="02040503050406030204"/>
    <w:charset w:val="00"/>
    <w:family w:val="roman"/>
    <w:pitch w:val="variable"/>
    <w:sig w:usb0="E00006FF" w:usb1="420024FF" w:usb2="02000000" w:usb3="00000000" w:csb0="0000019F" w:csb1="00000000"/>
    <w:embedRegular r:id="rId5" w:fontKey="{C41BDF6B-5F51-41C4-9A4C-EAFDF78AE62E}"/>
  </w:font>
  <w:font w:name="맑은 고딕">
    <w:panose1 w:val="020B0503020000020004"/>
    <w:charset w:val="81"/>
    <w:family w:val="modern"/>
    <w:pitch w:val="variable"/>
    <w:sig w:usb0="9000002F" w:usb1="29D77CFB" w:usb2="00000012" w:usb3="00000000" w:csb0="00080001" w:csb1="00000000"/>
    <w:embedRegular r:id="rId6" w:subsetted="1" w:fontKey="{32D1C479-2E37-4783-ABC4-05326013C8E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1FA45620-7731-4F42-B7B3-18ECE230FCFE}"/>
  </w:font>
  <w:font w:name="Lucida Sans">
    <w:panose1 w:val="020B0602030504020204"/>
    <w:charset w:val="00"/>
    <w:family w:val="swiss"/>
    <w:pitch w:val="variable"/>
    <w:sig w:usb0="00000003" w:usb1="00000000" w:usb2="00000000" w:usb3="00000000" w:csb0="00000001" w:csb1="00000000"/>
    <w:embedRegular r:id="rId8" w:fontKey="{9BDF0730-7655-44FB-AABB-AF50EF9B9D8E}"/>
  </w:font>
  <w:font w:name="SimSun-ExtB">
    <w:panose1 w:val="02010609060101010101"/>
    <w:charset w:val="86"/>
    <w:family w:val="modern"/>
    <w:pitch w:val="fixed"/>
    <w:sig w:usb0="00000003" w:usb1="0A0E0000" w:usb2="00000010" w:usb3="00000000" w:csb0="00040001" w:csb1="00000000"/>
    <w:embedRegular r:id="rId9" w:subsetted="1" w:fontKey="{93D0359E-786D-43E3-A9D5-6301E00C2F42}"/>
  </w:font>
  <w:font w:name="Roboto">
    <w:charset w:val="00"/>
    <w:family w:val="auto"/>
    <w:pitch w:val="variable"/>
    <w:sig w:usb0="E0000AFF" w:usb1="5000217F" w:usb2="00000021" w:usb3="00000000" w:csb0="0000019F" w:csb1="00000000"/>
    <w:embedBoldItalic r:id="rId10" w:fontKey="{B63FC4E3-D9A2-46F3-AF4E-3F22647A65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1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4B74A18" wp14:editId="76A254B4">
              <wp:simplePos x="0" y="0"/>
              <wp:positionH relativeFrom="column">
                <wp:posOffset>54507</wp:posOffset>
              </wp:positionH>
              <wp:positionV relativeFrom="paragraph">
                <wp:posOffset>7764209</wp:posOffset>
              </wp:positionV>
              <wp:extent cx="5876290" cy="12700"/>
              <wp:effectExtent l="0" t="0" r="0" b="0"/>
              <wp:wrapNone/>
              <wp:docPr id="1" name="자유형: 도형 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CDE6807" id="자유형: 도형 1" o:spid="_x0000_s1026" style="position:absolute;margin-left:4.3pt;margin-top:611.35pt;width:462.7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" path="m,l5875731,em,l5875731,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C98835D" wp14:editId="11F457F0">
              <wp:simplePos x="0" y="0"/>
              <wp:positionH relativeFrom="column">
                <wp:posOffset>2583306</wp:posOffset>
              </wp:positionH>
              <wp:positionV relativeFrom="paragraph">
                <wp:posOffset>9336425</wp:posOffset>
              </wp:positionV>
              <wp:extent cx="247650" cy="187325"/>
              <wp:effectExtent l="0" t="0" r="0" b="0"/>
              <wp:wrapNone/>
              <wp:docPr id="22" name="직사각형 22"/>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wps:txbx>
                    <wps:bodyPr spcFirstLastPara="1" wrap="square" lIns="0" tIns="0" rIns="0" bIns="0" anchor="t" anchorCtr="0">
                      <a:noAutofit/>
                    </wps:bodyPr>
                  </wps:wsp>
                </a:graphicData>
              </a:graphic>
            </wp:anchor>
          </w:drawing>
        </mc:Choice>
        <mc:Fallback>
          <w:pict>
            <v:rect w14:anchorId="4C98835D" id="직사각형 22" o:spid="_x0000_s1058" style="position:absolute;margin-left:203.4pt;margin-top:735.15pt;width:19.5pt;height:14.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9"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fA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1KW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DsDB8C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1C9AC" w14:textId="77777777" w:rsidR="00D82973" w:rsidRDefault="00D82973">
      <w:r>
        <w:separator/>
      </w:r>
    </w:p>
  </w:footnote>
  <w:footnote w:type="continuationSeparator" w:id="0">
    <w:p w14:paraId="56712042" w14:textId="77777777" w:rsidR="00D82973" w:rsidRDefault="00D829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2"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1"/>
  </w:num>
  <w:num w:numId="2" w16cid:durableId="2034529912">
    <w:abstractNumId w:val="20"/>
  </w:num>
  <w:num w:numId="3" w16cid:durableId="842865704">
    <w:abstractNumId w:val="8"/>
  </w:num>
  <w:num w:numId="4" w16cid:durableId="1788112400">
    <w:abstractNumId w:val="39"/>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8"/>
  </w:num>
  <w:num w:numId="36" w16cid:durableId="2108651610">
    <w:abstractNumId w:val="31"/>
  </w:num>
  <w:num w:numId="37" w16cid:durableId="528377940">
    <w:abstractNumId w:val="26"/>
  </w:num>
  <w:num w:numId="38" w16cid:durableId="571237718">
    <w:abstractNumId w:val="10"/>
  </w:num>
  <w:num w:numId="39" w16cid:durableId="405802155">
    <w:abstractNumId w:val="43"/>
  </w:num>
  <w:num w:numId="40" w16cid:durableId="1280917786">
    <w:abstractNumId w:val="4"/>
  </w:num>
  <w:num w:numId="41" w16cid:durableId="1325891150">
    <w:abstractNumId w:val="40"/>
  </w:num>
  <w:num w:numId="42" w16cid:durableId="1039166851">
    <w:abstractNumId w:val="16"/>
  </w:num>
  <w:num w:numId="43" w16cid:durableId="113521810">
    <w:abstractNumId w:val="42"/>
  </w:num>
  <w:num w:numId="44" w16cid:durableId="910385678">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35897"/>
    <w:rsid w:val="000F0382"/>
    <w:rsid w:val="001D72CA"/>
    <w:rsid w:val="00306F1D"/>
    <w:rsid w:val="003B08DA"/>
    <w:rsid w:val="003B651F"/>
    <w:rsid w:val="0041720D"/>
    <w:rsid w:val="00465161"/>
    <w:rsid w:val="0053318A"/>
    <w:rsid w:val="00574FA5"/>
    <w:rsid w:val="006A4981"/>
    <w:rsid w:val="00844388"/>
    <w:rsid w:val="008B218B"/>
    <w:rsid w:val="008C0179"/>
    <w:rsid w:val="008D5743"/>
    <w:rsid w:val="008E4A0A"/>
    <w:rsid w:val="00926C43"/>
    <w:rsid w:val="009C3A52"/>
    <w:rsid w:val="00A271CD"/>
    <w:rsid w:val="00AB0C37"/>
    <w:rsid w:val="00C06AA0"/>
    <w:rsid w:val="00C11D23"/>
    <w:rsid w:val="00C44053"/>
    <w:rsid w:val="00C57227"/>
    <w:rsid w:val="00CE4ED5"/>
    <w:rsid w:val="00D82973"/>
    <w:rsid w:val="00E179E8"/>
    <w:rsid w:val="00E867C5"/>
    <w:rsid w:val="00EA3420"/>
    <w:rsid w:val="00F630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4.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8273</Words>
  <Characters>52042</Characters>
  <Application>Microsoft Office Word</Application>
  <DocSecurity>0</DocSecurity>
  <Lines>1269</Lines>
  <Paragraphs>519</Paragraphs>
  <ScaleCrop>false</ScaleCrop>
  <Company/>
  <LinksUpToDate>false</LinksUpToDate>
  <CharactersWithSpaces>59796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9</cp:revision>
  <dcterms:created xsi:type="dcterms:W3CDTF">2026-04-16T13:34:00Z</dcterms:created>
  <dcterms:modified xsi:type="dcterms:W3CDTF">2026-04-16T15:19:00Z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