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Sneha Thomas</w:t>
      </w:r>
    </w:p>
    <w:p>
      <w:pPr>
        <w:spacing w:after="60"/>
      </w:pPr>
      <w:r>
        <w:rPr>
          <w:b/>
          <w:bCs/>
          <w:color w:val="444444"/>
          <w:sz w:val="24"/>
          <w:szCs w:val="24"/>
        </w:rPr>
        <w:t xml:space="preserve">Registered Nurse</w:t>
      </w:r>
    </w:p>
    <w:p>
      <w:pPr>
        <w:pBdr>
          <w:bottom w:val="single" w:color="CCCCCC" w:sz="4" w:space="6"/>
        </w:pBdr>
        <w:spacing w:after="200"/>
      </w:pPr>
      <w:r>
        <w:rPr>
          <w:color w:val="666666"/>
          <w:sz w:val="20"/>
          <w:szCs w:val="20"/>
        </w:rPr>
        <w:t xml:space="preserve">Kottayam, Kerala | snehathomas.rn@gmail.com | +91 94470 33218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SUMMARY</w:t>
      </w:r>
    </w:p>
    <w:p>
      <w:pPr>
        <w:spacing w:after="160"/>
      </w:pPr>
      <w:r>
        <w:t xml:space="preserve">Compassionate registered nurse with 5 years of experience in critical care and general ward nursing. Calm under pressure and strong in patient communication.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SKILLS</w:t>
      </w:r>
    </w:p>
    <w:p>
      <w:pPr>
        <w:spacing w:after="160"/>
      </w:pPr>
      <w:r>
        <w:t xml:space="preserve">Patient Assessment, ICU Care, Medication Administration, Electronic Health Records, Infection Control, Patient Education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EXPERIENCE</w:t>
      </w:r>
    </w:p>
    <w:p>
      <w:pPr>
        <w:spacing w:after="40" w:before="80"/>
      </w:pPr>
      <w:r>
        <w:rPr>
          <w:b/>
          <w:bCs/>
        </w:rPr>
        <w:t xml:space="preserve">Staff Nurse – ICU, </w:t>
      </w:r>
      <w:r>
        <w:rPr>
          <w:b/>
          <w:bCs/>
        </w:rPr>
        <w:t xml:space="preserve">St. Xavier's Multispecialty Hospital</w:t>
      </w:r>
      <w:r>
        <w:rPr>
          <w:i/>
          <w:iCs/>
          <w:color w:val="666666"/>
        </w:rPr>
        <w:t xml:space="preserve">  —  Mar 2021 – Present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Provide critical care for 6-8 patients per shift in a 20-bed ICU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Trained 4 newly joined nurses on ICU protocols and equipment handling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Maintained zero medication-error record over 3 years</w:t>
      </w:r>
    </w:p>
    <w:p>
      <w:pPr>
        <w:spacing w:after="40" w:before="80"/>
      </w:pPr>
      <w:r>
        <w:rPr>
          <w:b/>
          <w:bCs/>
        </w:rPr>
        <w:t xml:space="preserve">Staff Nurse – General Ward, </w:t>
      </w:r>
      <w:r>
        <w:rPr>
          <w:b/>
          <w:bCs/>
        </w:rPr>
        <w:t xml:space="preserve">Believers Church Medical College Hospital</w:t>
      </w:r>
      <w:r>
        <w:rPr>
          <w:i/>
          <w:iCs/>
          <w:color w:val="666666"/>
        </w:rPr>
        <w:t xml:space="preserve">  —  Jun 2019 – Feb 2021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Managed patient care for a 30-bed general medicine ward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Coordinated with doctors and family members on treatment plans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EDUCATION</w:t>
      </w:r>
    </w:p>
    <w:p>
      <w:pPr>
        <w:spacing w:after="20"/>
      </w:pPr>
      <w:r>
        <w:t xml:space="preserve">B.Sc Nursing — Kerala University of Health Sciences (2019)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Basic Life Support (BLS) Certified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Advanced Cardiac Life Support (ACLS) Certified</w:t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2026-09-26T04:44:41.124Z</dcterms:created>
  <dcterms:modified xsi:type="dcterms:W3CDTF">2026-09-26T04:44:41.133Z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